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numPr>
          <w:ilvl w:val="0"/>
          <w:numId w:val="1"/>
        </w:numPr>
        <w:jc w:val="center"/>
        <w:spacing w:line="276" w:lineRule="auto"/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524288" behindDoc="0" locked="0" layoutInCell="1" allowOverlap="1">
                <wp:simplePos x="0" y="0"/>
                <wp:positionH relativeFrom="margin">
                  <wp:posOffset>-13969</wp:posOffset>
                </wp:positionH>
                <wp:positionV relativeFrom="page">
                  <wp:posOffset>724535</wp:posOffset>
                </wp:positionV>
                <wp:extent cx="35560" cy="193040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5560" cy="193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23"/>
                              <w:contextualSpacing/>
                              <w:spacing w:before="0"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623"/>
                            </w:pPr>
                            <w:r/>
                            <w:r/>
                          </w:p>
                        </w:txbxContent>
                      </wps:txbx>
                      <wps:bodyPr wrap="square" lIns="10795" tIns="10795" rIns="10795" bIns="10795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margin;margin-left:-1.1pt;mso-position-horizontal:absolute;mso-position-vertical-relative:page;margin-top:57.0pt;mso-position-vertical:absolute;width:2.8pt;height:15.2pt;mso-wrap-distance-left:0.0pt;mso-wrap-distance-top:0.0pt;mso-wrap-distance-right:9.0pt;mso-wrap-distance-bottom:0.0pt;visibility:visible;" fillcolor="#FFFFFF" stroked="f">
                <v:fill opacity="100f"/>
                <w10:wrap type="square"/>
                <v:textbox inset="0,0,0,0">
                  <w:txbxContent>
                    <w:p>
                      <w:pPr>
                        <w:pStyle w:val="623"/>
                        <w:contextualSpacing/>
                        <w:spacing w:before="0"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62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ПРОТОКОЛ №29                                  </w:t>
      </w:r>
      <w:r/>
    </w:p>
    <w:p>
      <w:pPr>
        <w:pStyle w:val="623"/>
        <w:jc w:val="center"/>
        <w:spacing w:line="276" w:lineRule="auto"/>
      </w:pPr>
      <w:r>
        <w:rPr>
          <w:b/>
          <w:sz w:val="28"/>
          <w:szCs w:val="28"/>
          <w:lang w:eastAsia="en-US"/>
        </w:rPr>
        <w:t xml:space="preserve">заседания Совета по вопросам развития инвестиционной </w:t>
      </w:r>
      <w:r/>
    </w:p>
    <w:p>
      <w:pPr>
        <w:pStyle w:val="623"/>
        <w:jc w:val="center"/>
        <w:spacing w:line="276" w:lineRule="auto"/>
      </w:pPr>
      <w:r>
        <w:rPr>
          <w:b/>
          <w:sz w:val="28"/>
          <w:szCs w:val="28"/>
          <w:lang w:eastAsia="en-US"/>
        </w:rPr>
        <w:t xml:space="preserve">деятельности  в городе Нижневартовске </w:t>
      </w:r>
      <w:r/>
    </w:p>
    <w:p>
      <w:pPr>
        <w:pStyle w:val="623"/>
        <w:jc w:val="center"/>
        <w:spacing w:line="276" w:lineRule="auto"/>
      </w:pPr>
      <w:r>
        <w:rPr>
          <w:b/>
          <w:sz w:val="28"/>
          <w:szCs w:val="28"/>
          <w:lang w:eastAsia="en-US"/>
        </w:rPr>
        <w:t xml:space="preserve">(далее - Совет)</w:t>
      </w:r>
      <w:r/>
    </w:p>
    <w:p>
      <w:pPr>
        <w:pStyle w:val="6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623"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28</w:t>
      </w:r>
      <w:r>
        <w:rPr>
          <w:sz w:val="28"/>
          <w:szCs w:val="28"/>
        </w:rPr>
        <w:t xml:space="preserve"> февраля 2022 года                                                                      г. Нижневартовск                                                                                </w:t>
      </w:r>
      <w:r/>
    </w:p>
    <w:p>
      <w:pPr>
        <w:pStyle w:val="937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b/>
          <w:sz w:val="28"/>
          <w:szCs w:val="28"/>
          <w:lang w:eastAsia="ru-RU"/>
        </w:rPr>
        <w:t xml:space="preserve">Председательствовал:                                                    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Кощенко Дмитрий Александрович</w:t>
      </w:r>
      <w:r>
        <w:rPr>
          <w:rFonts w:eastAsia="Times New Roman" w:cs="Times New Roman"/>
          <w:b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 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- г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лава города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sz w:val="16"/>
          <w:szCs w:val="16"/>
          <w:shd w:val="clear" w:color="auto" w:fill="auto"/>
        </w:rPr>
        <w:t xml:space="preserve">                                                                                       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rFonts w:eastAsia="Times New Roman" w:cs="Times New Roman"/>
          <w:b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Принимали участие</w:t>
      </w:r>
      <w:r>
        <w:rPr>
          <w:b/>
          <w:sz w:val="28"/>
          <w:szCs w:val="28"/>
          <w:shd w:val="clear" w:color="auto" w:fill="auto"/>
        </w:rPr>
        <w:t xml:space="preserve">: 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b w:val="0"/>
          <w:bCs w:val="0"/>
          <w:sz w:val="28"/>
          <w:szCs w:val="28"/>
          <w:shd w:val="clear" w:color="auto" w:fill="auto"/>
        </w:rPr>
        <w:t xml:space="preserve">Члены Совета: 20 человек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b w:val="0"/>
          <w:bCs w:val="0"/>
          <w:sz w:val="28"/>
          <w:szCs w:val="28"/>
          <w:shd w:val="clear" w:color="auto" w:fill="auto"/>
        </w:rPr>
        <w:t xml:space="preserve">Приглашенные: 4 человека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b w:val="0"/>
          <w:bCs w:val="0"/>
          <w:sz w:val="28"/>
          <w:szCs w:val="28"/>
          <w:shd w:val="clear" w:color="auto" w:fill="auto"/>
        </w:rPr>
        <w:t xml:space="preserve">Полный список участников приведен в приложении 1 к протоколу  </w:t>
      </w:r>
      <w:r>
        <w:rPr>
          <w:b/>
          <w:sz w:val="28"/>
          <w:szCs w:val="28"/>
          <w:shd w:val="clear" w:color="auto" w:fill="auto"/>
        </w:rPr>
        <w:t xml:space="preserve">                                                 </w:t>
      </w:r>
      <w:r/>
    </w:p>
    <w:p>
      <w:pPr>
        <w:pStyle w:val="623"/>
        <w:contextualSpacing/>
        <w:ind w:left="0" w:right="-113" w:firstLine="0"/>
        <w:spacing w:before="0" w:after="0"/>
        <w:widowControl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b/>
          <w:bCs/>
          <w:sz w:val="28"/>
          <w:szCs w:val="28"/>
        </w:rPr>
        <w:t xml:space="preserve">Формат проведения:</w:t>
      </w:r>
      <w:r>
        <w:rPr>
          <w:sz w:val="28"/>
          <w:szCs w:val="28"/>
        </w:rPr>
        <w:t xml:space="preserve"> 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rFonts w:eastAsia="Times New Roman" w:cs="Times New Roman"/>
          <w:b w:val="0"/>
          <w:bCs w:val="0"/>
          <w:color w:val="auto"/>
          <w:sz w:val="28"/>
          <w:szCs w:val="28"/>
          <w:lang w:val="ru-RU" w:eastAsia="en-US" w:bidi="ar-SA"/>
        </w:rPr>
        <w:t xml:space="preserve">очный</w:t>
      </w:r>
      <w:r/>
    </w:p>
    <w:p>
      <w:pPr>
        <w:pStyle w:val="623"/>
        <w:contextualSpacing/>
        <w:spacing w:before="0" w:after="0"/>
      </w:pPr>
      <w:r/>
      <w:r/>
    </w:p>
    <w:p>
      <w:pPr>
        <w:pStyle w:val="623"/>
        <w:contextualSpacing/>
        <w:jc w:val="center"/>
        <w:spacing w:before="0" w:after="0"/>
      </w:pPr>
      <w:r>
        <w:rPr>
          <w:b/>
          <w:color w:val="000000"/>
          <w:sz w:val="28"/>
          <w:szCs w:val="28"/>
        </w:rPr>
        <w:tab/>
        <w:t xml:space="preserve">ПОВЕСТКА </w:t>
      </w:r>
      <w:r>
        <w:rPr>
          <w:rFonts w:eastAsia="Times New Roman" w:cs="Times New Roman"/>
          <w:b/>
          <w:color w:val="000000"/>
          <w:sz w:val="28"/>
          <w:szCs w:val="28"/>
          <w:lang w:val="ru-RU" w:eastAsia="zh-CN" w:bidi="ar-SA"/>
        </w:rPr>
        <w:t xml:space="preserve">ЗАСЕДАНИЯ</w:t>
      </w:r>
      <w:r/>
    </w:p>
    <w:p>
      <w:pPr>
        <w:pStyle w:val="623"/>
        <w:ind w:left="0" w:right="0" w:firstLine="709"/>
        <w:jc w:val="both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sz w:val="28"/>
          <w:szCs w:val="28"/>
        </w:rPr>
        <w:t xml:space="preserve">1.   </w:t>
      </w:r>
      <w:r>
        <w:rPr>
          <w:rFonts w:ascii="Tinos" w:hAnsi="Tinos" w:cs="Tinos"/>
          <w:b w:val="0"/>
          <w:bCs w:val="0"/>
          <w:color w:val="000000"/>
          <w:sz w:val="28"/>
          <w:szCs w:val="28"/>
          <w:shd w:val="clear" w:color="auto" w:fill="auto"/>
          <w:lang w:eastAsia="en-US"/>
        </w:rPr>
        <w:t xml:space="preserve">Об эффективности предоставления мер муниципальной поддержки для субъектов предпринимательской деятельности (в том числе в электронном виде) за 2021 год. Прогноз на 2022 год</w:t>
      </w:r>
      <w:r>
        <w:rPr>
          <w:b w:val="0"/>
          <w:bCs w:val="0"/>
          <w:sz w:val="28"/>
          <w:szCs w:val="28"/>
          <w:shd w:val="clear" w:color="auto" w:fill="auto"/>
        </w:rPr>
        <w:t xml:space="preserve">.</w:t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sz w:val="28"/>
          <w:szCs w:val="28"/>
        </w:rPr>
        <w:t xml:space="preserve">2. </w:t>
      </w:r>
      <w:r>
        <w:rPr>
          <w:rFonts w:ascii="Tinos" w:hAnsi="Tinos" w:cs="Tinos"/>
          <w:b w:val="0"/>
          <w:bCs w:val="0"/>
          <w:color w:val="000000"/>
          <w:sz w:val="28"/>
          <w:szCs w:val="28"/>
        </w:rPr>
        <w:t xml:space="preserve">Рассмотрение акта о результатах контроля за соблюдением концессионером условий концессионного соглашения</w:t>
      </w:r>
      <w:r>
        <w:rPr>
          <w:rFonts w:ascii="Tinos" w:hAnsi="Tinos" w:cs="Tinos"/>
          <w:b w:val="0"/>
          <w:bCs w:val="0"/>
          <w:sz w:val="28"/>
          <w:szCs w:val="28"/>
        </w:rPr>
        <w:t xml:space="preserve">.</w:t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color w:val="000000"/>
          <w:sz w:val="28"/>
          <w:szCs w:val="28"/>
        </w:rPr>
        <w:t xml:space="preserve">3. 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О ходе реализации и инвестиционном потенциале проекта «Многофункциональный лесной комплекс ЯГОМ».</w:t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sz w:val="28"/>
          <w:szCs w:val="28"/>
        </w:rPr>
        <w:t xml:space="preserve">4. 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Об интерактивной карте инвестиционных площадок города Нижневартовска.</w:t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sz w:val="28"/>
          <w:szCs w:val="28"/>
        </w:rPr>
        <w:t xml:space="preserve">5.   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Об обсуждении критериев, устанавливаемых к объектам застроенных территорий при реализации проектов комплексного развития территорий, в соответствии с положениями пункта 3 части 8 статьи 65 Градостроительного кодекса Российской Федерации.</w:t>
      </w:r>
      <w:r/>
    </w:p>
    <w:p>
      <w:pPr>
        <w:pStyle w:val="623"/>
        <w:ind w:left="0" w:right="0" w:firstLine="708"/>
        <w:jc w:val="both"/>
      </w:pPr>
      <w:r/>
      <w:r/>
    </w:p>
    <w:p>
      <w:pPr>
        <w:pStyle w:val="623"/>
        <w:ind w:left="143" w:right="0" w:firstLine="0"/>
        <w:jc w:val="both"/>
      </w:pPr>
      <w:r>
        <w:rPr>
          <w:b/>
          <w:sz w:val="28"/>
          <w:szCs w:val="28"/>
        </w:rPr>
        <w:tab/>
        <w:t xml:space="preserve">1. </w:t>
      </w:r>
      <w:r>
        <w:rPr>
          <w:rFonts w:ascii="Tinos" w:hAnsi="Tinos" w:cs="Tinos"/>
          <w:b/>
          <w:bCs/>
          <w:color w:val="000000"/>
          <w:sz w:val="28"/>
          <w:szCs w:val="28"/>
          <w:shd w:val="clear" w:color="auto" w:fill="auto"/>
          <w:lang w:eastAsia="en-US"/>
        </w:rPr>
        <w:t xml:space="preserve">Об эффективности предоставления мер муниципальной поддержки для субъектов предпринимательской деятельности (в том числе в электронном виде) за 2021 год. Прогноз на 2022 год</w:t>
      </w:r>
      <w:r>
        <w:rPr>
          <w:b/>
          <w:bCs/>
          <w:sz w:val="28"/>
          <w:szCs w:val="28"/>
          <w:shd w:val="clear" w:color="auto" w:fill="auto"/>
        </w:rPr>
        <w:t xml:space="preserve">.</w:t>
      </w:r>
      <w:r/>
    </w:p>
    <w:p>
      <w:pPr>
        <w:pStyle w:val="623"/>
        <w:ind w:left="143" w:right="0" w:firstLine="0"/>
        <w:jc w:val="center"/>
      </w:pPr>
      <w:r>
        <w:rPr>
          <w:b w:val="0"/>
          <w:bCs w:val="0"/>
          <w:sz w:val="28"/>
          <w:szCs w:val="28"/>
          <w:shd w:val="clear" w:color="auto" w:fill="auto"/>
        </w:rPr>
        <w:t xml:space="preserve">(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Ситников, Мурашко, Воликовская, Сериков, Шилова)</w:t>
      </w:r>
      <w:r/>
    </w:p>
    <w:p>
      <w:pPr>
        <w:pStyle w:val="623"/>
        <w:ind w:left="143" w:right="0" w:firstLine="0"/>
        <w:jc w:val="both"/>
      </w:pPr>
      <w:r>
        <w:rPr>
          <w:rFonts w:ascii="Tinos" w:hAnsi="Tinos" w:cs="Tinos"/>
          <w:b w:val="0"/>
          <w:bCs w:val="0"/>
          <w:color w:val="000000"/>
          <w:sz w:val="28"/>
          <w:szCs w:val="28"/>
        </w:rPr>
        <w:tab/>
      </w:r>
      <w:r/>
    </w:p>
    <w:p>
      <w:pPr>
        <w:pStyle w:val="623"/>
        <w:ind w:left="0" w:right="0" w:firstLine="708"/>
        <w:jc w:val="both"/>
      </w:pPr>
      <w:r>
        <w:rPr>
          <w:b/>
          <w:sz w:val="28"/>
          <w:szCs w:val="28"/>
        </w:rPr>
        <w:t xml:space="preserve">РЕШИЛИ:</w:t>
      </w:r>
      <w:r/>
    </w:p>
    <w:p>
      <w:pPr>
        <w:pStyle w:val="623"/>
        <w:ind w:left="0" w:right="0" w:firstLine="708"/>
        <w:jc w:val="both"/>
      </w:pPr>
      <w:r>
        <w:rPr>
          <w:sz w:val="28"/>
          <w:szCs w:val="28"/>
        </w:rPr>
        <w:t xml:space="preserve">1.1. Принять информацию к сведению (приложение 2).</w:t>
      </w:r>
      <w:r/>
    </w:p>
    <w:p>
      <w:pPr>
        <w:pStyle w:val="623"/>
        <w:ind w:left="0" w:right="0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623"/>
        <w:ind w:left="0" w:right="0" w:firstLine="708"/>
        <w:jc w:val="both"/>
      </w:pPr>
      <w:r>
        <w:rPr>
          <w:rFonts w:ascii="Tinos" w:hAnsi="Tinos" w:cs="Tinos"/>
          <w:b/>
          <w:bCs/>
          <w:color w:val="000000"/>
          <w:sz w:val="28"/>
          <w:szCs w:val="28"/>
          <w:lang w:eastAsia="en-US"/>
        </w:rPr>
        <w:t xml:space="preserve">2. Рассмотрение акта о результатах контроля за соблюдением концессионером условий концессионного соглашения</w:t>
      </w:r>
      <w:r>
        <w:rPr>
          <w:rFonts w:ascii="Tinos" w:hAnsi="Tinos" w:cs="Tinos"/>
          <w:b/>
          <w:bCs/>
          <w:sz w:val="28"/>
          <w:szCs w:val="28"/>
          <w:lang w:eastAsia="en-US"/>
        </w:rPr>
        <w:t xml:space="preserve">.</w:t>
      </w:r>
      <w:r/>
    </w:p>
    <w:p>
      <w:pPr>
        <w:pStyle w:val="623"/>
        <w:ind w:left="0" w:right="0" w:firstLine="708"/>
        <w:jc w:val="center"/>
      </w:pPr>
      <w:r>
        <w:rPr>
          <w:rFonts w:ascii="Tinos" w:hAnsi="Tinos" w:cs="Tinos"/>
          <w:b w:val="0"/>
          <w:bCs w:val="0"/>
          <w:sz w:val="28"/>
          <w:szCs w:val="28"/>
          <w:lang w:eastAsia="en-US"/>
        </w:rPr>
        <w:t xml:space="preserve">(Ситников)</w:t>
      </w:r>
      <w:r/>
    </w:p>
    <w:p>
      <w:pPr>
        <w:pStyle w:val="623"/>
        <w:ind w:left="0" w:right="0" w:firstLine="708"/>
        <w:jc w:val="both"/>
      </w:pPr>
      <w:r/>
      <w:r/>
    </w:p>
    <w:p>
      <w:pPr>
        <w:pStyle w:val="623"/>
        <w:ind w:left="0" w:right="0" w:firstLine="708"/>
        <w:jc w:val="both"/>
      </w:pPr>
      <w:r/>
      <w:r/>
    </w:p>
    <w:p>
      <w:pPr>
        <w:pStyle w:val="623"/>
        <w:ind w:left="0" w:right="0" w:firstLine="708"/>
        <w:jc w:val="both"/>
      </w:pPr>
      <w:r>
        <w:rPr>
          <w:b/>
          <w:sz w:val="28"/>
          <w:szCs w:val="28"/>
        </w:rPr>
        <w:t xml:space="preserve">РЕШИЛИ:</w:t>
      </w:r>
      <w:r/>
    </w:p>
    <w:p>
      <w:pPr>
        <w:pStyle w:val="623"/>
        <w:ind w:left="0" w:right="0" w:firstLine="708"/>
        <w:jc w:val="both"/>
      </w:pPr>
      <w:r>
        <w:rPr>
          <w:sz w:val="28"/>
          <w:szCs w:val="28"/>
        </w:rPr>
        <w:t xml:space="preserve">2.1. Принять информацию к сведению (приложение 3).</w:t>
      </w:r>
      <w:r/>
    </w:p>
    <w:p>
      <w:pPr>
        <w:pStyle w:val="623"/>
        <w:ind w:left="0" w:right="0" w:firstLine="708"/>
        <w:jc w:val="both"/>
      </w:pPr>
      <w:r/>
      <w:r/>
    </w:p>
    <w:p>
      <w:pPr>
        <w:pStyle w:val="623"/>
        <w:ind w:left="0" w:right="0" w:firstLine="708"/>
        <w:jc w:val="both"/>
      </w:pPr>
      <w:r>
        <w:rPr>
          <w:rFonts w:ascii="Tinos" w:hAnsi="Tinos" w:eastAsia="Times New Roman" w:cs="Tinos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3. О ходе реализации и инвестиционном потенциале проекта «Многофункциональный лесной комплекс ЯГОМ».</w:t>
      </w:r>
      <w:r/>
    </w:p>
    <w:p>
      <w:pPr>
        <w:pStyle w:val="623"/>
        <w:ind w:left="0" w:right="0" w:firstLine="708"/>
        <w:jc w:val="center"/>
      </w:pP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(Попенко)</w:t>
      </w:r>
      <w:r/>
    </w:p>
    <w:p>
      <w:pPr>
        <w:pStyle w:val="623"/>
        <w:ind w:left="0" w:right="0" w:firstLine="708"/>
        <w:jc w:val="both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</w:r>
      <w:r/>
    </w:p>
    <w:p>
      <w:pPr>
        <w:pStyle w:val="623"/>
        <w:ind w:left="0" w:right="0" w:firstLine="708"/>
        <w:jc w:val="both"/>
      </w:pPr>
      <w:r>
        <w:rPr>
          <w:b/>
          <w:color w:val="000000"/>
          <w:sz w:val="28"/>
          <w:szCs w:val="28"/>
          <w:lang w:eastAsia="en-US"/>
        </w:rPr>
        <w:t xml:space="preserve">РЕШИЛИ:</w:t>
      </w:r>
      <w:r/>
    </w:p>
    <w:p>
      <w:pPr>
        <w:pStyle w:val="623"/>
        <w:ind w:left="0" w:right="0" w:firstLine="708"/>
        <w:jc w:val="both"/>
      </w:pPr>
      <w:r>
        <w:rPr>
          <w:color w:val="000000"/>
          <w:sz w:val="28"/>
          <w:szCs w:val="28"/>
          <w:lang w:eastAsia="en-US"/>
        </w:rPr>
        <w:t xml:space="preserve">3.1.  Принять информацию к сведению (приложение </w:t>
      </w:r>
      <w:r>
        <w:rPr>
          <w:rFonts w:eastAsia="Times New Roman" w:cs="Times New Roman"/>
          <w:color w:val="000000"/>
          <w:sz w:val="28"/>
          <w:szCs w:val="28"/>
          <w:lang w:val="ru-RU" w:eastAsia="en-US" w:bidi="ar-SA"/>
        </w:rPr>
        <w:t xml:space="preserve">4</w:t>
      </w:r>
      <w:r>
        <w:rPr>
          <w:color w:val="000000"/>
          <w:sz w:val="28"/>
          <w:szCs w:val="28"/>
          <w:lang w:eastAsia="en-US"/>
        </w:rPr>
        <w:t xml:space="preserve">).</w:t>
      </w:r>
      <w:r/>
    </w:p>
    <w:p>
      <w:pPr>
        <w:pStyle w:val="623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3"/>
        <w:ind w:left="0" w:right="0" w:firstLine="708"/>
        <w:jc w:val="both"/>
      </w:pPr>
      <w:r>
        <w:rPr>
          <w:rFonts w:ascii="Tinos" w:hAnsi="Tinos" w:eastAsia="Times New Roman" w:cs="Tinos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4. Об интерактивной карте инвестиционных площадок города Нижневартовска.</w:t>
      </w:r>
      <w:r/>
    </w:p>
    <w:p>
      <w:pPr>
        <w:pStyle w:val="623"/>
        <w:ind w:left="0" w:right="0" w:firstLine="0"/>
        <w:jc w:val="center"/>
      </w:pP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(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ffffff"/>
          <w:lang w:val="ru-RU" w:eastAsia="zh-CN" w:bidi="ar-SA"/>
        </w:rPr>
        <w:t xml:space="preserve">Дузенко, Зенков)</w:t>
      </w:r>
      <w:r/>
    </w:p>
    <w:p>
      <w:pPr>
        <w:pStyle w:val="623"/>
        <w:ind w:left="0" w:right="0" w:firstLine="708"/>
        <w:jc w:val="both"/>
      </w:pPr>
      <w:r/>
      <w:r/>
    </w:p>
    <w:p>
      <w:pPr>
        <w:pStyle w:val="623"/>
        <w:ind w:left="0" w:right="0" w:firstLine="708"/>
        <w:jc w:val="both"/>
      </w:pPr>
      <w:r>
        <w:rPr>
          <w:b/>
          <w:color w:val="000000"/>
          <w:sz w:val="28"/>
          <w:szCs w:val="28"/>
          <w:lang w:eastAsia="en-US"/>
        </w:rPr>
        <w:t xml:space="preserve">РЕШИЛИ:</w:t>
      </w:r>
      <w:r/>
    </w:p>
    <w:p>
      <w:pPr>
        <w:pStyle w:val="623"/>
        <w:ind w:left="0" w:right="0" w:firstLine="708"/>
        <w:jc w:val="both"/>
      </w:pPr>
      <w:r>
        <w:rPr>
          <w:color w:val="000000"/>
          <w:sz w:val="28"/>
          <w:szCs w:val="28"/>
          <w:lang w:eastAsia="en-US"/>
        </w:rPr>
        <w:t xml:space="preserve">4.1.  Принять информацию к сведению.</w:t>
      </w:r>
      <w:r/>
    </w:p>
    <w:p>
      <w:pPr>
        <w:pStyle w:val="623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3"/>
        <w:ind w:left="0" w:right="0" w:firstLine="708"/>
        <w:jc w:val="both"/>
      </w:pPr>
      <w:r>
        <w:rPr>
          <w:rFonts w:ascii="Tinos" w:hAnsi="Tinos" w:eastAsia="Times New Roman" w:cs="Tinos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5. Об обсуждении критериев, устанавливаемых к объектам застроенных территорий при реализации проектов комплексного развития территорий, в соответствии с положениями пункта 3 части 8 статьи 65 Градостроительного кодекса Российской Федерации.</w:t>
      </w:r>
      <w:r/>
    </w:p>
    <w:p>
      <w:pPr>
        <w:pStyle w:val="623"/>
        <w:ind w:left="0" w:right="0" w:firstLine="708"/>
        <w:jc w:val="center"/>
      </w:pPr>
      <w:r>
        <w:rPr>
          <w:b w:val="0"/>
          <w:bCs w:val="0"/>
          <w:sz w:val="28"/>
          <w:szCs w:val="28"/>
          <w:lang w:eastAsia="en-US"/>
        </w:rPr>
        <w:t xml:space="preserve">(Ситников)</w:t>
      </w:r>
      <w:r/>
    </w:p>
    <w:p>
      <w:pPr>
        <w:pStyle w:val="623"/>
        <w:ind w:left="0" w:right="0" w:firstLine="708"/>
        <w:jc w:val="both"/>
      </w:pPr>
      <w:r/>
      <w:r/>
    </w:p>
    <w:p>
      <w:pPr>
        <w:pStyle w:val="623"/>
        <w:ind w:left="0" w:right="0" w:firstLine="708"/>
        <w:jc w:val="both"/>
      </w:pPr>
      <w:r>
        <w:rPr>
          <w:b/>
          <w:color w:val="000000"/>
          <w:sz w:val="28"/>
          <w:szCs w:val="28"/>
          <w:lang w:eastAsia="en-US"/>
        </w:rPr>
        <w:t xml:space="preserve">РЕШИЛИ:</w:t>
      </w:r>
      <w:r/>
    </w:p>
    <w:p>
      <w:pPr>
        <w:pStyle w:val="623"/>
        <w:ind w:left="0" w:right="0" w:firstLine="708"/>
        <w:jc w:val="both"/>
      </w:pPr>
      <w:r>
        <w:rPr>
          <w:color w:val="000000"/>
          <w:sz w:val="28"/>
          <w:szCs w:val="28"/>
          <w:lang w:eastAsia="en-US"/>
        </w:rPr>
        <w:t xml:space="preserve">5.1. Согласовать 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критерии, устанавливаемые к объектам застроенных территорий при реализации проектов комплексного развития территорий, в соответствии с положениями пункта 3 части 8 статьи 65 Градостроительного кодекса Российской Федерации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, указанные в приложении 5 к настоящему протоколу</w:t>
      </w:r>
      <w:r>
        <w:rPr>
          <w:color w:val="000000"/>
          <w:sz w:val="28"/>
          <w:szCs w:val="28"/>
          <w:lang w:eastAsia="en-US"/>
        </w:rPr>
        <w:t xml:space="preserve">.</w:t>
      </w:r>
      <w:r/>
    </w:p>
    <w:p>
      <w:pPr>
        <w:pStyle w:val="623"/>
        <w:ind w:left="0" w:right="0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623"/>
        <w:ind w:left="0" w:right="0" w:firstLine="708"/>
        <w:jc w:val="both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b/>
          <w:bCs/>
          <w:color w:val="000000"/>
          <w:sz w:val="28"/>
          <w:szCs w:val="28"/>
          <w:shd w:val="clear" w:color="auto" w:fill="ffff00"/>
        </w:rPr>
      </w:r>
      <w:r/>
    </w:p>
    <w:p>
      <w:pPr>
        <w:pStyle w:val="623"/>
        <w:ind w:left="0" w:right="0" w:firstLine="708"/>
        <w:jc w:val="both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b/>
          <w:bCs/>
          <w:color w:val="000000"/>
          <w:sz w:val="28"/>
          <w:szCs w:val="28"/>
          <w:shd w:val="clear" w:color="auto" w:fill="ffff00"/>
        </w:rPr>
      </w:r>
      <w:r/>
    </w:p>
    <w:p>
      <w:pPr>
        <w:pStyle w:val="623"/>
      </w:pPr>
      <w:r>
        <w:rPr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253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975269" cy="1773578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60687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5975268" cy="17735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525312;o:allowoverlap:true;o:allowincell:true;mso-position-horizontal-relative:text;margin-left:-5.2pt;mso-position-horizontal:absolute;mso-position-vertical-relative:text;margin-top:0.0pt;mso-position-vertical:absolute;width:470.5pt;height:139.7pt;mso-wrap-distance-left:9.1pt;mso-wrap-distance-top:0.0pt;mso-wrap-distance-right:9.1pt;mso-wrap-distance-bottom:0.0pt;" stroked="false">
                <v:path textboxrect="0,0,0,0"/>
                <w10:wrap type="square"/>
                <v:imagedata r:id="rId11" o:title=""/>
              </v:shape>
            </w:pict>
          </mc:Fallback>
        </mc:AlternateContent>
      </w:r>
      <w:r/>
    </w:p>
    <w:p>
      <w:pPr>
        <w:pStyle w:val="623"/>
        <w:jc w:val="right"/>
        <w:pageBreakBefore/>
      </w:pPr>
      <w:r>
        <w:rPr>
          <w:color w:val="000000"/>
          <w:sz w:val="28"/>
          <w:szCs w:val="28"/>
          <w:lang w:eastAsia="en-US"/>
        </w:rPr>
        <w:t xml:space="preserve">Приложение 1 к протоколу</w:t>
      </w:r>
      <w:r/>
    </w:p>
    <w:p>
      <w:pPr>
        <w:pStyle w:val="623"/>
        <w:jc w:val="right"/>
      </w:pPr>
      <w:r>
        <w:rPr>
          <w:color w:val="000000"/>
          <w:sz w:val="28"/>
          <w:szCs w:val="28"/>
          <w:lang w:eastAsia="en-US"/>
        </w:rPr>
        <w:t xml:space="preserve">заседания </w:t>
      </w:r>
      <w:r>
        <w:rPr>
          <w:sz w:val="28"/>
          <w:szCs w:val="28"/>
          <w:lang w:eastAsia="en-US"/>
        </w:rPr>
        <w:t xml:space="preserve">Совета по вопросам развития инвестиционной</w:t>
      </w:r>
      <w:r/>
    </w:p>
    <w:p>
      <w:pPr>
        <w:pStyle w:val="623"/>
        <w:jc w:val="right"/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деятельности в городе Нижневартовске</w:t>
      </w:r>
      <w:r>
        <w:rPr>
          <w:color w:val="000000"/>
          <w:sz w:val="28"/>
          <w:szCs w:val="28"/>
          <w:lang w:eastAsia="en-US"/>
        </w:rPr>
        <w:t xml:space="preserve"> от 28.02.2022 №29</w:t>
      </w:r>
      <w:r/>
    </w:p>
    <w:p>
      <w:pPr>
        <w:pStyle w:val="623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</w:r>
      <w:r/>
    </w:p>
    <w:p>
      <w:pPr>
        <w:pStyle w:val="623"/>
        <w:jc w:val="center"/>
      </w:pPr>
      <w:r>
        <w:rPr>
          <w:b/>
          <w:color w:val="000000"/>
          <w:sz w:val="28"/>
          <w:szCs w:val="28"/>
        </w:rPr>
        <w:t xml:space="preserve">СОСТАВ УЧАСТНИКОВ </w:t>
      </w:r>
      <w:r/>
    </w:p>
    <w:p>
      <w:pPr>
        <w:pStyle w:val="62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jc w:val="center"/>
        <w:widowControl w:val="off"/>
      </w:pPr>
      <w:r>
        <w:rPr>
          <w:sz w:val="28"/>
          <w:szCs w:val="28"/>
        </w:rPr>
        <w:t xml:space="preserve">Члены Совета</w:t>
      </w:r>
      <w:r/>
    </w:p>
    <w:p>
      <w:pPr>
        <w:pStyle w:val="6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75"/>
        <w:gridCol w:w="450"/>
        <w:gridCol w:w="64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Кощенко Дмитрий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г</w:t>
            </w: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лава города, председатель Совета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Воронов Роман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директор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ООО</w:t>
            </w: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 «Стройтэкс», заместитель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председателя Совета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Попович Наталья</w:t>
            </w:r>
            <w:r/>
          </w:p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Александровна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Брыль Наталья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Петровна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исполняющий обязанности директора департамента экономического развития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Букренева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Наталья Викторовна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индивидуальный предприниматель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Бусел Лариса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Николаевна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генеральный директор </w:t>
            </w:r>
            <w:r/>
          </w:p>
          <w:p>
            <w:pPr>
              <w:pStyle w:val="623"/>
              <w:jc w:val="both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ЗАО «Нижневартовскстройдеталь»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Воликовская Ирина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Олеговна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заместитель главы города, директор департамента по социальной политики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Давыдов Дмитрий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Сергеевич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заместитель директора ООО «МонтажЭлектроСтрой»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Колесник Сергей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Владимирович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генеральный директор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ООО</w:t>
            </w: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 «Климатическая </w:t>
            </w:r>
            <w:r/>
          </w:p>
          <w:p>
            <w:pPr>
              <w:pStyle w:val="623"/>
              <w:jc w:val="both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компания «ОЗОН»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Лисин Анатолий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президент Союза «Нижневартовская </w:t>
            </w:r>
            <w:r/>
          </w:p>
          <w:p>
            <w:pPr>
              <w:pStyle w:val="623"/>
              <w:jc w:val="both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торгово-промышленная палата»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Мурашко Ирина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Николаевна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rFonts w:eastAsia="Times New Roman" w:cs="Times New Roman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заместитель главы города по экономике и финансам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Наибов Омаргаджи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Варисович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генеральный директор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ООО</w:t>
            </w: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 Медицинская </w:t>
            </w:r>
            <w:r/>
          </w:p>
          <w:p>
            <w:pPr>
              <w:pStyle w:val="623"/>
              <w:jc w:val="both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компания «ВАРИОКС»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Селиванова Светлана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заместитель главы города, директор департамента </w:t>
            </w:r>
            <w:r/>
          </w:p>
          <w:p>
            <w:pPr>
              <w:pStyle w:val="623"/>
              <w:jc w:val="both"/>
              <w:widowControl w:val="off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общественных коммуникаций администрации </w:t>
            </w:r>
            <w:r/>
          </w:p>
          <w:p>
            <w:pPr>
              <w:pStyle w:val="623"/>
              <w:jc w:val="both"/>
              <w:widowControl w:val="off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Сериков Сергей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Евгеньевич </w:t>
            </w:r>
            <w:r/>
          </w:p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(подключение </w:t>
            </w:r>
            <w:r/>
          </w:p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с рабочего места)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заместитель главы города, директор департамента жилищно-коммунального хозяйства </w:t>
            </w:r>
            <w:r/>
          </w:p>
          <w:p>
            <w:pPr>
              <w:pStyle w:val="623"/>
              <w:jc w:val="both"/>
              <w:widowControl w:val="off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администрации города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Синяков Василий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Дмитриевич</w:t>
            </w:r>
            <w:r/>
          </w:p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(подключение </w:t>
            </w:r>
            <w:r/>
          </w:p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с рабочего места)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региональный директор Югорского отделения               № 5940 ПАО "Сбербанк", г. Нижневартовск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Ситников Виктор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Петрович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заместитель главы города, директор департамента строительства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jc w:val="both"/>
            </w:pPr>
            <w:r>
              <w:rPr>
                <w:rFonts w:eastAsia="Calibri" w:cs="Courier New"/>
                <w:sz w:val="28"/>
                <w:shd w:val="clear" w:color="auto" w:fill="auto"/>
                <w:lang w:eastAsia="ru-RU"/>
              </w:rPr>
              <w:t xml:space="preserve">Смага Юлия </w:t>
            </w:r>
            <w:r/>
          </w:p>
          <w:p>
            <w:pPr>
              <w:pStyle w:val="623"/>
              <w:jc w:val="both"/>
            </w:pPr>
            <w:r>
              <w:rPr>
                <w:rFonts w:eastAsia="Calibri" w:cs="Courier New"/>
                <w:sz w:val="28"/>
                <w:shd w:val="clear" w:color="auto" w:fill="auto"/>
                <w:lang w:eastAsia="ru-RU"/>
              </w:rPr>
              <w:t xml:space="preserve">Станиславовна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rFonts w:eastAsia="Calibri" w:cs="Courier New"/>
                <w:sz w:val="28"/>
                <w:shd w:val="clear" w:color="auto" w:fill="auto"/>
                <w:lang w:eastAsia="ru-RU"/>
              </w:rPr>
              <w:t xml:space="preserve">исполняющий обязанности начальника юридического управления администрации города</w:t>
            </w:r>
            <w:r/>
          </w:p>
        </w:tc>
      </w:tr>
      <w:tr>
        <w:trPr>
          <w:trHeight w:val="118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jc w:val="both"/>
            </w:pPr>
            <w:r>
              <w:rPr>
                <w:rFonts w:eastAsia="Calibri" w:cs="Courier New"/>
                <w:sz w:val="28"/>
                <w:shd w:val="clear" w:color="auto" w:fill="auto"/>
                <w:lang w:eastAsia="ru-RU"/>
              </w:rPr>
              <w:t xml:space="preserve">Чудинов Александр </w:t>
            </w:r>
            <w:r/>
          </w:p>
          <w:p>
            <w:pPr>
              <w:pStyle w:val="623"/>
              <w:jc w:val="both"/>
            </w:pPr>
            <w:r>
              <w:rPr>
                <w:rFonts w:eastAsia="Calibri" w:cs="Courier New"/>
                <w:sz w:val="28"/>
                <w:shd w:val="clear" w:color="auto" w:fill="auto"/>
                <w:lang w:eastAsia="ru-RU"/>
              </w:rPr>
              <w:t xml:space="preserve">Владимирович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rFonts w:eastAsia="Calibri" w:cs="Courier New"/>
                <w:sz w:val="28"/>
                <w:shd w:val="clear" w:color="auto" w:fill="auto"/>
                <w:lang w:eastAsia="ru-RU"/>
              </w:rPr>
              <w:t xml:space="preserve">директор операционного офиса </w:t>
            </w:r>
            <w:r/>
          </w:p>
          <w:p>
            <w:pPr>
              <w:pStyle w:val="623"/>
              <w:jc w:val="both"/>
              <w:widowControl w:val="off"/>
            </w:pPr>
            <w:r>
              <w:rPr>
                <w:rFonts w:eastAsia="Calibri" w:cs="Courier New"/>
                <w:sz w:val="28"/>
                <w:shd w:val="clear" w:color="auto" w:fill="auto"/>
                <w:lang w:eastAsia="ru-RU"/>
              </w:rPr>
              <w:t xml:space="preserve">«Нижневартовский» Филиала Западно-Сибирский </w:t>
            </w:r>
            <w:r>
              <w:rPr>
                <w:rFonts w:eastAsia="Calibri" w:cs="Courier New"/>
                <w:color w:val="000000"/>
                <w:sz w:val="28"/>
                <w:szCs w:val="24"/>
                <w:shd w:val="clear" w:color="auto" w:fill="auto"/>
                <w:lang w:val="ru-RU" w:eastAsia="ru-RU" w:bidi="ar-SA"/>
              </w:rPr>
              <w:t xml:space="preserve">ПАО</w:t>
            </w:r>
            <w:r>
              <w:rPr>
                <w:rFonts w:eastAsia="Calibri" w:cs="Courier New"/>
                <w:sz w:val="28"/>
                <w:shd w:val="clear" w:color="auto" w:fill="auto"/>
                <w:lang w:eastAsia="ru-RU"/>
              </w:rPr>
              <w:t xml:space="preserve"> Банка «Финансовая Корпорация Открытие»</w:t>
            </w:r>
            <w:r/>
          </w:p>
        </w:tc>
      </w:tr>
      <w:tr>
        <w:trPr>
          <w:trHeight w:val="83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jc w:val="both"/>
            </w:pPr>
            <w:r>
              <w:rPr>
                <w:rFonts w:eastAsia="Calibri" w:cs="Courier New"/>
                <w:sz w:val="28"/>
                <w:shd w:val="clear" w:color="auto" w:fill="auto"/>
                <w:lang w:eastAsia="ru-RU"/>
              </w:rPr>
              <w:t xml:space="preserve">Шилова Татьяна </w:t>
            </w:r>
            <w:r/>
          </w:p>
          <w:p>
            <w:pPr>
              <w:pStyle w:val="623"/>
              <w:jc w:val="both"/>
            </w:pPr>
            <w:r>
              <w:rPr>
                <w:rFonts w:eastAsia="Calibri" w:cs="Courier New"/>
                <w:sz w:val="28"/>
                <w:shd w:val="clear" w:color="auto" w:fill="auto"/>
                <w:lang w:eastAsia="ru-RU"/>
              </w:rPr>
              <w:t xml:space="preserve">Александровна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rFonts w:eastAsia="Calibri" w:cs="Courier New"/>
                <w:sz w:val="28"/>
                <w:szCs w:val="28"/>
                <w:shd w:val="clear" w:color="auto" w:fill="auto"/>
                <w:lang w:eastAsia="ru-RU"/>
              </w:rPr>
              <w:t xml:space="preserve">заместитель главы города, директор департамента муниципальной собственности и земельных ресурсов администрации города</w:t>
            </w:r>
            <w:r/>
          </w:p>
        </w:tc>
      </w:tr>
      <w:tr>
        <w:trPr>
          <w:trHeight w:val="83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jc w:val="both"/>
            </w:pPr>
            <w:r>
              <w:rPr>
                <w:rFonts w:eastAsia="Calibri" w:cs="Courier New"/>
                <w:sz w:val="28"/>
                <w:shd w:val="clear" w:color="auto" w:fill="auto"/>
                <w:lang w:eastAsia="ru-RU"/>
              </w:rPr>
              <w:t xml:space="preserve">Шульга Наталья </w:t>
            </w:r>
            <w:r/>
          </w:p>
          <w:p>
            <w:pPr>
              <w:pStyle w:val="623"/>
              <w:jc w:val="both"/>
            </w:pPr>
            <w:r>
              <w:rPr>
                <w:rFonts w:eastAsia="Calibri" w:cs="Courier New"/>
                <w:sz w:val="28"/>
                <w:shd w:val="clear" w:color="auto" w:fill="auto"/>
                <w:lang w:eastAsia="ru-RU"/>
              </w:rPr>
              <w:t xml:space="preserve">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rFonts w:eastAsia="Calibri" w:cs="Courier New"/>
                <w:sz w:val="28"/>
                <w:shd w:val="clear" w:color="auto" w:fill="auto"/>
                <w:lang w:eastAsia="ru-RU"/>
              </w:rPr>
              <w:t xml:space="preserve">индивидуальный предприниматель</w:t>
            </w:r>
            <w:r/>
          </w:p>
        </w:tc>
      </w:tr>
    </w:tbl>
    <w:p>
      <w:pPr>
        <w:pStyle w:val="623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3"/>
        <w:jc w:val="center"/>
        <w:widowControl w:val="off"/>
      </w:pP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Приглашенные:</w:t>
      </w:r>
      <w:r/>
    </w:p>
    <w:tbl>
      <w:tblPr>
        <w:tblW w:w="0" w:type="auto"/>
        <w:tblInd w:w="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180"/>
        <w:gridCol w:w="285"/>
        <w:gridCol w:w="61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0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spacing w:before="0" w:after="0"/>
              <w:widowControl w:val="off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Зяблицкая Наталья Викторовна</w:t>
            </w:r>
            <w:r/>
          </w:p>
          <w:p>
            <w:pPr>
              <w:pStyle w:val="623"/>
              <w:contextualSpacing/>
              <w:spacing w:before="0" w:after="0"/>
              <w:widowControl w:val="off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spacing w:before="100" w:after="100"/>
            </w:pPr>
            <w:r>
              <w:rPr>
                <w:sz w:val="28"/>
                <w:szCs w:val="28"/>
                <w:shd w:val="clear" w:color="auto" w:fill="auto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80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jc w:val="both"/>
              <w:spacing w:before="100" w:after="100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заместитель председателя Думы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0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spacing w:before="0" w:after="0"/>
              <w:widowControl w:val="off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Попенко Олег 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spacing w:before="100" w:after="100"/>
            </w:pPr>
            <w:r>
              <w:rPr>
                <w:sz w:val="28"/>
                <w:szCs w:val="28"/>
                <w:shd w:val="clear" w:color="auto" w:fill="auto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80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jc w:val="both"/>
              <w:spacing w:before="100" w:after="100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zh-CN" w:bidi="ar-SA"/>
              </w:rPr>
              <w:t xml:space="preserve">начальник управления по природопользованию и  экологии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0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spacing w:before="0" w:after="0"/>
              <w:widowControl w:val="off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Дузенко Игорь Николаевич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spacing w:before="100" w:after="100"/>
            </w:pPr>
            <w:r>
              <w:rPr>
                <w:sz w:val="28"/>
                <w:szCs w:val="28"/>
                <w:shd w:val="clear" w:color="auto" w:fill="auto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80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0" w:right="0" w:firstLine="0"/>
              <w:jc w:val="both"/>
              <w:spacing w:before="100" w:after="100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zh-CN" w:bidi="ar-SA"/>
              </w:rPr>
              <w:t xml:space="preserve">р</w:t>
            </w:r>
            <w:r>
              <w:rPr>
                <w:rFonts w:ascii="Tinos" w:hAnsi="Tinos" w:eastAsia="Times New Roman" w:cs="Tinos"/>
                <w:b w:val="0"/>
                <w:bCs w:val="0"/>
                <w:color w:val="00000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уководитель департамента управления проектами, главный инженер ООО «Институт территориального планирования «Град»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0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spacing w:before="0" w:after="0"/>
              <w:widowControl w:val="off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Зенков Александр 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spacing w:before="100" w:after="100"/>
            </w:pPr>
            <w:r>
              <w:rPr>
                <w:sz w:val="28"/>
                <w:szCs w:val="28"/>
                <w:shd w:val="clear" w:color="auto" w:fill="auto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80" w:type="dxa"/>
            <w:vAlign w:val="top"/>
            <w:textDirection w:val="lrTb"/>
            <w:noWrap w:val="false"/>
          </w:tcPr>
          <w:p>
            <w:pPr>
              <w:pStyle w:val="623"/>
              <w:ind w:left="62" w:right="62" w:firstLine="0"/>
              <w:jc w:val="both"/>
              <w:spacing w:before="0" w:after="0" w:line="240" w:lineRule="auto"/>
              <w:widowControl w:val="off"/>
            </w:pPr>
            <w:r>
              <w:rPr>
                <w:rFonts w:ascii="Tinos" w:hAnsi="Tinos" w:eastAsia="Droid Sans Fallback" w:cs="Tinos"/>
                <w:color w:val="000000"/>
                <w:sz w:val="28"/>
                <w:szCs w:val="28"/>
                <w:shd w:val="clear" w:color="auto" w:fill="auto"/>
                <w:lang w:val="ru-RU" w:eastAsia="zh-CN" w:bidi="hi-IN"/>
              </w:rPr>
              <w:t xml:space="preserve">начальник отдела автоматизации градостроительного проектирования </w:t>
            </w:r>
            <w:r>
              <w:rPr>
                <w:rFonts w:ascii="Tinos" w:hAnsi="Tinos" w:eastAsia="Times New Roman" w:cs="Tinos"/>
                <w:b w:val="0"/>
                <w:bCs w:val="0"/>
                <w:color w:val="00000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ООО «Институт территориального планирования «Град»</w:t>
            </w:r>
            <w:r/>
          </w:p>
        </w:tc>
      </w:tr>
    </w:tbl>
    <w:p>
      <w:pPr>
        <w:pStyle w:val="623"/>
        <w:jc w:val="center"/>
        <w:shd w:val="clear" w:color="auto" w:fill="ffffff"/>
        <w:widowControl w:val="off"/>
        <w:tabs>
          <w:tab w:val="left" w:pos="709" w:leader="none"/>
        </w:tabs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</w:r>
      <w:r/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65" w:right="567" w:bottom="769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4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3">
      <w:start w:val="1"/>
      <w:numFmt w:val="decimal"/>
      <w:pStyle w:val="625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889"/>
      <w:isLgl w:val="false"/>
      <w:suff w:val="space"/>
      <w:lvlText w:val=""/>
      <w:lvlJc w:val="left"/>
      <w:pPr>
        <w:pStyle w:val="623"/>
        <w:ind w:left="143" w:firstLine="567"/>
        <w:tabs>
          <w:tab w:val="num" w:pos="0" w:leader="none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table" w:styleId="6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23" w:default="1">
    <w:name w:val="Normal"/>
    <w:next w:val="62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24">
    <w:name w:val="Заголовок 1"/>
    <w:basedOn w:val="623"/>
    <w:next w:val="623"/>
    <w:link w:val="623"/>
    <w:pPr>
      <w:numPr>
        <w:ilvl w:val="0"/>
        <w:numId w:val="1"/>
      </w:numPr>
      <w:jc w:val="center"/>
      <w:keepNext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625">
    <w:name w:val="Заголовок 4"/>
    <w:basedOn w:val="623"/>
    <w:next w:val="623"/>
    <w:link w:val="623"/>
    <w:pPr>
      <w:numPr>
        <w:ilvl w:val="3"/>
        <w:numId w:val="1"/>
      </w:numPr>
      <w:keepNext/>
      <w:spacing w:before="240" w:after="60"/>
      <w:outlineLvl w:val="3"/>
    </w:pPr>
    <w:rPr>
      <w:b/>
      <w:bCs/>
      <w:sz w:val="28"/>
      <w:szCs w:val="28"/>
    </w:rPr>
  </w:style>
  <w:style w:type="character" w:styleId="626">
    <w:name w:val="WW8Num1z0"/>
    <w:next w:val="626"/>
    <w:link w:val="623"/>
  </w:style>
  <w:style w:type="character" w:styleId="627">
    <w:name w:val="WW8Num1z1"/>
    <w:next w:val="627"/>
    <w:link w:val="623"/>
  </w:style>
  <w:style w:type="character" w:styleId="628">
    <w:name w:val="WW8Num1z2"/>
    <w:next w:val="628"/>
    <w:link w:val="623"/>
  </w:style>
  <w:style w:type="character" w:styleId="629">
    <w:name w:val="WW8Num1z3"/>
    <w:next w:val="629"/>
    <w:link w:val="623"/>
  </w:style>
  <w:style w:type="character" w:styleId="630">
    <w:name w:val="WW8Num1z4"/>
    <w:next w:val="630"/>
    <w:link w:val="623"/>
  </w:style>
  <w:style w:type="character" w:styleId="631">
    <w:name w:val="WW8Num1z5"/>
    <w:next w:val="631"/>
    <w:link w:val="623"/>
  </w:style>
  <w:style w:type="character" w:styleId="632">
    <w:name w:val="WW8Num1z6"/>
    <w:next w:val="632"/>
    <w:link w:val="623"/>
  </w:style>
  <w:style w:type="character" w:styleId="633">
    <w:name w:val="WW8Num1z7"/>
    <w:next w:val="633"/>
    <w:link w:val="623"/>
  </w:style>
  <w:style w:type="character" w:styleId="634">
    <w:name w:val="WW8Num1z8"/>
    <w:next w:val="634"/>
    <w:link w:val="623"/>
  </w:style>
  <w:style w:type="character" w:styleId="635">
    <w:name w:val="WW8Num2z0"/>
    <w:next w:val="635"/>
    <w:link w:val="623"/>
    <w:rPr>
      <w:rFonts w:ascii="Times New Roman" w:hAnsi="Times New Roman" w:cs="Times New Roman"/>
      <w:color w:val="000000"/>
    </w:rPr>
  </w:style>
  <w:style w:type="character" w:styleId="636">
    <w:name w:val="WW8Num2z1"/>
    <w:next w:val="636"/>
    <w:link w:val="623"/>
    <w:rPr>
      <w:rFonts w:ascii="Times New Roman" w:hAnsi="Times New Roman" w:cs="Times New Roman"/>
    </w:rPr>
  </w:style>
  <w:style w:type="character" w:styleId="637">
    <w:name w:val="WW8Num2z2"/>
    <w:next w:val="637"/>
    <w:link w:val="623"/>
    <w:rPr>
      <w:rFonts w:ascii="Symbol" w:hAnsi="Symbol" w:cs="Symbol"/>
    </w:rPr>
  </w:style>
  <w:style w:type="character" w:styleId="638">
    <w:name w:val="Основной шрифт абзаца"/>
    <w:next w:val="638"/>
    <w:link w:val="623"/>
  </w:style>
  <w:style w:type="character" w:styleId="639">
    <w:name w:val="WW8Num3z0"/>
    <w:next w:val="639"/>
    <w:link w:val="623"/>
    <w:rPr>
      <w:rFonts w:ascii="Times New Roman" w:hAnsi="Times New Roman" w:cs="Times New Roman"/>
      <w:color w:val="000000"/>
    </w:rPr>
  </w:style>
  <w:style w:type="character" w:styleId="640">
    <w:name w:val="WW8Num3z1"/>
    <w:next w:val="640"/>
    <w:link w:val="623"/>
    <w:rPr>
      <w:rFonts w:ascii="Times New Roman" w:hAnsi="Times New Roman" w:cs="Times New Roman"/>
    </w:rPr>
  </w:style>
  <w:style w:type="character" w:styleId="641">
    <w:name w:val="WW8Num3z2"/>
    <w:next w:val="641"/>
    <w:link w:val="623"/>
    <w:rPr>
      <w:rFonts w:ascii="Symbol" w:hAnsi="Symbol" w:cs="Symbol"/>
    </w:rPr>
  </w:style>
  <w:style w:type="character" w:styleId="642">
    <w:name w:val="Основной шрифт абзаца3"/>
    <w:next w:val="642"/>
    <w:link w:val="623"/>
  </w:style>
  <w:style w:type="character" w:styleId="643">
    <w:name w:val="Основной шрифт абзаца2"/>
    <w:next w:val="643"/>
    <w:link w:val="623"/>
  </w:style>
  <w:style w:type="character" w:styleId="644">
    <w:name w:val="WW8Num4z0"/>
    <w:next w:val="644"/>
    <w:link w:val="623"/>
    <w:rPr>
      <w:color w:val="000000"/>
    </w:rPr>
  </w:style>
  <w:style w:type="character" w:styleId="645">
    <w:name w:val="WW8Num5z0"/>
    <w:next w:val="645"/>
    <w:link w:val="623"/>
  </w:style>
  <w:style w:type="character" w:styleId="646">
    <w:name w:val="WW8Num5z1"/>
    <w:next w:val="646"/>
    <w:link w:val="623"/>
  </w:style>
  <w:style w:type="character" w:styleId="647">
    <w:name w:val="WW8Num5z2"/>
    <w:next w:val="647"/>
    <w:link w:val="623"/>
  </w:style>
  <w:style w:type="character" w:styleId="648">
    <w:name w:val="WW8Num5z3"/>
    <w:next w:val="648"/>
    <w:link w:val="623"/>
  </w:style>
  <w:style w:type="character" w:styleId="649">
    <w:name w:val="WW8Num5z4"/>
    <w:next w:val="649"/>
    <w:link w:val="623"/>
  </w:style>
  <w:style w:type="character" w:styleId="650">
    <w:name w:val="WW8Num5z5"/>
    <w:next w:val="650"/>
    <w:link w:val="623"/>
  </w:style>
  <w:style w:type="character" w:styleId="651">
    <w:name w:val="WW8Num5z6"/>
    <w:next w:val="651"/>
    <w:link w:val="623"/>
  </w:style>
  <w:style w:type="character" w:styleId="652">
    <w:name w:val="WW8Num5z7"/>
    <w:next w:val="652"/>
    <w:link w:val="623"/>
  </w:style>
  <w:style w:type="character" w:styleId="653">
    <w:name w:val="WW8Num5z8"/>
    <w:next w:val="653"/>
    <w:link w:val="623"/>
  </w:style>
  <w:style w:type="character" w:styleId="654">
    <w:name w:val="WW8Num6z0"/>
    <w:next w:val="654"/>
    <w:link w:val="623"/>
  </w:style>
  <w:style w:type="character" w:styleId="655">
    <w:name w:val="WW8Num6z1"/>
    <w:next w:val="655"/>
    <w:link w:val="623"/>
  </w:style>
  <w:style w:type="character" w:styleId="656">
    <w:name w:val="WW8Num6z2"/>
    <w:next w:val="656"/>
    <w:link w:val="623"/>
  </w:style>
  <w:style w:type="character" w:styleId="657">
    <w:name w:val="WW8Num6z3"/>
    <w:next w:val="657"/>
    <w:link w:val="623"/>
  </w:style>
  <w:style w:type="character" w:styleId="658">
    <w:name w:val="WW8Num6z4"/>
    <w:next w:val="658"/>
    <w:link w:val="623"/>
  </w:style>
  <w:style w:type="character" w:styleId="659">
    <w:name w:val="WW8Num6z5"/>
    <w:next w:val="659"/>
    <w:link w:val="623"/>
  </w:style>
  <w:style w:type="character" w:styleId="660">
    <w:name w:val="WW8Num6z6"/>
    <w:next w:val="660"/>
    <w:link w:val="623"/>
  </w:style>
  <w:style w:type="character" w:styleId="661">
    <w:name w:val="WW8Num6z7"/>
    <w:next w:val="661"/>
    <w:link w:val="623"/>
  </w:style>
  <w:style w:type="character" w:styleId="662">
    <w:name w:val="WW8Num6z8"/>
    <w:next w:val="662"/>
    <w:link w:val="623"/>
  </w:style>
  <w:style w:type="character" w:styleId="663">
    <w:name w:val="WW8Num7z0"/>
    <w:next w:val="663"/>
    <w:link w:val="623"/>
    <w:rPr>
      <w:rFonts w:cs="Times New Roman"/>
    </w:rPr>
  </w:style>
  <w:style w:type="character" w:styleId="664">
    <w:name w:val="WW8Num8z0"/>
    <w:next w:val="664"/>
    <w:link w:val="623"/>
  </w:style>
  <w:style w:type="character" w:styleId="665">
    <w:name w:val="WW8Num8z1"/>
    <w:next w:val="665"/>
    <w:link w:val="623"/>
  </w:style>
  <w:style w:type="character" w:styleId="666">
    <w:name w:val="WW8Num8z2"/>
    <w:next w:val="666"/>
    <w:link w:val="623"/>
  </w:style>
  <w:style w:type="character" w:styleId="667">
    <w:name w:val="WW8Num8z3"/>
    <w:next w:val="667"/>
    <w:link w:val="623"/>
  </w:style>
  <w:style w:type="character" w:styleId="668">
    <w:name w:val="WW8Num8z4"/>
    <w:next w:val="668"/>
    <w:link w:val="623"/>
  </w:style>
  <w:style w:type="character" w:styleId="669">
    <w:name w:val="WW8Num8z5"/>
    <w:next w:val="669"/>
    <w:link w:val="623"/>
  </w:style>
  <w:style w:type="character" w:styleId="670">
    <w:name w:val="WW8Num8z6"/>
    <w:next w:val="670"/>
    <w:link w:val="623"/>
  </w:style>
  <w:style w:type="character" w:styleId="671">
    <w:name w:val="WW8Num8z7"/>
    <w:next w:val="671"/>
    <w:link w:val="623"/>
  </w:style>
  <w:style w:type="character" w:styleId="672">
    <w:name w:val="WW8Num8z8"/>
    <w:next w:val="672"/>
    <w:link w:val="623"/>
  </w:style>
  <w:style w:type="character" w:styleId="673">
    <w:name w:val="WW8Num9z0"/>
    <w:next w:val="673"/>
    <w:link w:val="623"/>
  </w:style>
  <w:style w:type="character" w:styleId="674">
    <w:name w:val="WW8Num10z0"/>
    <w:next w:val="674"/>
    <w:link w:val="623"/>
  </w:style>
  <w:style w:type="character" w:styleId="675">
    <w:name w:val="WW8Num10z1"/>
    <w:next w:val="675"/>
    <w:link w:val="623"/>
  </w:style>
  <w:style w:type="character" w:styleId="676">
    <w:name w:val="WW8Num10z2"/>
    <w:next w:val="676"/>
    <w:link w:val="623"/>
  </w:style>
  <w:style w:type="character" w:styleId="677">
    <w:name w:val="WW8Num10z3"/>
    <w:next w:val="677"/>
    <w:link w:val="623"/>
  </w:style>
  <w:style w:type="character" w:styleId="678">
    <w:name w:val="WW8Num10z4"/>
    <w:next w:val="678"/>
    <w:link w:val="623"/>
  </w:style>
  <w:style w:type="character" w:styleId="679">
    <w:name w:val="WW8Num10z5"/>
    <w:next w:val="679"/>
    <w:link w:val="623"/>
  </w:style>
  <w:style w:type="character" w:styleId="680">
    <w:name w:val="WW8Num10z6"/>
    <w:next w:val="680"/>
    <w:link w:val="623"/>
  </w:style>
  <w:style w:type="character" w:styleId="681">
    <w:name w:val="WW8Num10z7"/>
    <w:next w:val="681"/>
    <w:link w:val="623"/>
  </w:style>
  <w:style w:type="character" w:styleId="682">
    <w:name w:val="WW8Num10z8"/>
    <w:next w:val="682"/>
    <w:link w:val="623"/>
  </w:style>
  <w:style w:type="character" w:styleId="683">
    <w:name w:val="WW8Num11z0"/>
    <w:next w:val="683"/>
    <w:link w:val="623"/>
  </w:style>
  <w:style w:type="character" w:styleId="684">
    <w:name w:val="WW8Num11z1"/>
    <w:next w:val="684"/>
    <w:link w:val="623"/>
  </w:style>
  <w:style w:type="character" w:styleId="685">
    <w:name w:val="WW8Num11z2"/>
    <w:next w:val="685"/>
    <w:link w:val="623"/>
  </w:style>
  <w:style w:type="character" w:styleId="686">
    <w:name w:val="WW8Num11z3"/>
    <w:next w:val="686"/>
    <w:link w:val="623"/>
  </w:style>
  <w:style w:type="character" w:styleId="687">
    <w:name w:val="WW8Num11z4"/>
    <w:next w:val="687"/>
    <w:link w:val="623"/>
  </w:style>
  <w:style w:type="character" w:styleId="688">
    <w:name w:val="WW8Num11z5"/>
    <w:next w:val="688"/>
    <w:link w:val="623"/>
  </w:style>
  <w:style w:type="character" w:styleId="689">
    <w:name w:val="WW8Num11z6"/>
    <w:next w:val="689"/>
    <w:link w:val="623"/>
  </w:style>
  <w:style w:type="character" w:styleId="690">
    <w:name w:val="WW8Num11z7"/>
    <w:next w:val="690"/>
    <w:link w:val="623"/>
  </w:style>
  <w:style w:type="character" w:styleId="691">
    <w:name w:val="WW8Num11z8"/>
    <w:next w:val="691"/>
    <w:link w:val="623"/>
  </w:style>
  <w:style w:type="character" w:styleId="692">
    <w:name w:val="WW8Num12z0"/>
    <w:next w:val="692"/>
    <w:link w:val="623"/>
  </w:style>
  <w:style w:type="character" w:styleId="693">
    <w:name w:val="WW8Num12z1"/>
    <w:next w:val="693"/>
    <w:link w:val="623"/>
  </w:style>
  <w:style w:type="character" w:styleId="694">
    <w:name w:val="WW8Num12z2"/>
    <w:next w:val="694"/>
    <w:link w:val="623"/>
  </w:style>
  <w:style w:type="character" w:styleId="695">
    <w:name w:val="WW8Num12z3"/>
    <w:next w:val="695"/>
    <w:link w:val="623"/>
  </w:style>
  <w:style w:type="character" w:styleId="696">
    <w:name w:val="WW8Num12z4"/>
    <w:next w:val="696"/>
    <w:link w:val="623"/>
  </w:style>
  <w:style w:type="character" w:styleId="697">
    <w:name w:val="WW8Num12z5"/>
    <w:next w:val="697"/>
    <w:link w:val="623"/>
  </w:style>
  <w:style w:type="character" w:styleId="698">
    <w:name w:val="WW8Num12z6"/>
    <w:next w:val="698"/>
    <w:link w:val="623"/>
  </w:style>
  <w:style w:type="character" w:styleId="699">
    <w:name w:val="WW8Num12z7"/>
    <w:next w:val="699"/>
    <w:link w:val="623"/>
  </w:style>
  <w:style w:type="character" w:styleId="700">
    <w:name w:val="WW8Num12z8"/>
    <w:next w:val="700"/>
    <w:link w:val="623"/>
  </w:style>
  <w:style w:type="character" w:styleId="701">
    <w:name w:val="WW8Num13z0"/>
    <w:next w:val="701"/>
    <w:link w:val="623"/>
  </w:style>
  <w:style w:type="character" w:styleId="702">
    <w:name w:val="WW8Num14z0"/>
    <w:next w:val="702"/>
    <w:link w:val="623"/>
  </w:style>
  <w:style w:type="character" w:styleId="703">
    <w:name w:val="WW8Num14z1"/>
    <w:next w:val="703"/>
    <w:link w:val="623"/>
    <w:rPr>
      <w:b w:val="0"/>
    </w:rPr>
  </w:style>
  <w:style w:type="character" w:styleId="704">
    <w:name w:val="WW8Num15z0"/>
    <w:next w:val="704"/>
    <w:link w:val="623"/>
  </w:style>
  <w:style w:type="character" w:styleId="705">
    <w:name w:val="WW8Num16z0"/>
    <w:next w:val="705"/>
    <w:link w:val="623"/>
  </w:style>
  <w:style w:type="character" w:styleId="706">
    <w:name w:val="WW8Num17z0"/>
    <w:next w:val="706"/>
    <w:link w:val="623"/>
  </w:style>
  <w:style w:type="character" w:styleId="707">
    <w:name w:val="WW8Num17z1"/>
    <w:next w:val="707"/>
    <w:link w:val="623"/>
  </w:style>
  <w:style w:type="character" w:styleId="708">
    <w:name w:val="WW8Num17z2"/>
    <w:next w:val="708"/>
    <w:link w:val="623"/>
  </w:style>
  <w:style w:type="character" w:styleId="709">
    <w:name w:val="WW8Num17z3"/>
    <w:next w:val="709"/>
    <w:link w:val="623"/>
  </w:style>
  <w:style w:type="character" w:styleId="710">
    <w:name w:val="WW8Num17z4"/>
    <w:next w:val="710"/>
    <w:link w:val="623"/>
  </w:style>
  <w:style w:type="character" w:styleId="711">
    <w:name w:val="WW8Num17z5"/>
    <w:next w:val="711"/>
    <w:link w:val="623"/>
  </w:style>
  <w:style w:type="character" w:styleId="712">
    <w:name w:val="WW8Num17z6"/>
    <w:next w:val="712"/>
    <w:link w:val="623"/>
  </w:style>
  <w:style w:type="character" w:styleId="713">
    <w:name w:val="WW8Num17z7"/>
    <w:next w:val="713"/>
    <w:link w:val="623"/>
  </w:style>
  <w:style w:type="character" w:styleId="714">
    <w:name w:val="WW8Num17z8"/>
    <w:next w:val="714"/>
    <w:link w:val="623"/>
  </w:style>
  <w:style w:type="character" w:styleId="715">
    <w:name w:val="WW8Num18z0"/>
    <w:next w:val="715"/>
    <w:link w:val="623"/>
  </w:style>
  <w:style w:type="character" w:styleId="716">
    <w:name w:val="WW8Num18z1"/>
    <w:next w:val="716"/>
    <w:link w:val="623"/>
  </w:style>
  <w:style w:type="character" w:styleId="717">
    <w:name w:val="WW8Num18z2"/>
    <w:next w:val="717"/>
    <w:link w:val="623"/>
  </w:style>
  <w:style w:type="character" w:styleId="718">
    <w:name w:val="WW8Num18z3"/>
    <w:next w:val="718"/>
    <w:link w:val="623"/>
  </w:style>
  <w:style w:type="character" w:styleId="719">
    <w:name w:val="WW8Num18z4"/>
    <w:next w:val="719"/>
    <w:link w:val="623"/>
  </w:style>
  <w:style w:type="character" w:styleId="720">
    <w:name w:val="WW8Num18z5"/>
    <w:next w:val="720"/>
    <w:link w:val="623"/>
  </w:style>
  <w:style w:type="character" w:styleId="721">
    <w:name w:val="WW8Num18z6"/>
    <w:next w:val="721"/>
    <w:link w:val="623"/>
  </w:style>
  <w:style w:type="character" w:styleId="722">
    <w:name w:val="WW8Num18z7"/>
    <w:next w:val="722"/>
    <w:link w:val="623"/>
  </w:style>
  <w:style w:type="character" w:styleId="723">
    <w:name w:val="WW8Num18z8"/>
    <w:next w:val="723"/>
    <w:link w:val="623"/>
  </w:style>
  <w:style w:type="character" w:styleId="724">
    <w:name w:val="WW8Num19z0"/>
    <w:next w:val="724"/>
    <w:link w:val="623"/>
  </w:style>
  <w:style w:type="character" w:styleId="725">
    <w:name w:val="WW8Num19z1"/>
    <w:next w:val="725"/>
    <w:link w:val="623"/>
  </w:style>
  <w:style w:type="character" w:styleId="726">
    <w:name w:val="WW8Num19z2"/>
    <w:next w:val="726"/>
    <w:link w:val="623"/>
  </w:style>
  <w:style w:type="character" w:styleId="727">
    <w:name w:val="WW8Num19z3"/>
    <w:next w:val="727"/>
    <w:link w:val="623"/>
  </w:style>
  <w:style w:type="character" w:styleId="728">
    <w:name w:val="WW8Num19z4"/>
    <w:next w:val="728"/>
    <w:link w:val="623"/>
  </w:style>
  <w:style w:type="character" w:styleId="729">
    <w:name w:val="WW8Num19z5"/>
    <w:next w:val="729"/>
    <w:link w:val="623"/>
  </w:style>
  <w:style w:type="character" w:styleId="730">
    <w:name w:val="WW8Num19z6"/>
    <w:next w:val="730"/>
    <w:link w:val="623"/>
  </w:style>
  <w:style w:type="character" w:styleId="731">
    <w:name w:val="WW8Num19z7"/>
    <w:next w:val="731"/>
    <w:link w:val="623"/>
  </w:style>
  <w:style w:type="character" w:styleId="732">
    <w:name w:val="WW8Num19z8"/>
    <w:next w:val="732"/>
    <w:link w:val="623"/>
  </w:style>
  <w:style w:type="character" w:styleId="733">
    <w:name w:val="WW8Num20z0"/>
    <w:next w:val="733"/>
    <w:link w:val="623"/>
  </w:style>
  <w:style w:type="character" w:styleId="734">
    <w:name w:val="WW8Num20z1"/>
    <w:next w:val="734"/>
    <w:link w:val="623"/>
  </w:style>
  <w:style w:type="character" w:styleId="735">
    <w:name w:val="WW8Num20z2"/>
    <w:next w:val="735"/>
    <w:link w:val="623"/>
  </w:style>
  <w:style w:type="character" w:styleId="736">
    <w:name w:val="WW8Num20z3"/>
    <w:next w:val="736"/>
    <w:link w:val="623"/>
  </w:style>
  <w:style w:type="character" w:styleId="737">
    <w:name w:val="WW8Num20z4"/>
    <w:next w:val="737"/>
    <w:link w:val="623"/>
  </w:style>
  <w:style w:type="character" w:styleId="738">
    <w:name w:val="WW8Num20z5"/>
    <w:next w:val="738"/>
    <w:link w:val="623"/>
  </w:style>
  <w:style w:type="character" w:styleId="739">
    <w:name w:val="WW8Num20z6"/>
    <w:next w:val="739"/>
    <w:link w:val="623"/>
  </w:style>
  <w:style w:type="character" w:styleId="740">
    <w:name w:val="WW8Num20z7"/>
    <w:next w:val="740"/>
    <w:link w:val="623"/>
  </w:style>
  <w:style w:type="character" w:styleId="741">
    <w:name w:val="WW8Num20z8"/>
    <w:next w:val="741"/>
    <w:link w:val="623"/>
  </w:style>
  <w:style w:type="character" w:styleId="742">
    <w:name w:val="WW8Num21z0"/>
    <w:next w:val="742"/>
    <w:link w:val="623"/>
  </w:style>
  <w:style w:type="character" w:styleId="743">
    <w:name w:val="WW8Num21z1"/>
    <w:next w:val="743"/>
    <w:link w:val="623"/>
  </w:style>
  <w:style w:type="character" w:styleId="744">
    <w:name w:val="WW8Num21z2"/>
    <w:next w:val="744"/>
    <w:link w:val="623"/>
  </w:style>
  <w:style w:type="character" w:styleId="745">
    <w:name w:val="WW8Num21z3"/>
    <w:next w:val="745"/>
    <w:link w:val="623"/>
  </w:style>
  <w:style w:type="character" w:styleId="746">
    <w:name w:val="WW8Num21z4"/>
    <w:next w:val="746"/>
    <w:link w:val="623"/>
  </w:style>
  <w:style w:type="character" w:styleId="747">
    <w:name w:val="WW8Num21z5"/>
    <w:next w:val="747"/>
    <w:link w:val="623"/>
  </w:style>
  <w:style w:type="character" w:styleId="748">
    <w:name w:val="WW8Num21z6"/>
    <w:next w:val="748"/>
    <w:link w:val="623"/>
  </w:style>
  <w:style w:type="character" w:styleId="749">
    <w:name w:val="WW8Num21z7"/>
    <w:next w:val="749"/>
    <w:link w:val="623"/>
  </w:style>
  <w:style w:type="character" w:styleId="750">
    <w:name w:val="WW8Num21z8"/>
    <w:next w:val="750"/>
    <w:link w:val="623"/>
  </w:style>
  <w:style w:type="character" w:styleId="751">
    <w:name w:val="WW8Num22z0"/>
    <w:next w:val="751"/>
    <w:link w:val="623"/>
  </w:style>
  <w:style w:type="character" w:styleId="752">
    <w:name w:val="WW8Num22z1"/>
    <w:next w:val="752"/>
    <w:link w:val="623"/>
  </w:style>
  <w:style w:type="character" w:styleId="753">
    <w:name w:val="WW8Num22z2"/>
    <w:next w:val="753"/>
    <w:link w:val="623"/>
  </w:style>
  <w:style w:type="character" w:styleId="754">
    <w:name w:val="WW8Num22z3"/>
    <w:next w:val="754"/>
    <w:link w:val="623"/>
  </w:style>
  <w:style w:type="character" w:styleId="755">
    <w:name w:val="WW8Num22z4"/>
    <w:next w:val="755"/>
    <w:link w:val="623"/>
  </w:style>
  <w:style w:type="character" w:styleId="756">
    <w:name w:val="WW8Num22z5"/>
    <w:next w:val="756"/>
    <w:link w:val="623"/>
  </w:style>
  <w:style w:type="character" w:styleId="757">
    <w:name w:val="WW8Num22z6"/>
    <w:next w:val="757"/>
    <w:link w:val="623"/>
  </w:style>
  <w:style w:type="character" w:styleId="758">
    <w:name w:val="WW8Num22z7"/>
    <w:next w:val="758"/>
    <w:link w:val="623"/>
  </w:style>
  <w:style w:type="character" w:styleId="759">
    <w:name w:val="WW8Num22z8"/>
    <w:next w:val="759"/>
    <w:link w:val="623"/>
  </w:style>
  <w:style w:type="character" w:styleId="760">
    <w:name w:val="WW8Num23z0"/>
    <w:next w:val="760"/>
    <w:link w:val="623"/>
  </w:style>
  <w:style w:type="character" w:styleId="761">
    <w:name w:val="WW8Num23z1"/>
    <w:next w:val="761"/>
    <w:link w:val="623"/>
    <w:rPr>
      <w:b w:val="0"/>
    </w:rPr>
  </w:style>
  <w:style w:type="character" w:styleId="762">
    <w:name w:val="WW8Num24z0"/>
    <w:next w:val="762"/>
    <w:link w:val="623"/>
    <w:rPr>
      <w:color w:val="000000"/>
    </w:rPr>
  </w:style>
  <w:style w:type="character" w:styleId="763">
    <w:name w:val="WW8Num24z1"/>
    <w:next w:val="763"/>
    <w:link w:val="623"/>
  </w:style>
  <w:style w:type="character" w:styleId="764">
    <w:name w:val="WW8Num25z0"/>
    <w:next w:val="764"/>
    <w:link w:val="623"/>
  </w:style>
  <w:style w:type="character" w:styleId="765">
    <w:name w:val="WW8Num26z0"/>
    <w:next w:val="765"/>
    <w:link w:val="623"/>
    <w:rPr>
      <w:color w:val="000000"/>
    </w:rPr>
  </w:style>
  <w:style w:type="character" w:styleId="766">
    <w:name w:val="WW8Num27z0"/>
    <w:next w:val="766"/>
    <w:link w:val="623"/>
  </w:style>
  <w:style w:type="character" w:styleId="767">
    <w:name w:val="WW8Num27z1"/>
    <w:next w:val="767"/>
    <w:link w:val="623"/>
    <w:rPr>
      <w:b w:val="0"/>
      <w:sz w:val="28"/>
      <w:szCs w:val="28"/>
    </w:rPr>
  </w:style>
  <w:style w:type="character" w:styleId="768">
    <w:name w:val="WW8Num28z0"/>
    <w:next w:val="768"/>
    <w:link w:val="623"/>
  </w:style>
  <w:style w:type="character" w:styleId="769">
    <w:name w:val="WW8Num29z0"/>
    <w:next w:val="769"/>
    <w:link w:val="623"/>
  </w:style>
  <w:style w:type="character" w:styleId="770">
    <w:name w:val="WW8Num30z0"/>
    <w:next w:val="770"/>
    <w:link w:val="623"/>
  </w:style>
  <w:style w:type="character" w:styleId="771">
    <w:name w:val="WW8Num30z1"/>
    <w:next w:val="771"/>
    <w:link w:val="623"/>
    <w:rPr>
      <w:b w:val="0"/>
    </w:rPr>
  </w:style>
  <w:style w:type="character" w:styleId="772">
    <w:name w:val="WW8Num31z0"/>
    <w:next w:val="772"/>
    <w:link w:val="623"/>
  </w:style>
  <w:style w:type="character" w:styleId="773">
    <w:name w:val="WW8Num32z0"/>
    <w:next w:val="773"/>
    <w:link w:val="623"/>
    <w:rPr>
      <w:sz w:val="28"/>
    </w:rPr>
  </w:style>
  <w:style w:type="character" w:styleId="774">
    <w:name w:val="WW8Num32z1"/>
    <w:next w:val="774"/>
    <w:link w:val="623"/>
  </w:style>
  <w:style w:type="character" w:styleId="775">
    <w:name w:val="WW8Num32z2"/>
    <w:next w:val="775"/>
    <w:link w:val="623"/>
  </w:style>
  <w:style w:type="character" w:styleId="776">
    <w:name w:val="WW8Num32z3"/>
    <w:next w:val="776"/>
    <w:link w:val="623"/>
  </w:style>
  <w:style w:type="character" w:styleId="777">
    <w:name w:val="WW8Num32z4"/>
    <w:next w:val="777"/>
    <w:link w:val="623"/>
  </w:style>
  <w:style w:type="character" w:styleId="778">
    <w:name w:val="WW8Num32z5"/>
    <w:next w:val="778"/>
    <w:link w:val="623"/>
  </w:style>
  <w:style w:type="character" w:styleId="779">
    <w:name w:val="WW8Num32z6"/>
    <w:next w:val="779"/>
    <w:link w:val="623"/>
  </w:style>
  <w:style w:type="character" w:styleId="780">
    <w:name w:val="WW8Num32z7"/>
    <w:next w:val="780"/>
    <w:link w:val="623"/>
  </w:style>
  <w:style w:type="character" w:styleId="781">
    <w:name w:val="WW8Num32z8"/>
    <w:next w:val="781"/>
    <w:link w:val="623"/>
  </w:style>
  <w:style w:type="character" w:styleId="782">
    <w:name w:val="WW8Num33z0"/>
    <w:next w:val="782"/>
    <w:link w:val="623"/>
  </w:style>
  <w:style w:type="character" w:styleId="783">
    <w:name w:val="WW8Num33z1"/>
    <w:next w:val="783"/>
    <w:link w:val="623"/>
  </w:style>
  <w:style w:type="character" w:styleId="784">
    <w:name w:val="WW8Num33z2"/>
    <w:next w:val="784"/>
    <w:link w:val="623"/>
  </w:style>
  <w:style w:type="character" w:styleId="785">
    <w:name w:val="WW8Num33z3"/>
    <w:next w:val="785"/>
    <w:link w:val="623"/>
  </w:style>
  <w:style w:type="character" w:styleId="786">
    <w:name w:val="WW8Num33z4"/>
    <w:next w:val="786"/>
    <w:link w:val="623"/>
  </w:style>
  <w:style w:type="character" w:styleId="787">
    <w:name w:val="WW8Num33z5"/>
    <w:next w:val="787"/>
    <w:link w:val="623"/>
  </w:style>
  <w:style w:type="character" w:styleId="788">
    <w:name w:val="WW8Num33z6"/>
    <w:next w:val="788"/>
    <w:link w:val="623"/>
  </w:style>
  <w:style w:type="character" w:styleId="789">
    <w:name w:val="WW8Num33z7"/>
    <w:next w:val="789"/>
    <w:link w:val="623"/>
  </w:style>
  <w:style w:type="character" w:styleId="790">
    <w:name w:val="WW8Num33z8"/>
    <w:next w:val="790"/>
    <w:link w:val="623"/>
  </w:style>
  <w:style w:type="character" w:styleId="791">
    <w:name w:val="WW8Num34z0"/>
    <w:next w:val="791"/>
    <w:link w:val="623"/>
    <w:rPr>
      <w:rFonts w:ascii="Times New Roman" w:hAnsi="Times New Roman" w:cs="Times New Roman"/>
      <w:color w:val="000000"/>
    </w:rPr>
  </w:style>
  <w:style w:type="character" w:styleId="792">
    <w:name w:val="WW8Num34z1"/>
    <w:next w:val="792"/>
    <w:link w:val="623"/>
    <w:rPr>
      <w:rFonts w:ascii="Times New Roman" w:hAnsi="Times New Roman" w:cs="Times New Roman"/>
    </w:rPr>
  </w:style>
  <w:style w:type="character" w:styleId="793">
    <w:name w:val="WW8Num34z2"/>
    <w:next w:val="793"/>
    <w:link w:val="623"/>
    <w:rPr>
      <w:rFonts w:ascii="Symbol" w:hAnsi="Symbol" w:cs="Symbol"/>
    </w:rPr>
  </w:style>
  <w:style w:type="character" w:styleId="794">
    <w:name w:val="WW8Num35z0"/>
    <w:next w:val="794"/>
    <w:link w:val="623"/>
  </w:style>
  <w:style w:type="character" w:styleId="795">
    <w:name w:val="WW8Num36z0"/>
    <w:next w:val="795"/>
    <w:link w:val="623"/>
  </w:style>
  <w:style w:type="character" w:styleId="796">
    <w:name w:val="WW8Num36z1"/>
    <w:next w:val="796"/>
    <w:link w:val="623"/>
  </w:style>
  <w:style w:type="character" w:styleId="797">
    <w:name w:val="WW8Num36z2"/>
    <w:next w:val="797"/>
    <w:link w:val="623"/>
  </w:style>
  <w:style w:type="character" w:styleId="798">
    <w:name w:val="WW8Num36z3"/>
    <w:next w:val="798"/>
    <w:link w:val="623"/>
  </w:style>
  <w:style w:type="character" w:styleId="799">
    <w:name w:val="WW8Num36z4"/>
    <w:next w:val="799"/>
    <w:link w:val="623"/>
  </w:style>
  <w:style w:type="character" w:styleId="800">
    <w:name w:val="WW8Num36z5"/>
    <w:next w:val="800"/>
    <w:link w:val="623"/>
  </w:style>
  <w:style w:type="character" w:styleId="801">
    <w:name w:val="WW8Num36z6"/>
    <w:next w:val="801"/>
    <w:link w:val="623"/>
  </w:style>
  <w:style w:type="character" w:styleId="802">
    <w:name w:val="WW8Num36z7"/>
    <w:next w:val="802"/>
    <w:link w:val="623"/>
  </w:style>
  <w:style w:type="character" w:styleId="803">
    <w:name w:val="WW8Num36z8"/>
    <w:next w:val="803"/>
    <w:link w:val="623"/>
  </w:style>
  <w:style w:type="character" w:styleId="804">
    <w:name w:val="WW8Num37z0"/>
    <w:next w:val="804"/>
    <w:link w:val="623"/>
  </w:style>
  <w:style w:type="character" w:styleId="805">
    <w:name w:val="WW8Num37z1"/>
    <w:next w:val="805"/>
    <w:link w:val="623"/>
  </w:style>
  <w:style w:type="character" w:styleId="806">
    <w:name w:val="WW8Num37z2"/>
    <w:next w:val="806"/>
    <w:link w:val="623"/>
  </w:style>
  <w:style w:type="character" w:styleId="807">
    <w:name w:val="WW8Num37z3"/>
    <w:next w:val="807"/>
    <w:link w:val="623"/>
  </w:style>
  <w:style w:type="character" w:styleId="808">
    <w:name w:val="WW8Num37z4"/>
    <w:next w:val="808"/>
    <w:link w:val="623"/>
  </w:style>
  <w:style w:type="character" w:styleId="809">
    <w:name w:val="WW8Num37z5"/>
    <w:next w:val="809"/>
    <w:link w:val="623"/>
  </w:style>
  <w:style w:type="character" w:styleId="810">
    <w:name w:val="WW8Num37z6"/>
    <w:next w:val="810"/>
    <w:link w:val="623"/>
  </w:style>
  <w:style w:type="character" w:styleId="811">
    <w:name w:val="WW8Num37z7"/>
    <w:next w:val="811"/>
    <w:link w:val="623"/>
  </w:style>
  <w:style w:type="character" w:styleId="812">
    <w:name w:val="WW8Num37z8"/>
    <w:next w:val="812"/>
    <w:link w:val="623"/>
  </w:style>
  <w:style w:type="character" w:styleId="813">
    <w:name w:val="WW8Num38z0"/>
    <w:next w:val="813"/>
    <w:link w:val="623"/>
  </w:style>
  <w:style w:type="character" w:styleId="814">
    <w:name w:val="WW8Num39z0"/>
    <w:next w:val="814"/>
    <w:link w:val="623"/>
    <w:rPr>
      <w:b/>
    </w:rPr>
  </w:style>
  <w:style w:type="character" w:styleId="815">
    <w:name w:val="WW8Num39z1"/>
    <w:next w:val="815"/>
    <w:link w:val="623"/>
    <w:rPr>
      <w:b w:val="0"/>
    </w:rPr>
  </w:style>
  <w:style w:type="character" w:styleId="816">
    <w:name w:val="WW8Num39z2"/>
    <w:next w:val="816"/>
    <w:link w:val="623"/>
  </w:style>
  <w:style w:type="character" w:styleId="817">
    <w:name w:val="WW8Num40z0"/>
    <w:next w:val="817"/>
    <w:link w:val="623"/>
    <w:rPr>
      <w:rFonts w:eastAsia="Times New Roman"/>
      <w:b/>
    </w:rPr>
  </w:style>
  <w:style w:type="character" w:styleId="818">
    <w:name w:val="WW8Num40z1"/>
    <w:next w:val="818"/>
    <w:link w:val="623"/>
    <w:rPr>
      <w:rFonts w:eastAsia="Times New Roman"/>
    </w:rPr>
  </w:style>
  <w:style w:type="character" w:styleId="819">
    <w:name w:val="WW8Num41z0"/>
    <w:next w:val="819"/>
    <w:link w:val="623"/>
  </w:style>
  <w:style w:type="character" w:styleId="820">
    <w:name w:val="WW8Num41z1"/>
    <w:next w:val="820"/>
    <w:link w:val="623"/>
  </w:style>
  <w:style w:type="character" w:styleId="821">
    <w:name w:val="WW8Num41z2"/>
    <w:next w:val="821"/>
    <w:link w:val="623"/>
  </w:style>
  <w:style w:type="character" w:styleId="822">
    <w:name w:val="WW8Num41z3"/>
    <w:next w:val="822"/>
    <w:link w:val="623"/>
  </w:style>
  <w:style w:type="character" w:styleId="823">
    <w:name w:val="WW8Num41z4"/>
    <w:next w:val="823"/>
    <w:link w:val="623"/>
  </w:style>
  <w:style w:type="character" w:styleId="824">
    <w:name w:val="WW8Num41z5"/>
    <w:next w:val="824"/>
    <w:link w:val="623"/>
  </w:style>
  <w:style w:type="character" w:styleId="825">
    <w:name w:val="WW8Num41z6"/>
    <w:next w:val="825"/>
    <w:link w:val="623"/>
  </w:style>
  <w:style w:type="character" w:styleId="826">
    <w:name w:val="WW8Num41z7"/>
    <w:next w:val="826"/>
    <w:link w:val="623"/>
  </w:style>
  <w:style w:type="character" w:styleId="827">
    <w:name w:val="WW8Num41z8"/>
    <w:next w:val="827"/>
    <w:link w:val="623"/>
  </w:style>
  <w:style w:type="character" w:styleId="828">
    <w:name w:val="WW8Num42z0"/>
    <w:next w:val="828"/>
    <w:link w:val="623"/>
  </w:style>
  <w:style w:type="character" w:styleId="829">
    <w:name w:val="WW8Num43z0"/>
    <w:next w:val="829"/>
    <w:link w:val="623"/>
  </w:style>
  <w:style w:type="character" w:styleId="830">
    <w:name w:val="WW8Num43z1"/>
    <w:next w:val="830"/>
    <w:link w:val="623"/>
    <w:rPr>
      <w:b w:val="0"/>
    </w:rPr>
  </w:style>
  <w:style w:type="character" w:styleId="831">
    <w:name w:val="WW8Num44z0"/>
    <w:next w:val="831"/>
    <w:link w:val="623"/>
    <w:rPr>
      <w:rFonts w:eastAsia="Times New Roman"/>
      <w:b/>
    </w:rPr>
  </w:style>
  <w:style w:type="character" w:styleId="832">
    <w:name w:val="WW8Num44z1"/>
    <w:next w:val="832"/>
    <w:link w:val="623"/>
    <w:rPr>
      <w:rFonts w:eastAsia="Times New Roman"/>
    </w:rPr>
  </w:style>
  <w:style w:type="character" w:styleId="833">
    <w:name w:val="WW8Num45z0"/>
    <w:next w:val="833"/>
    <w:link w:val="623"/>
    <w:rPr>
      <w:b w:val="0"/>
    </w:rPr>
  </w:style>
  <w:style w:type="character" w:styleId="834">
    <w:name w:val="WW8Num45z1"/>
    <w:next w:val="834"/>
    <w:link w:val="623"/>
  </w:style>
  <w:style w:type="character" w:styleId="835">
    <w:name w:val="WW8Num45z2"/>
    <w:next w:val="835"/>
    <w:link w:val="623"/>
  </w:style>
  <w:style w:type="character" w:styleId="836">
    <w:name w:val="WW8Num45z3"/>
    <w:next w:val="836"/>
    <w:link w:val="623"/>
  </w:style>
  <w:style w:type="character" w:styleId="837">
    <w:name w:val="WW8Num45z4"/>
    <w:next w:val="837"/>
    <w:link w:val="623"/>
  </w:style>
  <w:style w:type="character" w:styleId="838">
    <w:name w:val="WW8Num45z5"/>
    <w:next w:val="838"/>
    <w:link w:val="623"/>
  </w:style>
  <w:style w:type="character" w:styleId="839">
    <w:name w:val="WW8Num45z6"/>
    <w:next w:val="839"/>
    <w:link w:val="623"/>
  </w:style>
  <w:style w:type="character" w:styleId="840">
    <w:name w:val="WW8Num45z7"/>
    <w:next w:val="840"/>
    <w:link w:val="623"/>
  </w:style>
  <w:style w:type="character" w:styleId="841">
    <w:name w:val="WW8Num45z8"/>
    <w:next w:val="841"/>
    <w:link w:val="623"/>
  </w:style>
  <w:style w:type="character" w:styleId="842">
    <w:name w:val="WW8Num46z0"/>
    <w:next w:val="842"/>
    <w:link w:val="623"/>
    <w:rPr>
      <w:b/>
    </w:rPr>
  </w:style>
  <w:style w:type="character" w:styleId="843">
    <w:name w:val="WW8Num46z1"/>
    <w:next w:val="843"/>
    <w:link w:val="623"/>
    <w:rPr>
      <w:b w:val="0"/>
    </w:rPr>
  </w:style>
  <w:style w:type="character" w:styleId="844">
    <w:name w:val="WW8Num46z2"/>
    <w:next w:val="844"/>
    <w:link w:val="623"/>
  </w:style>
  <w:style w:type="character" w:styleId="845">
    <w:name w:val="WW8Num47z0"/>
    <w:next w:val="845"/>
    <w:link w:val="623"/>
  </w:style>
  <w:style w:type="character" w:styleId="846">
    <w:name w:val="WW8Num48z0"/>
    <w:next w:val="846"/>
    <w:link w:val="623"/>
  </w:style>
  <w:style w:type="character" w:styleId="847">
    <w:name w:val="WW8Num48z1"/>
    <w:next w:val="847"/>
    <w:link w:val="623"/>
  </w:style>
  <w:style w:type="character" w:styleId="848">
    <w:name w:val="WW8Num48z2"/>
    <w:next w:val="848"/>
    <w:link w:val="623"/>
  </w:style>
  <w:style w:type="character" w:styleId="849">
    <w:name w:val="WW8Num48z3"/>
    <w:next w:val="849"/>
    <w:link w:val="623"/>
  </w:style>
  <w:style w:type="character" w:styleId="850">
    <w:name w:val="WW8Num48z4"/>
    <w:next w:val="850"/>
    <w:link w:val="623"/>
  </w:style>
  <w:style w:type="character" w:styleId="851">
    <w:name w:val="WW8Num48z5"/>
    <w:next w:val="851"/>
    <w:link w:val="623"/>
  </w:style>
  <w:style w:type="character" w:styleId="852">
    <w:name w:val="WW8Num48z6"/>
    <w:next w:val="852"/>
    <w:link w:val="623"/>
  </w:style>
  <w:style w:type="character" w:styleId="853">
    <w:name w:val="WW8Num48z7"/>
    <w:next w:val="853"/>
    <w:link w:val="623"/>
  </w:style>
  <w:style w:type="character" w:styleId="854">
    <w:name w:val="WW8Num48z8"/>
    <w:next w:val="854"/>
    <w:link w:val="623"/>
  </w:style>
  <w:style w:type="character" w:styleId="855">
    <w:name w:val="WW8Num49z0"/>
    <w:next w:val="855"/>
    <w:link w:val="623"/>
  </w:style>
  <w:style w:type="character" w:styleId="856">
    <w:name w:val="Основной шрифт абзаца1"/>
    <w:next w:val="856"/>
    <w:link w:val="623"/>
  </w:style>
  <w:style w:type="character" w:styleId="857">
    <w:name w:val="Интернет-ссылка"/>
    <w:next w:val="857"/>
    <w:link w:val="623"/>
    <w:rPr>
      <w:color w:val="0000ff"/>
      <w:u w:val="single"/>
    </w:rPr>
  </w:style>
  <w:style w:type="character" w:styleId="858">
    <w:name w:val="Основной текст Знак"/>
    <w:next w:val="858"/>
    <w:link w:val="623"/>
    <w:rPr>
      <w:spacing w:val="10"/>
      <w:sz w:val="25"/>
      <w:szCs w:val="25"/>
      <w:lang w:bidi="ar-SA"/>
    </w:rPr>
  </w:style>
  <w:style w:type="character" w:styleId="859">
    <w:name w:val="Основной текст (3)_"/>
    <w:next w:val="859"/>
    <w:link w:val="623"/>
    <w:rPr>
      <w:spacing w:val="10"/>
      <w:lang w:bidi="ar-SA"/>
    </w:rPr>
  </w:style>
  <w:style w:type="character" w:styleId="860">
    <w:name w:val="Основной текст + Полужирный"/>
    <w:next w:val="860"/>
    <w:link w:val="623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styleId="861">
    <w:name w:val="Основной текст (5)_"/>
    <w:next w:val="861"/>
    <w:link w:val="623"/>
    <w:rPr>
      <w:rFonts w:ascii="Garamond" w:hAnsi="Garamond" w:cs="Garamond"/>
      <w:b/>
      <w:bCs/>
      <w:spacing w:val="10"/>
      <w:sz w:val="23"/>
      <w:szCs w:val="23"/>
      <w:lang w:bidi="ar-SA"/>
    </w:rPr>
  </w:style>
  <w:style w:type="character" w:styleId="862">
    <w:name w:val="Основной текст (6)_"/>
    <w:next w:val="862"/>
    <w:link w:val="623"/>
    <w:rPr>
      <w:sz w:val="25"/>
      <w:szCs w:val="25"/>
      <w:lang w:bidi="ar-SA"/>
    </w:rPr>
  </w:style>
  <w:style w:type="character" w:styleId="863">
    <w:name w:val="Текст выноски Знак"/>
    <w:next w:val="863"/>
    <w:link w:val="623"/>
    <w:rPr>
      <w:rFonts w:ascii="Tahoma" w:hAnsi="Tahoma" w:cs="Tahoma"/>
      <w:sz w:val="16"/>
      <w:szCs w:val="16"/>
    </w:rPr>
  </w:style>
  <w:style w:type="character" w:styleId="864">
    <w:name w:val="Верхний колонтитул Знак"/>
    <w:next w:val="864"/>
    <w:link w:val="623"/>
    <w:rPr>
      <w:sz w:val="24"/>
      <w:szCs w:val="24"/>
    </w:rPr>
  </w:style>
  <w:style w:type="character" w:styleId="865">
    <w:name w:val="Нижний колонтитул Знак"/>
    <w:next w:val="865"/>
    <w:link w:val="623"/>
    <w:rPr>
      <w:sz w:val="24"/>
      <w:szCs w:val="24"/>
    </w:rPr>
  </w:style>
  <w:style w:type="character" w:styleId="866">
    <w:name w:val="Знак примечания1"/>
    <w:next w:val="866"/>
    <w:link w:val="623"/>
    <w:rPr>
      <w:sz w:val="16"/>
      <w:szCs w:val="16"/>
    </w:rPr>
  </w:style>
  <w:style w:type="character" w:styleId="867">
    <w:name w:val="Текст примечания Знак"/>
    <w:basedOn w:val="856"/>
    <w:next w:val="867"/>
    <w:link w:val="623"/>
  </w:style>
  <w:style w:type="character" w:styleId="868">
    <w:name w:val="Тема примечания Знак"/>
    <w:next w:val="868"/>
    <w:link w:val="623"/>
    <w:rPr>
      <w:b/>
      <w:bCs/>
    </w:rPr>
  </w:style>
  <w:style w:type="character" w:styleId="869">
    <w:name w:val="Заголовок 1 Знак"/>
    <w:next w:val="869"/>
    <w:rPr>
      <w:rFonts w:ascii="Cambria" w:hAnsi="Cambria" w:cs="Cambria"/>
      <w:b/>
      <w:bCs/>
      <w:sz w:val="32"/>
      <w:szCs w:val="32"/>
    </w:rPr>
  </w:style>
  <w:style w:type="character" w:styleId="870">
    <w:name w:val="Номер страницы"/>
    <w:next w:val="870"/>
  </w:style>
  <w:style w:type="character" w:styleId="871">
    <w:name w:val="Основной текст 2 Знак"/>
    <w:next w:val="871"/>
    <w:rPr>
      <w:sz w:val="28"/>
      <w:szCs w:val="28"/>
    </w:rPr>
  </w:style>
  <w:style w:type="character" w:styleId="872">
    <w:name w:val="Основной текст с отступом 2 Знак"/>
    <w:next w:val="872"/>
    <w:link w:val="623"/>
  </w:style>
  <w:style w:type="character" w:styleId="873">
    <w:name w:val="Основной текст с отступом 3 Знак"/>
    <w:next w:val="873"/>
    <w:rPr>
      <w:sz w:val="28"/>
      <w:szCs w:val="28"/>
    </w:rPr>
  </w:style>
  <w:style w:type="character" w:styleId="874">
    <w:name w:val="Схема документа Знак"/>
    <w:next w:val="874"/>
    <w:rPr>
      <w:sz w:val="2"/>
      <w:szCs w:val="2"/>
      <w:shd w:val="clear" w:color="auto" w:fill="000080"/>
    </w:rPr>
  </w:style>
  <w:style w:type="character" w:styleId="875">
    <w:name w:val="Основной текст 3 Знак"/>
    <w:next w:val="875"/>
    <w:link w:val="623"/>
    <w:rPr>
      <w:sz w:val="16"/>
      <w:szCs w:val="16"/>
    </w:rPr>
  </w:style>
  <w:style w:type="character" w:styleId="876">
    <w:name w:val="paragraph"/>
    <w:next w:val="876"/>
    <w:link w:val="623"/>
  </w:style>
  <w:style w:type="character" w:styleId="877">
    <w:name w:val="Нумерация строк"/>
    <w:next w:val="877"/>
    <w:link w:val="623"/>
  </w:style>
  <w:style w:type="character" w:styleId="878">
    <w:name w:val="Знак Знак"/>
    <w:next w:val="878"/>
    <w:link w:val="623"/>
    <w:rPr>
      <w:rFonts w:ascii="Tahoma" w:hAnsi="Tahoma" w:cs="Tahoma"/>
      <w:sz w:val="16"/>
      <w:szCs w:val="16"/>
    </w:rPr>
  </w:style>
  <w:style w:type="character" w:styleId="879">
    <w:name w:val="Средняя заливка 1 - Акцент 2 Знак"/>
    <w:next w:val="879"/>
    <w:link w:val="623"/>
    <w:rPr>
      <w:sz w:val="22"/>
      <w:szCs w:val="22"/>
      <w:lang w:bidi="ar-SA"/>
    </w:rPr>
  </w:style>
  <w:style w:type="character" w:styleId="880">
    <w:name w:val="Знак Знак1"/>
    <w:next w:val="880"/>
    <w:rPr>
      <w:sz w:val="28"/>
      <w:szCs w:val="28"/>
      <w:lang w:val="ru-RU"/>
    </w:rPr>
  </w:style>
  <w:style w:type="character" w:styleId="881">
    <w:name w:val="Body Text 2 Char"/>
    <w:next w:val="881"/>
    <w:link w:val="623"/>
    <w:rPr>
      <w:rFonts w:cs="Times New Roman"/>
      <w:sz w:val="28"/>
      <w:szCs w:val="28"/>
      <w:lang w:val="ru-RU"/>
    </w:rPr>
  </w:style>
  <w:style w:type="character" w:styleId="882">
    <w:name w:val="Текст Знак"/>
    <w:next w:val="882"/>
    <w:link w:val="623"/>
    <w:rPr>
      <w:rFonts w:ascii="Consolas" w:hAnsi="Consolas" w:eastAsia="Calibri" w:cs="Consolas"/>
      <w:sz w:val="21"/>
      <w:szCs w:val="21"/>
    </w:rPr>
  </w:style>
  <w:style w:type="character" w:styleId="883">
    <w:name w:val="Цветная заливка - Акцент 3 Знак"/>
    <w:next w:val="883"/>
    <w:link w:val="623"/>
  </w:style>
  <w:style w:type="character" w:styleId="884">
    <w:name w:val="Font Style14"/>
    <w:next w:val="884"/>
    <w:rPr>
      <w:rFonts w:ascii="Times New Roman" w:hAnsi="Times New Roman" w:cs="Times New Roman"/>
      <w:sz w:val="22"/>
      <w:szCs w:val="22"/>
    </w:rPr>
  </w:style>
  <w:style w:type="character" w:styleId="885">
    <w:name w:val="Список Знак"/>
    <w:next w:val="885"/>
    <w:link w:val="623"/>
    <w:rPr>
      <w:sz w:val="24"/>
      <w:szCs w:val="24"/>
    </w:rPr>
  </w:style>
  <w:style w:type="character" w:styleId="886">
    <w:name w:val="highlight"/>
    <w:next w:val="886"/>
    <w:link w:val="623"/>
  </w:style>
  <w:style w:type="paragraph" w:styleId="887">
    <w:name w:val="Заголовок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88">
    <w:name w:val="Основной текст"/>
    <w:basedOn w:val="623"/>
    <w:next w:val="888"/>
    <w:link w:val="623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889">
    <w:name w:val="Список"/>
    <w:basedOn w:val="623"/>
    <w:next w:val="889"/>
    <w:link w:val="623"/>
    <w:pPr>
      <w:numPr>
        <w:ilvl w:val="0"/>
        <w:numId w:val="2"/>
      </w:numPr>
      <w:ind w:left="0" w:right="0" w:firstLine="737"/>
      <w:jc w:val="both"/>
      <w:spacing w:line="360" w:lineRule="auto"/>
    </w:pPr>
    <w:rPr>
      <w:lang w:val="en-US"/>
    </w:rPr>
  </w:style>
  <w:style w:type="paragraph" w:styleId="890">
    <w:name w:val="Название"/>
    <w:basedOn w:val="623"/>
    <w:next w:val="890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1">
    <w:name w:val="Указатель"/>
    <w:basedOn w:val="623"/>
    <w:next w:val="891"/>
    <w:link w:val="623"/>
    <w:pPr>
      <w:suppressLineNumbers/>
    </w:pPr>
    <w:rPr>
      <w:rFonts w:cs="Droid Sans Devanagari"/>
    </w:rPr>
  </w:style>
  <w:style w:type="paragraph" w:styleId="892">
    <w:name w:val="Заголовок3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3">
    <w:name w:val="Название объекта"/>
    <w:basedOn w:val="623"/>
    <w:next w:val="893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4">
    <w:name w:val="Указатель3"/>
    <w:basedOn w:val="623"/>
    <w:next w:val="894"/>
    <w:link w:val="623"/>
    <w:pPr>
      <w:suppressLineNumbers/>
    </w:pPr>
    <w:rPr>
      <w:rFonts w:cs="Droid Sans Devanagari"/>
    </w:rPr>
  </w:style>
  <w:style w:type="paragraph" w:styleId="895">
    <w:name w:val="Заголовок2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6">
    <w:name w:val="Название объекта2"/>
    <w:basedOn w:val="623"/>
    <w:next w:val="896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7">
    <w:name w:val="Указатель2"/>
    <w:basedOn w:val="623"/>
    <w:next w:val="897"/>
    <w:link w:val="623"/>
    <w:pPr>
      <w:suppressLineNumbers/>
    </w:pPr>
    <w:rPr>
      <w:rFonts w:cs="Droid Sans Devanagari"/>
    </w:rPr>
  </w:style>
  <w:style w:type="paragraph" w:styleId="898">
    <w:name w:val="Заголовок1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9">
    <w:name w:val="Название объекта1"/>
    <w:basedOn w:val="623"/>
    <w:next w:val="899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00">
    <w:name w:val="Указатель1"/>
    <w:basedOn w:val="623"/>
    <w:next w:val="900"/>
    <w:link w:val="623"/>
    <w:pPr>
      <w:suppressLineNumbers/>
    </w:pPr>
    <w:rPr>
      <w:rFonts w:cs="Droid Sans Devanagari"/>
    </w:rPr>
  </w:style>
  <w:style w:type="paragraph" w:styleId="901">
    <w:name w:val="Знак"/>
    <w:basedOn w:val="623"/>
    <w:next w:val="901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02">
    <w:name w:val="Знак1 Знак Знак Знак"/>
    <w:basedOn w:val="623"/>
    <w:next w:val="902"/>
    <w:link w:val="623"/>
    <w:pPr>
      <w:jc w:val="right"/>
      <w:spacing w:before="0" w:after="160" w:line="240" w:lineRule="exact"/>
      <w:widowControl w:val="off"/>
    </w:pPr>
    <w:rPr>
      <w:sz w:val="20"/>
      <w:szCs w:val="20"/>
      <w:lang w:val="en-GB"/>
    </w:rPr>
  </w:style>
  <w:style w:type="paragraph" w:styleId="903">
    <w:name w:val="Знак Знак Знак Знак Знак Знак Знак Знак Знак Знак Знак Знак Знак Знак Знак Знак"/>
    <w:basedOn w:val="623"/>
    <w:next w:val="903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04">
    <w:name w:val="Основной текст (3)"/>
    <w:basedOn w:val="623"/>
    <w:next w:val="904"/>
    <w:link w:val="623"/>
    <w:pPr>
      <w:ind w:left="0" w:right="0"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905">
    <w:name w:val="Абзац списка1"/>
    <w:basedOn w:val="623"/>
    <w:next w:val="905"/>
    <w:link w:val="623"/>
    <w:pPr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906">
    <w:name w:val="Основной текст (5)"/>
    <w:basedOn w:val="623"/>
    <w:next w:val="906"/>
    <w:link w:val="623"/>
    <w:pPr>
      <w:spacing w:line="643" w:lineRule="exact"/>
      <w:shd w:val="clear" w:color="auto" w:fill="ffffff"/>
    </w:pPr>
    <w:rPr>
      <w:rFonts w:ascii="Garamond" w:hAnsi="Garamond" w:cs="Garamond"/>
      <w:b/>
      <w:bCs/>
      <w:spacing w:val="10"/>
      <w:sz w:val="23"/>
      <w:szCs w:val="23"/>
      <w:lang w:val="en-US"/>
    </w:rPr>
  </w:style>
  <w:style w:type="paragraph" w:styleId="907">
    <w:name w:val="Основной текст (6)"/>
    <w:basedOn w:val="623"/>
    <w:next w:val="907"/>
    <w:link w:val="623"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908">
    <w:name w:val="Текст выноски"/>
    <w:basedOn w:val="623"/>
    <w:next w:val="908"/>
    <w:link w:val="623"/>
    <w:rPr>
      <w:rFonts w:ascii="Tahoma" w:hAnsi="Tahoma" w:cs="Tahoma"/>
      <w:sz w:val="16"/>
      <w:szCs w:val="16"/>
      <w:lang w:val="en-US"/>
    </w:rPr>
  </w:style>
  <w:style w:type="paragraph" w:styleId="909">
    <w:name w:val="Верхний и нижний колонтитулы"/>
    <w:basedOn w:val="623"/>
    <w:next w:val="909"/>
    <w:link w:val="623"/>
    <w:pPr>
      <w:tabs>
        <w:tab w:val="center" w:pos="4819" w:leader="none"/>
        <w:tab w:val="right" w:pos="9638" w:leader="none"/>
      </w:tabs>
      <w:suppressLineNumbers/>
    </w:pPr>
  </w:style>
  <w:style w:type="paragraph" w:styleId="910">
    <w:name w:val="Верхний колонтитул"/>
    <w:basedOn w:val="623"/>
    <w:next w:val="910"/>
    <w:link w:val="623"/>
    <w:rPr>
      <w:lang w:val="en-US"/>
    </w:rPr>
  </w:style>
  <w:style w:type="paragraph" w:styleId="911">
    <w:name w:val="Нижний колонтитул"/>
    <w:basedOn w:val="623"/>
    <w:next w:val="911"/>
    <w:link w:val="623"/>
    <w:rPr>
      <w:lang w:val="en-US"/>
    </w:rPr>
  </w:style>
  <w:style w:type="paragraph" w:styleId="912">
    <w:name w:val="Текст примечания1"/>
    <w:basedOn w:val="623"/>
    <w:next w:val="912"/>
    <w:link w:val="623"/>
    <w:rPr>
      <w:sz w:val="20"/>
      <w:szCs w:val="20"/>
    </w:rPr>
  </w:style>
  <w:style w:type="paragraph" w:styleId="913">
    <w:name w:val="Тема примечания"/>
    <w:basedOn w:val="912"/>
    <w:next w:val="912"/>
    <w:link w:val="623"/>
    <w:rPr>
      <w:b/>
      <w:bCs/>
      <w:lang w:val="en-US"/>
    </w:rPr>
  </w:style>
  <w:style w:type="paragraph" w:styleId="914">
    <w:name w:val="Основной текст 21"/>
    <w:basedOn w:val="623"/>
    <w:next w:val="914"/>
    <w:link w:val="623"/>
    <w:pPr>
      <w:jc w:val="both"/>
    </w:pPr>
    <w:rPr>
      <w:sz w:val="28"/>
      <w:szCs w:val="28"/>
      <w:lang w:val="en-US"/>
    </w:rPr>
  </w:style>
  <w:style w:type="paragraph" w:styleId="915">
    <w:name w:val="Основной текст с отступом 21"/>
    <w:basedOn w:val="623"/>
    <w:next w:val="915"/>
    <w:link w:val="623"/>
    <w:pPr>
      <w:ind w:left="175" w:right="0" w:firstLine="284"/>
      <w:jc w:val="both"/>
    </w:pPr>
    <w:rPr>
      <w:sz w:val="20"/>
      <w:szCs w:val="20"/>
    </w:rPr>
  </w:style>
  <w:style w:type="paragraph" w:styleId="916">
    <w:name w:val="Основной текст с отступом 31"/>
    <w:basedOn w:val="623"/>
    <w:next w:val="916"/>
    <w:link w:val="623"/>
    <w:pPr>
      <w:ind w:left="-108" w:right="0" w:firstLine="567"/>
      <w:jc w:val="both"/>
    </w:pPr>
    <w:rPr>
      <w:sz w:val="28"/>
      <w:szCs w:val="28"/>
      <w:lang w:val="en-US"/>
    </w:rPr>
  </w:style>
  <w:style w:type="paragraph" w:styleId="917">
    <w:name w:val="ConsPlusNormal"/>
    <w:next w:val="917"/>
    <w:link w:val="623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918">
    <w:name w:val="Char Знак Знак Char Знак Знак Знак Знак Знак Знак Знак Знак Знак Знак Знак Знак Знак Знак Знак Знак"/>
    <w:basedOn w:val="623"/>
    <w:next w:val="918"/>
    <w:link w:val="623"/>
    <w:rPr>
      <w:rFonts w:ascii="Verdana" w:hAnsi="Verdana" w:cs="Verdana"/>
      <w:sz w:val="20"/>
      <w:szCs w:val="20"/>
      <w:lang w:val="en-US"/>
    </w:rPr>
  </w:style>
  <w:style w:type="paragraph" w:styleId="919">
    <w:name w:val="Знак Знак Знак Знак"/>
    <w:basedOn w:val="623"/>
    <w:next w:val="919"/>
    <w:link w:val="623"/>
    <w:rPr>
      <w:rFonts w:ascii="Verdana" w:hAnsi="Verdana" w:cs="Verdana"/>
      <w:sz w:val="20"/>
      <w:szCs w:val="20"/>
      <w:lang w:val="en-US"/>
    </w:rPr>
  </w:style>
  <w:style w:type="paragraph" w:styleId="920">
    <w:name w:val="WW-Знак"/>
    <w:basedOn w:val="623"/>
    <w:next w:val="920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1">
    <w:name w:val="1"/>
    <w:basedOn w:val="623"/>
    <w:next w:val="921"/>
    <w:link w:val="623"/>
    <w:pPr>
      <w:ind w:left="1287" w:right="0" w:hanging="360"/>
      <w:jc w:val="both"/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2">
    <w:name w:val="Схема документа1"/>
    <w:basedOn w:val="623"/>
    <w:next w:val="922"/>
    <w:link w:val="623"/>
    <w:pPr>
      <w:shd w:val="clear" w:color="auto" w:fill="000080"/>
    </w:pPr>
    <w:rPr>
      <w:sz w:val="2"/>
      <w:szCs w:val="2"/>
      <w:lang w:val="en-US"/>
    </w:rPr>
  </w:style>
  <w:style w:type="paragraph" w:styleId="923">
    <w:name w:val="Обычный (веб)"/>
    <w:basedOn w:val="623"/>
    <w:next w:val="923"/>
    <w:link w:val="623"/>
    <w:pPr>
      <w:spacing w:before="280" w:after="280"/>
    </w:pPr>
  </w:style>
  <w:style w:type="paragraph" w:styleId="924">
    <w:name w:val="Основной текст 31"/>
    <w:basedOn w:val="623"/>
    <w:next w:val="924"/>
    <w:link w:val="623"/>
    <w:pPr>
      <w:spacing w:before="0" w:after="120"/>
    </w:pPr>
    <w:rPr>
      <w:sz w:val="16"/>
      <w:szCs w:val="16"/>
      <w:lang w:val="en-US"/>
    </w:rPr>
  </w:style>
  <w:style w:type="paragraph" w:styleId="925">
    <w:name w:val="WW-Абзац списка1"/>
    <w:basedOn w:val="623"/>
    <w:next w:val="925"/>
    <w:link w:val="623"/>
    <w:pPr>
      <w:ind w:left="708" w:right="0" w:firstLine="0"/>
    </w:pPr>
    <w:rPr>
      <w:sz w:val="20"/>
      <w:szCs w:val="20"/>
    </w:rPr>
  </w:style>
  <w:style w:type="paragraph" w:styleId="926">
    <w:name w:val="Абзац списка11"/>
    <w:basedOn w:val="623"/>
    <w:next w:val="926"/>
    <w:link w:val="623"/>
    <w:pPr>
      <w:ind w:left="720" w:right="0" w:firstLine="709"/>
      <w:jc w:val="both"/>
    </w:pPr>
  </w:style>
  <w:style w:type="paragraph" w:styleId="927">
    <w:name w:val="Знак2 Знак Знак Знак Знак Знак Знак"/>
    <w:basedOn w:val="623"/>
    <w:next w:val="927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8">
    <w:name w:val="ConsPlusTitle"/>
    <w:next w:val="928"/>
    <w:pPr>
      <w:widowControl w:val="off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eastAsia="zh-CN" w:bidi="ar-SA"/>
    </w:rPr>
  </w:style>
  <w:style w:type="paragraph" w:styleId="929">
    <w:name w:val="Обычный1"/>
    <w:next w:val="929"/>
    <w:link w:val="623"/>
    <w:pPr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930">
    <w:name w:val="ConsPlusNonformat"/>
    <w:next w:val="930"/>
    <w:link w:val="623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931">
    <w:name w:val="Стиль"/>
    <w:basedOn w:val="623"/>
    <w:next w:val="931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32">
    <w:name w:val="Средняя заливка 1 - Акцент 21"/>
    <w:next w:val="932"/>
    <w:link w:val="623"/>
    <w:pPr>
      <w:jc w:val="both"/>
      <w:widowControl/>
    </w:pPr>
    <w:rPr>
      <w:rFonts w:ascii="Times New Roman" w:hAnsi="Times New Roman" w:eastAsia="Times New Roman" w:cs="Times New Roman"/>
      <w:color w:val="auto"/>
      <w:sz w:val="22"/>
      <w:szCs w:val="22"/>
      <w:lang w:val="ru-RU" w:eastAsia="zh-CN" w:bidi="ar-SA"/>
    </w:rPr>
  </w:style>
  <w:style w:type="paragraph" w:styleId="933">
    <w:name w:val="Цветная заливка - Акцент 31"/>
    <w:basedOn w:val="623"/>
    <w:next w:val="933"/>
    <w:link w:val="623"/>
    <w:pPr>
      <w:ind w:left="720" w:right="0" w:firstLine="0"/>
    </w:pPr>
    <w:rPr>
      <w:sz w:val="20"/>
      <w:szCs w:val="20"/>
    </w:rPr>
  </w:style>
  <w:style w:type="paragraph" w:styleId="934">
    <w:name w:val="Знак1"/>
    <w:basedOn w:val="623"/>
    <w:next w:val="934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35">
    <w:name w:val="Текст1"/>
    <w:basedOn w:val="623"/>
    <w:next w:val="935"/>
    <w:link w:val="623"/>
    <w:rPr>
      <w:rFonts w:ascii="Consolas" w:hAnsi="Consolas" w:eastAsia="Calibri" w:cs="Consolas"/>
      <w:sz w:val="21"/>
      <w:szCs w:val="21"/>
      <w:lang w:val="en-US"/>
    </w:rPr>
  </w:style>
  <w:style w:type="paragraph" w:styleId="936">
    <w:name w:val="Default"/>
    <w:next w:val="936"/>
    <w:link w:val="623"/>
    <w:pPr>
      <w:widowControl/>
    </w:pPr>
    <w:rPr>
      <w:rFonts w:ascii="Calibri" w:hAnsi="Calibri" w:eastAsia="Times New Roman" w:cs="Calibri"/>
      <w:color w:val="000000"/>
      <w:sz w:val="24"/>
      <w:szCs w:val="24"/>
      <w:lang w:val="ru-RU" w:eastAsia="zh-CN" w:bidi="ar-SA"/>
    </w:rPr>
  </w:style>
  <w:style w:type="paragraph" w:styleId="937">
    <w:name w:val="Без интервала"/>
    <w:next w:val="937"/>
    <w:link w:val="62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938">
    <w:name w:val="Абзац списка"/>
    <w:basedOn w:val="623"/>
    <w:next w:val="938"/>
    <w:link w:val="623"/>
    <w:pPr>
      <w:ind w:left="708" w:right="0" w:firstLine="0"/>
    </w:pPr>
  </w:style>
  <w:style w:type="paragraph" w:styleId="939">
    <w:name w:val="Содержимое врезки"/>
    <w:basedOn w:val="623"/>
    <w:next w:val="939"/>
    <w:link w:val="623"/>
  </w:style>
  <w:style w:type="paragraph" w:styleId="940">
    <w:name w:val="Содержимое таблицы"/>
    <w:basedOn w:val="623"/>
    <w:next w:val="940"/>
    <w:link w:val="623"/>
    <w:pPr>
      <w:widowControl w:val="off"/>
      <w:suppressLineNumbers/>
    </w:pPr>
  </w:style>
  <w:style w:type="paragraph" w:styleId="941">
    <w:name w:val="Заголовок таблицы"/>
    <w:basedOn w:val="940"/>
    <w:next w:val="941"/>
    <w:link w:val="623"/>
    <w:pPr>
      <w:jc w:val="center"/>
      <w:suppressLineNumbers/>
    </w:pPr>
    <w:rPr>
      <w:b/>
      <w:bCs/>
    </w:rPr>
  </w:style>
  <w:style w:type="character" w:styleId="2196" w:default="1">
    <w:name w:val="Default Paragraph Font"/>
    <w:uiPriority w:val="1"/>
    <w:semiHidden/>
    <w:unhideWhenUsed/>
  </w:style>
  <w:style w:type="numbering" w:styleId="219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>Инвестсовет</dc:subject>
  <dc:creator>Пестряков С.Г</dc:creator>
  <cp:keywords>Инвестсовет, протокол заседание</cp:keywords>
  <cp:revision>68</cp:revision>
  <dcterms:created xsi:type="dcterms:W3CDTF">1995-11-21T12:41:00Z</dcterms:created>
  <dcterms:modified xsi:type="dcterms:W3CDTF">2025-12-26T10:08:56Z</dcterms:modified>
</cp:coreProperties>
</file>