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777" w:rsidRDefault="00E62777" w:rsidP="00E627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Утверждаю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Руководитель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Федеральной службы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надзору в сфере защиты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 потребителей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благополучия человека,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Главный государственный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санитарный врач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Г.Г.ОНИЩЕНКО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 сентября 2006 года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Главный государственный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инспектор безопасности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дорожного движения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В.Н.КИРЬЯНОВ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 сентября 2006 года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МЕТОДИЧЕСКИЕ РЕКОМЕНДАЦИИ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ПО ОБЕСПЕЧЕНИЮ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САНИТАРНО-ЭПИДЕМИОЛОГИЧЕСКОГО</w:t>
      </w:r>
      <w:proofErr w:type="gramEnd"/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БЛАГОПОЛУЧИЯ И БЕЗОПАСНОСТИ ПЕРЕВОЗОК ОРГАНИЗОВАННЫХ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ГРУПП ДЕТЕЙ АВТОМОБИЛЬНЫМ ТРАНСПОРТОМ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Общие положения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Настоящие Методические рекомендации определяют порядок организации и осуществления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перевозок</w:t>
        </w:r>
      </w:hyperlink>
      <w:r>
        <w:rPr>
          <w:rFonts w:ascii="Arial" w:hAnsi="Arial" w:cs="Arial"/>
          <w:sz w:val="20"/>
          <w:szCs w:val="20"/>
        </w:rPr>
        <w:t xml:space="preserve"> детей, основные обязанности и ответственность должностных лиц и водителей автобусов, осуществляющих организацию и перевозку детей к местам отдыха и обратно по разовому заказу или туристско-экскурсионному маршруту. Данные рекомендации разработаны для всех юридических и физических лиц, участвующих в перевозках организованных детских коллективов.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Главными задачами настоящих Методических рекомендаций являются: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- обобщение требований по обеспечению безопасности перевозки организованных групп детей в одном документе;</w:t>
      </w:r>
      <w:proofErr w:type="gramEnd"/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предотвращение неблагоприятного воздействия на организм детей вредных факторов и условий, связанных с пребыванием в стационарных </w:t>
      </w:r>
      <w:proofErr w:type="gramStart"/>
      <w:r>
        <w:rPr>
          <w:rFonts w:ascii="Arial" w:hAnsi="Arial" w:cs="Arial"/>
          <w:sz w:val="20"/>
          <w:szCs w:val="20"/>
        </w:rPr>
        <w:t>условиях</w:t>
      </w:r>
      <w:proofErr w:type="gramEnd"/>
      <w:r>
        <w:rPr>
          <w:rFonts w:ascii="Arial" w:hAnsi="Arial" w:cs="Arial"/>
          <w:sz w:val="20"/>
          <w:szCs w:val="20"/>
        </w:rPr>
        <w:t xml:space="preserve"> зон обслуживания пассажиров и в пути следования автомобильным транспортом;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создание документа, который используется при разработке стандартов и рабочих инструкций юридическими и физическими лицами, занимающимися организацией и осуществлением перевозок детских коллективов.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Настоящие Методические рекомендации применяются при осуществлении перевозок автобусами групп общей численностью восемь и более детей.</w:t>
      </w:r>
    </w:p>
    <w:p w:rsidR="00E62777" w:rsidRP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  <w:r w:rsidRPr="00E62777">
        <w:rPr>
          <w:rFonts w:ascii="Arial" w:hAnsi="Arial" w:cs="Arial"/>
          <w:sz w:val="20"/>
          <w:szCs w:val="20"/>
          <w:highlight w:val="yellow"/>
        </w:rPr>
        <w:t xml:space="preserve">4. В настоящих Методических </w:t>
      </w:r>
      <w:proofErr w:type="gramStart"/>
      <w:r w:rsidRPr="00E62777">
        <w:rPr>
          <w:rFonts w:ascii="Arial" w:hAnsi="Arial" w:cs="Arial"/>
          <w:sz w:val="20"/>
          <w:szCs w:val="20"/>
          <w:highlight w:val="yellow"/>
        </w:rPr>
        <w:t>рекомендациях</w:t>
      </w:r>
      <w:proofErr w:type="gramEnd"/>
      <w:r w:rsidRPr="00E62777">
        <w:rPr>
          <w:rFonts w:ascii="Arial" w:hAnsi="Arial" w:cs="Arial"/>
          <w:sz w:val="20"/>
          <w:szCs w:val="20"/>
          <w:highlight w:val="yellow"/>
        </w:rPr>
        <w:t xml:space="preserve"> используются следующие термины и определения:</w:t>
      </w:r>
    </w:p>
    <w:p w:rsidR="00E62777" w:rsidRP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  <w:r w:rsidRPr="00E62777">
        <w:rPr>
          <w:rFonts w:ascii="Arial" w:hAnsi="Arial" w:cs="Arial"/>
          <w:sz w:val="20"/>
          <w:szCs w:val="20"/>
          <w:highlight w:val="yellow"/>
        </w:rPr>
        <w:t>Заказчик - организация, юридическое или физическое лицо, являющееся потребителем транспортной услуги по перевозке детей;</w:t>
      </w:r>
    </w:p>
    <w:p w:rsidR="00E62777" w:rsidRP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  <w:r w:rsidRPr="00E62777">
        <w:rPr>
          <w:rFonts w:ascii="Arial" w:hAnsi="Arial" w:cs="Arial"/>
          <w:sz w:val="20"/>
          <w:szCs w:val="20"/>
          <w:highlight w:val="yellow"/>
        </w:rPr>
        <w:t>Исполнитель - организация, юридическое или физическое лицо, выполняющее услугу по перевозке детей по заявке Заказчика.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2777">
        <w:rPr>
          <w:rFonts w:ascii="Arial" w:hAnsi="Arial" w:cs="Arial"/>
          <w:sz w:val="20"/>
          <w:szCs w:val="20"/>
          <w:highlight w:val="yellow"/>
        </w:rPr>
        <w:t>Функции Заказчика и Исполнителя могут быть исполнены одной организацией либо юридическим лицом, которые обладают одновременно потребностью и возможностью осуществления услуги.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В </w:t>
      </w:r>
      <w:proofErr w:type="gramStart"/>
      <w:r>
        <w:rPr>
          <w:rFonts w:ascii="Arial" w:hAnsi="Arial" w:cs="Arial"/>
          <w:sz w:val="20"/>
          <w:szCs w:val="20"/>
        </w:rPr>
        <w:t>соответствии</w:t>
      </w:r>
      <w:proofErr w:type="gramEnd"/>
      <w:r>
        <w:rPr>
          <w:rFonts w:ascii="Arial" w:hAnsi="Arial" w:cs="Arial"/>
          <w:sz w:val="20"/>
          <w:szCs w:val="20"/>
        </w:rPr>
        <w:t xml:space="preserve"> с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РФ от 07.02.92 N 2300-1 "О защите прав потребителей" Заказчик транспортной услуги имеет право получить информацию от Исполнителя о качестве и полноте подготовки транспортных средств и водителей к перевозке детей.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Массовые перевозки детей автомобильной колонной (3 автобуса и более) осуществляются только при наличии у Заказчика уведомления ГИБДД о выделении автомобильной колонне специального автомобиля сопровождения. Уведомление ГИ</w:t>
      </w:r>
      <w:proofErr w:type="gramStart"/>
      <w:r>
        <w:rPr>
          <w:rFonts w:ascii="Arial" w:hAnsi="Arial" w:cs="Arial"/>
          <w:sz w:val="20"/>
          <w:szCs w:val="20"/>
        </w:rPr>
        <w:t>БДД пр</w:t>
      </w:r>
      <w:proofErr w:type="gramEnd"/>
      <w:r>
        <w:rPr>
          <w:rFonts w:ascii="Arial" w:hAnsi="Arial" w:cs="Arial"/>
          <w:sz w:val="20"/>
          <w:szCs w:val="20"/>
        </w:rPr>
        <w:t>едъявляется Заказчиком вместе с заявкой на перевозку детей автомобильной колонной Исполнителю.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Экскурсионные автобусные поездки детей организуются по маршрутам продолжительностью до 12 часов с одним водителем и до 16 часов - с двумя водителями.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Туристические поездки организуются с более длительной продолжительностью с обязательным использованием двух водителей, в данном случае при организации поездки предусматриваются условия для полноценного отдыха (в гостиницах, кемпингах и т.п.) водителей и пассажиров не менее 8 часов после 16 часов движения.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Перевозка детей при экскурсионных и туристических поездках осуществляется в </w:t>
      </w:r>
      <w:proofErr w:type="gramStart"/>
      <w:r>
        <w:rPr>
          <w:rFonts w:ascii="Arial" w:hAnsi="Arial" w:cs="Arial"/>
          <w:sz w:val="20"/>
          <w:szCs w:val="20"/>
        </w:rPr>
        <w:t>светлое</w:t>
      </w:r>
      <w:proofErr w:type="gramEnd"/>
      <w:r>
        <w:rPr>
          <w:rFonts w:ascii="Arial" w:hAnsi="Arial" w:cs="Arial"/>
          <w:sz w:val="20"/>
          <w:szCs w:val="20"/>
        </w:rPr>
        <w:t xml:space="preserve"> время суток. Движение автобуса в период с 23.00 до 7.00 часов не разрешается.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Туристско-экскурсионные перевозки детей дошкольного возраста не рекомендуются.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случае, если Заказчиком выступает детское учреждение, туристско-экскурсионные и разовые перевозки детей, как правило, организуются только при наличии письменного разрешения вышестоящей организации.</w:t>
      </w:r>
      <w:proofErr w:type="gramEnd"/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Осуществлять перевозки детей автомобильным транспортом (кроме экскурсионных и туристических) при нахождении в пути не более четырех часов и в случаях, когда невозможно организовать доставку детей другим видом транспорта.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В </w:t>
      </w:r>
      <w:proofErr w:type="gramStart"/>
      <w:r>
        <w:rPr>
          <w:rFonts w:ascii="Arial" w:hAnsi="Arial" w:cs="Arial"/>
          <w:sz w:val="20"/>
          <w:szCs w:val="20"/>
        </w:rPr>
        <w:t>случаях</w:t>
      </w:r>
      <w:proofErr w:type="gramEnd"/>
      <w:r>
        <w:rPr>
          <w:rFonts w:ascii="Arial" w:hAnsi="Arial" w:cs="Arial"/>
          <w:sz w:val="20"/>
          <w:szCs w:val="20"/>
        </w:rPr>
        <w:t xml:space="preserve"> осуществления нерегулярной (разовой) поездки в пригородную зону или в междугородном сообщении Заказчик вправе потребовать, чтобы автобус накануне поездки был предъявлен для внеочередной проверки технического состояния в ГИБДД.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Основные требования по организации перевозок детей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Для организации перевозки детей Заказчик должен заключить договор с Исполнителем. При этом Исполнитель обязан иметь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лицензию</w:t>
        </w:r>
      </w:hyperlink>
      <w:r>
        <w:rPr>
          <w:rFonts w:ascii="Arial" w:hAnsi="Arial" w:cs="Arial"/>
          <w:sz w:val="20"/>
          <w:szCs w:val="20"/>
        </w:rPr>
        <w:t xml:space="preserve"> на данный вид деятельности и лицензионную карточку на эксплуатируемое транспортное средство, за исключением случая, если указанная деятельность осуществляется для обеспечения собственных нужд.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Передача лицензии или лицензионной карточки другому перевозчику запрещена.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Если хозяйствующий субъект, в том числе и детское учреждение, имеет собственный (собственные) автобус (автобусы), то на него также распространяются требования всех нормативных документов, касающиеся обеспечения безопасности перевозок. В </w:t>
      </w:r>
      <w:proofErr w:type="gramStart"/>
      <w:r>
        <w:rPr>
          <w:rFonts w:ascii="Arial" w:hAnsi="Arial" w:cs="Arial"/>
          <w:sz w:val="20"/>
          <w:szCs w:val="20"/>
        </w:rPr>
        <w:t>случае</w:t>
      </w:r>
      <w:proofErr w:type="gramEnd"/>
      <w:r>
        <w:rPr>
          <w:rFonts w:ascii="Arial" w:hAnsi="Arial" w:cs="Arial"/>
          <w:sz w:val="20"/>
          <w:szCs w:val="20"/>
        </w:rPr>
        <w:t xml:space="preserve"> отсутствия таких возможностей автобус должен базироваться и обслуживаться у Исполнителя, который имеет возможность обеспечивать выполнение всех необходимых требований по обеспечению безопасности перевозок.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К перевозкам групп детей допускаются водители, имеющие непрерывный трехлетний и более стаж работы на автомобильных транспортных средствах категории "Д" и не имеющие на протяжении последних трех лет нарушений действующих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Правил</w:t>
        </w:r>
      </w:hyperlink>
      <w:r>
        <w:rPr>
          <w:rFonts w:ascii="Arial" w:hAnsi="Arial" w:cs="Arial"/>
          <w:sz w:val="20"/>
          <w:szCs w:val="20"/>
        </w:rPr>
        <w:t xml:space="preserve"> дорожного движения.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Перевозка организованных групп детей осуществляется при обязательном сопровождении на весь период поездки на каждое транспортное средство взрослого сопровождающего, а если число перевозимых детей более двадцати - двух сопровождающих. Перед поездкой сопровождающие проходят специальный инструктаж совместно с водителем, проводимый полномочным представителем Исполнителя либо, как исключение, руководителем Заказчика на основе настоящих Методических рекомендаций.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Заказчик несет ответственность за безопасность перевозки детей в части, его касающейся.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Автомобильная колонна с детьми до пункта назначения сопровождается машиной "скорой помощи". При количестве автобусов менее трех необходимо наличие квалифицированного медицинского работника в каждом автобусе.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Техническое состояние автобусов Исполнителя должно отвечать требованиям основных положений по допуску транспортных средств к эксплуатации. Водитель обязан иметь при себе действующий талон о прохождении государственного технического осмотра автобуса.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Автобус должен быть оборудован: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-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proofErr w:type="gramEnd"/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квадратными опознавательными знаками желтого цвета с каймой красного цвета (сторона квадрата - не менее 250 мм, ширина каймы - 1/10 стороны квадрата), с черным изображением символа дорожного знака 1.21 "Дети", которые должны быть установлены спереди и сзади автобуса;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двумя аптечками первой помощи (автомобильными);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двумя противооткатными упорами;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знаком аварийной остановки;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при следовании в колонне - информационной табличкой с указанием места автобуса в колонне, которая устанавливается на лобовом стекле автобуса справа по ходу движения;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- автобусы с числом мест более 20, изготовленные после 01.01.98 и используемые в туристических поездках, должны быть оборудованы </w:t>
      </w:r>
      <w:proofErr w:type="spellStart"/>
      <w:r>
        <w:rPr>
          <w:rFonts w:ascii="Arial" w:hAnsi="Arial" w:cs="Arial"/>
          <w:sz w:val="20"/>
          <w:szCs w:val="20"/>
        </w:rPr>
        <w:t>тахографами</w:t>
      </w:r>
      <w:proofErr w:type="spellEnd"/>
      <w:r>
        <w:rPr>
          <w:rFonts w:ascii="Arial" w:hAnsi="Arial" w:cs="Arial"/>
          <w:sz w:val="20"/>
          <w:szCs w:val="20"/>
        </w:rPr>
        <w:t xml:space="preserve"> - контрольными устройствами для непрерывной регистрации пройденного пути и скорости движения, времени работы и отдыха водителя.</w:t>
      </w:r>
      <w:proofErr w:type="gramEnd"/>
      <w:r>
        <w:rPr>
          <w:rFonts w:ascii="Arial" w:hAnsi="Arial" w:cs="Arial"/>
          <w:sz w:val="20"/>
          <w:szCs w:val="20"/>
        </w:rPr>
        <w:t xml:space="preserve"> В </w:t>
      </w:r>
      <w:proofErr w:type="gramStart"/>
      <w:r>
        <w:rPr>
          <w:rFonts w:ascii="Arial" w:hAnsi="Arial" w:cs="Arial"/>
          <w:sz w:val="20"/>
          <w:szCs w:val="20"/>
        </w:rPr>
        <w:t>этом</w:t>
      </w:r>
      <w:proofErr w:type="gramEnd"/>
      <w:r>
        <w:rPr>
          <w:rFonts w:ascii="Arial" w:hAnsi="Arial" w:cs="Arial"/>
          <w:sz w:val="20"/>
          <w:szCs w:val="20"/>
        </w:rPr>
        <w:t xml:space="preserve"> случае владелец транспортного средства обязан выполнять требования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Правил</w:t>
        </w:r>
      </w:hyperlink>
      <w:r>
        <w:rPr>
          <w:rFonts w:ascii="Arial" w:hAnsi="Arial" w:cs="Arial"/>
          <w:sz w:val="20"/>
          <w:szCs w:val="20"/>
        </w:rPr>
        <w:t xml:space="preserve"> использования </w:t>
      </w:r>
      <w:proofErr w:type="spellStart"/>
      <w:r>
        <w:rPr>
          <w:rFonts w:ascii="Arial" w:hAnsi="Arial" w:cs="Arial"/>
          <w:sz w:val="20"/>
          <w:szCs w:val="20"/>
        </w:rPr>
        <w:t>тахографов</w:t>
      </w:r>
      <w:proofErr w:type="spellEnd"/>
      <w:r>
        <w:rPr>
          <w:rFonts w:ascii="Arial" w:hAnsi="Arial" w:cs="Arial"/>
          <w:sz w:val="20"/>
          <w:szCs w:val="20"/>
        </w:rPr>
        <w:t xml:space="preserve"> на </w:t>
      </w:r>
      <w:r>
        <w:rPr>
          <w:rFonts w:ascii="Arial" w:hAnsi="Arial" w:cs="Arial"/>
          <w:sz w:val="20"/>
          <w:szCs w:val="20"/>
        </w:rPr>
        <w:lastRenderedPageBreak/>
        <w:t>автомобильном транспорте в Российской Федерации, утвержденных Приказом Минтранса России от 07.07.98 N 86.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Класс автобуса должен соответствовать виду осуществляемой перевозки детей. Каждый автобус перед выездом на линию должен пройти проверку технического состояния и соответствия экипировки требованиям, установленным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дорожного движения.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При выезде на линию к месту посадки водитель должен лично проверить состояние экипировки автобуса.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Автомобильная колонна с детьми сопровождается специальным автомобилем ГИБДД, двигающимся впереди колонны. Если количество автобусов в колонне составляет более 10 единиц, ГИБДД дополнительно выделяет автомобиль, замыкающий колонну.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осуществлении перевозки групп детей одним или двумя автобусами сопровождение специальным автомобилем ГИБДД не обязательно.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Сопровождение колонны автобусов при автомобильной перевозке групп детей осуществляется от места формирования до конечного пункта назначения.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При массовой перевозке детей руководителем Исполнителя назначаются: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из числа допущенных к перевозке детей водителей - старший водитель;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из числа специалистов работников Исполнителя - </w:t>
      </w:r>
      <w:proofErr w:type="gramStart"/>
      <w:r>
        <w:rPr>
          <w:rFonts w:ascii="Arial" w:hAnsi="Arial" w:cs="Arial"/>
          <w:sz w:val="20"/>
          <w:szCs w:val="20"/>
        </w:rPr>
        <w:t>старший</w:t>
      </w:r>
      <w:proofErr w:type="gramEnd"/>
      <w:r>
        <w:rPr>
          <w:rFonts w:ascii="Arial" w:hAnsi="Arial" w:cs="Arial"/>
          <w:sz w:val="20"/>
          <w:szCs w:val="20"/>
        </w:rPr>
        <w:t xml:space="preserve"> автомобильной колонны.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Старший водитель, как правило, управляет последним автобусом колонны.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Перед выполнением перевозок организованных детских коллективов Исполнитель совместно с Заказчиком не позднее трех суток до назначенного срока начала перевозки представляет в соответствующие отделы ГИБДД официальное уведомление о планируемой перевозке с указанием: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даты и маршрута движения;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графика движения, отвечающего требованиям режима труда и отдыха водителей, включающего в себя определение времени прохождения контрольных пунктов маршрута, мест остановок и отдыха, оборудованных в соответствии с требованиями санитарного законодательства;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схемы трассы движения и маневрирования с обозначением на ней опасных участков, постов ГИБДД, пунктов медицинской помощи, больниц и др.;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подтверждения выделения медицинского сопровождения;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марки и государственного номера автобуса (автобусов), фамилий водителей, которые будут осуществлять перевозку детей, с приложением списков детей и лиц, их сопровождающих, утвержденных территориальными управлениями образования.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Заказчик обязан обеспечить организованные группы детей, находящиеся в пути следования более трех часов, наборами пищевых продуктов (сухими пайками) с согласованием их ассортимента с территориальными управлениями </w:t>
      </w:r>
      <w:proofErr w:type="spellStart"/>
      <w:r>
        <w:rPr>
          <w:rFonts w:ascii="Arial" w:hAnsi="Arial" w:cs="Arial"/>
          <w:sz w:val="20"/>
          <w:szCs w:val="20"/>
        </w:rPr>
        <w:t>Роспотребнадзора</w:t>
      </w:r>
      <w:proofErr w:type="spellEnd"/>
      <w:r>
        <w:rPr>
          <w:rFonts w:ascii="Arial" w:hAnsi="Arial" w:cs="Arial"/>
          <w:sz w:val="20"/>
          <w:szCs w:val="20"/>
        </w:rPr>
        <w:t xml:space="preserve"> по субъектам РФ в установленном порядке, а также предусмотреть во время движения соблюдение питьевого режима в соответствии с действующим санитарным законодательством.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 Режим работы водителя автобуса должен предусматривать после первых трех часов непрерывного управления автомобилем предоставление водителю специального перерыва для отдыха от управления автомобилем в пути продолжительностью не менее 15 минут. В дальнейшем перерывы такой продолжительности предусматриваются не более чем через каждые два часа. В том случае, когда время предоставления специального перерыва совпадает со временем предоставления перерыва для отдыха и питания, специальный перерыв не предоставляется. При направлении в рейс двух водителей на один автобус они меняются не реже чем через три часа.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2777">
        <w:rPr>
          <w:rFonts w:ascii="Arial" w:hAnsi="Arial" w:cs="Arial"/>
          <w:sz w:val="20"/>
          <w:szCs w:val="20"/>
          <w:highlight w:val="yellow"/>
        </w:rPr>
        <w:t>15. Перед началом массовых перевозок детей в оздоровительные лагеря приказом руководителя Исполнителя назначается специальная комиссия, которая проводит предварительное обследование подъездных дорог к оздоровительным лагерям и, исходя из состояния дорог, определяет возможность осуществления перевозок детей в оздоровительные лагеря и в специальные зоны отдыха, о чем составляется соответствующий акт.</w:t>
      </w:r>
      <w:bookmarkStart w:id="0" w:name="_GoBack"/>
      <w:bookmarkEnd w:id="0"/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16. При организации регулярных перевозок детей, связанных с учебно-воспитательным процессом (например, в школу и обратно), необходимо согласование </w:t>
      </w:r>
      <w:proofErr w:type="spellStart"/>
      <w:r>
        <w:rPr>
          <w:rFonts w:ascii="Arial" w:hAnsi="Arial" w:cs="Arial"/>
          <w:sz w:val="20"/>
          <w:szCs w:val="20"/>
        </w:rPr>
        <w:t>трассмаршрутов</w:t>
      </w:r>
      <w:proofErr w:type="spellEnd"/>
      <w:r>
        <w:rPr>
          <w:rFonts w:ascii="Arial" w:hAnsi="Arial" w:cs="Arial"/>
          <w:sz w:val="20"/>
          <w:szCs w:val="20"/>
        </w:rPr>
        <w:t xml:space="preserve"> и графиков движения автобусов с органами ГИБДД.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Требования по выполнению перевозок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Водители автобуса, допущенные к перевозке детей, должны иметь продолжительность междусменного отдыха перед поездкой не менее 12 часов, а также пройти инструктаж.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Уполномоченное лицо Исполнителя вносит в путевой лист автобуса отметку о прохождении водителем специального инструктажа.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2. Водитель, осуществляющий перевозки, должен выполнять указания старшего, в </w:t>
      </w:r>
      <w:proofErr w:type="gramStart"/>
      <w:r>
        <w:rPr>
          <w:rFonts w:ascii="Arial" w:hAnsi="Arial" w:cs="Arial"/>
          <w:sz w:val="20"/>
          <w:szCs w:val="20"/>
        </w:rPr>
        <w:t>случае</w:t>
      </w:r>
      <w:proofErr w:type="gramEnd"/>
      <w:r>
        <w:rPr>
          <w:rFonts w:ascii="Arial" w:hAnsi="Arial" w:cs="Arial"/>
          <w:sz w:val="20"/>
          <w:szCs w:val="20"/>
        </w:rPr>
        <w:t xml:space="preserve"> если они не противоречат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Правилам</w:t>
        </w:r>
      </w:hyperlink>
      <w:r>
        <w:rPr>
          <w:rFonts w:ascii="Arial" w:hAnsi="Arial" w:cs="Arial"/>
          <w:sz w:val="20"/>
          <w:szCs w:val="20"/>
        </w:rPr>
        <w:t xml:space="preserve"> перевозки пассажиров,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Правилам</w:t>
        </w:r>
      </w:hyperlink>
      <w:r>
        <w:rPr>
          <w:rFonts w:ascii="Arial" w:hAnsi="Arial" w:cs="Arial"/>
          <w:sz w:val="20"/>
          <w:szCs w:val="20"/>
        </w:rPr>
        <w:t xml:space="preserve"> дорожного движения, не связаны с изменением маршрута движения автобуса.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Автомобильная перевозка групп детей автобусами в период суток с 23.00 до 05.00 часов, а также в </w:t>
      </w:r>
      <w:proofErr w:type="gramStart"/>
      <w:r>
        <w:rPr>
          <w:rFonts w:ascii="Arial" w:hAnsi="Arial" w:cs="Arial"/>
          <w:sz w:val="20"/>
          <w:szCs w:val="20"/>
        </w:rPr>
        <w:t>условиях</w:t>
      </w:r>
      <w:proofErr w:type="gramEnd"/>
      <w:r>
        <w:rPr>
          <w:rFonts w:ascii="Arial" w:hAnsi="Arial" w:cs="Arial"/>
          <w:sz w:val="20"/>
          <w:szCs w:val="20"/>
        </w:rPr>
        <w:t xml:space="preserve"> недостаточной видимости (туман, снегопад, дождь и др.) запрещается. В период суток с 23.00 до 05.00 часов, в </w:t>
      </w:r>
      <w:proofErr w:type="gramStart"/>
      <w:r>
        <w:rPr>
          <w:rFonts w:ascii="Arial" w:hAnsi="Arial" w:cs="Arial"/>
          <w:sz w:val="20"/>
          <w:szCs w:val="20"/>
        </w:rPr>
        <w:t>порядке</w:t>
      </w:r>
      <w:proofErr w:type="gramEnd"/>
      <w:r>
        <w:rPr>
          <w:rFonts w:ascii="Arial" w:hAnsi="Arial" w:cs="Arial"/>
          <w:sz w:val="20"/>
          <w:szCs w:val="20"/>
        </w:rPr>
        <w:t xml:space="preserve"> исключения,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Перевозка детей автобусом осуществляется только с включенным ближним светом фар. Перевозка детей запрещается, когда дорожные или метеорологические условия представляют угрозу безопасности перевозки.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Скорость движения автобуса выбирается водителем в зависимости от дорожных, метеорологических и других условий, но при этом не должна превышать 60 - 70 км/час.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Перед отправлением автобуса в рейс водитель (при движении колонной - старший колонны) должен лично убедиться в соответствии количества отъезжающих детей и сопровождающих количеству посадочных мест (для сидения), в отсутствии вещей и инвентаря в проходах, на накопительных площадках, в включении ближнего света фар. Окна в </w:t>
      </w:r>
      <w:proofErr w:type="gramStart"/>
      <w:r>
        <w:rPr>
          <w:rFonts w:ascii="Arial" w:hAnsi="Arial" w:cs="Arial"/>
          <w:sz w:val="20"/>
          <w:szCs w:val="20"/>
        </w:rPr>
        <w:t>салоне</w:t>
      </w:r>
      <w:proofErr w:type="gramEnd"/>
      <w:r>
        <w:rPr>
          <w:rFonts w:ascii="Arial" w:hAnsi="Arial" w:cs="Arial"/>
          <w:sz w:val="20"/>
          <w:szCs w:val="20"/>
        </w:rPr>
        <w:t xml:space="preserve"> автобуса при движении должны быть закрыты. На верхних полках могут находиться легкие личные вещи.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В пути следования остановку автобуса (автобусов) можно производить только на специальных площадках, а при их отсутствии - за пределами дороги, чтобы исключить внезапный выход ребенка (детей) на дорогу.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proofErr w:type="gramStart"/>
      <w:r>
        <w:rPr>
          <w:rFonts w:ascii="Arial" w:hAnsi="Arial" w:cs="Arial"/>
          <w:sz w:val="20"/>
          <w:szCs w:val="20"/>
        </w:rPr>
        <w:t>При вынужденной остановке автобуса, вызванной технической неисправностью, водитель должен остановить автобус так, чтобы не создавать помех для движения других транспортных средств, включить аварийную сигнализацию, а при ее отсутствии или неисправности - выставить позади автобуса знак аварийной остановки на расстоянии не менее 15 метров от автобуса в населенном пункте и 30 метров - вне населенного пункта.</w:t>
      </w:r>
      <w:proofErr w:type="gramEnd"/>
      <w:r>
        <w:rPr>
          <w:rFonts w:ascii="Arial" w:hAnsi="Arial" w:cs="Arial"/>
          <w:sz w:val="20"/>
          <w:szCs w:val="20"/>
        </w:rPr>
        <w:t xml:space="preserve"> Первым из автобуса выходит </w:t>
      </w:r>
      <w:proofErr w:type="gramStart"/>
      <w:r>
        <w:rPr>
          <w:rFonts w:ascii="Arial" w:hAnsi="Arial" w:cs="Arial"/>
          <w:sz w:val="20"/>
          <w:szCs w:val="20"/>
        </w:rPr>
        <w:t>старший</w:t>
      </w:r>
      <w:proofErr w:type="gramEnd"/>
      <w:r>
        <w:rPr>
          <w:rFonts w:ascii="Arial" w:hAnsi="Arial" w:cs="Arial"/>
          <w:sz w:val="20"/>
          <w:szCs w:val="20"/>
        </w:rPr>
        <w:t xml:space="preserve"> и, располагаясь у передней части автобуса, руководит высадкой детей.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В </w:t>
      </w:r>
      <w:proofErr w:type="gramStart"/>
      <w:r>
        <w:rPr>
          <w:rFonts w:ascii="Arial" w:hAnsi="Arial" w:cs="Arial"/>
          <w:sz w:val="20"/>
          <w:szCs w:val="20"/>
        </w:rPr>
        <w:t>случае</w:t>
      </w:r>
      <w:proofErr w:type="gramEnd"/>
      <w:r>
        <w:rPr>
          <w:rFonts w:ascii="Arial" w:hAnsi="Arial" w:cs="Arial"/>
          <w:sz w:val="20"/>
          <w:szCs w:val="20"/>
        </w:rPr>
        <w:t xml:space="preserve"> получения ребенком в пути следования травмы, наступления внезапного заболевания, кровотечения, обморока и пр. водитель автобуса обязан немедленно принять меры по доставке ребенка в ближайший медицинский пункт (учреждение, больницу) для оказания ребенку квалифицированной медицинской помощи.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Водителю автобуса при перевозке детей запрещается: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следовать со скоростью более 60 км/час;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изменять маршрут следования;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перевозить в </w:t>
      </w:r>
      <w:proofErr w:type="gramStart"/>
      <w:r>
        <w:rPr>
          <w:rFonts w:ascii="Arial" w:hAnsi="Arial" w:cs="Arial"/>
          <w:sz w:val="20"/>
          <w:szCs w:val="20"/>
        </w:rPr>
        <w:t>салоне</w:t>
      </w:r>
      <w:proofErr w:type="gramEnd"/>
      <w:r>
        <w:rPr>
          <w:rFonts w:ascii="Arial" w:hAnsi="Arial" w:cs="Arial"/>
          <w:sz w:val="20"/>
          <w:szCs w:val="20"/>
        </w:rPr>
        <w:t xml:space="preserve"> автобуса, в котором находятся дети, любой груз, багаж или инвентарь, кроме ручной клади и личных вещей детей;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оставлять автобус или покидать свое место, если в </w:t>
      </w:r>
      <w:proofErr w:type="gramStart"/>
      <w:r>
        <w:rPr>
          <w:rFonts w:ascii="Arial" w:hAnsi="Arial" w:cs="Arial"/>
          <w:sz w:val="20"/>
          <w:szCs w:val="20"/>
        </w:rPr>
        <w:t>салоне</w:t>
      </w:r>
      <w:proofErr w:type="gramEnd"/>
      <w:r>
        <w:rPr>
          <w:rFonts w:ascii="Arial" w:hAnsi="Arial" w:cs="Arial"/>
          <w:sz w:val="20"/>
          <w:szCs w:val="20"/>
        </w:rPr>
        <w:t xml:space="preserve"> автобуса находятся дети;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при следовании в автомобильной колонне производить обгон впереди идущего автобуса;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выходить из салона автобуса при наличии детей в автобусе, в том числе при посадке и высадке детей;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осуществлять движение автобуса задним ходом;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В пути следования водитель обязан строго выполнять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Правила</w:t>
        </w:r>
      </w:hyperlink>
      <w:r>
        <w:rPr>
          <w:rFonts w:ascii="Arial" w:hAnsi="Arial" w:cs="Arial"/>
          <w:sz w:val="20"/>
          <w:szCs w:val="20"/>
        </w:rPr>
        <w:t xml:space="preserve"> дорожного движения, плавно трогаться с места, выдерживать дистанцию между впереди идущим транспортным средством, без необходимости резко не тормозить, принимать меры предосторожности, быть внимательным к окружающей обстановке.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По прибытии к пункту высадки детей из автобуса водитель должен осмотреть салон автобуса. При обнаружении в салоне личных вещей детей передать их сопровождающему.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При наличии каких-либо замечаний (недостатков) по организации дорожного движения, состоянию автомобильных дорог, улиц, железнодорожных переездов, паромных переправ, их обустройству, угрожающих безопасности дорожного движения, водитель обязан сообщить диспетчеру Исполнителя.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Перечень нормативных правовых актов,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использованных при составлении Методических рекомендаций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Федеральный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10.12.95 N 196-ФЗ "О безопасности дорожного движения".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РФ от 07.02.92 N 2300-1 "О защите прав потребителей".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Федеральный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30.03.99 N 52-ФЗ "О санитарно-эпидемиологическом благополучии населения".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Федеральный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08.08.2001 N 128-ФЗ "О лицензировании отдельных видов деятельности".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5. </w:t>
      </w:r>
      <w:hyperlink r:id="rId19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Минтранса России от 08.01.97 N 2 "Об утверждении Положения об обеспечении безопасности перевозок пассажиров автобусами" (зарегистрирован в Минюсте России 14.05.97, рег.</w:t>
      </w:r>
      <w:proofErr w:type="gramEnd"/>
      <w:r>
        <w:rPr>
          <w:rFonts w:ascii="Arial" w:hAnsi="Arial" w:cs="Arial"/>
          <w:sz w:val="20"/>
          <w:szCs w:val="20"/>
        </w:rPr>
        <w:t xml:space="preserve"> N 1302).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hyperlink r:id="rId20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Минтранса России от 09.03.95 N 27 "Об утверждении Положения об обеспечении безопасности дорожного движения в предприятиях, учреждениях, организациях, осуществляющих перевозки пассажиров и грузов" (зарегистрирован в Минюсте России 09.06.95, рег.</w:t>
      </w:r>
      <w:proofErr w:type="gramEnd"/>
      <w:r>
        <w:rPr>
          <w:rFonts w:ascii="Arial" w:hAnsi="Arial" w:cs="Arial"/>
          <w:sz w:val="20"/>
          <w:szCs w:val="20"/>
        </w:rPr>
        <w:t xml:space="preserve"> N 868).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hyperlink r:id="rId21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Минтранса России от 20.08.2004 N 15 "Об утверждении Положения об особенностях режима рабочего времени и времени отдыха водителей автомобилей" (зарегистрирован в Минюсте России 01.11.2004, рег.</w:t>
      </w:r>
      <w:proofErr w:type="gramEnd"/>
      <w:r>
        <w:rPr>
          <w:rFonts w:ascii="Arial" w:hAnsi="Arial" w:cs="Arial"/>
          <w:sz w:val="20"/>
          <w:szCs w:val="20"/>
        </w:rPr>
        <w:t xml:space="preserve"> N 6094).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23.10.93 N 1090 "О Правилах дорожного движения" (с изменениями).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Минтранса России от 07.07.98 N 86 "Об утверждении Правил использования </w:t>
      </w:r>
      <w:proofErr w:type="spellStart"/>
      <w:r>
        <w:rPr>
          <w:rFonts w:ascii="Arial" w:hAnsi="Arial" w:cs="Arial"/>
          <w:sz w:val="20"/>
          <w:szCs w:val="20"/>
        </w:rPr>
        <w:t>тахографов</w:t>
      </w:r>
      <w:proofErr w:type="spellEnd"/>
      <w:r>
        <w:rPr>
          <w:rFonts w:ascii="Arial" w:hAnsi="Arial" w:cs="Arial"/>
          <w:sz w:val="20"/>
          <w:szCs w:val="20"/>
        </w:rPr>
        <w:t xml:space="preserve"> на автомобильном транспорте в Российской Федерации".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10.06.2002 N 402 "О лицензировании перевозок пассажиров и грузов автомобильным транспортом".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МВД России от 06.07.95 N 260 "О мерах по обеспечению безопасного и беспрепятственного проезда автомобилей специального назначения".</w:t>
      </w: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62777" w:rsidRDefault="00E62777" w:rsidP="00E62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62777" w:rsidRDefault="00E62777" w:rsidP="00E6277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FC7373" w:rsidRDefault="00E62777"/>
    <w:sectPr w:rsidR="00FC7373" w:rsidSect="0032428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8F"/>
    <w:rsid w:val="000F088F"/>
    <w:rsid w:val="00B206A0"/>
    <w:rsid w:val="00DB6361"/>
    <w:rsid w:val="00E6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DE81F01F5A9A199C67322877A999015A698A07280BB3FC2D8A5713EF11703352FE5AF9E409621ARBA3K" TargetMode="External"/><Relationship Id="rId13" Type="http://schemas.openxmlformats.org/officeDocument/2006/relationships/hyperlink" Target="consultantplus://offline/ref=82DE81F01F5A9A199C67322877A999015A698A002A0EB3FC2D8A5713EF11703352FE5AF9E409621ARBA3K" TargetMode="External"/><Relationship Id="rId18" Type="http://schemas.openxmlformats.org/officeDocument/2006/relationships/hyperlink" Target="consultantplus://offline/ref=82DE81F01F5A9A199C67322877A9990159688D062E03B3FC2D8A5713EFR1A1K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2DE81F01F5A9A199C67322877A9990159608903260DB3FC2D8A5713EFR1A1K" TargetMode="External"/><Relationship Id="rId7" Type="http://schemas.openxmlformats.org/officeDocument/2006/relationships/hyperlink" Target="consultantplus://offline/ref=82DE81F01F5A9A199C67322877A999015A688E0D2A0EB3FC2D8A5713EFR1A1K" TargetMode="External"/><Relationship Id="rId12" Type="http://schemas.openxmlformats.org/officeDocument/2006/relationships/hyperlink" Target="consultantplus://offline/ref=82DE81F01F5A9A199C67322877A99901596C88002B08B3FC2D8A5713EF11703352FE5AF9E409621BRBAEK" TargetMode="External"/><Relationship Id="rId17" Type="http://schemas.openxmlformats.org/officeDocument/2006/relationships/hyperlink" Target="consultantplus://offline/ref=82DE81F01F5A9A199C67322877A999015A688F05290DB3FC2D8A5713EFR1A1K" TargetMode="External"/><Relationship Id="rId25" Type="http://schemas.openxmlformats.org/officeDocument/2006/relationships/hyperlink" Target="consultantplus://offline/ref=82DE81F01F5A9A199C67322877A999015F6A8E042900EEF625D35B11REA8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2DE81F01F5A9A199C67322877A999015A688E0D2A0EB3FC2D8A5713EFR1A1K" TargetMode="External"/><Relationship Id="rId20" Type="http://schemas.openxmlformats.org/officeDocument/2006/relationships/hyperlink" Target="consultantplus://offline/ref=82DE81F01F5A9A199C67322877A999015E608804255DE4FE7CDF59R1A6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2DE81F01F5A9A199C67322877A999015A688F05290DB3FC2D8A5713EF11703352FE5AF9E409631CRBA7K" TargetMode="External"/><Relationship Id="rId11" Type="http://schemas.openxmlformats.org/officeDocument/2006/relationships/hyperlink" Target="consultantplus://offline/ref=82DE81F01F5A9A199C67322877A999015A698A002A0EB3FC2D8A5713EF11703352FE5AF9E409621ARBA3K" TargetMode="External"/><Relationship Id="rId24" Type="http://schemas.openxmlformats.org/officeDocument/2006/relationships/hyperlink" Target="consultantplus://offline/ref=82DE81F01F5A9A199C67322877A999015B618F032C00EEF625D35B11REA8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DE81F01F5A9A199C67322877A999015A688E0D270DB3FC2D8A5713EFR1A1K" TargetMode="External"/><Relationship Id="rId23" Type="http://schemas.openxmlformats.org/officeDocument/2006/relationships/hyperlink" Target="consultantplus://offline/ref=82DE81F01F5A9A199C67322877A999015A698C062A00EEF625D35B11REA8K" TargetMode="External"/><Relationship Id="rId10" Type="http://schemas.openxmlformats.org/officeDocument/2006/relationships/hyperlink" Target="consultantplus://offline/ref=82DE81F01F5A9A199C67322877A999015A698C062A00EEF625D35B11E81E2F2455B756F8E40963R1AAK" TargetMode="External"/><Relationship Id="rId19" Type="http://schemas.openxmlformats.org/officeDocument/2006/relationships/hyperlink" Target="consultantplus://offline/ref=82DE81F01F5A9A199C67322877A999015A608D002F00EEF625D35B11REA8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DE81F01F5A9A199C67322877A999015A698A002A0EB3FC2D8A5713EF11703352FE5AF9E409621ARBA3K" TargetMode="External"/><Relationship Id="rId14" Type="http://schemas.openxmlformats.org/officeDocument/2006/relationships/hyperlink" Target="consultantplus://offline/ref=82DE81F01F5A9A199C67322877A999015A698A002A0EB3FC2D8A5713EF11703352FE5AF9E409621ARBA3K" TargetMode="External"/><Relationship Id="rId22" Type="http://schemas.openxmlformats.org/officeDocument/2006/relationships/hyperlink" Target="consultantplus://offline/ref=82DE81F01F5A9A199C67322877A999015A698A002A0EB3FC2D8A5713EFR1A1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A73B2-8A0A-481E-B0E6-95D1D3A4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2895</Words>
  <Characters>16504</Characters>
  <Application>Microsoft Office Word</Application>
  <DocSecurity>0</DocSecurity>
  <Lines>137</Lines>
  <Paragraphs>38</Paragraphs>
  <ScaleCrop>false</ScaleCrop>
  <Company>Hewlett-Packard Company</Company>
  <LinksUpToDate>false</LinksUpToDate>
  <CharactersWithSpaces>19361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 Ёланна Владимировна</dc:creator>
  <cp:keywords/>
  <dc:description/>
  <cp:lastModifiedBy>Зубкова Ёланна Владимировна</cp:lastModifiedBy>
  <cp:revision>3</cp:revision>
  <dcterms:created xsi:type="dcterms:W3CDTF">2017-06-02T10:00:00Z</dcterms:created>
  <dcterms:modified xsi:type="dcterms:W3CDTF">2017-06-02T10:02:00Z</dcterms:modified>
</cp:coreProperties>
</file>