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B9" w:rsidRPr="003A2AB9" w:rsidRDefault="003A2AB9" w:rsidP="00444C93">
      <w:pPr>
        <w:pStyle w:val="a3"/>
        <w:spacing w:after="0" w:line="240" w:lineRule="auto"/>
        <w:ind w:left="0" w:firstLine="360"/>
        <w:jc w:val="center"/>
        <w:rPr>
          <w:b/>
        </w:rPr>
      </w:pPr>
      <w:r w:rsidRPr="003A2AB9">
        <w:rPr>
          <w:b/>
        </w:rPr>
        <w:t>Вопрос 2. Портал проектов НПА ХМАО-Югры - открытая площадка для диалога бизнеса и власти</w:t>
      </w:r>
    </w:p>
    <w:p w:rsidR="003A2AB9" w:rsidRPr="003A2AB9" w:rsidRDefault="003A2AB9" w:rsidP="00444C93">
      <w:pPr>
        <w:pStyle w:val="a3"/>
        <w:spacing w:after="0" w:line="240" w:lineRule="auto"/>
        <w:ind w:left="0" w:firstLine="360"/>
        <w:jc w:val="center"/>
        <w:rPr>
          <w:b/>
        </w:rPr>
      </w:pPr>
    </w:p>
    <w:p w:rsidR="00DB6FF1" w:rsidRPr="003A2AB9" w:rsidRDefault="00DB6FF1" w:rsidP="00444C93">
      <w:pPr>
        <w:pStyle w:val="a3"/>
        <w:spacing w:after="0" w:line="240" w:lineRule="auto"/>
        <w:ind w:left="0" w:firstLine="360"/>
        <w:jc w:val="both"/>
        <w:rPr>
          <w:szCs w:val="28"/>
        </w:rPr>
      </w:pPr>
    </w:p>
    <w:p w:rsidR="001463D1" w:rsidRPr="00765757" w:rsidRDefault="001463D1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 xml:space="preserve">В продолжении темы о возможностях вашего участия в принятии документов, затрагивающих интересы бизнеса, </w:t>
      </w:r>
      <w:r w:rsidR="00E02A2F" w:rsidRPr="00765757">
        <w:rPr>
          <w:color w:val="auto"/>
        </w:rPr>
        <w:t>представляем вашему вниманию один из наиболее эффективных способов.</w:t>
      </w:r>
    </w:p>
    <w:p w:rsidR="00765757" w:rsidRDefault="00765757" w:rsidP="00444C93">
      <w:pPr>
        <w:ind w:firstLine="708"/>
        <w:jc w:val="both"/>
        <w:rPr>
          <w:color w:val="auto"/>
        </w:rPr>
      </w:pPr>
    </w:p>
    <w:p w:rsidR="001463D1" w:rsidRPr="00765757" w:rsidRDefault="00B21789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 xml:space="preserve">Открытой площадкой взаимодействия предпринимательского сообщества и органов власти является </w:t>
      </w:r>
      <w:r w:rsidR="001463D1" w:rsidRPr="00765757">
        <w:rPr>
          <w:color w:val="auto"/>
        </w:rPr>
        <w:t>региональный Интернет-портал для публичного обсуждения проектов и действующих нормативных актов ХМАО – Югры (</w:t>
      </w:r>
      <w:hyperlink r:id="rId7" w:history="1">
        <w:r w:rsidRPr="00765757">
          <w:rPr>
            <w:rStyle w:val="ae"/>
          </w:rPr>
          <w:t>http://regulation.admhmao.ru</w:t>
        </w:r>
      </w:hyperlink>
      <w:r w:rsidR="001463D1" w:rsidRPr="00765757">
        <w:rPr>
          <w:color w:val="auto"/>
        </w:rPr>
        <w:t xml:space="preserve">). </w:t>
      </w:r>
    </w:p>
    <w:p w:rsidR="001463D1" w:rsidRPr="00765757" w:rsidRDefault="001463D1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 xml:space="preserve">На Портале размещаются документы, подготовленные исполнительными органами государственной власти и органами местного самоуправления автономного округа. </w:t>
      </w:r>
    </w:p>
    <w:p w:rsidR="001463D1" w:rsidRPr="00765757" w:rsidRDefault="001463D1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>Интернет-ресурс имеет удобный интерфейс. На главной странице размещены:</w:t>
      </w:r>
    </w:p>
    <w:p w:rsidR="001463D1" w:rsidRPr="00765757" w:rsidRDefault="001463D1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>-  краткая информация для пользователей;</w:t>
      </w:r>
    </w:p>
    <w:p w:rsidR="001463D1" w:rsidRPr="00765757" w:rsidRDefault="001463D1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>-  статистика размещенных на Портале документов;</w:t>
      </w:r>
    </w:p>
    <w:p w:rsidR="001463D1" w:rsidRPr="00765757" w:rsidRDefault="001463D1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>- стадии прохождения документа (подготовка к обсуждению, обсуждение, обсуждение завершено, разработка документа завершена и т.д.);</w:t>
      </w:r>
    </w:p>
    <w:p w:rsidR="001463D1" w:rsidRPr="00765757" w:rsidRDefault="001463D1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>- онлайн-калькулятор, с помощью которого вы можете рассчитать, какие расходы возникнут при принятии нового НПА, размещенного на Портале.</w:t>
      </w:r>
    </w:p>
    <w:p w:rsidR="001463D1" w:rsidRPr="00765757" w:rsidRDefault="001463D1" w:rsidP="00444C93">
      <w:pPr>
        <w:ind w:firstLine="708"/>
        <w:rPr>
          <w:i/>
          <w:color w:val="auto"/>
        </w:rPr>
      </w:pPr>
    </w:p>
    <w:p w:rsidR="001463D1" w:rsidRPr="00765757" w:rsidRDefault="001463D1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 xml:space="preserve">На региональном Интернет-портале в разделе «Пользователям» размещены материалы по пользованию Порталом, контакты службы техподдержки. </w:t>
      </w:r>
    </w:p>
    <w:p w:rsidR="00EA141A" w:rsidRPr="00765757" w:rsidRDefault="00EA141A" w:rsidP="00444C93">
      <w:pPr>
        <w:ind w:firstLine="708"/>
        <w:jc w:val="both"/>
        <w:rPr>
          <w:i/>
        </w:rPr>
      </w:pPr>
    </w:p>
    <w:p w:rsidR="00EA141A" w:rsidRPr="00765757" w:rsidRDefault="00EA141A" w:rsidP="00444C93">
      <w:pPr>
        <w:ind w:firstLine="709"/>
        <w:jc w:val="both"/>
      </w:pPr>
      <w:r w:rsidRPr="00765757">
        <w:t>В разделе «ОРВ в ОМСУ», выбрав любой из 22 муниципалитетов Югры, можно ознакомиться с документами конкретного муниципального образования.</w:t>
      </w:r>
    </w:p>
    <w:p w:rsidR="00FF6E3A" w:rsidRPr="00765757" w:rsidRDefault="00FF6E3A" w:rsidP="00444C93">
      <w:pPr>
        <w:ind w:firstLine="708"/>
        <w:jc w:val="both"/>
        <w:rPr>
          <w:i/>
        </w:rPr>
      </w:pPr>
    </w:p>
    <w:p w:rsidR="00FF6E3A" w:rsidRPr="00765757" w:rsidRDefault="00FF6E3A" w:rsidP="00444C93">
      <w:pPr>
        <w:ind w:firstLine="709"/>
        <w:jc w:val="both"/>
      </w:pPr>
      <w:r w:rsidRPr="00765757">
        <w:t>Для того, чтобы стать участником публичного обсуждения документа, размещенного на Портале, вам необходимо пройти простую процедуру регистрации.</w:t>
      </w:r>
    </w:p>
    <w:p w:rsidR="00F31D3B" w:rsidRPr="00765757" w:rsidRDefault="00F31D3B" w:rsidP="00444C93">
      <w:pPr>
        <w:ind w:firstLine="708"/>
        <w:jc w:val="both"/>
        <w:rPr>
          <w:i/>
        </w:rPr>
      </w:pPr>
    </w:p>
    <w:p w:rsidR="00DD5707" w:rsidRPr="00765757" w:rsidRDefault="00DD5707" w:rsidP="00444C93">
      <w:pPr>
        <w:ind w:firstLine="709"/>
        <w:jc w:val="both"/>
      </w:pPr>
      <w:r w:rsidRPr="00765757">
        <w:t xml:space="preserve">Для этого потребуется заполнить адрес электронной почты, придумать пароль, в поле "Имя" </w:t>
      </w:r>
      <w:r w:rsidR="004B6783" w:rsidRPr="00765757">
        <w:t>необходимо</w:t>
      </w:r>
      <w:r w:rsidRPr="00765757">
        <w:t xml:space="preserve"> заполнить наименование вашей организации, в поле "Фамилия" указать ФИО руководителя.</w:t>
      </w:r>
    </w:p>
    <w:p w:rsidR="00EA141A" w:rsidRPr="00765757" w:rsidRDefault="00EA141A" w:rsidP="00444C93">
      <w:pPr>
        <w:ind w:firstLine="709"/>
        <w:jc w:val="both"/>
      </w:pPr>
    </w:p>
    <w:p w:rsidR="00EA141A" w:rsidRPr="00765757" w:rsidRDefault="00EA141A" w:rsidP="00444C93">
      <w:pPr>
        <w:ind w:firstLine="708"/>
        <w:jc w:val="both"/>
      </w:pPr>
      <w:r w:rsidRPr="00765757">
        <w:t xml:space="preserve">В разделе «Все проекты» можно ознакомиться со всеми проектами НПА исполнительных органов государственной власти и органов местного самоуправления автономного округа.  </w:t>
      </w:r>
    </w:p>
    <w:p w:rsidR="00661380" w:rsidRPr="00765757" w:rsidRDefault="00661380" w:rsidP="00444C93">
      <w:pPr>
        <w:ind w:firstLine="708"/>
        <w:rPr>
          <w:color w:val="auto"/>
        </w:rPr>
      </w:pPr>
    </w:p>
    <w:p w:rsidR="00EE331C" w:rsidRPr="00765757" w:rsidRDefault="00EE331C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>Для удобства можно оформить подписку на</w:t>
      </w:r>
      <w:r w:rsidR="00A00063" w:rsidRPr="00765757">
        <w:rPr>
          <w:color w:val="auto"/>
        </w:rPr>
        <w:t xml:space="preserve"> </w:t>
      </w:r>
      <w:r w:rsidRPr="00765757">
        <w:rPr>
          <w:color w:val="auto"/>
        </w:rPr>
        <w:t>новости Портала</w:t>
      </w:r>
      <w:r w:rsidR="00A00063" w:rsidRPr="00765757">
        <w:rPr>
          <w:color w:val="auto"/>
        </w:rPr>
        <w:t>,</w:t>
      </w:r>
      <w:r w:rsidRPr="00765757">
        <w:rPr>
          <w:color w:val="auto"/>
        </w:rPr>
        <w:t xml:space="preserve"> которые будут приходить на электронную почту.</w:t>
      </w:r>
    </w:p>
    <w:p w:rsidR="00A00063" w:rsidRPr="00765757" w:rsidRDefault="00A00063" w:rsidP="00444C93">
      <w:pPr>
        <w:ind w:firstLine="708"/>
        <w:jc w:val="both"/>
        <w:rPr>
          <w:color w:val="auto"/>
        </w:rPr>
      </w:pPr>
    </w:p>
    <w:p w:rsidR="00A00063" w:rsidRPr="00765757" w:rsidRDefault="00A00063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lastRenderedPageBreak/>
        <w:t>Также можно установить подписку на конкретный НПА, чтобы в дальнейшем отследить его разработку и принятие.</w:t>
      </w:r>
    </w:p>
    <w:p w:rsidR="008E0A24" w:rsidRPr="00765757" w:rsidRDefault="008E0A24" w:rsidP="00444C93">
      <w:pPr>
        <w:ind w:firstLine="708"/>
        <w:jc w:val="right"/>
        <w:rPr>
          <w:i/>
          <w:color w:val="auto"/>
        </w:rPr>
      </w:pPr>
    </w:p>
    <w:p w:rsidR="004F41BD" w:rsidRPr="00765757" w:rsidRDefault="00113815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 xml:space="preserve">Выбрав документ, в отношении которого ведется обсуждение, </w:t>
      </w:r>
      <w:r w:rsidR="00F31D3B" w:rsidRPr="00765757">
        <w:rPr>
          <w:color w:val="auto"/>
        </w:rPr>
        <w:t>вам</w:t>
      </w:r>
      <w:r w:rsidRPr="00765757">
        <w:rPr>
          <w:color w:val="auto"/>
        </w:rPr>
        <w:t xml:space="preserve"> будет представлен перечень вопросов, ответы на которые сформируют </w:t>
      </w:r>
      <w:r w:rsidR="00F31D3B" w:rsidRPr="00765757">
        <w:rPr>
          <w:color w:val="auto"/>
        </w:rPr>
        <w:t>вашу</w:t>
      </w:r>
      <w:r w:rsidRPr="00765757">
        <w:rPr>
          <w:color w:val="auto"/>
        </w:rPr>
        <w:t xml:space="preserve"> позицию.</w:t>
      </w:r>
    </w:p>
    <w:p w:rsidR="0089583B" w:rsidRPr="00765757" w:rsidRDefault="0089583B" w:rsidP="00444C93">
      <w:pPr>
        <w:ind w:firstLine="708"/>
        <w:jc w:val="both"/>
        <w:rPr>
          <w:color w:val="auto"/>
        </w:rPr>
      </w:pPr>
    </w:p>
    <w:p w:rsidR="004F41BD" w:rsidRPr="00765757" w:rsidRDefault="00113815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>Оставив свой отзыв или предложение к документу, в дальнейшем можно будет увидеть информацию об учете направленного мнения либо мотивированный отказ, отследить ход прохождения стадий документа (от проведения публичных консультаций до выдачи заключения и принятия документа в окончательной редакции).</w:t>
      </w:r>
    </w:p>
    <w:p w:rsidR="00B30A19" w:rsidRPr="00765757" w:rsidRDefault="00B30A19" w:rsidP="00444C93">
      <w:pPr>
        <w:ind w:firstLine="708"/>
        <w:jc w:val="both"/>
        <w:rPr>
          <w:color w:val="auto"/>
        </w:rPr>
      </w:pPr>
    </w:p>
    <w:p w:rsidR="00F31D3B" w:rsidRPr="00765757" w:rsidRDefault="00444C93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 xml:space="preserve">Учитывая, что время – это очень ценный и ограниченный ресурс, особенно в бизнесе, Портал проектов НПА в этом случае является простым и быстрым способом выражения вашего мнения, как представителей научного и бизнес-сообщества и защите своих прав и интересов. </w:t>
      </w:r>
    </w:p>
    <w:p w:rsidR="00BA3D96" w:rsidRPr="00765757" w:rsidRDefault="00444C93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>В завершении доклада, предлагаем</w:t>
      </w:r>
      <w:r w:rsidR="00BA3D96" w:rsidRPr="00765757">
        <w:rPr>
          <w:color w:val="auto"/>
        </w:rPr>
        <w:t xml:space="preserve"> вам активно пользоваться Порталом, знакомиться с проектами НПА, регулирующими предпринимательскую деятельность, направлять свои предложения и замечания к документам.</w:t>
      </w:r>
    </w:p>
    <w:p w:rsidR="00F31D3B" w:rsidRPr="00765757" w:rsidRDefault="00BA3D96" w:rsidP="00444C93">
      <w:pPr>
        <w:ind w:firstLine="708"/>
        <w:jc w:val="both"/>
        <w:rPr>
          <w:color w:val="auto"/>
        </w:rPr>
      </w:pPr>
      <w:r w:rsidRPr="00765757">
        <w:rPr>
          <w:color w:val="auto"/>
        </w:rPr>
        <w:t>Этим вы участвуете в защите своих интересов и создании благоприятных условий для развития бизнеса в городе Нижневартовске и в автономном округе.</w:t>
      </w:r>
    </w:p>
    <w:p w:rsidR="00110039" w:rsidRPr="00765757" w:rsidRDefault="00110039" w:rsidP="00444C93">
      <w:pPr>
        <w:ind w:firstLine="708"/>
        <w:jc w:val="both"/>
        <w:rPr>
          <w:color w:val="auto"/>
        </w:rPr>
      </w:pPr>
    </w:p>
    <w:p w:rsidR="00F55567" w:rsidRPr="00765757" w:rsidRDefault="00F55567" w:rsidP="00444C93">
      <w:pPr>
        <w:ind w:firstLine="708"/>
        <w:jc w:val="both"/>
        <w:rPr>
          <w:color w:val="auto"/>
        </w:rPr>
      </w:pPr>
      <w:bookmarkStart w:id="0" w:name="_GoBack"/>
      <w:bookmarkEnd w:id="0"/>
    </w:p>
    <w:p w:rsidR="00DE670A" w:rsidRPr="00765757" w:rsidRDefault="00DE670A" w:rsidP="00444C93">
      <w:pPr>
        <w:ind w:firstLine="708"/>
        <w:jc w:val="both"/>
        <w:rPr>
          <w:color w:val="auto"/>
        </w:rPr>
      </w:pPr>
    </w:p>
    <w:p w:rsidR="003B2763" w:rsidRPr="00765757" w:rsidRDefault="003B2763" w:rsidP="00444C93">
      <w:pPr>
        <w:ind w:firstLine="708"/>
        <w:jc w:val="both"/>
        <w:rPr>
          <w:color w:val="auto"/>
        </w:rPr>
      </w:pPr>
    </w:p>
    <w:sectPr w:rsidR="003B2763" w:rsidRPr="00765757" w:rsidSect="002D6C86">
      <w:headerReference w:type="default" r:id="rId8"/>
      <w:pgSz w:w="11906" w:h="16838"/>
      <w:pgMar w:top="851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6B" w:rsidRDefault="00A50B6B" w:rsidP="00BD2DC2">
      <w:r>
        <w:separator/>
      </w:r>
    </w:p>
  </w:endnote>
  <w:endnote w:type="continuationSeparator" w:id="0">
    <w:p w:rsidR="00A50B6B" w:rsidRDefault="00A50B6B" w:rsidP="00B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6B" w:rsidRDefault="00A50B6B" w:rsidP="00BD2DC2">
      <w:r>
        <w:separator/>
      </w:r>
    </w:p>
  </w:footnote>
  <w:footnote w:type="continuationSeparator" w:id="0">
    <w:p w:rsidR="00A50B6B" w:rsidRDefault="00A50B6B" w:rsidP="00BD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23591"/>
      <w:docPartObj>
        <w:docPartGallery w:val="Page Numbers (Top of Page)"/>
        <w:docPartUnique/>
      </w:docPartObj>
    </w:sdtPr>
    <w:sdtEndPr/>
    <w:sdtContent>
      <w:p w:rsidR="00BD2DC2" w:rsidRDefault="00BD2D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57">
          <w:rPr>
            <w:noProof/>
          </w:rPr>
          <w:t>2</w:t>
        </w:r>
        <w:r>
          <w:fldChar w:fldCharType="end"/>
        </w:r>
      </w:p>
    </w:sdtContent>
  </w:sdt>
  <w:p w:rsidR="00BD2DC2" w:rsidRDefault="00BD2D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6F"/>
    <w:rsid w:val="000254D3"/>
    <w:rsid w:val="00041302"/>
    <w:rsid w:val="000700AA"/>
    <w:rsid w:val="00070E47"/>
    <w:rsid w:val="00093413"/>
    <w:rsid w:val="000A0B4E"/>
    <w:rsid w:val="000B4417"/>
    <w:rsid w:val="000F1A2E"/>
    <w:rsid w:val="001024EC"/>
    <w:rsid w:val="00105DA9"/>
    <w:rsid w:val="00110039"/>
    <w:rsid w:val="00113815"/>
    <w:rsid w:val="001424C8"/>
    <w:rsid w:val="001463D1"/>
    <w:rsid w:val="00173CB2"/>
    <w:rsid w:val="001D3EBE"/>
    <w:rsid w:val="0020163B"/>
    <w:rsid w:val="002146C4"/>
    <w:rsid w:val="00231DF1"/>
    <w:rsid w:val="0026128B"/>
    <w:rsid w:val="00284CC7"/>
    <w:rsid w:val="002B5466"/>
    <w:rsid w:val="002B6506"/>
    <w:rsid w:val="002C08EC"/>
    <w:rsid w:val="002C505C"/>
    <w:rsid w:val="002D6C86"/>
    <w:rsid w:val="002F0563"/>
    <w:rsid w:val="0030311B"/>
    <w:rsid w:val="00315D58"/>
    <w:rsid w:val="003249E5"/>
    <w:rsid w:val="003352A4"/>
    <w:rsid w:val="003545E7"/>
    <w:rsid w:val="0035626D"/>
    <w:rsid w:val="003635D4"/>
    <w:rsid w:val="00386B1E"/>
    <w:rsid w:val="003A2AB9"/>
    <w:rsid w:val="003A3500"/>
    <w:rsid w:val="003B2763"/>
    <w:rsid w:val="003D1D2C"/>
    <w:rsid w:val="003E2C6B"/>
    <w:rsid w:val="003F2F22"/>
    <w:rsid w:val="004037DD"/>
    <w:rsid w:val="00403D6B"/>
    <w:rsid w:val="00444C93"/>
    <w:rsid w:val="0045055B"/>
    <w:rsid w:val="00481AAB"/>
    <w:rsid w:val="00483BF4"/>
    <w:rsid w:val="004B6783"/>
    <w:rsid w:val="004C53EA"/>
    <w:rsid w:val="004F41BD"/>
    <w:rsid w:val="00527523"/>
    <w:rsid w:val="00541635"/>
    <w:rsid w:val="005D0846"/>
    <w:rsid w:val="005E0242"/>
    <w:rsid w:val="005E46C9"/>
    <w:rsid w:val="00620803"/>
    <w:rsid w:val="006355B1"/>
    <w:rsid w:val="00643B24"/>
    <w:rsid w:val="006563F8"/>
    <w:rsid w:val="006603D2"/>
    <w:rsid w:val="00661380"/>
    <w:rsid w:val="006730DE"/>
    <w:rsid w:val="00680ADC"/>
    <w:rsid w:val="006C40FC"/>
    <w:rsid w:val="00700B45"/>
    <w:rsid w:val="00700EA4"/>
    <w:rsid w:val="007171B9"/>
    <w:rsid w:val="00731F0B"/>
    <w:rsid w:val="00764D6C"/>
    <w:rsid w:val="00765757"/>
    <w:rsid w:val="00781560"/>
    <w:rsid w:val="00784B3D"/>
    <w:rsid w:val="007A184A"/>
    <w:rsid w:val="00814A86"/>
    <w:rsid w:val="00820B33"/>
    <w:rsid w:val="00856E84"/>
    <w:rsid w:val="00865CE8"/>
    <w:rsid w:val="0089583B"/>
    <w:rsid w:val="008D538E"/>
    <w:rsid w:val="008D64E5"/>
    <w:rsid w:val="008E0A24"/>
    <w:rsid w:val="008F4DA0"/>
    <w:rsid w:val="00906F61"/>
    <w:rsid w:val="00916D0C"/>
    <w:rsid w:val="00961F6A"/>
    <w:rsid w:val="009649BE"/>
    <w:rsid w:val="009741F4"/>
    <w:rsid w:val="0097577B"/>
    <w:rsid w:val="009C6043"/>
    <w:rsid w:val="009E72F2"/>
    <w:rsid w:val="009F067A"/>
    <w:rsid w:val="009F233F"/>
    <w:rsid w:val="00A00063"/>
    <w:rsid w:val="00A256A5"/>
    <w:rsid w:val="00A40299"/>
    <w:rsid w:val="00A45D0F"/>
    <w:rsid w:val="00A50B6B"/>
    <w:rsid w:val="00A574E2"/>
    <w:rsid w:val="00A66BFA"/>
    <w:rsid w:val="00A949E5"/>
    <w:rsid w:val="00AF2F3F"/>
    <w:rsid w:val="00AF6461"/>
    <w:rsid w:val="00B21789"/>
    <w:rsid w:val="00B30A19"/>
    <w:rsid w:val="00B83B7D"/>
    <w:rsid w:val="00B86FBB"/>
    <w:rsid w:val="00BA3D96"/>
    <w:rsid w:val="00BD2DC2"/>
    <w:rsid w:val="00BE49E7"/>
    <w:rsid w:val="00C00D73"/>
    <w:rsid w:val="00C035BD"/>
    <w:rsid w:val="00C30C34"/>
    <w:rsid w:val="00C43A29"/>
    <w:rsid w:val="00C67DF9"/>
    <w:rsid w:val="00C7482C"/>
    <w:rsid w:val="00CB1D8D"/>
    <w:rsid w:val="00CD0E66"/>
    <w:rsid w:val="00CD2027"/>
    <w:rsid w:val="00CE735F"/>
    <w:rsid w:val="00D4171B"/>
    <w:rsid w:val="00D474CD"/>
    <w:rsid w:val="00D725A7"/>
    <w:rsid w:val="00D87468"/>
    <w:rsid w:val="00D95F4A"/>
    <w:rsid w:val="00DA1638"/>
    <w:rsid w:val="00DB6FF1"/>
    <w:rsid w:val="00DD5707"/>
    <w:rsid w:val="00DE670A"/>
    <w:rsid w:val="00E02A2F"/>
    <w:rsid w:val="00E11EC0"/>
    <w:rsid w:val="00E1240E"/>
    <w:rsid w:val="00E2346F"/>
    <w:rsid w:val="00E328E7"/>
    <w:rsid w:val="00E4735E"/>
    <w:rsid w:val="00E624E1"/>
    <w:rsid w:val="00EA015D"/>
    <w:rsid w:val="00EA141A"/>
    <w:rsid w:val="00EA4EBF"/>
    <w:rsid w:val="00EB2227"/>
    <w:rsid w:val="00EB557F"/>
    <w:rsid w:val="00EE331C"/>
    <w:rsid w:val="00EF152A"/>
    <w:rsid w:val="00F23C93"/>
    <w:rsid w:val="00F308C9"/>
    <w:rsid w:val="00F30D06"/>
    <w:rsid w:val="00F31D3B"/>
    <w:rsid w:val="00F55567"/>
    <w:rsid w:val="00F83C60"/>
    <w:rsid w:val="00F905C2"/>
    <w:rsid w:val="00FA68BB"/>
    <w:rsid w:val="00FC4E00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A93B"/>
  <w15:docId w15:val="{10D8BA48-2F5F-4B0A-9086-EF7DEBBA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F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FF1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character" w:styleId="a4">
    <w:name w:val="Strong"/>
    <w:basedOn w:val="a0"/>
    <w:uiPriority w:val="22"/>
    <w:qFormat/>
    <w:rsid w:val="003D1D2C"/>
    <w:rPr>
      <w:b/>
      <w:bCs/>
    </w:rPr>
  </w:style>
  <w:style w:type="paragraph" w:styleId="a5">
    <w:name w:val="Normal (Web)"/>
    <w:basedOn w:val="a"/>
    <w:uiPriority w:val="99"/>
    <w:unhideWhenUsed/>
    <w:rsid w:val="003D1D2C"/>
    <w:pPr>
      <w:spacing w:after="150"/>
    </w:pPr>
    <w:rPr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31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311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AF2F3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F2F3F"/>
  </w:style>
  <w:style w:type="character" w:styleId="ae">
    <w:name w:val="Hyperlink"/>
    <w:basedOn w:val="a0"/>
    <w:uiPriority w:val="99"/>
    <w:unhideWhenUsed/>
    <w:rsid w:val="00680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88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5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3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05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7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86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000000"/>
                                            <w:bottom w:val="none" w:sz="0" w:space="0" w:color="auto"/>
                                            <w:right w:val="single" w:sz="6" w:space="0" w:color="000000"/>
                                          </w:divBdr>
                                          <w:divsChild>
                                            <w:div w:id="146735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3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8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3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1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4AAA-D0C6-4A21-A6A7-7197220E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109</cp:revision>
  <cp:lastPrinted>2020-02-25T08:42:00Z</cp:lastPrinted>
  <dcterms:created xsi:type="dcterms:W3CDTF">2019-03-27T09:07:00Z</dcterms:created>
  <dcterms:modified xsi:type="dcterms:W3CDTF">2020-02-27T09:24:00Z</dcterms:modified>
</cp:coreProperties>
</file>