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142"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76"/>
        <w:ind w:right="283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  <w:br/>
        <w:t>администрации города Нижневартовска</w:t>
        <w:br/>
        <w:t>(далее – Проектный комитет)</w:t>
      </w:r>
    </w:p>
    <w:p>
      <w:pPr>
        <w:pStyle w:val="Normal"/>
        <w:spacing w:lineRule="auto" w:line="276"/>
        <w:ind w:right="283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ff2"/>
        <w:tblW w:w="96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июня 2022 года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7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№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Председательствовал: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Ситников Виктор Петрович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" w:hanging="0"/>
              <w:jc w:val="both"/>
              <w:rPr>
                <w:sz w:val="28"/>
                <w:szCs w:val="28"/>
              </w:rPr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8"/>
                <w:lang w:val="ru-RU" w:eastAsia="en-US" w:bidi="hi-IN"/>
              </w:rPr>
              <w:t>Исполняющий обязанности главы города</w:t>
            </w:r>
            <w:r>
              <w:rPr>
                <w:rFonts w:eastAsia="Droid Sans Fallback" w:cs="Times New Roman"/>
                <w:color w:val="000000"/>
                <w:kern w:val="0"/>
                <w:sz w:val="28"/>
                <w:szCs w:val="28"/>
                <w:lang w:val="ru-RU" w:eastAsia="zh-CN" w:bidi="hi-IN"/>
              </w:rPr>
              <w:t xml:space="preserve">, председателя Проектного комитета </w:t>
            </w:r>
          </w:p>
        </w:tc>
      </w:tr>
      <w:tr>
        <w:trPr>
          <w:trHeight w:val="415" w:hRule="atLeast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b/>
                <w:b/>
                <w:sz w:val="28"/>
                <w:szCs w:val="28"/>
                <w:shd w:fill="auto" w:val="clear"/>
              </w:rPr>
            </w:pPr>
            <w:r>
              <w:rPr>
                <w:b/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Принимали участие: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right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Члены Проектного комитета: 10 человек.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Приглашенные: 5 человека.</w:t>
            </w:r>
          </w:p>
        </w:tc>
      </w:tr>
      <w:tr>
        <w:trPr/>
        <w:tc>
          <w:tcPr>
            <w:tcW w:w="96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Полный список участников приведен в приложении 1 к протоколу.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1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ЗАСЕДАНИЯ</w:t>
      </w:r>
      <w:r>
        <w:rPr>
          <w:b/>
          <w:sz w:val="28"/>
          <w:szCs w:val="28"/>
        </w:rPr>
        <w:t>: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sz w:val="28"/>
          <w:szCs w:val="28"/>
        </w:rPr>
        <w:t>2. Об исполнении решений Проектного комитета.</w:t>
      </w:r>
    </w:p>
    <w:p>
      <w:pPr>
        <w:pStyle w:val="Normal"/>
        <w:widowControl/>
        <w:tabs>
          <w:tab w:val="clear" w:pos="327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327"/>
          <w:tab w:val="left" w:pos="708" w:leader="none"/>
          <w:tab w:val="left" w:pos="709" w:leader="none"/>
        </w:tabs>
        <w:suppressAutoHyphens w:val="true"/>
        <w:bidi w:val="0"/>
        <w:spacing w:lineRule="auto" w:line="312" w:before="0" w:after="0"/>
        <w:ind w:left="0" w:right="0" w:firstLine="680"/>
        <w:jc w:val="both"/>
        <w:rPr/>
      </w:pPr>
      <w:r>
        <w:rPr>
          <w:b/>
          <w:sz w:val="28"/>
          <w:szCs w:val="28"/>
        </w:rPr>
        <w:t>1. О ходе реализации муниципальных проектов в администрации города Нижневартовска.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/>
      </w:pPr>
      <w:r>
        <w:rPr>
          <w:sz w:val="28"/>
          <w:szCs w:val="28"/>
        </w:rPr>
        <w:t xml:space="preserve">(Попович, Воликовская,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Сериков</w:t>
      </w:r>
      <w:r>
        <w:rPr>
          <w:sz w:val="28"/>
          <w:szCs w:val="28"/>
        </w:rPr>
        <w:t xml:space="preserve">,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Антонова</w:t>
      </w:r>
      <w:r>
        <w:rPr>
          <w:sz w:val="28"/>
          <w:szCs w:val="28"/>
        </w:rPr>
        <w:t>, По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пенко</w:t>
      </w:r>
      <w:r>
        <w:rPr>
          <w:sz w:val="28"/>
          <w:szCs w:val="28"/>
        </w:rPr>
        <w:t>, Саврасова, Павлык</w:t>
      </w:r>
      <w:r>
        <w:rPr>
          <w:rFonts w:eastAsia="Calibri"/>
          <w:b/>
          <w:sz w:val="28"/>
          <w:szCs w:val="28"/>
        </w:rPr>
        <w:t>)</w:t>
      </w:r>
    </w:p>
    <w:p>
      <w:pPr>
        <w:pStyle w:val="Normal"/>
        <w:spacing w:lineRule="auto" w:line="312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lineRule="auto" w:line="312"/>
        <w:ind w:firstLine="709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РЕШИЛИ: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/>
      </w:pPr>
      <w:r>
        <w:rPr>
          <w:sz w:val="28"/>
          <w:szCs w:val="28"/>
        </w:rPr>
        <w:t>2.1. Информацию о ходе реализации муниципального проекта "Организация и проведение XLV фестиваля искусств, труда и спорта "Самотлорские ночи - 2022""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2.1.1. Отметить высокий уровень подготовки и проведения мероприятия "XLV фестиваля искусств, труда и спорта "Самотлорские ночи — 2022"". По итогам реализации данного проекта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получены многочисленные положительные отзывы граждан, в том числе в социальных сетях.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2.2. Информацию о ходе реализации муниципального проекта "Безопасные и качественные автомобильные дороги Нижневартовской городской агломерации"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2.2.1. Отметить необходимость обеспечения контроля качества и своевременности выполнения ремонтных работ автомобильных дорог.</w:t>
      </w:r>
    </w:p>
    <w:p>
      <w:pPr>
        <w:pStyle w:val="Normal"/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2.3.  Информацию о ходе реализации муниципального проекта "Комплексное освоение территории в отношении земельного участка с кадастровым номером 86:11:0000000:80942 площадью 161 221 кв.м для строительства в соответствии с видами и параметрами разрешенного использования: многоэтажная жилая застройка (высотная застройка);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</w:p>
    <w:p>
      <w:pPr>
        <w:pStyle w:val="Normal"/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2.4. Информацию о ходе реализации муниципальных проектов "Общеобразовательная школа на 1125 учащихся в квартале №25                                              г. Нижневартовска" и "Детский сад на 320 мест в квартале 21 (стр.№6) г. Нижневартовска" принять к сведению.</w:t>
      </w:r>
    </w:p>
    <w:p>
      <w:pPr>
        <w:pStyle w:val="Normal"/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 xml:space="preserve">2.4.1. Руководителю проекта "Общеобразовательная школа на 1125 учащихся в квартале №25 г. Нижневартовска" (Котов Д.А.)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подготовить запрос на изменение в проекте, в части переноса сроков выполнения контрольных точек календарного плана и направить в муниципальный проектный офис. </w:t>
      </w:r>
    </w:p>
    <w:p>
      <w:pPr>
        <w:pStyle w:val="Normal"/>
        <w:spacing w:lineRule="auto" w:line="312"/>
        <w:ind w:firstLine="709"/>
        <w:jc w:val="both"/>
        <w:rPr>
          <w:shd w:fill="auto" w:val="clear"/>
        </w:rPr>
      </w:pPr>
      <w:r>
        <w:rPr>
          <w:sz w:val="28"/>
          <w:szCs w:val="28"/>
          <w:shd w:fill="auto" w:val="clear"/>
        </w:rPr>
        <w:t>Срок: до 25 июля 2022 года.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shd w:fill="auto" w:val="clear"/>
        </w:rPr>
      </w:pP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2.5. Информацию о ходе реализации муниципальных проектов "Обустройство экотропы в квартале 35 городских лесов города Нижневартовска" и "Муниципальный питомник растений в городе Нижневартовске" принять к сведению.</w:t>
      </w:r>
    </w:p>
    <w:p>
      <w:pPr>
        <w:pStyle w:val="Normal"/>
        <w:tabs>
          <w:tab w:val="clear" w:pos="327"/>
          <w:tab w:val="left" w:pos="993" w:leader="none"/>
        </w:tabs>
        <w:spacing w:lineRule="auto" w:line="312"/>
        <w:ind w:firstLine="709"/>
        <w:jc w:val="both"/>
        <w:rPr>
          <w:shd w:fill="auto" w:val="clear"/>
        </w:rPr>
      </w:pPr>
      <w:r>
        <w:rPr>
          <w:rFonts w:eastAsia="Arial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2.5.1. Отметить позитивную оценку хода реализации муниципального проекта "Обустройство экотропы в квартале 35 городских лесов города Нижневартовска" непосредственными участниками проекта.</w:t>
      </w:r>
    </w:p>
    <w:p>
      <w:pPr>
        <w:pStyle w:val="ConsPlusNormal"/>
        <w:spacing w:lineRule="auto" w:line="312"/>
        <w:ind w:firstLine="709"/>
        <w:jc w:val="both"/>
        <w:rPr>
          <w:sz w:val="28"/>
        </w:rPr>
      </w:pPr>
      <w:r>
        <w:rPr>
          <w:sz w:val="28"/>
          <w:szCs w:val="28"/>
          <w:shd w:fill="auto" w:val="clear"/>
        </w:rPr>
        <w:t>2.6. Информацию о ходе реализации муниципальных проектов "Бульвар на набережной в створе ули</w:t>
      </w:r>
      <w:r>
        <w:rPr>
          <w:sz w:val="28"/>
          <w:szCs w:val="28"/>
        </w:rPr>
        <w:t xml:space="preserve">ц Чапаева – Ханты-Мансийской в г. Нижневартовске </w:t>
      </w:r>
      <w:r>
        <w:rPr>
          <w:color w:val="000000"/>
          <w:sz w:val="28"/>
          <w:szCs w:val="28"/>
        </w:rPr>
        <w:t>(2, 3 этап)", "Улица Первопоселенцев от улицы Северной до улицы Нововартовской г. Нижневартовска", "Город Нижневартовск. Улица Северная от улицы Интернациональной до улицы Первопоселенцев. Улица Героев Самотлора от улицы №21 до улицы Северной","</w:t>
      </w:r>
      <w:r>
        <w:rPr>
          <w:sz w:val="28"/>
          <w:szCs w:val="28"/>
        </w:rPr>
        <w:t>Улица Московкина от улицы Героев Самотлора до улицы Салманова г.Нижневартовск</w:t>
      </w:r>
      <w:r>
        <w:rPr>
          <w:color w:val="000000"/>
          <w:sz w:val="28"/>
          <w:szCs w:val="28"/>
        </w:rPr>
        <w:t>", "</w:t>
      </w:r>
      <w:r>
        <w:rPr>
          <w:sz w:val="28"/>
          <w:lang w:eastAsia="en-US"/>
        </w:rPr>
        <w:t xml:space="preserve">Строительство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Улица Нововартовская от улицы Героев Самотлора до улицы Летней г.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(2 этап)</w:t>
      </w:r>
      <w:r>
        <w:rPr>
          <w:color w:val="000000"/>
          <w:sz w:val="28"/>
          <w:szCs w:val="28"/>
        </w:rPr>
        <w:t>" и "</w:t>
      </w:r>
      <w:r>
        <w:rPr>
          <w:sz w:val="28"/>
          <w:lang w:eastAsia="en-US"/>
        </w:rPr>
        <w:t xml:space="preserve">Благоустройство объекта 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>Сквер железнодорожников в 10 мкр. города Нижневартовска</w:t>
      </w:r>
      <w:r>
        <w:rPr>
          <w:color w:val="000000"/>
          <w:sz w:val="28"/>
          <w:szCs w:val="28"/>
        </w:rPr>
        <w:t>"</w:t>
      </w:r>
      <w:r>
        <w:rPr>
          <w:sz w:val="28"/>
          <w:lang w:eastAsia="en-US"/>
        </w:rPr>
        <w:t xml:space="preserve"> </w:t>
      </w:r>
      <w:r>
        <w:rPr>
          <w:sz w:val="28"/>
          <w:szCs w:val="28"/>
        </w:rPr>
        <w:t>принять к сведению.</w:t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Normal"/>
        <w:tabs>
          <w:tab w:val="clear" w:pos="327"/>
          <w:tab w:val="left" w:pos="709" w:leader="none"/>
        </w:tabs>
        <w:spacing w:lineRule="auto" w:line="31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  <w:t>2. Об исполнении решений Проектного комитета.</w:t>
      </w:r>
    </w:p>
    <w:p>
      <w:pPr>
        <w:pStyle w:val="Normal"/>
        <w:tabs>
          <w:tab w:val="clear" w:pos="327"/>
          <w:tab w:val="left" w:pos="284" w:leader="none"/>
        </w:tabs>
        <w:spacing w:lineRule="auto" w:line="312"/>
        <w:jc w:val="center"/>
        <w:rPr>
          <w:sz w:val="28"/>
          <w:szCs w:val="28"/>
        </w:rPr>
      </w:pPr>
      <w:r>
        <w:rPr>
          <w:sz w:val="28"/>
          <w:szCs w:val="28"/>
        </w:rPr>
        <w:t>(Попович)</w:t>
      </w:r>
    </w:p>
    <w:p>
      <w:pPr>
        <w:pStyle w:val="ListParagraph"/>
        <w:tabs>
          <w:tab w:val="clear" w:pos="327"/>
          <w:tab w:val="left" w:pos="993" w:leader="none"/>
        </w:tabs>
        <w:spacing w:lineRule="auto" w:line="312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tabs>
          <w:tab w:val="clear" w:pos="327"/>
          <w:tab w:val="left" w:pos="993" w:leader="none"/>
        </w:tabs>
        <w:spacing w:lineRule="auto" w:line="312"/>
        <w:ind w:lef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>
      <w:pPr>
        <w:pStyle w:val="Normal"/>
        <w:spacing w:lineRule="auto" w:line="312"/>
        <w:ind w:firstLine="709"/>
        <w:jc w:val="both"/>
        <w:rPr>
          <w:rFonts w:ascii="Times New Roman" w:hAnsi="Times New Roman"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</w:pPr>
      <w:r>
        <w:rPr>
          <w:rFonts w:eastAsia="Arial" w:cs="Times New Roman" w:eastAsiaTheme="minorEastAsia"/>
          <w:color w:val="auto"/>
          <w:kern w:val="0"/>
          <w:sz w:val="28"/>
          <w:szCs w:val="24"/>
          <w:lang w:val="ru-RU" w:eastAsia="en-US" w:bidi="ar-SA"/>
        </w:rPr>
        <w:t xml:space="preserve">2.1. Считать исполненным и снять с контроля поручения, предусмотренные пунктами 2.5.1., 2.5.2. протокола заседания Проектного комитета от 26.05.2022 №5. </w:t>
      </w:r>
    </w:p>
    <w:p>
      <w:pPr>
        <w:pStyle w:val="Normal"/>
        <w:spacing w:lineRule="auto" w:line="3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2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19"/>
        <w:gridCol w:w="4422"/>
      </w:tblGrid>
      <w:tr>
        <w:trPr>
          <w:trHeight w:val="985" w:hRule="atLeast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both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Исполняющий обязанности г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лавы города, председателя Проектного комитета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rFonts w:ascii="Times New Roman" w:hAnsi="Times New Roman"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left="-105" w:hanging="0"/>
              <w:jc w:val="righ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В.П. Ситников</w:t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Протокол вела: 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заместитель директора департамента строительства,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 xml:space="preserve">начальник управления инвестиций департамента </w:t>
      </w:r>
    </w:p>
    <w:p>
      <w:pPr>
        <w:pStyle w:val="Normal"/>
        <w:spacing w:lineRule="auto" w:line="276"/>
        <w:ind w:right="283" w:hanging="0"/>
        <w:rPr/>
      </w:pPr>
      <w:r>
        <w:rPr>
          <w:sz w:val="16"/>
          <w:szCs w:val="16"/>
        </w:rPr>
        <w:t>строительства администрации города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Попович Наталья Александровна</w:t>
      </w:r>
    </w:p>
    <w:p>
      <w:pPr>
        <w:pStyle w:val="Normal"/>
        <w:spacing w:lineRule="auto" w:line="276"/>
        <w:ind w:right="283" w:hanging="0"/>
        <w:rPr>
          <w:sz w:val="16"/>
          <w:szCs w:val="16"/>
        </w:rPr>
      </w:pPr>
      <w:r>
        <w:rPr>
          <w:sz w:val="16"/>
          <w:szCs w:val="16"/>
        </w:rPr>
        <w:t>тел. (3466) 29-12-25</w:t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  <w:br/>
        <w:t xml:space="preserve">заседания Проектного комитета </w:t>
      </w:r>
    </w:p>
    <w:p>
      <w:pPr>
        <w:pStyle w:val="Normal"/>
        <w:tabs>
          <w:tab w:val="clear" w:pos="327"/>
          <w:tab w:val="left" w:pos="9673" w:leader="none"/>
        </w:tabs>
        <w:spacing w:lineRule="auto" w:line="276"/>
        <w:ind w:left="-37"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от 29.06.2022 №6</w:t>
      </w:r>
    </w:p>
    <w:p>
      <w:pPr>
        <w:pStyle w:val="Normal"/>
        <w:spacing w:lineRule="auto" w:line="276"/>
        <w:ind w:right="283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2"/>
        <w:tblW w:w="969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0"/>
      </w:tblGrid>
      <w:tr>
        <w:trPr>
          <w:trHeight w:val="1791" w:hRule="atLeast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Список участников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заседания Проектного комитета администрации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города Нижневартовска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29 июня 2022 года                                                                       г. Нижневартовск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right="283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Style w:val="aff2"/>
              <w:tblW w:w="953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3855"/>
              <w:gridCol w:w="5679"/>
            </w:tblGrid>
            <w:tr>
              <w:trPr/>
              <w:tc>
                <w:tcPr>
                  <w:tcW w:w="95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b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kern w:val="0"/>
                      <w:sz w:val="28"/>
                      <w:szCs w:val="28"/>
                      <w:lang w:val="ru-RU" w:eastAsia="ru-RU" w:bidi="ar-SA"/>
                    </w:rPr>
                    <w:t>Члены Проектного комитета администрации города Нижневартовска: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322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Ситников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Виктор Петрович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rFonts w:ascii="Times New Roman" w:hAnsi="Times New Roman"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исполняющий обязанности главы города,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председателя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2.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Попович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 xml:space="preserve">   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Наталья Александровна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3.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Воликовская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Ирина Олеговна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171" w:hanging="0"/>
                    <w:jc w:val="both"/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заместитель главы города, директор департамента по социальной политике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kern w:val="0"/>
                      <w:shd w:fill="auto" w:val="clear"/>
                      <w:lang w:val="ru-RU" w:eastAsia="ru-RU" w:bidi="ar-SA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4. </w:t>
                  </w:r>
                  <w:r>
                    <w:rPr>
                      <w:rFonts w:eastAsia="Droid Sans Fallback" w:cs="Times New Roman" w:ascii="Tinos" w:hAnsi="Tinos"/>
                      <w:b w:val="false"/>
                      <w:b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Котова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 w:ascii="Tinos" w:hAnsi="Tinos"/>
                      <w:b w:val="false"/>
                      <w:b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Droid Sans Fallback" w:cs="Times New Roman" w:ascii="Tinos" w:hAnsi="Tinos"/>
                      <w:b w:val="false"/>
                      <w:b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Оксана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исполняющий обязанности заместителя главы города, директора департамента общественных коммуникаций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color w:val="000000" w:themeColor="text1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5. </w:t>
                  </w:r>
                  <w:r>
                    <w:rPr>
                      <w:rFonts w:eastAsia="Droid Sans Fallback" w:cs="Times New Roman" w:ascii="Tinos" w:hAnsi="Tinos"/>
                      <w:b w:val="false"/>
                      <w:bCs w:val="false"/>
                      <w:color w:val="000000" w:themeColor="text1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Ефремов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 w:ascii="Tinos" w:hAnsi="Tinos"/>
                      <w:b w:val="false"/>
                      <w:bCs w:val="false"/>
                      <w:color w:val="000000" w:themeColor="text1"/>
                      <w:kern w:val="0"/>
                      <w:sz w:val="28"/>
                      <w:szCs w:val="24"/>
                      <w:shd w:fill="auto" w:val="clear"/>
                      <w:lang w:val="ru-RU" w:eastAsia="zh-CN" w:bidi="hi-IN"/>
                    </w:rPr>
                    <w:t xml:space="preserve">    </w:t>
                  </w:r>
                  <w:bookmarkStart w:id="2" w:name="fio_5073"/>
                  <w:bookmarkEnd w:id="2"/>
                  <w:r>
                    <w:rPr>
                      <w:rFonts w:eastAsia="Droid Sans Fallback" w:cs="Tinos" w:ascii="Tinos" w:hAnsi="Tinos"/>
                      <w:b w:val="false"/>
                      <w:bCs w:val="false"/>
                      <w:color w:val="000000" w:themeColor="text1"/>
                      <w:kern w:val="0"/>
                      <w:sz w:val="28"/>
                      <w:szCs w:val="24"/>
                      <w:shd w:fill="auto" w:val="clear"/>
                      <w:lang w:val="ru-RU" w:eastAsia="zh-CN" w:bidi="hi-IN"/>
                    </w:rPr>
                    <w:t>Сергей Иванович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исполняющий обязанности заместител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я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главы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6.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Сериков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bookmarkStart w:id="3" w:name="fio_4012561"/>
                  <w:bookmarkEnd w:id="3"/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Сергей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</w:t>
                  </w:r>
                  <w:r>
                    <w:rPr>
                      <w:rFonts w:eastAsia="Times New Roman" w:cs="Times New Roman" w:ascii="Tinos" w:hAnsi="Tinos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Евгеньевич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 xml:space="preserve">-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hd w:fill="auto" w:val="clear"/>
                      <w:lang w:val="ru-RU" w:eastAsia="zh-CN" w:bidi="hi-IN"/>
                    </w:rPr>
                    <w:t xml:space="preserve">7. Мурашко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340" w:right="57" w:hanging="340"/>
                    <w:jc w:val="both"/>
                    <w:rPr>
                      <w:rFonts w:eastAsia="Tinos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Ирина Николаевна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en-US" w:bidi="hi-IN"/>
                    </w:rPr>
                    <w:t>- заместитель главы города по экономике и финансам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8.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Антонова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Юрьевна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исполняющий обязанности заместителя главы города, директора департамента муниципальной собственности и земельных ресурсов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9.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Крутовцов 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left="216" w:right="283" w:hanging="216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Александр Алексеевич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 w:cs="Times New Roman"/>
                      <w:kern w:val="0"/>
                      <w:sz w:val="28"/>
                      <w:szCs w:val="28"/>
                      <w:shd w:fill="auto" w:val="clear"/>
                      <w:lang w:val="ru-RU" w:eastAsia="en-US" w:bidi="ar-SA"/>
                    </w:rPr>
                    <w:t>- начальник юридического управления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shd w:fill="auto" w:val="clear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10. Морозова</w:t>
                  </w:r>
                </w:p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Наталья Владимировна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управляющий делами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suppressAutoHyphens w:val="true"/>
                    <w:spacing w:before="0" w:after="0"/>
                    <w:ind w:left="0" w:right="284" w:hanging="0"/>
                    <w:contextualSpacing/>
                    <w:jc w:val="both"/>
                    <w:rPr>
                      <w:b/>
                      <w:b/>
                      <w:bCs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Приглашенные: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z w:val="28"/>
                      <w:shd w:fill="auto" w:val="clear"/>
                    </w:rPr>
                  </w:pPr>
                  <w:bookmarkStart w:id="4" w:name="fio_408359"/>
                  <w:bookmarkEnd w:id="4"/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11. Зяблицкая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Наталья Викторовна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z w:val="28"/>
                      <w:shd w:fill="auto" w:val="clear"/>
                    </w:rPr>
                  </w:pPr>
                  <w:r>
                    <w:rPr>
                      <w:b w:val="false"/>
                      <w:bCs w:val="false"/>
                      <w:i w:val="false"/>
                      <w:iCs w:val="false"/>
                      <w:sz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rFonts w:ascii="Tinos" w:hAnsi="Tinos"/>
                      <w:b w:val="false"/>
                      <w:b w:val="false"/>
                      <w:bCs w:val="false"/>
                      <w:i w:val="false"/>
                      <w:i w:val="false"/>
                      <w:iCs w:val="false"/>
                      <w:sz w:val="28"/>
                      <w:szCs w:val="28"/>
                    </w:rPr>
                  </w:pPr>
                  <w:r>
                    <w:rPr>
                      <w:rFonts w:eastAsia="Times New Roman" w:cs="Times New Roman" w:ascii="Tinos" w:hAnsi="Tinos"/>
                      <w:b w:val="false"/>
                      <w:bCs w:val="false"/>
                      <w:i w:val="false"/>
                      <w:iCs w:val="false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- з</w:t>
                  </w:r>
                  <w:r>
                    <w:rPr>
                      <w:rFonts w:eastAsia="Times New Roman" w:cs="Times New Roman" w:ascii="Tinos" w:hAnsi="Tinos"/>
                      <w:b w:val="false"/>
                      <w:bCs w:val="false"/>
                      <w:i w:val="false"/>
                      <w:iCs w:val="false"/>
                      <w:kern w:val="0"/>
                      <w:sz w:val="28"/>
                      <w:szCs w:val="28"/>
                      <w:lang w:val="ru-RU" w:eastAsia="ru-RU" w:bidi="ar-SA"/>
                    </w:rPr>
                    <w:t>аместитель председателя Думы города</w:t>
                  </w:r>
                </w:p>
              </w:tc>
            </w:tr>
            <w:tr>
              <w:trPr/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12.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Князева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>Светлана Геннадьевна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- исполняющий обязанности директора 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>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13. </w:t>
                  </w:r>
                  <w:r>
                    <w:rPr>
                      <w:rFonts w:eastAsia="Droid Sans Fallback" w:cs="Times New Roman"/>
                      <w:b w:val="false"/>
                      <w:b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Павлык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b w:val="false"/>
                      <w:b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b w:val="false"/>
                      <w:bCs w:val="false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Андрей Владимирович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исполняющий обязанности директора муниципального казенного учреждения "Управление капитального строительства города Нижневартовска"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14. Попенко</w:t>
                  </w: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Олег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kern w:val="0"/>
                      <w:sz w:val="28"/>
                      <w:shd w:fill="auto" w:val="clear"/>
                      <w:lang w:val="ru-RU" w:eastAsia="ru-RU" w:bidi="ar-SA"/>
                    </w:rPr>
                    <w:t xml:space="preserve">     </w:t>
                  </w:r>
                  <w:r>
                    <w:rPr>
                      <w:rFonts w:eastAsia="Tinos" w:cs="Tinos" w:ascii="Tinos" w:hAnsi="Tinos"/>
                      <w:color w:val="000000"/>
                      <w:kern w:val="0"/>
                      <w:sz w:val="28"/>
                      <w:szCs w:val="24"/>
                      <w:shd w:fill="auto" w:val="clear"/>
                      <w:lang w:val="ru-RU" w:eastAsia="ru-RU" w:bidi="ar-SA"/>
                    </w:rPr>
                    <w:t>Александрович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 w:eastAsia="Tinos" w:cs="Tinos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nos" w:cs="Tinos" w:ascii="Tinos" w:hAnsi="Tinos"/>
                      <w:sz w:val="28"/>
                      <w:szCs w:val="28"/>
                      <w:shd w:fill="auto" w:val="clear"/>
                    </w:rPr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3" w:hanging="0"/>
                    <w:jc w:val="both"/>
                    <w:rPr>
                      <w:rFonts w:ascii="Tinos" w:hAnsi="Tinos"/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cs="Times New Roman" w:ascii="Tinos" w:hAnsi="Tinos"/>
                      <w:sz w:val="28"/>
                      <w:szCs w:val="28"/>
                      <w:shd w:fill="auto" w:val="clear"/>
                    </w:rPr>
                    <w:t>- начальник у</w:t>
                  </w:r>
                  <w:r>
                    <w:rPr>
                      <w:rFonts w:ascii="Tinos" w:hAnsi="Tinos"/>
                      <w:sz w:val="28"/>
                      <w:szCs w:val="28"/>
                      <w:shd w:fill="auto" w:val="clear"/>
                    </w:rPr>
                    <w:t>правления по природопользованию и экологии администрации города</w:t>
                  </w:r>
                </w:p>
              </w:tc>
            </w:tr>
            <w:tr>
              <w:trPr>
                <w:trHeight w:val="1195" w:hRule="atLeast"/>
              </w:trPr>
              <w:tc>
                <w:tcPr>
                  <w:tcW w:w="38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15.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Саврасова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 xml:space="preserve">     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Виктория Валентиновна</w:t>
                  </w:r>
                </w:p>
              </w:tc>
              <w:tc>
                <w:tcPr>
                  <w:tcW w:w="56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327"/>
                      <w:tab w:val="left" w:pos="4785" w:leader="none"/>
                    </w:tabs>
                    <w:suppressAutoHyphens w:val="true"/>
                    <w:spacing w:before="0" w:after="0"/>
                    <w:ind w:right="284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shd w:fill="auto" w:val="clear"/>
                      <w:lang w:val="ru-RU" w:eastAsia="ru-RU" w:bidi="ar-SA"/>
                    </w:rPr>
                    <w:t xml:space="preserve">- </w:t>
                  </w:r>
                  <w:r>
                    <w:rPr>
                      <w:rFonts w:eastAsia="Droid Sans Fallback" w:cs="Times New Roman"/>
                      <w:color w:val="000000"/>
                      <w:kern w:val="0"/>
                      <w:sz w:val="28"/>
                      <w:szCs w:val="28"/>
                      <w:shd w:fill="auto" w:val="clear"/>
                      <w:lang w:val="ru-RU" w:eastAsia="zh-CN" w:bidi="hi-IN"/>
                    </w:rPr>
                    <w:t>исполняющий обязанности заместителя директора департамента образования администрации города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ind w:right="283" w:hanging="0"/>
                    <w:jc w:val="both"/>
                    <w:rPr>
                      <w:sz w:val="28"/>
                      <w:szCs w:val="28"/>
                      <w:shd w:fill="auto" w:val="clear"/>
                    </w:rPr>
                  </w:pPr>
                  <w:r>
                    <w:rPr>
                      <w:sz w:val="28"/>
                      <w:szCs w:val="28"/>
                      <w:shd w:fill="auto" w:val="clear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76"/>
              <w:ind w:right="28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76"/>
        <w:ind w:right="283" w:hanging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pacing w:lineRule="auto" w:line="276"/>
        <w:ind w:right="-58" w:hanging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88" w:right="741" w:header="1275" w:top="1834" w:footer="923" w:bottom="9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2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21" w:customStyle="1">
    <w:name w:val="Верхний колонтитул Знак2"/>
    <w:basedOn w:val="DefaultParagraphFont"/>
    <w:link w:val="a3"/>
    <w:uiPriority w:val="9"/>
    <w:qFormat/>
    <w:rPr>
      <w:rFonts w:ascii="Arial" w:hAnsi="Arial" w:eastAsia="Arial" w:cs="Arial"/>
      <w:sz w:val="40"/>
      <w:szCs w:val="40"/>
    </w:rPr>
  </w:style>
  <w:style w:type="character" w:styleId="2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3" w:customStyle="1">
    <w:name w:val="Цитата 2 Знак"/>
    <w:link w:val="23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11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8" w:customStyle="1">
    <w:name w:val="Нижний колонтитул Знак"/>
    <w:uiPriority w:val="99"/>
    <w:qFormat/>
    <w:rPr/>
  </w:style>
  <w:style w:type="character" w:styleId="Style9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14" w:customStyle="1">
    <w:name w:val="Верхний колонтитул Знак"/>
    <w:qFormat/>
    <w:rPr>
      <w:sz w:val="24"/>
      <w:szCs w:val="24"/>
    </w:rPr>
  </w:style>
  <w:style w:type="character" w:styleId="Style1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Subtitle"/>
    <w:basedOn w:val="Normal"/>
    <w:next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3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/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Style27">
    <w:name w:val="Header"/>
    <w:basedOn w:val="Normal"/>
    <w:link w:val="20"/>
    <w:pPr>
      <w:tabs>
        <w:tab w:val="clear" w:pos="327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Style2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5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2">
    <w:name w:val="Table Grid"/>
    <w:basedOn w:val="a1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5B6CC33-6970-4BD1-B1F2-4B7BDFFBF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5540</TotalTime>
  <Application>LibreOffice/7.0.6.2$Linux_X86_64 LibreOffice_project/00$Build-2</Application>
  <AppVersion>15.0000</AppVersion>
  <Pages>5</Pages>
  <Words>729</Words>
  <Characters>5484</Characters>
  <CharactersWithSpaces>6375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2022-04-25T06:14:00Z</dcterms:created>
  <dc:creator>Захаров</dc:creator>
  <dc:description/>
  <dc:language>ru-RU</dc:language>
  <cp:lastModifiedBy/>
  <cp:lastPrinted>2022-07-01T09:13:14Z</cp:lastPrinted>
  <dcterms:modified xsi:type="dcterms:W3CDTF">2022-07-01T09:34:04Z</dcterms:modified>
  <cp:revision>24</cp:revision>
  <dc:subject/>
  <dc:title>Протокол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