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E7E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aps/>
          <w:kern w:val="36"/>
          <w:lang w:eastAsia="ru-RU"/>
        </w:rPr>
      </w:pPr>
      <w:r w:rsidRPr="0003021F">
        <w:rPr>
          <w:rFonts w:ascii="Arial" w:eastAsia="Times New Roman" w:hAnsi="Arial" w:cs="Arial"/>
          <w:b/>
          <w:bCs/>
          <w:caps/>
          <w:kern w:val="36"/>
          <w:lang w:eastAsia="ru-RU"/>
        </w:rPr>
        <w:t>Рекомендации по обеспечению охраны образовательных учреждений</w:t>
      </w:r>
    </w:p>
    <w:p w:rsidR="0009062F" w:rsidRPr="0003021F" w:rsidRDefault="0009062F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aps/>
          <w:kern w:val="36"/>
          <w:lang w:eastAsia="ru-RU"/>
        </w:rPr>
      </w:pPr>
      <w:bookmarkStart w:id="0" w:name="_GoBack"/>
      <w:bookmarkEnd w:id="0"/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I. Виды, система, порядок и задачи охраны объектов.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Виды, система и порядок охраны об</w:t>
      </w:r>
      <w:r w:rsidR="00A95CA1" w:rsidRPr="0003021F">
        <w:rPr>
          <w:rFonts w:ascii="Arial" w:eastAsia="Times New Roman" w:hAnsi="Arial" w:cs="Arial"/>
          <w:lang w:eastAsia="ru-RU"/>
        </w:rPr>
        <w:t>ъектов регулируются Федеральным Законом</w:t>
      </w:r>
      <w:r w:rsidRPr="0003021F">
        <w:rPr>
          <w:rFonts w:ascii="Arial" w:eastAsia="Times New Roman" w:hAnsi="Arial" w:cs="Arial"/>
          <w:lang w:eastAsia="ru-RU"/>
        </w:rPr>
        <w:t>, от 11 марта 1992</w:t>
      </w:r>
      <w:r w:rsidR="00A95CA1" w:rsidRPr="0003021F">
        <w:rPr>
          <w:rFonts w:ascii="Arial" w:eastAsia="Times New Roman" w:hAnsi="Arial" w:cs="Arial"/>
          <w:lang w:eastAsia="ru-RU"/>
        </w:rPr>
        <w:t xml:space="preserve"> </w:t>
      </w:r>
      <w:r w:rsidRPr="0003021F">
        <w:rPr>
          <w:rFonts w:ascii="Arial" w:eastAsia="Times New Roman" w:hAnsi="Arial" w:cs="Arial"/>
          <w:lang w:eastAsia="ru-RU"/>
        </w:rPr>
        <w:t>г. № 2487-1 "О частной детективной и охранной деятел</w:t>
      </w:r>
      <w:r w:rsidR="00A95CA1" w:rsidRPr="0003021F">
        <w:rPr>
          <w:rFonts w:ascii="Arial" w:eastAsia="Times New Roman" w:hAnsi="Arial" w:cs="Arial"/>
          <w:lang w:eastAsia="ru-RU"/>
        </w:rPr>
        <w:t>ьности в Российской Федерации".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Основными задачами охраны являются: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защита охраняемых образовательных учреждений, предупреждение и пресечение противоправных посягательств и административных правонарушений в образовательном учреждении;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обеспечение пропускного и внутреннего распорядка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участие в локализации и ликвидации возникших ЧС, в том числе вследствие диверсионно-террористических акций.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Система охраны образовательного учреждения включает в себя совокупность сил и средств для выполнения задач по охране объекта.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II. Общие положения.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Ответственность за обеспечение антитеррористической защиты образовательного учреждения несет его руководитель.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Подразделения охраны (охранное предприятие, вневедомственная охрана при ОВД) осуществляющее охрану несут ответственность согласно заключённому договору на охрану объекта (объектов).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</w:t>
      </w:r>
      <w:proofErr w:type="spellStart"/>
      <w:r w:rsidRPr="0003021F">
        <w:rPr>
          <w:rFonts w:ascii="Arial" w:eastAsia="Times New Roman" w:hAnsi="Arial" w:cs="Arial"/>
          <w:lang w:eastAsia="ru-RU"/>
        </w:rPr>
        <w:t>т.ч</w:t>
      </w:r>
      <w:proofErr w:type="spellEnd"/>
      <w:r w:rsidRPr="0003021F">
        <w:rPr>
          <w:rFonts w:ascii="Arial" w:eastAsia="Times New Roman" w:hAnsi="Arial" w:cs="Arial"/>
          <w:lang w:eastAsia="ru-RU"/>
        </w:rPr>
        <w:t>. экстремистского характера, а также возникновения чрезвычайных ситуаций.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Охрана объектов 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 охраны.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Руководитель образовательного учреждения обязан: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организовать охрану образовательного учреждения и проводить регулярные, а также внеплановые проверки организации его охраны, технической </w:t>
      </w:r>
      <w:proofErr w:type="spellStart"/>
      <w:r w:rsidRPr="0003021F">
        <w:rPr>
          <w:rFonts w:ascii="Arial" w:eastAsia="Times New Roman" w:hAnsi="Arial" w:cs="Arial"/>
          <w:lang w:eastAsia="ru-RU"/>
        </w:rPr>
        <w:t>укрепленности</w:t>
      </w:r>
      <w:proofErr w:type="spellEnd"/>
      <w:r w:rsidRPr="0003021F">
        <w:rPr>
          <w:rFonts w:ascii="Arial" w:eastAsia="Times New Roman" w:hAnsi="Arial" w:cs="Arial"/>
          <w:lang w:eastAsia="ru-RU"/>
        </w:rPr>
        <w:t>, оснащенности средствами охранно-пожарной сигнализации;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организовать соблюдение пропускного режима и внутреннего распорядка;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организовать обучение персонала образовательного учреждения, обучающихся и воспитанников действиям при возникновении чрезвычайных ситуаций;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утверждает систему звонкового, громкоговорящего оповещения сотрудников, обучающихся и воспитанников для доведения сигналов и соответствующих команд;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организовать проведение тренировок персонала образовательного учреждения, обучающихся и воспитанников по действиям при угрозе или совершении диверсионно-террористического акта, экстремистской акции;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организовать контроль за соблюдением правил регистрации учета и проживания лиц в общежитиях;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принять меры по совершенствованию системы мер безопасности и антитеррористической защиты объекта.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lastRenderedPageBreak/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контроль за организацией и обеспечением охранной деятельности и пропускного режима на территории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совершении диверсионно-террористического акта, экстремистской акции;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 происшествиям;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Должностные лица, уполномоченные на проверку, имеют право: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знакомиться с документами делопроизводства по вопросам режима и организации охраны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проверять организацию охраны образовательного учреждения и исправность технических средств охраны;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давать письменные предложения о временном усилении охраны объекта или его отдельных помещений.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</w:t>
      </w:r>
      <w:r w:rsidRPr="0003021F">
        <w:rPr>
          <w:rFonts w:ascii="Arial" w:eastAsia="Times New Roman" w:hAnsi="Arial" w:cs="Arial"/>
          <w:lang w:eastAsia="ru-RU"/>
        </w:rPr>
        <w:lastRenderedPageBreak/>
        <w:t>проводится изучение состояния защищенности объектов с целью выявления проблемных вопросов и принятия мер к их разрешению.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Обязанности сотрудника частного охранного предприятия, сотрудника охраны осуществляющего охрану образовательного учреждения (далее охранник) определяются должностной инструкцией, положением об организации пропускного режима.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Охранник должен знать: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должностную инструкцию;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общие условия и меры по обеспечению безопасности объекта, его уязвимые места;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На посту охраны должны быть: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телефонный аппарат, средство тревожной сигнализации, средства мобильной связи;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инструкция о правилах пользования средством тревожной сигнализации;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должностная инструкция сотрудника, осуществляющего охрану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инструкция (памятка) по действиям должностных лиц и персонала в чрезвычайных ситуациях;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журнал "Обхода территории";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журнал регистрации посетителей;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журнал регистрации автотранспорта;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журнал выдачи ключей и приема помещений под охрану;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журнал приема и сдачи дежурства и контроля за несением службы;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планы проводимых практических занятий, тренировок и учений;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графики дежурств ответственных лиц в праздничные выходные дни.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Охранник обязан: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перед </w:t>
      </w:r>
      <w:proofErr w:type="spellStart"/>
      <w:r w:rsidRPr="0003021F">
        <w:rPr>
          <w:rFonts w:ascii="Arial" w:eastAsia="Times New Roman" w:hAnsi="Arial" w:cs="Arial"/>
          <w:lang w:eastAsia="ru-RU"/>
        </w:rPr>
        <w:t>заступлением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окнах, дверях;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проверить исправность работы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осуществлять пропускной режим в образовательное учреждение в соответствии с настоящим Положением;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обеспечить контроль за складывающейся обстановкой на территории образовательного учреждения и прилегающей местности;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отношении обучающихся (воспитанников),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lastRenderedPageBreak/>
        <w:t xml:space="preserve">При необходимости осуществлять дополнительный осмотр территории и помещений. 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Охранник имеет право: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требовать от обучающихся, персонала образовательного учреждения и посетителей соблюдения настоящего Положения, правил внутреннего распорядка;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принять меры по задержанию нарушителя и сообщить в правоохранительные органы.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b/>
          <w:bCs/>
          <w:lang w:eastAsia="ru-RU"/>
        </w:rPr>
        <w:t>Охраннику запрещается: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покидать пост без разрешения руководства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допускать на объект посторонних лиц с нарушением установленных правил;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разглашать посторонним лицам информацию об охраняемом объекте и порядке организации его охраны;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средства.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III. Организация делопроизводства.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положение об организации пропускного режима в образовательном учреждении;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</w:t>
      </w:r>
      <w:proofErr w:type="spellStart"/>
      <w:r w:rsidRPr="0003021F">
        <w:rPr>
          <w:rFonts w:ascii="Arial" w:eastAsia="Times New Roman" w:hAnsi="Arial" w:cs="Arial"/>
          <w:lang w:eastAsia="ru-RU"/>
        </w:rPr>
        <w:t>т.ч</w:t>
      </w:r>
      <w:proofErr w:type="spellEnd"/>
      <w:r w:rsidRPr="0003021F">
        <w:rPr>
          <w:rFonts w:ascii="Arial" w:eastAsia="Times New Roman" w:hAnsi="Arial" w:cs="Arial"/>
          <w:lang w:eastAsia="ru-RU"/>
        </w:rPr>
        <w:t>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план обеспечения безопасности образовательного учреждения при проведении массовых мероприятий (праздника, выпускного балла, общешкольных спортивных соревнований экзаменов и т.п.);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план-схема охраны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инструкция (памятка) по действиям должностных лиц и персонала в чрезвычайных ситуациях;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план эвакуации обучающихся, воспитанников, сотрудников образовательного учреждения при возникновении чрезвычайной ситуации (террористического акта) (утверждается руководителем образовательного учреждения, подписывается ответственным лицом учреждения за выполнение мероприятий по антитеррористической защите образовательного учреждения);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функциональные обязанности сотрудника учреждения, ответственного за выполнение мероприятий по антитеррористической защите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lastRenderedPageBreak/>
        <w:t>должностные инструкции сотрудника, подразделения охраны (утверждаются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 предприятия);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противодиверсионный (антитеррористический) паспорт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 xml:space="preserve">IV. Меры инженерно-технической </w:t>
      </w:r>
      <w:proofErr w:type="spellStart"/>
      <w:r w:rsidRPr="0003021F">
        <w:rPr>
          <w:rFonts w:ascii="Arial" w:eastAsia="Times New Roman" w:hAnsi="Arial" w:cs="Arial"/>
          <w:b/>
          <w:lang w:eastAsia="ru-RU"/>
        </w:rPr>
        <w:t>укрепленности</w:t>
      </w:r>
      <w:proofErr w:type="spellEnd"/>
      <w:r w:rsidRPr="0003021F">
        <w:rPr>
          <w:rFonts w:ascii="Arial" w:eastAsia="Times New Roman" w:hAnsi="Arial" w:cs="Arial"/>
          <w:b/>
          <w:lang w:eastAsia="ru-RU"/>
        </w:rPr>
        <w:t xml:space="preserve">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Инженерно-техническая </w:t>
      </w:r>
      <w:proofErr w:type="spellStart"/>
      <w:r w:rsidRPr="0003021F">
        <w:rPr>
          <w:rFonts w:ascii="Arial" w:eastAsia="Times New Roman" w:hAnsi="Arial" w:cs="Arial"/>
          <w:lang w:eastAsia="ru-RU"/>
        </w:rPr>
        <w:t>укрепленность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</w:t>
      </w:r>
      <w:proofErr w:type="spellStart"/>
      <w:r w:rsidRPr="0003021F">
        <w:rPr>
          <w:rFonts w:ascii="Arial" w:eastAsia="Times New Roman" w:hAnsi="Arial" w:cs="Arial"/>
          <w:lang w:eastAsia="ru-RU"/>
        </w:rPr>
        <w:t>укрепленность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4.1. Ограждения территории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4.1.1. Дошкольные образовательные учреждения должны иметь ограждение высотой не ниже 160 см, все остальные образовательные учреждения не ниже 150 см.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4.2. Ворота, калитки.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4.2.1. Ворота устанавливаются на автомобильных въездах на территорию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4.2.1. При использовании замков в качестве запирающих устройств ворот, следует устанавливать замки гаражного типа или навесные.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Калитка запирается на врезной, накладной замок или на засов с навесным замком, ключи хранятся у дежурного, ответственного за безопасность, руководителя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4.3. дверные конструкции.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Входные наружные двери должны открываться наружу.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4.3.2. Двери основного и запасных эвакуационных выходов во время учебно-воспитательного процесса должны закрываться на легко открывающиеся запоры. Категорически запрещается во время учебно-воспитательного процесса закрывать двери на внутренние и висящие замки.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4.4. Оконные конструкции.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4.4.3. При оборудовании оконных проемов помещений образовательных учреждений металлическими решетками необходимо предусмотреть открывающиеся конструкции.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Решетки должны обеспечивать, как надежную защиту оконного проема, так и быструю эвакуацию людей из помещения в экстремальных ситуациях.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4.5. Другие технологические каналы.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lastRenderedPageBreak/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V. Оборудование образовательного учреждения техническими средствами охранной и тревожной сигнализации.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5.1. Защита здания, помещений.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5.2. Защита персонала и посетителей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радиокнопками, </w:t>
      </w:r>
      <w:proofErr w:type="spellStart"/>
      <w:r w:rsidRPr="0003021F">
        <w:rPr>
          <w:rFonts w:ascii="Arial" w:eastAsia="Times New Roman" w:hAnsi="Arial" w:cs="Arial"/>
          <w:lang w:eastAsia="ru-RU"/>
        </w:rPr>
        <w:t>радиобрелками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, мобильными телефонными системами (МТС), оптико-электронными </w:t>
      </w:r>
      <w:proofErr w:type="spellStart"/>
      <w:r w:rsidRPr="0003021F">
        <w:rPr>
          <w:rFonts w:ascii="Arial" w:eastAsia="Times New Roman" w:hAnsi="Arial" w:cs="Arial"/>
          <w:lang w:eastAsia="ru-RU"/>
        </w:rPr>
        <w:t>извещателями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и другими устройствами.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Система тревожной сигнализации организуется "без права отключения”.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5.2.2. Устройства тревожной сигнализации на объекте рекомендуется устанавливать: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 посту охраны;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 кабинете руководителя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 других местах по указанию руководителя образовательного учреждения или по рекомендации сотрудника охраны.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VI. Создание системы оповещения.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6.1. Система оповещения в образовательном учреждении создается для оперативного информирования сотрудников, обучающихся,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6.2. Оповещение обучающихся,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подачу звуковых сигналов в здания и помещения, на участки территории объекта с постоянным или временным пребыванием людей;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трансляцию речевой информации или специального звукового сигнала о характере опасности.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(скопление людей в проходах, тамбурах, на лестничных клетках и других местах);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открыванием дверей дополнительных эвакуационных выходов.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Pr="0003021F">
        <w:rPr>
          <w:rFonts w:ascii="Arial" w:eastAsia="Times New Roman" w:hAnsi="Arial" w:cs="Arial"/>
          <w:lang w:eastAsia="ru-RU"/>
        </w:rPr>
        <w:t>оповещателей</w:t>
      </w:r>
      <w:proofErr w:type="spellEnd"/>
      <w:r w:rsidRPr="0003021F">
        <w:rPr>
          <w:rFonts w:ascii="Arial" w:eastAsia="Times New Roman" w:hAnsi="Arial" w:cs="Arial"/>
          <w:lang w:eastAsia="ru-RU"/>
        </w:rPr>
        <w:t>, их мощность должны обеспечивать необходимую слышимость во всех местах постоянного или временного пребывания обучающихся, воспитанников, сотрудников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6.5. На территории следует применять рупорные громкоговорители.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6.6. </w:t>
      </w:r>
      <w:proofErr w:type="spellStart"/>
      <w:r w:rsidRPr="0003021F">
        <w:rPr>
          <w:rFonts w:ascii="Arial" w:eastAsia="Times New Roman" w:hAnsi="Arial" w:cs="Arial"/>
          <w:lang w:eastAsia="ru-RU"/>
        </w:rPr>
        <w:t>Оповещатели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не должны иметь регуляторов громкости.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6.7. Коммуникации систем оповещения в отдельных случаях допускается проектировать совмещёнными с радиотрансляционной сетью объекта.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03021F">
        <w:rPr>
          <w:rFonts w:ascii="Arial" w:eastAsia="Times New Roman" w:hAnsi="Arial" w:cs="Arial"/>
          <w:lang w:eastAsia="ru-RU"/>
        </w:rPr>
        <w:t>VII.Организация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взаимодействия администрации образовательного учреждения.: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- с антитеррористической комиссией муниципального образования;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- с территориальными подразделениями правоохранительных органов;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lastRenderedPageBreak/>
        <w:t>- с другими организациями по линии безопасности, чрезвычайных ситуаций и борьбы с терроризмом.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VIII. Категорирование объектов возможных террористических посягательств.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Объектами возможных террористических посягательств являются объекты, на которых в результате совершения или угрозы взрыва, поджога или иных действий, устрашающих население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С учетом положений проекта "Основ государственной системы управления в сфере предотвращения и ликвидации кризисных ситуаций на территории Российской Федерации", исходя из функциональности объектов рекомендуется подразделять их на: 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потенциально опасные объекты;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объекты науки;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объекты промышленности;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объекты энергетики;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объекты жизнеобеспечения;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социально-значимые объекты;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объекты с массовым пребыванием граждан.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 объектам науки относятся: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государственные научно-исследовательские институты;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крупные государственные учебные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Объекты науки могут быть: радиационно-опасные, биологически опасные, химически опасные и </w:t>
      </w:r>
      <w:proofErr w:type="spellStart"/>
      <w:r w:rsidRPr="0003021F">
        <w:rPr>
          <w:rFonts w:ascii="Arial" w:eastAsia="Times New Roman" w:hAnsi="Arial" w:cs="Arial"/>
          <w:lang w:eastAsia="ru-RU"/>
        </w:rPr>
        <w:t>пожаро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- </w:t>
      </w:r>
      <w:proofErr w:type="spellStart"/>
      <w:r w:rsidRPr="0003021F">
        <w:rPr>
          <w:rFonts w:ascii="Arial" w:eastAsia="Times New Roman" w:hAnsi="Arial" w:cs="Arial"/>
          <w:lang w:eastAsia="ru-RU"/>
        </w:rPr>
        <w:t>взрыво</w:t>
      </w:r>
      <w:proofErr w:type="spellEnd"/>
      <w:r w:rsidRPr="0003021F">
        <w:rPr>
          <w:rFonts w:ascii="Arial" w:eastAsia="Times New Roman" w:hAnsi="Arial" w:cs="Arial"/>
          <w:lang w:eastAsia="ru-RU"/>
        </w:rPr>
        <w:t>- опасные.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 социально - значимым объектам относятся: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высшие, средние учебные заведения;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учреждения начального профессионального образования;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общеобразовательные учебные заведения;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детские дошкольные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учреждения дополнительного образования детей.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 объектам массового пребывания граждан (с одновременным их пребыванием численностью 200 и более человек) относятся: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спортивные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IX. Рекомендации по разработке плана-схемы охраны образовательного учреждения при угрозе или совершении террористического акта.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Рекомендации по разработке плана-схемы охраны образовательного учреждения даны в п. 5 типового Паспорта безопасности.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X. 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Оценка эффективности систем антитеррористической защиты.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</w:t>
      </w:r>
      <w:r w:rsidRPr="0003021F">
        <w:rPr>
          <w:rFonts w:ascii="Arial" w:eastAsia="Times New Roman" w:hAnsi="Arial" w:cs="Arial"/>
          <w:lang w:eastAsia="ru-RU"/>
        </w:rPr>
        <w:lastRenderedPageBreak/>
        <w:t>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В качестве основных критериев оценки являются: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наличие (отсутствие) четкости организации и непрерывность управления;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готовность руководства к действиям в условиях риска и нестандартных ситуаций;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тщательность заблаговременной отработки вариантов действий применительно к типичным ситуациям;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наличие, полнота и качество разработанной документации по организации охраны и защиты объекта;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наличие простых и понятных инструкций, памяток и методических рекомендаций;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формирование психологической готовности учащихся, воспитанников, сотрудников образовательного учреждения к действиям в экстремальных условиях диверсионно-террористической атаки;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регулярность проведения специальных антитеррористических занятий с обучающимися, воспитанниками, сотрудниками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проведение совместных учений с основными субъектами антитеррористической деятельности;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состояние </w:t>
      </w:r>
      <w:proofErr w:type="spellStart"/>
      <w:r w:rsidRPr="0003021F">
        <w:rPr>
          <w:rFonts w:ascii="Arial" w:eastAsia="Times New Roman" w:hAnsi="Arial" w:cs="Arial"/>
          <w:lang w:eastAsia="ru-RU"/>
        </w:rPr>
        <w:t>инженерно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- технической </w:t>
      </w:r>
      <w:proofErr w:type="spellStart"/>
      <w:r w:rsidRPr="0003021F">
        <w:rPr>
          <w:rFonts w:ascii="Arial" w:eastAsia="Times New Roman" w:hAnsi="Arial" w:cs="Arial"/>
          <w:lang w:eastAsia="ru-RU"/>
        </w:rPr>
        <w:t>укрепленности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образовательного учреждения;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наличие системы пожарной сигнализации;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наличие технических средств оповещения.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 принятой системы антитеррористической и противодиверсионной защиты.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 xml:space="preserve">уровня инженерной </w:t>
      </w:r>
      <w:proofErr w:type="spellStart"/>
      <w:r w:rsidRPr="0003021F">
        <w:rPr>
          <w:rFonts w:ascii="Arial" w:eastAsia="Times New Roman" w:hAnsi="Arial" w:cs="Arial"/>
          <w:lang w:eastAsia="ru-RU"/>
        </w:rPr>
        <w:t>укрепленности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устойчивости работы и управления в условиях чрезвычайных ситуаций природного и техногенного характера.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 w:rsidRPr="0003021F">
        <w:rPr>
          <w:rFonts w:ascii="Arial" w:eastAsia="Times New Roman" w:hAnsi="Arial" w:cs="Arial"/>
          <w:b/>
          <w:lang w:eastAsia="ru-RU"/>
        </w:rPr>
        <w:t>XI. 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Основные признаки возможной подготовки и осуществления террористической деятельности.</w:t>
      </w:r>
    </w:p>
    <w:p w:rsidR="00454E7E" w:rsidRPr="0003021F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454E7E" w:rsidRDefault="00454E7E" w:rsidP="00A95CA1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03021F">
        <w:rPr>
          <w:rFonts w:ascii="Arial" w:eastAsia="Times New Roman" w:hAnsi="Arial" w:cs="Arial"/>
          <w:lang w:eastAsia="ru-RU"/>
        </w:rPr>
        <w:lastRenderedPageBreak/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03021F">
        <w:rPr>
          <w:rFonts w:ascii="Arial" w:eastAsia="Times New Roman" w:hAnsi="Arial" w:cs="Arial"/>
          <w:lang w:eastAsia="ru-RU"/>
        </w:rPr>
        <w:t>внутриобъектового</w:t>
      </w:r>
      <w:proofErr w:type="spellEnd"/>
      <w:r w:rsidRPr="0003021F">
        <w:rPr>
          <w:rFonts w:ascii="Arial" w:eastAsia="Times New Roman" w:hAnsi="Arial" w:cs="Arial"/>
          <w:lang w:eastAsia="ru-RU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контроля.</w:t>
      </w:r>
    </w:p>
    <w:p w:rsidR="001C57D9" w:rsidRPr="001C57D9" w:rsidRDefault="002E1195" w:rsidP="001C57D9">
      <w:pPr>
        <w:suppressLineNumbers/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Профессиональные компетенции с</w:t>
      </w:r>
      <w:r w:rsidR="001C57D9" w:rsidRPr="001C57D9">
        <w:rPr>
          <w:rFonts w:ascii="Arial" w:eastAsia="Times New Roman" w:hAnsi="Arial" w:cs="Arial"/>
          <w:b/>
          <w:lang w:eastAsia="ru-RU"/>
        </w:rPr>
        <w:t>отрудник</w:t>
      </w:r>
      <w:r>
        <w:rPr>
          <w:rFonts w:ascii="Arial" w:eastAsia="Times New Roman" w:hAnsi="Arial" w:cs="Arial"/>
          <w:b/>
          <w:lang w:eastAsia="ru-RU"/>
        </w:rPr>
        <w:t>ов</w:t>
      </w:r>
      <w:r w:rsidR="001C57D9" w:rsidRPr="001C57D9">
        <w:rPr>
          <w:rFonts w:ascii="Arial" w:eastAsia="Times New Roman" w:hAnsi="Arial" w:cs="Arial"/>
          <w:b/>
          <w:lang w:eastAsia="ru-RU"/>
        </w:rPr>
        <w:t xml:space="preserve"> ЧОП</w:t>
      </w:r>
      <w:r w:rsidR="008230C1">
        <w:rPr>
          <w:rFonts w:ascii="Arial" w:eastAsia="Times New Roman" w:hAnsi="Arial" w:cs="Arial"/>
          <w:b/>
          <w:lang w:eastAsia="ru-RU"/>
        </w:rPr>
        <w:t xml:space="preserve">, </w:t>
      </w:r>
      <w:r>
        <w:rPr>
          <w:rFonts w:ascii="Arial" w:eastAsia="Times New Roman" w:hAnsi="Arial" w:cs="Arial"/>
          <w:b/>
          <w:lang w:eastAsia="ru-RU"/>
        </w:rPr>
        <w:t>с точки зрения</w:t>
      </w:r>
      <w:r w:rsidR="008230C1">
        <w:rPr>
          <w:rFonts w:ascii="Arial" w:eastAsia="Times New Roman" w:hAnsi="Arial" w:cs="Arial"/>
          <w:b/>
          <w:lang w:eastAsia="ru-RU"/>
        </w:rPr>
        <w:t xml:space="preserve"> руководител</w:t>
      </w:r>
      <w:r>
        <w:rPr>
          <w:rFonts w:ascii="Arial" w:eastAsia="Times New Roman" w:hAnsi="Arial" w:cs="Arial"/>
          <w:b/>
          <w:lang w:eastAsia="ru-RU"/>
        </w:rPr>
        <w:t>ей</w:t>
      </w:r>
      <w:r w:rsidR="008230C1" w:rsidRPr="008230C1">
        <w:rPr>
          <w:rFonts w:ascii="Arial" w:eastAsia="Times New Roman" w:hAnsi="Arial" w:cs="Arial"/>
          <w:b/>
          <w:lang w:eastAsia="ru-RU"/>
        </w:rPr>
        <w:t xml:space="preserve"> </w:t>
      </w:r>
      <w:r w:rsidR="008230C1" w:rsidRPr="001C57D9">
        <w:rPr>
          <w:rFonts w:ascii="Arial" w:eastAsia="Times New Roman" w:hAnsi="Arial" w:cs="Arial"/>
          <w:b/>
          <w:lang w:eastAsia="ru-RU"/>
        </w:rPr>
        <w:t>образовательных учреждений</w:t>
      </w:r>
      <w:r w:rsidR="001C57D9" w:rsidRPr="001C57D9">
        <w:rPr>
          <w:rFonts w:ascii="Arial" w:eastAsia="Times New Roman" w:hAnsi="Arial" w:cs="Arial"/>
          <w:b/>
          <w:lang w:eastAsia="ru-RU"/>
        </w:rPr>
        <w:t>.</w:t>
      </w:r>
    </w:p>
    <w:p w:rsidR="001C57D9" w:rsidRPr="001C57D9" w:rsidRDefault="001C57D9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Предпоч</w:t>
      </w:r>
      <w:r w:rsidR="002E1195">
        <w:rPr>
          <w:rFonts w:ascii="Arial" w:eastAsia="Times New Roman" w:hAnsi="Arial" w:cs="Arial"/>
          <w:lang w:eastAsia="ru-RU"/>
        </w:rPr>
        <w:t>итают</w:t>
      </w:r>
      <w:r>
        <w:rPr>
          <w:rFonts w:ascii="Arial" w:eastAsia="Times New Roman" w:hAnsi="Arial" w:cs="Arial"/>
          <w:lang w:eastAsia="ru-RU"/>
        </w:rPr>
        <w:t xml:space="preserve"> </w:t>
      </w:r>
      <w:r w:rsidRPr="001C57D9">
        <w:rPr>
          <w:rFonts w:ascii="Arial" w:eastAsia="Times New Roman" w:hAnsi="Arial" w:cs="Arial"/>
          <w:lang w:eastAsia="ru-RU"/>
        </w:rPr>
        <w:t>выходц</w:t>
      </w:r>
      <w:r w:rsidR="002E1195">
        <w:rPr>
          <w:rFonts w:ascii="Arial" w:eastAsia="Times New Roman" w:hAnsi="Arial" w:cs="Arial"/>
          <w:lang w:eastAsia="ru-RU"/>
        </w:rPr>
        <w:t>ев</w:t>
      </w:r>
      <w:r w:rsidRPr="001C57D9">
        <w:rPr>
          <w:rFonts w:ascii="Arial" w:eastAsia="Times New Roman" w:hAnsi="Arial" w:cs="Arial"/>
          <w:lang w:eastAsia="ru-RU"/>
        </w:rPr>
        <w:t xml:space="preserve"> из силовых структур. </w:t>
      </w:r>
      <w:r>
        <w:rPr>
          <w:rFonts w:ascii="Arial" w:eastAsia="Times New Roman" w:hAnsi="Arial" w:cs="Arial"/>
          <w:lang w:eastAsia="ru-RU"/>
        </w:rPr>
        <w:t>Те,</w:t>
      </w:r>
      <w:r w:rsidRPr="001C57D9">
        <w:rPr>
          <w:rFonts w:ascii="Arial" w:eastAsia="Times New Roman" w:hAnsi="Arial" w:cs="Arial"/>
          <w:lang w:eastAsia="ru-RU"/>
        </w:rPr>
        <w:t xml:space="preserve"> немногие </w:t>
      </w:r>
      <w:r>
        <w:rPr>
          <w:rFonts w:ascii="Arial" w:eastAsia="Times New Roman" w:hAnsi="Arial" w:cs="Arial"/>
          <w:lang w:eastAsia="ru-RU"/>
        </w:rPr>
        <w:t xml:space="preserve">кто </w:t>
      </w:r>
      <w:r w:rsidRPr="001C57D9">
        <w:rPr>
          <w:rFonts w:ascii="Arial" w:eastAsia="Times New Roman" w:hAnsi="Arial" w:cs="Arial"/>
          <w:lang w:eastAsia="ru-RU"/>
        </w:rPr>
        <w:t xml:space="preserve">со сферой безопасности начали в частной охране, прежде </w:t>
      </w:r>
      <w:r>
        <w:rPr>
          <w:rFonts w:ascii="Arial" w:eastAsia="Times New Roman" w:hAnsi="Arial" w:cs="Arial"/>
          <w:lang w:eastAsia="ru-RU"/>
        </w:rPr>
        <w:t>всего</w:t>
      </w:r>
      <w:r w:rsidRPr="001C57D9">
        <w:rPr>
          <w:rFonts w:ascii="Arial" w:eastAsia="Times New Roman" w:hAnsi="Arial" w:cs="Arial"/>
          <w:lang w:eastAsia="ru-RU"/>
        </w:rPr>
        <w:t>,</w:t>
      </w:r>
      <w:r>
        <w:rPr>
          <w:rFonts w:ascii="Arial" w:eastAsia="Times New Roman" w:hAnsi="Arial" w:cs="Arial"/>
          <w:lang w:eastAsia="ru-RU"/>
        </w:rPr>
        <w:t xml:space="preserve"> должны пройти комплексное обучение.</w:t>
      </w:r>
    </w:p>
    <w:p w:rsidR="001C57D9" w:rsidRPr="001C57D9" w:rsidRDefault="00184AF5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П</w:t>
      </w:r>
      <w:r w:rsidRPr="001C57D9">
        <w:rPr>
          <w:rFonts w:ascii="Arial" w:eastAsia="Times New Roman" w:hAnsi="Arial" w:cs="Arial"/>
          <w:lang w:eastAsia="ru-RU"/>
        </w:rPr>
        <w:t xml:space="preserve">осетителей </w:t>
      </w:r>
      <w:r>
        <w:rPr>
          <w:rFonts w:ascii="Arial" w:eastAsia="Times New Roman" w:hAnsi="Arial" w:cs="Arial"/>
          <w:lang w:eastAsia="ru-RU"/>
        </w:rPr>
        <w:t>н</w:t>
      </w:r>
      <w:r w:rsidR="001C57D9" w:rsidRPr="001C57D9">
        <w:rPr>
          <w:rFonts w:ascii="Arial" w:eastAsia="Times New Roman" w:hAnsi="Arial" w:cs="Arial"/>
          <w:lang w:eastAsia="ru-RU"/>
        </w:rPr>
        <w:t>а входе</w:t>
      </w:r>
      <w:r>
        <w:rPr>
          <w:rFonts w:ascii="Arial" w:eastAsia="Times New Roman" w:hAnsi="Arial" w:cs="Arial"/>
          <w:lang w:eastAsia="ru-RU"/>
        </w:rPr>
        <w:t>,</w:t>
      </w:r>
      <w:r w:rsidR="001C57D9" w:rsidRPr="001C57D9">
        <w:rPr>
          <w:rFonts w:ascii="Arial" w:eastAsia="Times New Roman" w:hAnsi="Arial" w:cs="Arial"/>
          <w:lang w:eastAsia="ru-RU"/>
        </w:rPr>
        <w:t xml:space="preserve"> встречают сотрудники охраны. </w:t>
      </w:r>
      <w:r w:rsidR="001C57D9">
        <w:rPr>
          <w:rFonts w:ascii="Arial" w:eastAsia="Times New Roman" w:hAnsi="Arial" w:cs="Arial"/>
          <w:lang w:eastAsia="ru-RU"/>
        </w:rPr>
        <w:t>П</w:t>
      </w:r>
      <w:r w:rsidR="001C57D9" w:rsidRPr="001C57D9">
        <w:rPr>
          <w:rFonts w:ascii="Arial" w:eastAsia="Times New Roman" w:hAnsi="Arial" w:cs="Arial"/>
          <w:lang w:eastAsia="ru-RU"/>
        </w:rPr>
        <w:t xml:space="preserve">режде чем пропустить внутрь, они </w:t>
      </w:r>
      <w:r w:rsidR="001C57D9">
        <w:rPr>
          <w:rFonts w:ascii="Arial" w:eastAsia="Times New Roman" w:hAnsi="Arial" w:cs="Arial"/>
          <w:lang w:eastAsia="ru-RU"/>
        </w:rPr>
        <w:t>должны</w:t>
      </w:r>
      <w:r w:rsidR="001C57D9" w:rsidRPr="001C57D9">
        <w:rPr>
          <w:rFonts w:ascii="Arial" w:eastAsia="Times New Roman" w:hAnsi="Arial" w:cs="Arial"/>
          <w:lang w:eastAsia="ru-RU"/>
        </w:rPr>
        <w:t xml:space="preserve"> свер</w:t>
      </w:r>
      <w:r w:rsidR="001C57D9">
        <w:rPr>
          <w:rFonts w:ascii="Arial" w:eastAsia="Times New Roman" w:hAnsi="Arial" w:cs="Arial"/>
          <w:lang w:eastAsia="ru-RU"/>
        </w:rPr>
        <w:t>и</w:t>
      </w:r>
      <w:r w:rsidR="001C57D9" w:rsidRPr="001C57D9">
        <w:rPr>
          <w:rFonts w:ascii="Arial" w:eastAsia="Times New Roman" w:hAnsi="Arial" w:cs="Arial"/>
          <w:lang w:eastAsia="ru-RU"/>
        </w:rPr>
        <w:t xml:space="preserve">тся со списком гостей. </w:t>
      </w:r>
      <w:r w:rsidR="001C57D9">
        <w:rPr>
          <w:rFonts w:ascii="Arial" w:eastAsia="Times New Roman" w:hAnsi="Arial" w:cs="Arial"/>
          <w:lang w:eastAsia="ru-RU"/>
        </w:rPr>
        <w:t>В</w:t>
      </w:r>
      <w:r w:rsidR="001C57D9" w:rsidRPr="001C57D9">
        <w:rPr>
          <w:rFonts w:ascii="Arial" w:eastAsia="Times New Roman" w:hAnsi="Arial" w:cs="Arial"/>
          <w:lang w:eastAsia="ru-RU"/>
        </w:rPr>
        <w:t>е</w:t>
      </w:r>
      <w:r w:rsidR="001C57D9">
        <w:rPr>
          <w:rFonts w:ascii="Arial" w:eastAsia="Times New Roman" w:hAnsi="Arial" w:cs="Arial"/>
          <w:lang w:eastAsia="ru-RU"/>
        </w:rPr>
        <w:t>сти</w:t>
      </w:r>
      <w:r w:rsidR="001C57D9" w:rsidRPr="001C57D9">
        <w:rPr>
          <w:rFonts w:ascii="Arial" w:eastAsia="Times New Roman" w:hAnsi="Arial" w:cs="Arial"/>
          <w:lang w:eastAsia="ru-RU"/>
        </w:rPr>
        <w:t xml:space="preserve"> себя подчеркну</w:t>
      </w:r>
      <w:r w:rsidR="001C57D9">
        <w:rPr>
          <w:rFonts w:ascii="Arial" w:eastAsia="Times New Roman" w:hAnsi="Arial" w:cs="Arial"/>
          <w:lang w:eastAsia="ru-RU"/>
        </w:rPr>
        <w:t>то вежливо и доброжелательно</w:t>
      </w:r>
      <w:r w:rsidR="008230C1">
        <w:rPr>
          <w:rFonts w:ascii="Arial" w:eastAsia="Times New Roman" w:hAnsi="Arial" w:cs="Arial"/>
          <w:lang w:eastAsia="ru-RU"/>
        </w:rPr>
        <w:t>,</w:t>
      </w:r>
      <w:r w:rsidR="001C57D9">
        <w:rPr>
          <w:rFonts w:ascii="Arial" w:eastAsia="Times New Roman" w:hAnsi="Arial" w:cs="Arial"/>
          <w:lang w:eastAsia="ru-RU"/>
        </w:rPr>
        <w:t xml:space="preserve"> </w:t>
      </w:r>
      <w:r w:rsidR="008230C1">
        <w:rPr>
          <w:rFonts w:ascii="Arial" w:eastAsia="Times New Roman" w:hAnsi="Arial" w:cs="Arial"/>
          <w:lang w:eastAsia="ru-RU"/>
        </w:rPr>
        <w:t>так как в</w:t>
      </w:r>
      <w:r w:rsidR="001C57D9" w:rsidRPr="001C57D9">
        <w:rPr>
          <w:rFonts w:ascii="Arial" w:eastAsia="Times New Roman" w:hAnsi="Arial" w:cs="Arial"/>
          <w:lang w:eastAsia="ru-RU"/>
        </w:rPr>
        <w:t xml:space="preserve"> </w:t>
      </w:r>
      <w:r w:rsidR="001C57D9">
        <w:rPr>
          <w:rFonts w:ascii="Arial" w:eastAsia="Times New Roman" w:hAnsi="Arial" w:cs="Arial"/>
          <w:lang w:eastAsia="ru-RU"/>
        </w:rPr>
        <w:t>образовательном учреждении</w:t>
      </w:r>
      <w:r w:rsidR="001C57D9" w:rsidRPr="001C57D9">
        <w:rPr>
          <w:rFonts w:ascii="Arial" w:eastAsia="Times New Roman" w:hAnsi="Arial" w:cs="Arial"/>
          <w:lang w:eastAsia="ru-RU"/>
        </w:rPr>
        <w:t xml:space="preserve"> </w:t>
      </w:r>
      <w:r w:rsidR="001C57D9">
        <w:rPr>
          <w:rFonts w:ascii="Arial" w:eastAsia="Times New Roman" w:hAnsi="Arial" w:cs="Arial"/>
          <w:lang w:eastAsia="ru-RU"/>
        </w:rPr>
        <w:t>не</w:t>
      </w:r>
      <w:r w:rsidR="001C57D9" w:rsidRPr="001C57D9">
        <w:rPr>
          <w:rFonts w:ascii="Arial" w:eastAsia="Times New Roman" w:hAnsi="Arial" w:cs="Arial"/>
          <w:lang w:eastAsia="ru-RU"/>
        </w:rPr>
        <w:t xml:space="preserve"> </w:t>
      </w:r>
      <w:r w:rsidR="001C57D9">
        <w:rPr>
          <w:rFonts w:ascii="Arial" w:eastAsia="Times New Roman" w:hAnsi="Arial" w:cs="Arial"/>
          <w:lang w:eastAsia="ru-RU"/>
        </w:rPr>
        <w:t>за</w:t>
      </w:r>
      <w:r w:rsidR="001C57D9" w:rsidRPr="001C57D9">
        <w:rPr>
          <w:rFonts w:ascii="Arial" w:eastAsia="Times New Roman" w:hAnsi="Arial" w:cs="Arial"/>
          <w:lang w:eastAsia="ru-RU"/>
        </w:rPr>
        <w:t xml:space="preserve">хотят видеть своего рода «солдата на передовой» </w:t>
      </w:r>
      <w:r w:rsidR="001C57D9">
        <w:rPr>
          <w:rFonts w:ascii="Arial" w:eastAsia="Times New Roman" w:hAnsi="Arial" w:cs="Arial"/>
          <w:lang w:eastAsia="ru-RU"/>
        </w:rPr>
        <w:t>-</w:t>
      </w:r>
      <w:r w:rsidR="001C57D9" w:rsidRPr="001C57D9">
        <w:rPr>
          <w:rFonts w:ascii="Arial" w:eastAsia="Times New Roman" w:hAnsi="Arial" w:cs="Arial"/>
          <w:lang w:eastAsia="ru-RU"/>
        </w:rPr>
        <w:t xml:space="preserve"> угрюмого, непрестанно выискивающего врага, вооруженного бойца, как бу</w:t>
      </w:r>
      <w:r w:rsidR="001C57D9">
        <w:rPr>
          <w:rFonts w:ascii="Arial" w:eastAsia="Times New Roman" w:hAnsi="Arial" w:cs="Arial"/>
          <w:lang w:eastAsia="ru-RU"/>
        </w:rPr>
        <w:t>дто сошедшего с кадров боевика.</w:t>
      </w:r>
    </w:p>
    <w:p w:rsidR="001C57D9" w:rsidRPr="001C57D9" w:rsidRDefault="002E1195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</w:t>
      </w:r>
      <w:r w:rsidR="001C57D9" w:rsidRPr="001C57D9">
        <w:rPr>
          <w:rFonts w:ascii="Arial" w:eastAsia="Times New Roman" w:hAnsi="Arial" w:cs="Arial"/>
          <w:lang w:eastAsia="ru-RU"/>
        </w:rPr>
        <w:t xml:space="preserve">талкиваться с попытками прорваться в </w:t>
      </w:r>
      <w:r w:rsidR="001C57D9">
        <w:rPr>
          <w:rFonts w:ascii="Arial" w:eastAsia="Times New Roman" w:hAnsi="Arial" w:cs="Arial"/>
          <w:lang w:eastAsia="ru-RU"/>
        </w:rPr>
        <w:t>учреждение</w:t>
      </w:r>
      <w:r w:rsidR="001C57D9" w:rsidRPr="001C57D9">
        <w:rPr>
          <w:rFonts w:ascii="Arial" w:eastAsia="Times New Roman" w:hAnsi="Arial" w:cs="Arial"/>
          <w:lang w:eastAsia="ru-RU"/>
        </w:rPr>
        <w:t xml:space="preserve"> в нарушение пропускного режима приходится непрестанно. Чаще всего такую пробл</w:t>
      </w:r>
      <w:r>
        <w:rPr>
          <w:rFonts w:ascii="Arial" w:eastAsia="Times New Roman" w:hAnsi="Arial" w:cs="Arial"/>
          <w:lang w:eastAsia="ru-RU"/>
        </w:rPr>
        <w:t xml:space="preserve">ему создают родители студентов. </w:t>
      </w:r>
      <w:r w:rsidR="001C57D9" w:rsidRPr="001C57D9">
        <w:rPr>
          <w:rFonts w:ascii="Arial" w:eastAsia="Times New Roman" w:hAnsi="Arial" w:cs="Arial"/>
          <w:lang w:eastAsia="ru-RU"/>
        </w:rPr>
        <w:t xml:space="preserve">Каждый такой случай серьезное испытание для психологической подготовки охранника. Пришедший на эмоциях человек глух к увещеваниям, и требуется немало терпения, чтобы спокойно, в позитивном ключе донести позицию </w:t>
      </w:r>
      <w:r w:rsidR="001C57D9">
        <w:rPr>
          <w:rFonts w:ascii="Arial" w:eastAsia="Times New Roman" w:hAnsi="Arial" w:cs="Arial"/>
          <w:lang w:eastAsia="ru-RU"/>
        </w:rPr>
        <w:t>ВУЗа</w:t>
      </w:r>
      <w:r w:rsidR="001C57D9" w:rsidRPr="001C57D9">
        <w:rPr>
          <w:rFonts w:ascii="Arial" w:eastAsia="Times New Roman" w:hAnsi="Arial" w:cs="Arial"/>
          <w:lang w:eastAsia="ru-RU"/>
        </w:rPr>
        <w:t xml:space="preserve"> к таким визитам и предложить не подразумевающие конфликта спо</w:t>
      </w:r>
      <w:r w:rsidR="001C57D9">
        <w:rPr>
          <w:rFonts w:ascii="Arial" w:eastAsia="Times New Roman" w:hAnsi="Arial" w:cs="Arial"/>
          <w:lang w:eastAsia="ru-RU"/>
        </w:rPr>
        <w:t>собы разобраться с ситуацией.</w:t>
      </w:r>
      <w:r w:rsidR="008230C1">
        <w:rPr>
          <w:rFonts w:ascii="Arial" w:eastAsia="Times New Roman" w:hAnsi="Arial" w:cs="Arial"/>
          <w:lang w:eastAsia="ru-RU"/>
        </w:rPr>
        <w:t xml:space="preserve"> </w:t>
      </w:r>
      <w:r w:rsidR="001C57D9" w:rsidRPr="001C57D9">
        <w:rPr>
          <w:rFonts w:ascii="Arial" w:eastAsia="Times New Roman" w:hAnsi="Arial" w:cs="Arial"/>
          <w:lang w:eastAsia="ru-RU"/>
        </w:rPr>
        <w:t xml:space="preserve">Поэтому сотрудники охраны, разумеется, должны быть не только развиты физически и хорошо подготовлены для пресечения каких-то правонарушений, но и исключительно коммуникабельны. </w:t>
      </w:r>
      <w:r w:rsidR="001C57D9">
        <w:rPr>
          <w:rFonts w:ascii="Arial" w:eastAsia="Times New Roman" w:hAnsi="Arial" w:cs="Arial"/>
          <w:lang w:eastAsia="ru-RU"/>
        </w:rPr>
        <w:t>Часто</w:t>
      </w:r>
      <w:r w:rsidR="001C57D9" w:rsidRPr="001C57D9">
        <w:rPr>
          <w:rFonts w:ascii="Arial" w:eastAsia="Times New Roman" w:hAnsi="Arial" w:cs="Arial"/>
          <w:lang w:eastAsia="ru-RU"/>
        </w:rPr>
        <w:t xml:space="preserve"> конфликты разраста</w:t>
      </w:r>
      <w:r w:rsidR="00686B43">
        <w:rPr>
          <w:rFonts w:ascii="Arial" w:eastAsia="Times New Roman" w:hAnsi="Arial" w:cs="Arial"/>
          <w:lang w:eastAsia="ru-RU"/>
        </w:rPr>
        <w:t>ются</w:t>
      </w:r>
      <w:r w:rsidR="001C57D9" w:rsidRPr="001C57D9">
        <w:rPr>
          <w:rFonts w:ascii="Arial" w:eastAsia="Times New Roman" w:hAnsi="Arial" w:cs="Arial"/>
          <w:lang w:eastAsia="ru-RU"/>
        </w:rPr>
        <w:t xml:space="preserve"> и рожда</w:t>
      </w:r>
      <w:r w:rsidR="00686B43">
        <w:rPr>
          <w:rFonts w:ascii="Arial" w:eastAsia="Times New Roman" w:hAnsi="Arial" w:cs="Arial"/>
          <w:lang w:eastAsia="ru-RU"/>
        </w:rPr>
        <w:t>ются</w:t>
      </w:r>
      <w:r w:rsidR="001C57D9" w:rsidRPr="001C57D9">
        <w:rPr>
          <w:rFonts w:ascii="Arial" w:eastAsia="Times New Roman" w:hAnsi="Arial" w:cs="Arial"/>
          <w:lang w:eastAsia="ru-RU"/>
        </w:rPr>
        <w:t>, что называется, на ровном месте, потому что охранник не нашел н</w:t>
      </w:r>
      <w:r w:rsidR="00686B43">
        <w:rPr>
          <w:rFonts w:ascii="Arial" w:eastAsia="Times New Roman" w:hAnsi="Arial" w:cs="Arial"/>
          <w:lang w:eastAsia="ru-RU"/>
        </w:rPr>
        <w:t>ужных слов в ключевой момент.</w:t>
      </w:r>
    </w:p>
    <w:p w:rsidR="001C57D9" w:rsidRPr="001C57D9" w:rsidRDefault="008230C1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В связи с чем, руководители ОУ в</w:t>
      </w:r>
      <w:r w:rsidR="001C57D9" w:rsidRPr="001C57D9">
        <w:rPr>
          <w:rFonts w:ascii="Arial" w:eastAsia="Times New Roman" w:hAnsi="Arial" w:cs="Arial"/>
          <w:lang w:eastAsia="ru-RU"/>
        </w:rPr>
        <w:t xml:space="preserve"> работе охранников ключевыми </w:t>
      </w:r>
      <w:r>
        <w:rPr>
          <w:rFonts w:ascii="Arial" w:eastAsia="Times New Roman" w:hAnsi="Arial" w:cs="Arial"/>
          <w:lang w:eastAsia="ru-RU"/>
        </w:rPr>
        <w:t>определяют</w:t>
      </w:r>
      <w:r w:rsidR="001C57D9" w:rsidRPr="001C57D9">
        <w:rPr>
          <w:rFonts w:ascii="Arial" w:eastAsia="Times New Roman" w:hAnsi="Arial" w:cs="Arial"/>
          <w:lang w:eastAsia="ru-RU"/>
        </w:rPr>
        <w:t xml:space="preserve"> две вещи. Первое </w:t>
      </w:r>
      <w:r w:rsidR="00686B43">
        <w:rPr>
          <w:rFonts w:ascii="Arial" w:eastAsia="Times New Roman" w:hAnsi="Arial" w:cs="Arial"/>
          <w:lang w:eastAsia="ru-RU"/>
        </w:rPr>
        <w:t>-</w:t>
      </w:r>
      <w:r w:rsidR="001C57D9" w:rsidRPr="001C57D9">
        <w:rPr>
          <w:rFonts w:ascii="Arial" w:eastAsia="Times New Roman" w:hAnsi="Arial" w:cs="Arial"/>
          <w:lang w:eastAsia="ru-RU"/>
        </w:rPr>
        <w:t xml:space="preserve"> это уважение к личности человека: учащихся, преподавателей, сотрудников </w:t>
      </w:r>
      <w:r w:rsidR="00686B43">
        <w:rPr>
          <w:rFonts w:ascii="Arial" w:eastAsia="Times New Roman" w:hAnsi="Arial" w:cs="Arial"/>
          <w:lang w:eastAsia="ru-RU"/>
        </w:rPr>
        <w:t>ВУЗ</w:t>
      </w:r>
      <w:r w:rsidR="001C57D9" w:rsidRPr="001C57D9">
        <w:rPr>
          <w:rFonts w:ascii="Arial" w:eastAsia="Times New Roman" w:hAnsi="Arial" w:cs="Arial"/>
          <w:lang w:eastAsia="ru-RU"/>
        </w:rPr>
        <w:t xml:space="preserve">а, его посетителей. Второе </w:t>
      </w:r>
      <w:r w:rsidR="00686B43">
        <w:rPr>
          <w:rFonts w:ascii="Arial" w:eastAsia="Times New Roman" w:hAnsi="Arial" w:cs="Arial"/>
          <w:lang w:eastAsia="ru-RU"/>
        </w:rPr>
        <w:t>- профессионализм.</w:t>
      </w:r>
    </w:p>
    <w:p w:rsidR="001C57D9" w:rsidRPr="001C57D9" w:rsidRDefault="00686B43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Образовательное учреждение</w:t>
      </w:r>
      <w:r w:rsidR="001C57D9" w:rsidRPr="001C57D9">
        <w:rPr>
          <w:rFonts w:ascii="Arial" w:eastAsia="Times New Roman" w:hAnsi="Arial" w:cs="Arial"/>
          <w:lang w:eastAsia="ru-RU"/>
        </w:rPr>
        <w:t xml:space="preserve"> многогранно сложный</w:t>
      </w:r>
      <w:r>
        <w:rPr>
          <w:rFonts w:ascii="Arial" w:eastAsia="Times New Roman" w:hAnsi="Arial" w:cs="Arial"/>
          <w:lang w:eastAsia="ru-RU"/>
        </w:rPr>
        <w:t xml:space="preserve"> объект</w:t>
      </w:r>
      <w:r w:rsidR="001C57D9" w:rsidRPr="001C57D9">
        <w:rPr>
          <w:rFonts w:ascii="Arial" w:eastAsia="Times New Roman" w:hAnsi="Arial" w:cs="Arial"/>
          <w:lang w:eastAsia="ru-RU"/>
        </w:rPr>
        <w:t>. Обеспечение его безопасности складывается из целого ряда обстоятельств, факторов риска, которые необходимо нивелировать и развитие котор</w:t>
      </w:r>
      <w:r>
        <w:rPr>
          <w:rFonts w:ascii="Arial" w:eastAsia="Times New Roman" w:hAnsi="Arial" w:cs="Arial"/>
          <w:lang w:eastAsia="ru-RU"/>
        </w:rPr>
        <w:t xml:space="preserve">ых необходимо предугадывать. </w:t>
      </w:r>
      <w:r w:rsidR="001C57D9" w:rsidRPr="001C57D9">
        <w:rPr>
          <w:rFonts w:ascii="Arial" w:eastAsia="Times New Roman" w:hAnsi="Arial" w:cs="Arial"/>
          <w:lang w:eastAsia="ru-RU"/>
        </w:rPr>
        <w:t>Конечно, решение этой комплексной задачи не может обойтись вовсе без эксцессов; они неизбежны. И ключевым здесь является не выявление неких недостатков</w:t>
      </w:r>
      <w:r>
        <w:rPr>
          <w:rFonts w:ascii="Arial" w:eastAsia="Times New Roman" w:hAnsi="Arial" w:cs="Arial"/>
          <w:lang w:eastAsia="ru-RU"/>
        </w:rPr>
        <w:t xml:space="preserve"> как таковое, а реакция на них.</w:t>
      </w:r>
    </w:p>
    <w:p w:rsidR="001C57D9" w:rsidRPr="001C57D9" w:rsidRDefault="008230C1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Б</w:t>
      </w:r>
      <w:r w:rsidR="001C57D9" w:rsidRPr="001C57D9">
        <w:rPr>
          <w:rFonts w:ascii="Arial" w:eastAsia="Times New Roman" w:hAnsi="Arial" w:cs="Arial"/>
          <w:lang w:eastAsia="ru-RU"/>
        </w:rPr>
        <w:t>ольшую сложность для охраны создает открытость территории. Проще всего было бы справиться с этим, оградившись забором и сделав один пост на входе, после чего обеспечить периметр камерами и снарядить па</w:t>
      </w:r>
      <w:r w:rsidR="00686B43">
        <w:rPr>
          <w:rFonts w:ascii="Arial" w:eastAsia="Times New Roman" w:hAnsi="Arial" w:cs="Arial"/>
          <w:lang w:eastAsia="ru-RU"/>
        </w:rPr>
        <w:t>ру патрулей, совершающих обход</w:t>
      </w:r>
      <w:r>
        <w:rPr>
          <w:rFonts w:ascii="Arial" w:eastAsia="Times New Roman" w:hAnsi="Arial" w:cs="Arial"/>
          <w:lang w:eastAsia="ru-RU"/>
        </w:rPr>
        <w:t xml:space="preserve">, но это противоречит принципу открытости </w:t>
      </w:r>
      <w:r w:rsidR="002E1195">
        <w:rPr>
          <w:rFonts w:ascii="Arial" w:eastAsia="Times New Roman" w:hAnsi="Arial" w:cs="Arial"/>
          <w:lang w:eastAsia="ru-RU"/>
        </w:rPr>
        <w:t xml:space="preserve">организации </w:t>
      </w:r>
      <w:r>
        <w:rPr>
          <w:rFonts w:ascii="Arial" w:eastAsia="Times New Roman" w:hAnsi="Arial" w:cs="Arial"/>
          <w:lang w:eastAsia="ru-RU"/>
        </w:rPr>
        <w:t>для общества</w:t>
      </w:r>
      <w:r w:rsidR="00686B43">
        <w:rPr>
          <w:rFonts w:ascii="Arial" w:eastAsia="Times New Roman" w:hAnsi="Arial" w:cs="Arial"/>
          <w:lang w:eastAsia="ru-RU"/>
        </w:rPr>
        <w:t xml:space="preserve">. </w:t>
      </w:r>
      <w:r w:rsidR="001C57D9" w:rsidRPr="001C57D9">
        <w:rPr>
          <w:rFonts w:ascii="Arial" w:eastAsia="Times New Roman" w:hAnsi="Arial" w:cs="Arial"/>
          <w:lang w:eastAsia="ru-RU"/>
        </w:rPr>
        <w:t>Дополнительную нагрузку создает открытая автостоянка, на которой может оставить машину любой.</w:t>
      </w:r>
      <w:r w:rsidR="00686B43">
        <w:rPr>
          <w:rFonts w:ascii="Arial" w:eastAsia="Times New Roman" w:hAnsi="Arial" w:cs="Arial"/>
          <w:lang w:eastAsia="ru-RU"/>
        </w:rPr>
        <w:t xml:space="preserve"> </w:t>
      </w:r>
      <w:r w:rsidR="001C57D9" w:rsidRPr="001C57D9">
        <w:rPr>
          <w:rFonts w:ascii="Arial" w:eastAsia="Times New Roman" w:hAnsi="Arial" w:cs="Arial"/>
          <w:lang w:eastAsia="ru-RU"/>
        </w:rPr>
        <w:t>Кроме того, согласно недавно вышедшему распорядительному документу, была отменена практика закрытия на ночное время общежитий, и теперь допуск туда осуществляется круглосуточно, что такж</w:t>
      </w:r>
      <w:r w:rsidR="00686B43">
        <w:rPr>
          <w:rFonts w:ascii="Arial" w:eastAsia="Times New Roman" w:hAnsi="Arial" w:cs="Arial"/>
          <w:lang w:eastAsia="ru-RU"/>
        </w:rPr>
        <w:t>е увеличило нагрузку на охрану.</w:t>
      </w:r>
    </w:p>
    <w:p w:rsidR="001C57D9" w:rsidRPr="001C57D9" w:rsidRDefault="00686B43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К</w:t>
      </w:r>
      <w:r w:rsidR="001C57D9" w:rsidRPr="001C57D9">
        <w:rPr>
          <w:rFonts w:ascii="Arial" w:eastAsia="Times New Roman" w:hAnsi="Arial" w:cs="Arial"/>
          <w:lang w:eastAsia="ru-RU"/>
        </w:rPr>
        <w:t>аждодневны</w:t>
      </w:r>
      <w:r>
        <w:rPr>
          <w:rFonts w:ascii="Arial" w:eastAsia="Times New Roman" w:hAnsi="Arial" w:cs="Arial"/>
          <w:lang w:eastAsia="ru-RU"/>
        </w:rPr>
        <w:t>е</w:t>
      </w:r>
      <w:r w:rsidR="001C57D9" w:rsidRPr="001C57D9">
        <w:rPr>
          <w:rFonts w:ascii="Arial" w:eastAsia="Times New Roman" w:hAnsi="Arial" w:cs="Arial"/>
          <w:lang w:eastAsia="ru-RU"/>
        </w:rPr>
        <w:t xml:space="preserve"> забот</w:t>
      </w:r>
      <w:r>
        <w:rPr>
          <w:rFonts w:ascii="Arial" w:eastAsia="Times New Roman" w:hAnsi="Arial" w:cs="Arial"/>
          <w:lang w:eastAsia="ru-RU"/>
        </w:rPr>
        <w:t>ы</w:t>
      </w:r>
      <w:r w:rsidR="001C57D9" w:rsidRPr="001C57D9">
        <w:rPr>
          <w:rFonts w:ascii="Arial" w:eastAsia="Times New Roman" w:hAnsi="Arial" w:cs="Arial"/>
          <w:lang w:eastAsia="ru-RU"/>
        </w:rPr>
        <w:t xml:space="preserve"> сотрудников </w:t>
      </w:r>
      <w:proofErr w:type="spellStart"/>
      <w:r w:rsidR="001C57D9" w:rsidRPr="001C57D9">
        <w:rPr>
          <w:rFonts w:ascii="Arial" w:eastAsia="Times New Roman" w:hAnsi="Arial" w:cs="Arial"/>
          <w:lang w:eastAsia="ru-RU"/>
        </w:rPr>
        <w:t>ЧОПа</w:t>
      </w:r>
      <w:proofErr w:type="spellEnd"/>
      <w:r w:rsidR="001C57D9" w:rsidRPr="001C57D9">
        <w:rPr>
          <w:rFonts w:ascii="Arial" w:eastAsia="Times New Roman" w:hAnsi="Arial" w:cs="Arial"/>
          <w:lang w:eastAsia="ru-RU"/>
        </w:rPr>
        <w:t xml:space="preserve">, которые, с одной стороны, должны твердо пресечь любые нарушения, а с другой </w:t>
      </w:r>
      <w:r>
        <w:rPr>
          <w:rFonts w:ascii="Arial" w:eastAsia="Times New Roman" w:hAnsi="Arial" w:cs="Arial"/>
          <w:lang w:eastAsia="ru-RU"/>
        </w:rPr>
        <w:t>-</w:t>
      </w:r>
      <w:r w:rsidR="001C57D9" w:rsidRPr="001C57D9">
        <w:rPr>
          <w:rFonts w:ascii="Arial" w:eastAsia="Times New Roman" w:hAnsi="Arial" w:cs="Arial"/>
          <w:lang w:eastAsia="ru-RU"/>
        </w:rPr>
        <w:t xml:space="preserve"> не помешать спокойному течению учебного процесса, в который вовлечены именитые профессора, статусные гости, нередко прибывающие пообщаться со студентами, провести для них лекции, а также сами студенты, ср</w:t>
      </w:r>
      <w:r>
        <w:rPr>
          <w:rFonts w:ascii="Arial" w:eastAsia="Times New Roman" w:hAnsi="Arial" w:cs="Arial"/>
          <w:lang w:eastAsia="ru-RU"/>
        </w:rPr>
        <w:t>еди которых немало иностранцев.</w:t>
      </w:r>
    </w:p>
    <w:p w:rsidR="001C57D9" w:rsidRPr="001C57D9" w:rsidRDefault="00686B43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З</w:t>
      </w:r>
      <w:r w:rsidR="001C57D9" w:rsidRPr="001C57D9">
        <w:rPr>
          <w:rFonts w:ascii="Arial" w:eastAsia="Times New Roman" w:hAnsi="Arial" w:cs="Arial"/>
          <w:lang w:eastAsia="ru-RU"/>
        </w:rPr>
        <w:t>акон о запрете курения табака</w:t>
      </w:r>
      <w:r w:rsidR="002E1195">
        <w:rPr>
          <w:rFonts w:ascii="Arial" w:eastAsia="Times New Roman" w:hAnsi="Arial" w:cs="Arial"/>
          <w:lang w:eastAsia="ru-RU"/>
        </w:rPr>
        <w:t xml:space="preserve"> усложняет взаимоотношения</w:t>
      </w:r>
      <w:r w:rsidR="001C57D9" w:rsidRPr="001C57D9">
        <w:rPr>
          <w:rFonts w:ascii="Arial" w:eastAsia="Times New Roman" w:hAnsi="Arial" w:cs="Arial"/>
          <w:lang w:eastAsia="ru-RU"/>
        </w:rPr>
        <w:t>. Курильщики из числа не только преподавателей, но и студентов восприн</w:t>
      </w:r>
      <w:r>
        <w:rPr>
          <w:rFonts w:ascii="Arial" w:eastAsia="Times New Roman" w:hAnsi="Arial" w:cs="Arial"/>
          <w:lang w:eastAsia="ru-RU"/>
        </w:rPr>
        <w:t>имают</w:t>
      </w:r>
      <w:r w:rsidR="001C57D9" w:rsidRPr="001C57D9">
        <w:rPr>
          <w:rFonts w:ascii="Arial" w:eastAsia="Times New Roman" w:hAnsi="Arial" w:cs="Arial"/>
          <w:lang w:eastAsia="ru-RU"/>
        </w:rPr>
        <w:t xml:space="preserve"> его крайне болезненно. Все факты нарушения </w:t>
      </w:r>
      <w:r>
        <w:rPr>
          <w:rFonts w:ascii="Arial" w:eastAsia="Times New Roman" w:hAnsi="Arial" w:cs="Arial"/>
          <w:lang w:eastAsia="ru-RU"/>
        </w:rPr>
        <w:t xml:space="preserve">должны </w:t>
      </w:r>
      <w:r w:rsidR="001C57D9" w:rsidRPr="001C57D9">
        <w:rPr>
          <w:rFonts w:ascii="Arial" w:eastAsia="Times New Roman" w:hAnsi="Arial" w:cs="Arial"/>
          <w:lang w:eastAsia="ru-RU"/>
        </w:rPr>
        <w:t>тщательно фиксирова</w:t>
      </w:r>
      <w:r>
        <w:rPr>
          <w:rFonts w:ascii="Arial" w:eastAsia="Times New Roman" w:hAnsi="Arial" w:cs="Arial"/>
          <w:lang w:eastAsia="ru-RU"/>
        </w:rPr>
        <w:t>ться</w:t>
      </w:r>
      <w:r w:rsidR="001C57D9" w:rsidRPr="001C57D9">
        <w:rPr>
          <w:rFonts w:ascii="Arial" w:eastAsia="Times New Roman" w:hAnsi="Arial" w:cs="Arial"/>
          <w:lang w:eastAsia="ru-RU"/>
        </w:rPr>
        <w:t xml:space="preserve"> охранниками. При этом недостаточно просто сделать соответствующую запись </w:t>
      </w:r>
      <w:r>
        <w:rPr>
          <w:rFonts w:ascii="Arial" w:eastAsia="Times New Roman" w:hAnsi="Arial" w:cs="Arial"/>
          <w:lang w:eastAsia="ru-RU"/>
        </w:rPr>
        <w:t>-</w:t>
      </w:r>
      <w:r w:rsidR="001C57D9" w:rsidRPr="001C57D9">
        <w:rPr>
          <w:rFonts w:ascii="Arial" w:eastAsia="Times New Roman" w:hAnsi="Arial" w:cs="Arial"/>
          <w:lang w:eastAsia="ru-RU"/>
        </w:rPr>
        <w:t xml:space="preserve"> безо всякой пользы; </w:t>
      </w:r>
      <w:r>
        <w:rPr>
          <w:rFonts w:ascii="Arial" w:eastAsia="Times New Roman" w:hAnsi="Arial" w:cs="Arial"/>
          <w:lang w:eastAsia="ru-RU"/>
        </w:rPr>
        <w:t>необходимо</w:t>
      </w:r>
      <w:r w:rsidR="001C57D9" w:rsidRPr="001C57D9">
        <w:rPr>
          <w:rFonts w:ascii="Arial" w:eastAsia="Times New Roman" w:hAnsi="Arial" w:cs="Arial"/>
          <w:lang w:eastAsia="ru-RU"/>
        </w:rPr>
        <w:t xml:space="preserve"> поговорить, объяснить, чтобы проступок больше не повторялся. </w:t>
      </w:r>
      <w:r>
        <w:rPr>
          <w:rFonts w:ascii="Arial" w:eastAsia="Times New Roman" w:hAnsi="Arial" w:cs="Arial"/>
          <w:lang w:eastAsia="ru-RU"/>
        </w:rPr>
        <w:t>П</w:t>
      </w:r>
      <w:r w:rsidR="001C57D9" w:rsidRPr="001C57D9">
        <w:rPr>
          <w:rFonts w:ascii="Arial" w:eastAsia="Times New Roman" w:hAnsi="Arial" w:cs="Arial"/>
          <w:lang w:eastAsia="ru-RU"/>
        </w:rPr>
        <w:t xml:space="preserve">ри этом нельзя прибегать к физическому воздействию, как бы вызывающе не вел себя в такой ситуации </w:t>
      </w:r>
      <w:r>
        <w:rPr>
          <w:rFonts w:ascii="Arial" w:eastAsia="Times New Roman" w:hAnsi="Arial" w:cs="Arial"/>
          <w:lang w:eastAsia="ru-RU"/>
        </w:rPr>
        <w:t>юноша или, тем более, девушка.</w:t>
      </w:r>
    </w:p>
    <w:p w:rsidR="001C57D9" w:rsidRPr="001C57D9" w:rsidRDefault="001C57D9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C57D9">
        <w:rPr>
          <w:rFonts w:ascii="Arial" w:eastAsia="Times New Roman" w:hAnsi="Arial" w:cs="Arial"/>
          <w:lang w:eastAsia="ru-RU"/>
        </w:rPr>
        <w:t xml:space="preserve">Согласно закону «О частной детективной и охранной деятельности» возможности охранников по противодействию нарушениям достаточно сильно ограничены. </w:t>
      </w:r>
      <w:r w:rsidR="00184AF5">
        <w:rPr>
          <w:rFonts w:ascii="Arial" w:eastAsia="Times New Roman" w:hAnsi="Arial" w:cs="Arial"/>
          <w:lang w:eastAsia="ru-RU"/>
        </w:rPr>
        <w:lastRenderedPageBreak/>
        <w:t>С</w:t>
      </w:r>
      <w:r w:rsidRPr="001C57D9">
        <w:rPr>
          <w:rFonts w:ascii="Arial" w:eastAsia="Times New Roman" w:hAnsi="Arial" w:cs="Arial"/>
          <w:lang w:eastAsia="ru-RU"/>
        </w:rPr>
        <w:t xml:space="preserve">уществующие требования к поведению охранника </w:t>
      </w:r>
      <w:r w:rsidR="00184AF5">
        <w:rPr>
          <w:rFonts w:ascii="Arial" w:eastAsia="Times New Roman" w:hAnsi="Arial" w:cs="Arial"/>
          <w:lang w:eastAsia="ru-RU"/>
        </w:rPr>
        <w:t xml:space="preserve">образовательного учреждения </w:t>
      </w:r>
      <w:r w:rsidRPr="001C57D9">
        <w:rPr>
          <w:rFonts w:ascii="Arial" w:eastAsia="Times New Roman" w:hAnsi="Arial" w:cs="Arial"/>
          <w:lang w:eastAsia="ru-RU"/>
        </w:rPr>
        <w:t xml:space="preserve">жестче, чем те, что зафиксированы в законодательстве. Причина </w:t>
      </w:r>
      <w:r w:rsidR="00184AF5">
        <w:rPr>
          <w:rFonts w:ascii="Arial" w:eastAsia="Times New Roman" w:hAnsi="Arial" w:cs="Arial"/>
          <w:lang w:eastAsia="ru-RU"/>
        </w:rPr>
        <w:t>-</w:t>
      </w:r>
      <w:r w:rsidRPr="001C57D9">
        <w:rPr>
          <w:rFonts w:ascii="Arial" w:eastAsia="Times New Roman" w:hAnsi="Arial" w:cs="Arial"/>
          <w:lang w:eastAsia="ru-RU"/>
        </w:rPr>
        <w:t xml:space="preserve"> интеллигентная среда вуза. Грубость </w:t>
      </w:r>
      <w:r w:rsidR="00184AF5">
        <w:rPr>
          <w:rFonts w:ascii="Arial" w:eastAsia="Times New Roman" w:hAnsi="Arial" w:cs="Arial"/>
          <w:lang w:eastAsia="ru-RU"/>
        </w:rPr>
        <w:t>-</w:t>
      </w:r>
      <w:r w:rsidRPr="001C57D9">
        <w:rPr>
          <w:rFonts w:ascii="Arial" w:eastAsia="Times New Roman" w:hAnsi="Arial" w:cs="Arial"/>
          <w:lang w:eastAsia="ru-RU"/>
        </w:rPr>
        <w:t xml:space="preserve"> не то, к чему привычно большинство обучающихся и, разумеется, преподавательский состав. Каждая ситуация </w:t>
      </w:r>
      <w:r w:rsidR="00184AF5">
        <w:rPr>
          <w:rFonts w:ascii="Arial" w:eastAsia="Times New Roman" w:hAnsi="Arial" w:cs="Arial"/>
          <w:lang w:eastAsia="ru-RU"/>
        </w:rPr>
        <w:t xml:space="preserve">требует деликатного разрешения. </w:t>
      </w:r>
      <w:r w:rsidRPr="001C57D9">
        <w:rPr>
          <w:rFonts w:ascii="Arial" w:eastAsia="Times New Roman" w:hAnsi="Arial" w:cs="Arial"/>
          <w:lang w:eastAsia="ru-RU"/>
        </w:rPr>
        <w:t xml:space="preserve">Здесь трудятся ученые, </w:t>
      </w:r>
      <w:r w:rsidR="00184AF5">
        <w:rPr>
          <w:rFonts w:ascii="Arial" w:eastAsia="Times New Roman" w:hAnsi="Arial" w:cs="Arial"/>
          <w:lang w:eastAsia="ru-RU"/>
        </w:rPr>
        <w:t>и</w:t>
      </w:r>
      <w:r w:rsidRPr="001C57D9">
        <w:rPr>
          <w:rFonts w:ascii="Arial" w:eastAsia="Times New Roman" w:hAnsi="Arial" w:cs="Arial"/>
          <w:lang w:eastAsia="ru-RU"/>
        </w:rPr>
        <w:t xml:space="preserve"> он</w:t>
      </w:r>
      <w:r w:rsidR="00184AF5">
        <w:rPr>
          <w:rFonts w:ascii="Arial" w:eastAsia="Times New Roman" w:hAnsi="Arial" w:cs="Arial"/>
          <w:lang w:eastAsia="ru-RU"/>
        </w:rPr>
        <w:t>и</w:t>
      </w:r>
      <w:r w:rsidRPr="001C57D9">
        <w:rPr>
          <w:rFonts w:ascii="Arial" w:eastAsia="Times New Roman" w:hAnsi="Arial" w:cs="Arial"/>
          <w:lang w:eastAsia="ru-RU"/>
        </w:rPr>
        <w:t xml:space="preserve"> име</w:t>
      </w:r>
      <w:r w:rsidR="00184AF5">
        <w:rPr>
          <w:rFonts w:ascii="Arial" w:eastAsia="Times New Roman" w:hAnsi="Arial" w:cs="Arial"/>
          <w:lang w:eastAsia="ru-RU"/>
        </w:rPr>
        <w:t>ю</w:t>
      </w:r>
      <w:r w:rsidRPr="001C57D9">
        <w:rPr>
          <w:rFonts w:ascii="Arial" w:eastAsia="Times New Roman" w:hAnsi="Arial" w:cs="Arial"/>
          <w:lang w:eastAsia="ru-RU"/>
        </w:rPr>
        <w:t>т прав</w:t>
      </w:r>
      <w:r w:rsidR="00184AF5">
        <w:rPr>
          <w:rFonts w:ascii="Arial" w:eastAsia="Times New Roman" w:hAnsi="Arial" w:cs="Arial"/>
          <w:lang w:eastAsia="ru-RU"/>
        </w:rPr>
        <w:t>о</w:t>
      </w:r>
      <w:r w:rsidRPr="001C57D9">
        <w:rPr>
          <w:rFonts w:ascii="Arial" w:eastAsia="Times New Roman" w:hAnsi="Arial" w:cs="Arial"/>
          <w:lang w:eastAsia="ru-RU"/>
        </w:rPr>
        <w:t xml:space="preserve"> быть немного рассеянным</w:t>
      </w:r>
      <w:r w:rsidR="00184AF5">
        <w:rPr>
          <w:rFonts w:ascii="Arial" w:eastAsia="Times New Roman" w:hAnsi="Arial" w:cs="Arial"/>
          <w:lang w:eastAsia="ru-RU"/>
        </w:rPr>
        <w:t>и</w:t>
      </w:r>
      <w:r w:rsidRPr="001C57D9">
        <w:rPr>
          <w:rFonts w:ascii="Arial" w:eastAsia="Times New Roman" w:hAnsi="Arial" w:cs="Arial"/>
          <w:lang w:eastAsia="ru-RU"/>
        </w:rPr>
        <w:t xml:space="preserve">. </w:t>
      </w:r>
      <w:r w:rsidR="00184AF5">
        <w:rPr>
          <w:rFonts w:ascii="Arial" w:eastAsia="Times New Roman" w:hAnsi="Arial" w:cs="Arial"/>
          <w:lang w:eastAsia="ru-RU"/>
        </w:rPr>
        <w:t>Могут забыть пропуск, выйти позже, чем положено,</w:t>
      </w:r>
      <w:r w:rsidRPr="001C57D9">
        <w:rPr>
          <w:rFonts w:ascii="Arial" w:eastAsia="Times New Roman" w:hAnsi="Arial" w:cs="Arial"/>
          <w:lang w:eastAsia="ru-RU"/>
        </w:rPr>
        <w:t xml:space="preserve"> </w:t>
      </w:r>
      <w:r w:rsidR="00184AF5">
        <w:rPr>
          <w:rFonts w:ascii="Arial" w:eastAsia="Times New Roman" w:hAnsi="Arial" w:cs="Arial"/>
          <w:lang w:eastAsia="ru-RU"/>
        </w:rPr>
        <w:t>могут</w:t>
      </w:r>
      <w:r w:rsidRPr="001C57D9">
        <w:rPr>
          <w:rFonts w:ascii="Arial" w:eastAsia="Times New Roman" w:hAnsi="Arial" w:cs="Arial"/>
          <w:lang w:eastAsia="ru-RU"/>
        </w:rPr>
        <w:t xml:space="preserve"> запарковать машину не там, где надо. И охранник должен лишь побеседовать с ним, тактично убедив сделать то-то и то-то.</w:t>
      </w:r>
    </w:p>
    <w:p w:rsidR="00184AF5" w:rsidRDefault="00184AF5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Но бывают</w:t>
      </w:r>
      <w:r w:rsidR="001C57D9" w:rsidRPr="001C57D9">
        <w:rPr>
          <w:rFonts w:ascii="Arial" w:eastAsia="Times New Roman" w:hAnsi="Arial" w:cs="Arial"/>
          <w:lang w:eastAsia="ru-RU"/>
        </w:rPr>
        <w:t xml:space="preserve"> ситуации, требующие более решительного вмешательства охраны. </w:t>
      </w:r>
      <w:r>
        <w:rPr>
          <w:rFonts w:ascii="Arial" w:eastAsia="Times New Roman" w:hAnsi="Arial" w:cs="Arial"/>
          <w:lang w:eastAsia="ru-RU"/>
        </w:rPr>
        <w:t>Н</w:t>
      </w:r>
      <w:r w:rsidR="001C57D9" w:rsidRPr="001C57D9">
        <w:rPr>
          <w:rFonts w:ascii="Arial" w:eastAsia="Times New Roman" w:hAnsi="Arial" w:cs="Arial"/>
          <w:lang w:eastAsia="ru-RU"/>
        </w:rPr>
        <w:t xml:space="preserve">а территорию </w:t>
      </w:r>
      <w:r>
        <w:rPr>
          <w:rFonts w:ascii="Arial" w:eastAsia="Times New Roman" w:hAnsi="Arial" w:cs="Arial"/>
          <w:lang w:eastAsia="ru-RU"/>
        </w:rPr>
        <w:t>ВУЗа</w:t>
      </w:r>
      <w:r w:rsidR="001C57D9" w:rsidRPr="001C57D9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нередко </w:t>
      </w:r>
      <w:r w:rsidR="001C57D9" w:rsidRPr="001C57D9">
        <w:rPr>
          <w:rFonts w:ascii="Arial" w:eastAsia="Times New Roman" w:hAnsi="Arial" w:cs="Arial"/>
          <w:lang w:eastAsia="ru-RU"/>
        </w:rPr>
        <w:t xml:space="preserve">пытаются проникнуть те, кому находиться здесь не положено. В частности, коммивояжеры, стремящиеся в разгар занятий попасть в кабинет, чтобы предложить аудитории </w:t>
      </w:r>
      <w:r>
        <w:rPr>
          <w:rFonts w:ascii="Arial" w:eastAsia="Times New Roman" w:hAnsi="Arial" w:cs="Arial"/>
          <w:lang w:eastAsia="ru-RU"/>
        </w:rPr>
        <w:t xml:space="preserve">косметику. </w:t>
      </w:r>
      <w:r w:rsidR="001C57D9" w:rsidRPr="001C57D9">
        <w:rPr>
          <w:rFonts w:ascii="Arial" w:eastAsia="Times New Roman" w:hAnsi="Arial" w:cs="Arial"/>
          <w:lang w:eastAsia="ru-RU"/>
        </w:rPr>
        <w:t>Бывает, на территорию вуза жаждут попасть нетрезвые личности с тем, чтобы познакомиться со студентками. А иногда и сами студенты помогают неучтенным лицам попасть внутрь.</w:t>
      </w:r>
    </w:p>
    <w:p w:rsidR="001C57D9" w:rsidRPr="001C57D9" w:rsidRDefault="001C57D9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1C57D9">
        <w:rPr>
          <w:rFonts w:ascii="Arial" w:eastAsia="Times New Roman" w:hAnsi="Arial" w:cs="Arial"/>
          <w:lang w:eastAsia="ru-RU"/>
        </w:rPr>
        <w:t xml:space="preserve">Более серьезные деяния </w:t>
      </w:r>
      <w:r w:rsidR="00184AF5">
        <w:rPr>
          <w:rFonts w:ascii="Arial" w:eastAsia="Times New Roman" w:hAnsi="Arial" w:cs="Arial"/>
          <w:lang w:eastAsia="ru-RU"/>
        </w:rPr>
        <w:t>-</w:t>
      </w:r>
      <w:r w:rsidRPr="001C57D9">
        <w:rPr>
          <w:rFonts w:ascii="Arial" w:eastAsia="Times New Roman" w:hAnsi="Arial" w:cs="Arial"/>
          <w:lang w:eastAsia="ru-RU"/>
        </w:rPr>
        <w:t xml:space="preserve"> пропажа личных вещей. Люди приходят в шубах, дубленках, раздеваясь, оставляют какие-то вещи на подоконниках, впоследствии их уже не обнаруживая. </w:t>
      </w:r>
      <w:r w:rsidR="00184AF5">
        <w:rPr>
          <w:rFonts w:ascii="Arial" w:eastAsia="Times New Roman" w:hAnsi="Arial" w:cs="Arial"/>
          <w:lang w:eastAsia="ru-RU"/>
        </w:rPr>
        <w:t>Е</w:t>
      </w:r>
      <w:r w:rsidRPr="001C57D9">
        <w:rPr>
          <w:rFonts w:ascii="Arial" w:eastAsia="Times New Roman" w:hAnsi="Arial" w:cs="Arial"/>
          <w:lang w:eastAsia="ru-RU"/>
        </w:rPr>
        <w:t xml:space="preserve">сли это умышленное хищение, то в таком случае, само собой, вежливой беседы недостаточно, и для разбирательств </w:t>
      </w:r>
      <w:r w:rsidR="0014597D">
        <w:rPr>
          <w:rFonts w:ascii="Arial" w:eastAsia="Times New Roman" w:hAnsi="Arial" w:cs="Arial"/>
          <w:lang w:eastAsia="ru-RU"/>
        </w:rPr>
        <w:t>необходимо</w:t>
      </w:r>
      <w:r w:rsidRPr="001C57D9">
        <w:rPr>
          <w:rFonts w:ascii="Arial" w:eastAsia="Times New Roman" w:hAnsi="Arial" w:cs="Arial"/>
          <w:lang w:eastAsia="ru-RU"/>
        </w:rPr>
        <w:t xml:space="preserve"> приглашать сотрудников полиции</w:t>
      </w:r>
      <w:r w:rsidR="00184AF5">
        <w:rPr>
          <w:rFonts w:ascii="Arial" w:eastAsia="Times New Roman" w:hAnsi="Arial" w:cs="Arial"/>
          <w:lang w:eastAsia="ru-RU"/>
        </w:rPr>
        <w:t>.</w:t>
      </w:r>
    </w:p>
    <w:p w:rsidR="001C57D9" w:rsidRPr="001C57D9" w:rsidRDefault="00184AF5" w:rsidP="001C57D9">
      <w:pPr>
        <w:suppressLineNumbers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Образовательные учреждения</w:t>
      </w:r>
      <w:r w:rsidR="001C57D9" w:rsidRPr="001C57D9">
        <w:rPr>
          <w:rFonts w:ascii="Arial" w:eastAsia="Times New Roman" w:hAnsi="Arial" w:cs="Arial"/>
          <w:lang w:eastAsia="ru-RU"/>
        </w:rPr>
        <w:t xml:space="preserve"> представля</w:t>
      </w:r>
      <w:r>
        <w:rPr>
          <w:rFonts w:ascii="Arial" w:eastAsia="Times New Roman" w:hAnsi="Arial" w:cs="Arial"/>
          <w:lang w:eastAsia="ru-RU"/>
        </w:rPr>
        <w:t>ю</w:t>
      </w:r>
      <w:r w:rsidR="001C57D9" w:rsidRPr="001C57D9">
        <w:rPr>
          <w:rFonts w:ascii="Arial" w:eastAsia="Times New Roman" w:hAnsi="Arial" w:cs="Arial"/>
          <w:lang w:eastAsia="ru-RU"/>
        </w:rPr>
        <w:t xml:space="preserve">т огромный интерес для разного рода агитаторов. Постоянно они пытаются распространять среди студентов литературу своих политических или религиозных организаций, что на территории </w:t>
      </w:r>
      <w:r>
        <w:rPr>
          <w:rFonts w:ascii="Arial" w:eastAsia="Times New Roman" w:hAnsi="Arial" w:cs="Arial"/>
          <w:lang w:eastAsia="ru-RU"/>
        </w:rPr>
        <w:t>учреждения</w:t>
      </w:r>
      <w:r w:rsidR="001C57D9" w:rsidRPr="001C57D9">
        <w:rPr>
          <w:rFonts w:ascii="Arial" w:eastAsia="Times New Roman" w:hAnsi="Arial" w:cs="Arial"/>
          <w:lang w:eastAsia="ru-RU"/>
        </w:rPr>
        <w:t xml:space="preserve"> строго запрещено. Среди их изданий нередко попадаются вещи и экстремистского толка. Задача охраны, в первую очередь, подобные вещи удалить, а затем, при помощи системы видеонаблюдения, установить источник распространения и пресечь последующие акции.</w:t>
      </w:r>
    </w:p>
    <w:sectPr w:rsidR="001C57D9" w:rsidRPr="001C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E9"/>
    <w:rsid w:val="0003021F"/>
    <w:rsid w:val="0009062F"/>
    <w:rsid w:val="0014597D"/>
    <w:rsid w:val="00184AF5"/>
    <w:rsid w:val="001C57D9"/>
    <w:rsid w:val="002E1195"/>
    <w:rsid w:val="00454E7E"/>
    <w:rsid w:val="00471FE9"/>
    <w:rsid w:val="00686B43"/>
    <w:rsid w:val="007D3C40"/>
    <w:rsid w:val="008230C1"/>
    <w:rsid w:val="00A95CA1"/>
    <w:rsid w:val="00E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D082"/>
  <w15:docId w15:val="{A03839CB-9A22-4C87-859B-00E845D4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027">
                  <w:marLeft w:val="3600"/>
                  <w:marRight w:val="3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8164">
                      <w:marLeft w:val="30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Лабазанов Шапи Заирбекович</cp:lastModifiedBy>
  <cp:revision>8</cp:revision>
  <dcterms:created xsi:type="dcterms:W3CDTF">2017-11-02T19:35:00Z</dcterms:created>
  <dcterms:modified xsi:type="dcterms:W3CDTF">2021-01-22T06:13:00Z</dcterms:modified>
</cp:coreProperties>
</file>