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E3C9F" w14:textId="2A8D82DF" w:rsidR="0086388C" w:rsidRDefault="0086388C" w:rsidP="00FB6009">
      <w:pPr>
        <w:jc w:val="center"/>
        <w:rPr>
          <w:rFonts w:ascii="Times New Roman" w:hAnsi="Times New Roman" w:cs="Times New Roman"/>
          <w:b/>
          <w:color w:val="auto"/>
          <w:sz w:val="28"/>
        </w:rPr>
      </w:pPr>
      <w:bookmarkStart w:id="0" w:name="_Toc98861042"/>
      <w:bookmarkStart w:id="1" w:name="_Toc74314177"/>
      <w:bookmarkStart w:id="2" w:name="_GoBack"/>
      <w:bookmarkEnd w:id="2"/>
      <w:r>
        <w:rPr>
          <w:noProof/>
          <w:lang w:bidi="ar-SA"/>
        </w:rPr>
        <w:drawing>
          <wp:anchor distT="0" distB="0" distL="114300" distR="114300" simplePos="0" relativeHeight="251654144" behindDoc="1" locked="0" layoutInCell="1" allowOverlap="1" wp14:anchorId="27E4E4B1" wp14:editId="1B2F4AAF">
            <wp:simplePos x="0" y="0"/>
            <wp:positionH relativeFrom="column">
              <wp:posOffset>-3810</wp:posOffset>
            </wp:positionH>
            <wp:positionV relativeFrom="paragraph">
              <wp:posOffset>7620</wp:posOffset>
            </wp:positionV>
            <wp:extent cx="952500" cy="952500"/>
            <wp:effectExtent l="0" t="0" r="0" b="0"/>
            <wp:wrapTight wrapText="bothSides">
              <wp:wrapPolygon edited="0">
                <wp:start x="0" y="0"/>
                <wp:lineTo x="0" y="21168"/>
                <wp:lineTo x="21168" y="21168"/>
                <wp:lineTo x="21168" y="0"/>
                <wp:lineTo x="0" y="0"/>
              </wp:wrapPolygon>
            </wp:wrapTight>
            <wp:docPr id="7" name="Рисунок 7" descr="Герб города Нижневартов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орода Нижневартовс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auto"/>
          <w:sz w:val="28"/>
        </w:rPr>
        <w:t xml:space="preserve">Администрация города Нижневартовска </w:t>
      </w:r>
    </w:p>
    <w:p w14:paraId="6C5D93FF" w14:textId="19AEDD97" w:rsidR="0086388C" w:rsidRDefault="0086388C" w:rsidP="00FB6009">
      <w:pPr>
        <w:jc w:val="center"/>
        <w:rPr>
          <w:rFonts w:ascii="Times New Roman" w:hAnsi="Times New Roman" w:cs="Times New Roman"/>
          <w:b/>
          <w:color w:val="auto"/>
          <w:sz w:val="28"/>
        </w:rPr>
      </w:pPr>
    </w:p>
    <w:p w14:paraId="66FBFF88" w14:textId="3987E25E" w:rsidR="0086388C" w:rsidRDefault="0086388C" w:rsidP="00FB6009">
      <w:pPr>
        <w:jc w:val="center"/>
        <w:rPr>
          <w:rFonts w:ascii="Times New Roman" w:hAnsi="Times New Roman" w:cs="Times New Roman"/>
          <w:b/>
          <w:color w:val="auto"/>
          <w:sz w:val="28"/>
        </w:rPr>
      </w:pPr>
      <w:r>
        <w:rPr>
          <w:rFonts w:ascii="Times New Roman" w:hAnsi="Times New Roman" w:cs="Times New Roman"/>
          <w:b/>
          <w:color w:val="auto"/>
          <w:sz w:val="28"/>
        </w:rPr>
        <w:t xml:space="preserve">Департамент образования </w:t>
      </w:r>
    </w:p>
    <w:p w14:paraId="5C182975" w14:textId="77777777" w:rsidR="0086388C" w:rsidRDefault="0086388C" w:rsidP="00FB6009">
      <w:pPr>
        <w:jc w:val="center"/>
        <w:rPr>
          <w:rFonts w:ascii="Times New Roman" w:hAnsi="Times New Roman" w:cs="Times New Roman"/>
          <w:b/>
          <w:color w:val="auto"/>
          <w:sz w:val="28"/>
        </w:rPr>
      </w:pPr>
      <w:r>
        <w:rPr>
          <w:rFonts w:ascii="Times New Roman" w:hAnsi="Times New Roman" w:cs="Times New Roman"/>
          <w:b/>
          <w:color w:val="auto"/>
          <w:sz w:val="28"/>
        </w:rPr>
        <w:t>администрации города Нижневартовска</w:t>
      </w:r>
    </w:p>
    <w:p w14:paraId="32D16984" w14:textId="77777777" w:rsidR="0086388C" w:rsidRDefault="0086388C" w:rsidP="0086388C">
      <w:pPr>
        <w:rPr>
          <w:rFonts w:ascii="Times New Roman" w:hAnsi="Times New Roman" w:cs="Times New Roman"/>
          <w:b/>
          <w:color w:val="auto"/>
          <w:sz w:val="28"/>
        </w:rPr>
      </w:pPr>
    </w:p>
    <w:p w14:paraId="14B011EA" w14:textId="16488E51" w:rsidR="0086388C" w:rsidRDefault="0086388C" w:rsidP="0086388C">
      <w:pPr>
        <w:rPr>
          <w:rFonts w:ascii="Times New Roman" w:hAnsi="Times New Roman" w:cs="Times New Roman"/>
          <w:b/>
          <w:color w:val="auto"/>
          <w:sz w:val="28"/>
        </w:rPr>
      </w:pPr>
    </w:p>
    <w:p w14:paraId="7888784A" w14:textId="77777777" w:rsidR="0002419B" w:rsidRDefault="0002419B" w:rsidP="0086388C">
      <w:pPr>
        <w:rPr>
          <w:rFonts w:ascii="Times New Roman" w:hAnsi="Times New Roman" w:cs="Times New Roman"/>
          <w:b/>
          <w:color w:val="auto"/>
          <w:sz w:val="28"/>
        </w:rPr>
      </w:pPr>
    </w:p>
    <w:p w14:paraId="7659EE30" w14:textId="77777777" w:rsidR="00BB5195" w:rsidRDefault="0086388C" w:rsidP="0086388C">
      <w:pPr>
        <w:rPr>
          <w:rFonts w:ascii="Times New Roman" w:hAnsi="Times New Roman" w:cs="Times New Roman"/>
          <w:color w:val="auto"/>
        </w:rPr>
      </w:pPr>
      <w:r w:rsidRPr="0086388C">
        <w:rPr>
          <w:rFonts w:ascii="Times New Roman" w:hAnsi="Times New Roman" w:cs="Times New Roman"/>
          <w:color w:val="auto"/>
        </w:rPr>
        <w:t>Рассмотрено на XV городско</w:t>
      </w:r>
      <w:r w:rsidR="00BB5195">
        <w:rPr>
          <w:rFonts w:ascii="Times New Roman" w:hAnsi="Times New Roman" w:cs="Times New Roman"/>
          <w:color w:val="auto"/>
        </w:rPr>
        <w:t>м</w:t>
      </w:r>
      <w:r w:rsidRPr="0086388C">
        <w:rPr>
          <w:rFonts w:ascii="Times New Roman" w:hAnsi="Times New Roman" w:cs="Times New Roman"/>
          <w:color w:val="auto"/>
        </w:rPr>
        <w:t xml:space="preserve"> форум</w:t>
      </w:r>
      <w:r w:rsidR="00BB5195">
        <w:rPr>
          <w:rFonts w:ascii="Times New Roman" w:hAnsi="Times New Roman" w:cs="Times New Roman"/>
          <w:color w:val="auto"/>
        </w:rPr>
        <w:t>е</w:t>
      </w:r>
    </w:p>
    <w:p w14:paraId="0D3DB7B9" w14:textId="6EAE67E5" w:rsidR="0002419B" w:rsidRDefault="008D4059" w:rsidP="0086388C">
      <w:pPr>
        <w:rPr>
          <w:rFonts w:ascii="Times New Roman" w:hAnsi="Times New Roman" w:cs="Times New Roman"/>
          <w:color w:val="auto"/>
        </w:rPr>
      </w:pPr>
      <w:r>
        <w:rPr>
          <w:rFonts w:ascii="Times New Roman" w:hAnsi="Times New Roman" w:cs="Times New Roman"/>
          <w:color w:val="auto"/>
        </w:rPr>
        <w:t>«</w:t>
      </w:r>
      <w:r w:rsidR="0086388C" w:rsidRPr="0086388C">
        <w:rPr>
          <w:rFonts w:ascii="Times New Roman" w:hAnsi="Times New Roman" w:cs="Times New Roman"/>
          <w:color w:val="auto"/>
        </w:rPr>
        <w:t>Образование – обществу</w:t>
      </w:r>
      <w:r>
        <w:rPr>
          <w:rFonts w:ascii="Times New Roman" w:hAnsi="Times New Roman" w:cs="Times New Roman"/>
          <w:color w:val="auto"/>
        </w:rPr>
        <w:t>»</w:t>
      </w:r>
      <w:r w:rsidR="0086388C" w:rsidRPr="0086388C">
        <w:rPr>
          <w:rFonts w:ascii="Times New Roman" w:hAnsi="Times New Roman" w:cs="Times New Roman"/>
          <w:color w:val="auto"/>
        </w:rPr>
        <w:t xml:space="preserve"> </w:t>
      </w:r>
      <w:r w:rsidR="00BB5195">
        <w:rPr>
          <w:rFonts w:ascii="Times New Roman" w:hAnsi="Times New Roman" w:cs="Times New Roman"/>
          <w:color w:val="auto"/>
        </w:rPr>
        <w:t>от 31.03.2022</w:t>
      </w:r>
    </w:p>
    <w:p w14:paraId="0EE25EE7" w14:textId="77777777" w:rsidR="0002419B" w:rsidRDefault="0002419B" w:rsidP="0086388C">
      <w:pPr>
        <w:rPr>
          <w:rFonts w:ascii="Times New Roman" w:hAnsi="Times New Roman" w:cs="Times New Roman"/>
          <w:color w:val="auto"/>
        </w:rPr>
      </w:pPr>
    </w:p>
    <w:p w14:paraId="449BE2EB" w14:textId="77777777" w:rsidR="0002419B" w:rsidRDefault="0002419B" w:rsidP="0086388C">
      <w:pPr>
        <w:rPr>
          <w:rFonts w:ascii="Times New Roman" w:hAnsi="Times New Roman" w:cs="Times New Roman"/>
          <w:color w:val="auto"/>
        </w:rPr>
      </w:pPr>
    </w:p>
    <w:p w14:paraId="1E01C37F" w14:textId="77777777" w:rsidR="0002419B" w:rsidRDefault="0002419B" w:rsidP="0086388C">
      <w:pPr>
        <w:rPr>
          <w:rFonts w:ascii="Times New Roman" w:hAnsi="Times New Roman" w:cs="Times New Roman"/>
          <w:color w:val="auto"/>
        </w:rPr>
      </w:pPr>
    </w:p>
    <w:p w14:paraId="2F46A63D" w14:textId="77777777" w:rsidR="0002419B" w:rsidRDefault="0002419B" w:rsidP="0002419B">
      <w:pPr>
        <w:jc w:val="center"/>
        <w:rPr>
          <w:rFonts w:ascii="Times New Roman" w:hAnsi="Times New Roman" w:cs="Times New Roman"/>
          <w:b/>
          <w:color w:val="auto"/>
          <w:sz w:val="28"/>
          <w:szCs w:val="28"/>
        </w:rPr>
      </w:pPr>
    </w:p>
    <w:p w14:paraId="7AEA68B8" w14:textId="77777777" w:rsidR="0002419B" w:rsidRDefault="0002419B" w:rsidP="0002419B">
      <w:pPr>
        <w:jc w:val="center"/>
        <w:rPr>
          <w:rFonts w:ascii="Times New Roman" w:hAnsi="Times New Roman" w:cs="Times New Roman"/>
          <w:b/>
          <w:color w:val="auto"/>
          <w:sz w:val="28"/>
          <w:szCs w:val="28"/>
        </w:rPr>
      </w:pPr>
    </w:p>
    <w:p w14:paraId="099B8904" w14:textId="77777777" w:rsidR="0002419B" w:rsidRDefault="0002419B" w:rsidP="0002419B">
      <w:pPr>
        <w:jc w:val="center"/>
        <w:rPr>
          <w:rFonts w:ascii="Times New Roman" w:hAnsi="Times New Roman" w:cs="Times New Roman"/>
          <w:b/>
          <w:color w:val="auto"/>
          <w:sz w:val="28"/>
          <w:szCs w:val="28"/>
        </w:rPr>
      </w:pPr>
    </w:p>
    <w:p w14:paraId="378916A6" w14:textId="77777777" w:rsidR="0002419B" w:rsidRDefault="0002419B" w:rsidP="0002419B">
      <w:pPr>
        <w:jc w:val="center"/>
        <w:rPr>
          <w:rFonts w:ascii="Times New Roman" w:hAnsi="Times New Roman" w:cs="Times New Roman"/>
          <w:b/>
          <w:color w:val="auto"/>
          <w:sz w:val="28"/>
          <w:szCs w:val="28"/>
        </w:rPr>
      </w:pPr>
    </w:p>
    <w:p w14:paraId="3F30BE23" w14:textId="77777777" w:rsidR="0002419B" w:rsidRDefault="0002419B" w:rsidP="0002419B">
      <w:pPr>
        <w:jc w:val="center"/>
        <w:rPr>
          <w:rFonts w:ascii="Times New Roman" w:hAnsi="Times New Roman" w:cs="Times New Roman"/>
          <w:b/>
          <w:color w:val="auto"/>
          <w:sz w:val="28"/>
          <w:szCs w:val="28"/>
        </w:rPr>
      </w:pPr>
    </w:p>
    <w:p w14:paraId="00EF1967" w14:textId="77777777" w:rsidR="0002419B" w:rsidRDefault="0002419B" w:rsidP="0002419B">
      <w:pPr>
        <w:jc w:val="center"/>
        <w:rPr>
          <w:rFonts w:ascii="Times New Roman" w:hAnsi="Times New Roman" w:cs="Times New Roman"/>
          <w:b/>
          <w:color w:val="auto"/>
          <w:sz w:val="28"/>
          <w:szCs w:val="28"/>
        </w:rPr>
      </w:pPr>
    </w:p>
    <w:p w14:paraId="084E61AB" w14:textId="77777777" w:rsidR="0002419B" w:rsidRDefault="0002419B" w:rsidP="0002419B">
      <w:pPr>
        <w:jc w:val="center"/>
        <w:rPr>
          <w:rFonts w:ascii="Times New Roman" w:hAnsi="Times New Roman" w:cs="Times New Roman"/>
          <w:b/>
          <w:color w:val="auto"/>
          <w:sz w:val="28"/>
          <w:szCs w:val="28"/>
        </w:rPr>
      </w:pPr>
    </w:p>
    <w:p w14:paraId="6FC334CF" w14:textId="77777777" w:rsidR="0002419B" w:rsidRDefault="0002419B" w:rsidP="0002419B">
      <w:pPr>
        <w:jc w:val="center"/>
        <w:rPr>
          <w:rFonts w:ascii="Times New Roman" w:hAnsi="Times New Roman" w:cs="Times New Roman"/>
          <w:b/>
          <w:color w:val="auto"/>
          <w:sz w:val="28"/>
          <w:szCs w:val="28"/>
        </w:rPr>
      </w:pPr>
    </w:p>
    <w:p w14:paraId="484B1E9E" w14:textId="77777777" w:rsidR="0002419B" w:rsidRDefault="0002419B" w:rsidP="0002419B">
      <w:pPr>
        <w:jc w:val="center"/>
        <w:rPr>
          <w:rFonts w:ascii="Times New Roman" w:hAnsi="Times New Roman" w:cs="Times New Roman"/>
          <w:b/>
          <w:color w:val="auto"/>
          <w:sz w:val="28"/>
          <w:szCs w:val="28"/>
        </w:rPr>
      </w:pPr>
    </w:p>
    <w:p w14:paraId="5AAEE4E7" w14:textId="77777777" w:rsidR="0002419B" w:rsidRDefault="0002419B" w:rsidP="0002419B">
      <w:pPr>
        <w:jc w:val="center"/>
        <w:rPr>
          <w:rFonts w:ascii="Times New Roman" w:hAnsi="Times New Roman" w:cs="Times New Roman"/>
          <w:b/>
          <w:color w:val="auto"/>
          <w:sz w:val="28"/>
          <w:szCs w:val="28"/>
        </w:rPr>
      </w:pPr>
    </w:p>
    <w:p w14:paraId="59975BBB" w14:textId="1E87CC22" w:rsidR="0002419B" w:rsidRPr="008D4059" w:rsidRDefault="0002419B" w:rsidP="0002419B">
      <w:pPr>
        <w:jc w:val="center"/>
        <w:rPr>
          <w:rFonts w:ascii="Times New Roman" w:hAnsi="Times New Roman" w:cs="Times New Roman"/>
          <w:b/>
          <w:color w:val="auto"/>
          <w:sz w:val="32"/>
          <w:szCs w:val="28"/>
        </w:rPr>
      </w:pPr>
      <w:r w:rsidRPr="008D4059">
        <w:rPr>
          <w:rFonts w:ascii="Times New Roman" w:hAnsi="Times New Roman" w:cs="Times New Roman"/>
          <w:b/>
          <w:color w:val="auto"/>
          <w:sz w:val="32"/>
          <w:szCs w:val="28"/>
        </w:rPr>
        <w:t xml:space="preserve">ПУБЛИЧНЫЙ ДОКЛАД </w:t>
      </w:r>
    </w:p>
    <w:p w14:paraId="01A6E862" w14:textId="77777777" w:rsidR="0002419B" w:rsidRDefault="0002419B" w:rsidP="0002419B">
      <w:pPr>
        <w:jc w:val="center"/>
        <w:rPr>
          <w:rFonts w:ascii="Times New Roman" w:hAnsi="Times New Roman" w:cs="Times New Roman"/>
          <w:b/>
          <w:color w:val="auto"/>
          <w:sz w:val="28"/>
          <w:szCs w:val="28"/>
        </w:rPr>
      </w:pPr>
      <w:r w:rsidRPr="008D4059">
        <w:rPr>
          <w:rFonts w:ascii="Times New Roman" w:hAnsi="Times New Roman" w:cs="Times New Roman"/>
          <w:b/>
          <w:color w:val="auto"/>
          <w:sz w:val="32"/>
          <w:szCs w:val="28"/>
        </w:rPr>
        <w:t>«СОСТОЯНИЕ И РЕЗУЛЬТАТЫ ДЕЯТЕЛЬНОСТИ СИСТЕМЫ ОБРАЗОВАНИЯ ГОРОДА НИЖНЕВАРТОВСКА В 2021 ГОДУ»</w:t>
      </w:r>
      <w:r w:rsidRPr="0002419B">
        <w:rPr>
          <w:rFonts w:ascii="Times New Roman" w:hAnsi="Times New Roman" w:cs="Times New Roman"/>
          <w:b/>
          <w:color w:val="auto"/>
          <w:sz w:val="28"/>
          <w:szCs w:val="28"/>
        </w:rPr>
        <w:t xml:space="preserve"> </w:t>
      </w:r>
    </w:p>
    <w:p w14:paraId="6AD90B71" w14:textId="4408C78C" w:rsidR="0002419B" w:rsidRDefault="0002419B" w:rsidP="0002419B">
      <w:pPr>
        <w:jc w:val="center"/>
        <w:rPr>
          <w:rFonts w:ascii="Times New Roman" w:hAnsi="Times New Roman" w:cs="Times New Roman"/>
          <w:b/>
          <w:color w:val="auto"/>
          <w:sz w:val="28"/>
          <w:szCs w:val="28"/>
        </w:rPr>
      </w:pPr>
    </w:p>
    <w:p w14:paraId="1FDC271E" w14:textId="66DA2967" w:rsidR="0002419B" w:rsidRDefault="0002419B" w:rsidP="0002419B">
      <w:pPr>
        <w:jc w:val="center"/>
        <w:rPr>
          <w:rFonts w:ascii="Times New Roman" w:hAnsi="Times New Roman" w:cs="Times New Roman"/>
          <w:b/>
          <w:color w:val="auto"/>
          <w:sz w:val="28"/>
          <w:szCs w:val="28"/>
        </w:rPr>
      </w:pPr>
    </w:p>
    <w:p w14:paraId="5A733BF8" w14:textId="0FA04137" w:rsidR="0002419B" w:rsidRDefault="0002419B" w:rsidP="0002419B">
      <w:pPr>
        <w:jc w:val="center"/>
        <w:rPr>
          <w:rFonts w:ascii="Times New Roman" w:hAnsi="Times New Roman" w:cs="Times New Roman"/>
          <w:b/>
          <w:color w:val="auto"/>
          <w:sz w:val="28"/>
          <w:szCs w:val="28"/>
        </w:rPr>
      </w:pPr>
    </w:p>
    <w:p w14:paraId="11F2A28A" w14:textId="3DCEAD04" w:rsidR="0002419B" w:rsidRDefault="0002419B" w:rsidP="0002419B">
      <w:pPr>
        <w:jc w:val="center"/>
        <w:rPr>
          <w:rFonts w:ascii="Times New Roman" w:hAnsi="Times New Roman" w:cs="Times New Roman"/>
          <w:b/>
          <w:color w:val="auto"/>
          <w:sz w:val="28"/>
          <w:szCs w:val="28"/>
        </w:rPr>
      </w:pPr>
    </w:p>
    <w:p w14:paraId="3CD054AF" w14:textId="1DBC0CD9" w:rsidR="0002419B" w:rsidRDefault="0002419B" w:rsidP="0002419B">
      <w:pPr>
        <w:jc w:val="center"/>
        <w:rPr>
          <w:rFonts w:ascii="Times New Roman" w:hAnsi="Times New Roman" w:cs="Times New Roman"/>
          <w:b/>
          <w:color w:val="auto"/>
          <w:sz w:val="28"/>
          <w:szCs w:val="28"/>
        </w:rPr>
      </w:pPr>
    </w:p>
    <w:p w14:paraId="5245B520" w14:textId="4B028529" w:rsidR="0002419B" w:rsidRDefault="0002419B" w:rsidP="0002419B">
      <w:pPr>
        <w:jc w:val="center"/>
        <w:rPr>
          <w:rFonts w:ascii="Times New Roman" w:hAnsi="Times New Roman" w:cs="Times New Roman"/>
          <w:b/>
          <w:color w:val="auto"/>
          <w:sz w:val="28"/>
          <w:szCs w:val="28"/>
        </w:rPr>
      </w:pPr>
    </w:p>
    <w:p w14:paraId="3ABB4E76" w14:textId="07A88F3E" w:rsidR="0002419B" w:rsidRDefault="0002419B" w:rsidP="0002419B">
      <w:pPr>
        <w:jc w:val="center"/>
        <w:rPr>
          <w:rFonts w:ascii="Times New Roman" w:hAnsi="Times New Roman" w:cs="Times New Roman"/>
          <w:b/>
          <w:color w:val="auto"/>
          <w:sz w:val="28"/>
          <w:szCs w:val="28"/>
        </w:rPr>
      </w:pPr>
    </w:p>
    <w:p w14:paraId="688BE981" w14:textId="66C95A3F" w:rsidR="0002419B" w:rsidRDefault="0002419B" w:rsidP="0002419B">
      <w:pPr>
        <w:jc w:val="center"/>
        <w:rPr>
          <w:rFonts w:ascii="Times New Roman" w:hAnsi="Times New Roman" w:cs="Times New Roman"/>
          <w:b/>
          <w:color w:val="auto"/>
          <w:sz w:val="28"/>
          <w:szCs w:val="28"/>
        </w:rPr>
      </w:pPr>
    </w:p>
    <w:p w14:paraId="5598147A" w14:textId="56E118A6" w:rsidR="0002419B" w:rsidRDefault="0002419B" w:rsidP="0002419B">
      <w:pPr>
        <w:jc w:val="center"/>
        <w:rPr>
          <w:rFonts w:ascii="Times New Roman" w:hAnsi="Times New Roman" w:cs="Times New Roman"/>
          <w:b/>
          <w:color w:val="auto"/>
          <w:sz w:val="28"/>
          <w:szCs w:val="28"/>
        </w:rPr>
      </w:pPr>
    </w:p>
    <w:p w14:paraId="147B74D8" w14:textId="070A84A9" w:rsidR="0002419B" w:rsidRDefault="0002419B" w:rsidP="0002419B">
      <w:pPr>
        <w:jc w:val="center"/>
        <w:rPr>
          <w:rFonts w:ascii="Times New Roman" w:hAnsi="Times New Roman" w:cs="Times New Roman"/>
          <w:b/>
          <w:color w:val="auto"/>
          <w:sz w:val="28"/>
          <w:szCs w:val="28"/>
        </w:rPr>
      </w:pPr>
    </w:p>
    <w:p w14:paraId="398FF613" w14:textId="3AE0690A" w:rsidR="0002419B" w:rsidRDefault="0002419B" w:rsidP="0002419B">
      <w:pPr>
        <w:jc w:val="center"/>
        <w:rPr>
          <w:rFonts w:ascii="Times New Roman" w:hAnsi="Times New Roman" w:cs="Times New Roman"/>
          <w:b/>
          <w:color w:val="auto"/>
          <w:sz w:val="28"/>
          <w:szCs w:val="28"/>
        </w:rPr>
      </w:pPr>
    </w:p>
    <w:p w14:paraId="7D3E12F7" w14:textId="2D2A1C6E" w:rsidR="0002419B" w:rsidRDefault="0002419B" w:rsidP="0002419B">
      <w:pPr>
        <w:jc w:val="center"/>
        <w:rPr>
          <w:rFonts w:ascii="Times New Roman" w:hAnsi="Times New Roman" w:cs="Times New Roman"/>
          <w:b/>
          <w:color w:val="auto"/>
          <w:sz w:val="28"/>
          <w:szCs w:val="28"/>
        </w:rPr>
      </w:pPr>
    </w:p>
    <w:p w14:paraId="439171D7" w14:textId="6343FBCD" w:rsidR="0002419B" w:rsidRDefault="0002419B" w:rsidP="0002419B">
      <w:pPr>
        <w:jc w:val="center"/>
        <w:rPr>
          <w:rFonts w:ascii="Times New Roman" w:hAnsi="Times New Roman" w:cs="Times New Roman"/>
          <w:b/>
          <w:color w:val="auto"/>
          <w:sz w:val="28"/>
          <w:szCs w:val="28"/>
        </w:rPr>
      </w:pPr>
    </w:p>
    <w:p w14:paraId="4559D25F" w14:textId="42C7B20A" w:rsidR="0002419B" w:rsidRDefault="0002419B" w:rsidP="0002419B">
      <w:pPr>
        <w:jc w:val="center"/>
        <w:rPr>
          <w:rFonts w:ascii="Times New Roman" w:hAnsi="Times New Roman" w:cs="Times New Roman"/>
          <w:b/>
          <w:color w:val="auto"/>
          <w:sz w:val="28"/>
          <w:szCs w:val="28"/>
        </w:rPr>
      </w:pPr>
    </w:p>
    <w:p w14:paraId="1D392FA6" w14:textId="6CA10698" w:rsidR="0002419B" w:rsidRDefault="0002419B" w:rsidP="0002419B">
      <w:pPr>
        <w:jc w:val="center"/>
        <w:rPr>
          <w:rFonts w:ascii="Times New Roman" w:hAnsi="Times New Roman" w:cs="Times New Roman"/>
          <w:b/>
          <w:color w:val="auto"/>
          <w:sz w:val="28"/>
          <w:szCs w:val="28"/>
        </w:rPr>
      </w:pPr>
    </w:p>
    <w:p w14:paraId="7886F63E" w14:textId="5330A68E" w:rsidR="0002419B" w:rsidRDefault="0002419B" w:rsidP="0002419B">
      <w:pPr>
        <w:jc w:val="center"/>
        <w:rPr>
          <w:rFonts w:ascii="Times New Roman" w:hAnsi="Times New Roman" w:cs="Times New Roman"/>
          <w:b/>
          <w:color w:val="auto"/>
          <w:sz w:val="28"/>
          <w:szCs w:val="28"/>
        </w:rPr>
      </w:pPr>
      <w:r>
        <w:rPr>
          <w:rFonts w:ascii="Times New Roman" w:hAnsi="Times New Roman" w:cs="Times New Roman"/>
          <w:b/>
          <w:color w:val="auto"/>
          <w:sz w:val="28"/>
          <w:szCs w:val="28"/>
        </w:rPr>
        <w:t>Нижневартовск</w:t>
      </w:r>
    </w:p>
    <w:p w14:paraId="19BC751F" w14:textId="261D5294" w:rsidR="0086388C" w:rsidRPr="0002419B" w:rsidRDefault="0002419B" w:rsidP="0002419B">
      <w:pPr>
        <w:jc w:val="center"/>
        <w:rPr>
          <w:rFonts w:ascii="Times New Roman" w:hAnsi="Times New Roman" w:cs="Times New Roman"/>
          <w:b/>
          <w:color w:val="auto"/>
          <w:sz w:val="28"/>
        </w:rPr>
      </w:pPr>
      <w:r>
        <w:rPr>
          <w:rFonts w:ascii="Times New Roman" w:hAnsi="Times New Roman" w:cs="Times New Roman"/>
          <w:b/>
          <w:color w:val="auto"/>
          <w:sz w:val="28"/>
          <w:szCs w:val="28"/>
        </w:rPr>
        <w:t>2022</w:t>
      </w:r>
      <w:r w:rsidR="0086388C" w:rsidRPr="0002419B">
        <w:rPr>
          <w:rFonts w:ascii="Times New Roman" w:hAnsi="Times New Roman" w:cs="Times New Roman"/>
          <w:b/>
          <w:color w:val="auto"/>
          <w:sz w:val="28"/>
        </w:rPr>
        <w:br w:type="page"/>
      </w:r>
    </w:p>
    <w:p w14:paraId="72E84E99" w14:textId="49F010AC" w:rsidR="003D2B25" w:rsidRPr="001F46B2" w:rsidRDefault="003D2B25" w:rsidP="00FB6009">
      <w:pPr>
        <w:jc w:val="center"/>
        <w:rPr>
          <w:rFonts w:ascii="Times New Roman" w:hAnsi="Times New Roman" w:cs="Times New Roman"/>
          <w:b/>
          <w:color w:val="auto"/>
          <w:sz w:val="28"/>
        </w:rPr>
      </w:pPr>
      <w:r w:rsidRPr="001F46B2">
        <w:rPr>
          <w:rFonts w:ascii="Times New Roman" w:hAnsi="Times New Roman" w:cs="Times New Roman"/>
          <w:b/>
          <w:color w:val="auto"/>
          <w:sz w:val="28"/>
        </w:rPr>
        <w:lastRenderedPageBreak/>
        <w:t>ОГЛАВЛЕНИЕ</w:t>
      </w:r>
      <w:bookmarkEnd w:id="0"/>
    </w:p>
    <w:p w14:paraId="551C4701" w14:textId="77777777" w:rsidR="00FD7A87" w:rsidRPr="004F78E6" w:rsidRDefault="00FD7A87" w:rsidP="00FB6009">
      <w:pPr>
        <w:jc w:val="center"/>
        <w:rPr>
          <w:rFonts w:ascii="Times New Roman" w:hAnsi="Times New Roman" w:cs="Times New Roman"/>
          <w:b/>
          <w:color w:val="auto"/>
        </w:rPr>
      </w:pPr>
    </w:p>
    <w:p w14:paraId="5A980B5D" w14:textId="05DCF1C8" w:rsidR="00461182" w:rsidRPr="00FC7D5C" w:rsidRDefault="00E10EE7" w:rsidP="00996F3C">
      <w:pPr>
        <w:pStyle w:val="12"/>
        <w:rPr>
          <w:rFonts w:asciiTheme="minorHAnsi" w:eastAsiaTheme="minorEastAsia" w:hAnsiTheme="minorHAnsi" w:cstheme="minorBidi"/>
          <w:sz w:val="22"/>
          <w:szCs w:val="22"/>
          <w:lang w:val="ru-RU"/>
        </w:rPr>
      </w:pPr>
      <w:r w:rsidRPr="004F78E6">
        <w:fldChar w:fldCharType="begin"/>
      </w:r>
      <w:r w:rsidRPr="00FC7D5C">
        <w:rPr>
          <w:lang w:val="ru-RU"/>
        </w:rPr>
        <w:instrText xml:space="preserve"> </w:instrText>
      </w:r>
      <w:r w:rsidRPr="004F78E6">
        <w:instrText>TOC</w:instrText>
      </w:r>
      <w:r w:rsidRPr="00FC7D5C">
        <w:rPr>
          <w:lang w:val="ru-RU"/>
        </w:rPr>
        <w:instrText xml:space="preserve"> \</w:instrText>
      </w:r>
      <w:r w:rsidRPr="004F78E6">
        <w:instrText>t</w:instrText>
      </w:r>
      <w:r w:rsidRPr="00FC7D5C">
        <w:rPr>
          <w:lang w:val="ru-RU"/>
        </w:rPr>
        <w:instrText xml:space="preserve"> "Стиль1;1;Стиль2;2;стиль 33;3" </w:instrText>
      </w:r>
      <w:r w:rsidRPr="004F78E6">
        <w:fldChar w:fldCharType="separate"/>
      </w:r>
      <w:r w:rsidR="00461182" w:rsidRPr="00FC7D5C">
        <w:rPr>
          <w:lang w:val="ru-RU"/>
        </w:rPr>
        <w:t>ВВЕДЕНИЕ</w:t>
      </w:r>
      <w:r w:rsidR="00461182" w:rsidRPr="00FC7D5C">
        <w:rPr>
          <w:b w:val="0"/>
          <w:lang w:val="ru-RU"/>
        </w:rPr>
        <w:tab/>
      </w:r>
      <w:r w:rsidR="00461182" w:rsidRPr="002B5BB7">
        <w:rPr>
          <w:b w:val="0"/>
        </w:rPr>
        <w:fldChar w:fldCharType="begin"/>
      </w:r>
      <w:r w:rsidR="00461182" w:rsidRPr="00FC7D5C">
        <w:rPr>
          <w:b w:val="0"/>
          <w:lang w:val="ru-RU"/>
        </w:rPr>
        <w:instrText xml:space="preserve"> </w:instrText>
      </w:r>
      <w:r w:rsidR="00461182" w:rsidRPr="002B5BB7">
        <w:rPr>
          <w:b w:val="0"/>
        </w:rPr>
        <w:instrText>PAGEREF</w:instrText>
      </w:r>
      <w:r w:rsidR="00461182" w:rsidRPr="00FC7D5C">
        <w:rPr>
          <w:b w:val="0"/>
          <w:lang w:val="ru-RU"/>
        </w:rPr>
        <w:instrText xml:space="preserve"> _</w:instrText>
      </w:r>
      <w:r w:rsidR="00461182" w:rsidRPr="002B5BB7">
        <w:rPr>
          <w:b w:val="0"/>
        </w:rPr>
        <w:instrText>Toc</w:instrText>
      </w:r>
      <w:r w:rsidR="00461182" w:rsidRPr="00FC7D5C">
        <w:rPr>
          <w:b w:val="0"/>
          <w:lang w:val="ru-RU"/>
        </w:rPr>
        <w:instrText>100839459 \</w:instrText>
      </w:r>
      <w:r w:rsidR="00461182" w:rsidRPr="002B5BB7">
        <w:rPr>
          <w:b w:val="0"/>
        </w:rPr>
        <w:instrText>h</w:instrText>
      </w:r>
      <w:r w:rsidR="00461182" w:rsidRPr="00FC7D5C">
        <w:rPr>
          <w:b w:val="0"/>
          <w:lang w:val="ru-RU"/>
        </w:rPr>
        <w:instrText xml:space="preserve"> </w:instrText>
      </w:r>
      <w:r w:rsidR="00461182" w:rsidRPr="002B5BB7">
        <w:rPr>
          <w:b w:val="0"/>
        </w:rPr>
      </w:r>
      <w:r w:rsidR="00461182" w:rsidRPr="002B5BB7">
        <w:rPr>
          <w:b w:val="0"/>
        </w:rPr>
        <w:fldChar w:fldCharType="separate"/>
      </w:r>
      <w:r w:rsidR="00FC7D5C" w:rsidRPr="00FC7D5C">
        <w:rPr>
          <w:b w:val="0"/>
          <w:lang w:val="ru-RU"/>
        </w:rPr>
        <w:t>4</w:t>
      </w:r>
      <w:r w:rsidR="00461182" w:rsidRPr="002B5BB7">
        <w:rPr>
          <w:b w:val="0"/>
        </w:rPr>
        <w:fldChar w:fldCharType="end"/>
      </w:r>
    </w:p>
    <w:p w14:paraId="15F8D2E4" w14:textId="5EF15B0D" w:rsidR="00461182" w:rsidRPr="00FC7D5C" w:rsidRDefault="00461182" w:rsidP="00996F3C">
      <w:pPr>
        <w:pStyle w:val="12"/>
        <w:rPr>
          <w:rFonts w:asciiTheme="minorHAnsi" w:eastAsiaTheme="minorEastAsia" w:hAnsiTheme="minorHAnsi" w:cstheme="minorBidi"/>
          <w:sz w:val="22"/>
          <w:szCs w:val="22"/>
          <w:lang w:val="ru-RU"/>
        </w:rPr>
      </w:pPr>
      <w:r w:rsidRPr="00FC7D5C">
        <w:rPr>
          <w:lang w:val="ru-RU"/>
        </w:rPr>
        <w:t>1. ЦЕЛЬ И ЗАДАЧИ  МУНИЦИПАЛЬНОЙ СИСТЕМЫ ОБРАЗОВАНИЯ</w:t>
      </w:r>
      <w:r w:rsidRPr="00FC7D5C">
        <w:rPr>
          <w:b w:val="0"/>
          <w:lang w:val="ru-RU"/>
        </w:rPr>
        <w:tab/>
      </w:r>
      <w:r w:rsidRPr="00996F3C">
        <w:rPr>
          <w:b w:val="0"/>
        </w:rPr>
        <w:fldChar w:fldCharType="begin"/>
      </w:r>
      <w:r w:rsidRPr="00FC7D5C">
        <w:rPr>
          <w:b w:val="0"/>
          <w:lang w:val="ru-RU"/>
        </w:rPr>
        <w:instrText xml:space="preserve"> </w:instrText>
      </w:r>
      <w:r w:rsidRPr="00996F3C">
        <w:rPr>
          <w:b w:val="0"/>
        </w:rPr>
        <w:instrText>PAGEREF</w:instrText>
      </w:r>
      <w:r w:rsidRPr="00FC7D5C">
        <w:rPr>
          <w:b w:val="0"/>
          <w:lang w:val="ru-RU"/>
        </w:rPr>
        <w:instrText xml:space="preserve"> _</w:instrText>
      </w:r>
      <w:r w:rsidRPr="00996F3C">
        <w:rPr>
          <w:b w:val="0"/>
        </w:rPr>
        <w:instrText>Toc</w:instrText>
      </w:r>
      <w:r w:rsidRPr="00FC7D5C">
        <w:rPr>
          <w:b w:val="0"/>
          <w:lang w:val="ru-RU"/>
        </w:rPr>
        <w:instrText>100839460 \</w:instrText>
      </w:r>
      <w:r w:rsidRPr="00996F3C">
        <w:rPr>
          <w:b w:val="0"/>
        </w:rPr>
        <w:instrText>h</w:instrText>
      </w:r>
      <w:r w:rsidRPr="00FC7D5C">
        <w:rPr>
          <w:b w:val="0"/>
          <w:lang w:val="ru-RU"/>
        </w:rPr>
        <w:instrText xml:space="preserve"> </w:instrText>
      </w:r>
      <w:r w:rsidRPr="00996F3C">
        <w:rPr>
          <w:b w:val="0"/>
        </w:rPr>
      </w:r>
      <w:r w:rsidRPr="00996F3C">
        <w:rPr>
          <w:b w:val="0"/>
        </w:rPr>
        <w:fldChar w:fldCharType="separate"/>
      </w:r>
      <w:r w:rsidR="00FC7D5C" w:rsidRPr="00FC7D5C">
        <w:rPr>
          <w:b w:val="0"/>
          <w:lang w:val="ru-RU"/>
        </w:rPr>
        <w:t>7</w:t>
      </w:r>
      <w:r w:rsidRPr="00996F3C">
        <w:rPr>
          <w:b w:val="0"/>
        </w:rPr>
        <w:fldChar w:fldCharType="end"/>
      </w:r>
    </w:p>
    <w:p w14:paraId="05BF4215" w14:textId="6011A91D" w:rsidR="00461182" w:rsidRPr="00FC7D5C" w:rsidRDefault="00461182" w:rsidP="00996F3C">
      <w:pPr>
        <w:pStyle w:val="12"/>
        <w:rPr>
          <w:rFonts w:asciiTheme="minorHAnsi" w:eastAsiaTheme="minorEastAsia" w:hAnsiTheme="minorHAnsi" w:cstheme="minorBidi"/>
          <w:sz w:val="22"/>
          <w:szCs w:val="22"/>
          <w:lang w:val="ru-RU"/>
        </w:rPr>
      </w:pPr>
      <w:r w:rsidRPr="00FC7D5C">
        <w:rPr>
          <w:lang w:val="ru-RU"/>
        </w:rPr>
        <w:t>2. ДОСТУПНОСТЬ ОБРАЗОВАНИЯ</w:t>
      </w:r>
      <w:r w:rsidRPr="00FC7D5C">
        <w:rPr>
          <w:b w:val="0"/>
          <w:lang w:val="ru-RU"/>
        </w:rPr>
        <w:tab/>
      </w:r>
      <w:r w:rsidRPr="00996F3C">
        <w:rPr>
          <w:b w:val="0"/>
        </w:rPr>
        <w:fldChar w:fldCharType="begin"/>
      </w:r>
      <w:r w:rsidRPr="00FC7D5C">
        <w:rPr>
          <w:b w:val="0"/>
          <w:lang w:val="ru-RU"/>
        </w:rPr>
        <w:instrText xml:space="preserve"> </w:instrText>
      </w:r>
      <w:r w:rsidRPr="00996F3C">
        <w:rPr>
          <w:b w:val="0"/>
        </w:rPr>
        <w:instrText>PAGEREF</w:instrText>
      </w:r>
      <w:r w:rsidRPr="00FC7D5C">
        <w:rPr>
          <w:b w:val="0"/>
          <w:lang w:val="ru-RU"/>
        </w:rPr>
        <w:instrText xml:space="preserve"> _</w:instrText>
      </w:r>
      <w:r w:rsidRPr="00996F3C">
        <w:rPr>
          <w:b w:val="0"/>
        </w:rPr>
        <w:instrText>Toc</w:instrText>
      </w:r>
      <w:r w:rsidRPr="00FC7D5C">
        <w:rPr>
          <w:b w:val="0"/>
          <w:lang w:val="ru-RU"/>
        </w:rPr>
        <w:instrText>100839461 \</w:instrText>
      </w:r>
      <w:r w:rsidRPr="00996F3C">
        <w:rPr>
          <w:b w:val="0"/>
        </w:rPr>
        <w:instrText>h</w:instrText>
      </w:r>
      <w:r w:rsidRPr="00FC7D5C">
        <w:rPr>
          <w:b w:val="0"/>
          <w:lang w:val="ru-RU"/>
        </w:rPr>
        <w:instrText xml:space="preserve"> </w:instrText>
      </w:r>
      <w:r w:rsidRPr="00996F3C">
        <w:rPr>
          <w:b w:val="0"/>
        </w:rPr>
      </w:r>
      <w:r w:rsidRPr="00996F3C">
        <w:rPr>
          <w:b w:val="0"/>
        </w:rPr>
        <w:fldChar w:fldCharType="separate"/>
      </w:r>
      <w:r w:rsidR="00FC7D5C" w:rsidRPr="00FC7D5C">
        <w:rPr>
          <w:b w:val="0"/>
          <w:lang w:val="ru-RU"/>
        </w:rPr>
        <w:t>9</w:t>
      </w:r>
      <w:r w:rsidRPr="00996F3C">
        <w:rPr>
          <w:b w:val="0"/>
        </w:rPr>
        <w:fldChar w:fldCharType="end"/>
      </w:r>
    </w:p>
    <w:p w14:paraId="1556DD86" w14:textId="3ADD9C1F" w:rsidR="00461182" w:rsidRPr="00682E5B" w:rsidRDefault="00461182" w:rsidP="00682E5B">
      <w:pPr>
        <w:pStyle w:val="26"/>
        <w:ind w:left="284"/>
        <w:rPr>
          <w:rFonts w:asciiTheme="minorHAnsi" w:eastAsiaTheme="minorEastAsia" w:hAnsiTheme="minorHAnsi" w:cstheme="minorBidi"/>
          <w:sz w:val="22"/>
          <w:szCs w:val="22"/>
        </w:rPr>
      </w:pPr>
      <w:r w:rsidRPr="00682E5B">
        <w:t>2.1. Дошкольное образование</w:t>
      </w:r>
      <w:r w:rsidRPr="00682E5B">
        <w:tab/>
      </w:r>
      <w:r w:rsidRPr="00682E5B">
        <w:fldChar w:fldCharType="begin"/>
      </w:r>
      <w:r w:rsidRPr="00682E5B">
        <w:instrText xml:space="preserve"> PAGEREF _Toc100839462 \h </w:instrText>
      </w:r>
      <w:r w:rsidRPr="00682E5B">
        <w:fldChar w:fldCharType="separate"/>
      </w:r>
      <w:r w:rsidR="00FC7D5C">
        <w:t>9</w:t>
      </w:r>
      <w:r w:rsidRPr="00682E5B">
        <w:fldChar w:fldCharType="end"/>
      </w:r>
    </w:p>
    <w:p w14:paraId="407D1281" w14:textId="6398C988" w:rsidR="00461182" w:rsidRPr="00682E5B" w:rsidRDefault="00461182" w:rsidP="00682E5B">
      <w:pPr>
        <w:pStyle w:val="26"/>
        <w:ind w:left="284"/>
        <w:rPr>
          <w:rFonts w:asciiTheme="minorHAnsi" w:eastAsiaTheme="minorEastAsia" w:hAnsiTheme="minorHAnsi" w:cstheme="minorBidi"/>
          <w:sz w:val="22"/>
          <w:szCs w:val="22"/>
        </w:rPr>
      </w:pPr>
      <w:r w:rsidRPr="00682E5B">
        <w:t>2.2. Начальное общее, основное общее, среднее общее образование</w:t>
      </w:r>
      <w:r w:rsidRPr="00682E5B">
        <w:tab/>
      </w:r>
      <w:r w:rsidRPr="00682E5B">
        <w:fldChar w:fldCharType="begin"/>
      </w:r>
      <w:r w:rsidRPr="00682E5B">
        <w:instrText xml:space="preserve"> PAGEREF _Toc100839463 \h </w:instrText>
      </w:r>
      <w:r w:rsidRPr="00682E5B">
        <w:fldChar w:fldCharType="separate"/>
      </w:r>
      <w:r w:rsidR="00FC7D5C">
        <w:t>11</w:t>
      </w:r>
      <w:r w:rsidRPr="00682E5B">
        <w:fldChar w:fldCharType="end"/>
      </w:r>
    </w:p>
    <w:p w14:paraId="193BBAE1" w14:textId="57A7F49D" w:rsidR="00461182" w:rsidRPr="00682E5B" w:rsidRDefault="00461182" w:rsidP="00682E5B">
      <w:pPr>
        <w:pStyle w:val="26"/>
        <w:ind w:left="284"/>
        <w:rPr>
          <w:rFonts w:asciiTheme="minorHAnsi" w:eastAsiaTheme="minorEastAsia" w:hAnsiTheme="minorHAnsi" w:cstheme="minorBidi"/>
          <w:sz w:val="22"/>
          <w:szCs w:val="22"/>
        </w:rPr>
      </w:pPr>
      <w:r w:rsidRPr="00682E5B">
        <w:t>2.3. Образование для детей с ограниченными возможностями здоровья</w:t>
      </w:r>
      <w:r w:rsidRPr="00682E5B">
        <w:tab/>
      </w:r>
      <w:r w:rsidRPr="00682E5B">
        <w:fldChar w:fldCharType="begin"/>
      </w:r>
      <w:r w:rsidRPr="00682E5B">
        <w:instrText xml:space="preserve"> PAGEREF _Toc100839464 \h </w:instrText>
      </w:r>
      <w:r w:rsidRPr="00682E5B">
        <w:fldChar w:fldCharType="separate"/>
      </w:r>
      <w:r w:rsidR="00FC7D5C">
        <w:t>16</w:t>
      </w:r>
      <w:r w:rsidRPr="00682E5B">
        <w:fldChar w:fldCharType="end"/>
      </w:r>
    </w:p>
    <w:p w14:paraId="237CFF50" w14:textId="5797238F" w:rsidR="00461182" w:rsidRPr="00682E5B" w:rsidRDefault="00461182" w:rsidP="00682E5B">
      <w:pPr>
        <w:pStyle w:val="26"/>
        <w:ind w:left="284"/>
        <w:rPr>
          <w:rFonts w:asciiTheme="minorHAnsi" w:eastAsiaTheme="minorEastAsia" w:hAnsiTheme="minorHAnsi" w:cstheme="minorBidi"/>
          <w:sz w:val="22"/>
          <w:szCs w:val="22"/>
        </w:rPr>
      </w:pPr>
      <w:r w:rsidRPr="00682E5B">
        <w:t>2.4. Дополнительное образование детей и подростков</w:t>
      </w:r>
      <w:r w:rsidRPr="00682E5B">
        <w:tab/>
      </w:r>
      <w:r w:rsidRPr="00682E5B">
        <w:fldChar w:fldCharType="begin"/>
      </w:r>
      <w:r w:rsidRPr="00682E5B">
        <w:instrText xml:space="preserve"> PAGEREF _Toc100839465 \h </w:instrText>
      </w:r>
      <w:r w:rsidRPr="00682E5B">
        <w:fldChar w:fldCharType="separate"/>
      </w:r>
      <w:r w:rsidR="00FC7D5C">
        <w:t>19</w:t>
      </w:r>
      <w:r w:rsidRPr="00682E5B">
        <w:fldChar w:fldCharType="end"/>
      </w:r>
    </w:p>
    <w:p w14:paraId="0D5B7509" w14:textId="6CDE346C" w:rsidR="00461182" w:rsidRPr="00FC7D5C" w:rsidRDefault="00461182" w:rsidP="00996F3C">
      <w:pPr>
        <w:pStyle w:val="12"/>
        <w:rPr>
          <w:rFonts w:asciiTheme="minorHAnsi" w:eastAsiaTheme="minorEastAsia" w:hAnsiTheme="minorHAnsi" w:cstheme="minorBidi"/>
          <w:sz w:val="22"/>
          <w:szCs w:val="22"/>
          <w:lang w:val="ru-RU"/>
        </w:rPr>
      </w:pPr>
      <w:r w:rsidRPr="00FC7D5C">
        <w:rPr>
          <w:lang w:val="ru-RU"/>
        </w:rPr>
        <w:t>3. РЕЗУЛЬТАТЫ ДЕЯТЕЛЬНОСТИ СИСТЕМЫ ОБРАЗОВАНИЯ</w:t>
      </w:r>
      <w:r w:rsidRPr="00FC7D5C">
        <w:rPr>
          <w:b w:val="0"/>
          <w:lang w:val="ru-RU"/>
        </w:rPr>
        <w:tab/>
      </w:r>
      <w:r w:rsidRPr="00996F3C">
        <w:rPr>
          <w:b w:val="0"/>
        </w:rPr>
        <w:fldChar w:fldCharType="begin"/>
      </w:r>
      <w:r w:rsidRPr="00FC7D5C">
        <w:rPr>
          <w:b w:val="0"/>
          <w:lang w:val="ru-RU"/>
        </w:rPr>
        <w:instrText xml:space="preserve"> </w:instrText>
      </w:r>
      <w:r w:rsidRPr="00996F3C">
        <w:rPr>
          <w:b w:val="0"/>
        </w:rPr>
        <w:instrText>PAGEREF</w:instrText>
      </w:r>
      <w:r w:rsidRPr="00FC7D5C">
        <w:rPr>
          <w:b w:val="0"/>
          <w:lang w:val="ru-RU"/>
        </w:rPr>
        <w:instrText xml:space="preserve"> _</w:instrText>
      </w:r>
      <w:r w:rsidRPr="00996F3C">
        <w:rPr>
          <w:b w:val="0"/>
        </w:rPr>
        <w:instrText>Toc</w:instrText>
      </w:r>
      <w:r w:rsidRPr="00FC7D5C">
        <w:rPr>
          <w:b w:val="0"/>
          <w:lang w:val="ru-RU"/>
        </w:rPr>
        <w:instrText>100839466 \</w:instrText>
      </w:r>
      <w:r w:rsidRPr="00996F3C">
        <w:rPr>
          <w:b w:val="0"/>
        </w:rPr>
        <w:instrText>h</w:instrText>
      </w:r>
      <w:r w:rsidRPr="00FC7D5C">
        <w:rPr>
          <w:b w:val="0"/>
          <w:lang w:val="ru-RU"/>
        </w:rPr>
        <w:instrText xml:space="preserve"> </w:instrText>
      </w:r>
      <w:r w:rsidRPr="00996F3C">
        <w:rPr>
          <w:b w:val="0"/>
        </w:rPr>
      </w:r>
      <w:r w:rsidRPr="00996F3C">
        <w:rPr>
          <w:b w:val="0"/>
        </w:rPr>
        <w:fldChar w:fldCharType="separate"/>
      </w:r>
      <w:r w:rsidR="00FC7D5C" w:rsidRPr="00FC7D5C">
        <w:rPr>
          <w:b w:val="0"/>
          <w:lang w:val="ru-RU"/>
        </w:rPr>
        <w:t>20</w:t>
      </w:r>
      <w:r w:rsidRPr="00996F3C">
        <w:rPr>
          <w:b w:val="0"/>
        </w:rPr>
        <w:fldChar w:fldCharType="end"/>
      </w:r>
    </w:p>
    <w:p w14:paraId="08A58D00" w14:textId="18C16772" w:rsidR="00461182" w:rsidRPr="00682E5B" w:rsidRDefault="00461182" w:rsidP="00682E5B">
      <w:pPr>
        <w:pStyle w:val="26"/>
        <w:ind w:left="284"/>
        <w:rPr>
          <w:rFonts w:asciiTheme="minorHAnsi" w:eastAsiaTheme="minorEastAsia" w:hAnsiTheme="minorHAnsi" w:cstheme="minorBidi"/>
          <w:sz w:val="22"/>
          <w:szCs w:val="22"/>
        </w:rPr>
      </w:pPr>
      <w:r w:rsidRPr="00682E5B">
        <w:t>3.1. Дошкольное образование</w:t>
      </w:r>
      <w:r w:rsidRPr="00682E5B">
        <w:tab/>
      </w:r>
      <w:r w:rsidRPr="00682E5B">
        <w:fldChar w:fldCharType="begin"/>
      </w:r>
      <w:r w:rsidRPr="00682E5B">
        <w:instrText xml:space="preserve"> PAGEREF _Toc100839467 \h </w:instrText>
      </w:r>
      <w:r w:rsidRPr="00682E5B">
        <w:fldChar w:fldCharType="separate"/>
      </w:r>
      <w:r w:rsidR="00FC7D5C">
        <w:t>20</w:t>
      </w:r>
      <w:r w:rsidRPr="00682E5B">
        <w:fldChar w:fldCharType="end"/>
      </w:r>
    </w:p>
    <w:p w14:paraId="521EEB5A" w14:textId="2009600D" w:rsidR="00461182" w:rsidRPr="00682E5B" w:rsidRDefault="00461182" w:rsidP="00682E5B">
      <w:pPr>
        <w:pStyle w:val="26"/>
        <w:ind w:left="284"/>
        <w:rPr>
          <w:rFonts w:asciiTheme="minorHAnsi" w:eastAsiaTheme="minorEastAsia" w:hAnsiTheme="minorHAnsi" w:cstheme="minorBidi"/>
          <w:sz w:val="22"/>
          <w:szCs w:val="22"/>
        </w:rPr>
      </w:pPr>
      <w:r w:rsidRPr="00682E5B">
        <w:t>3.2. Начальное общее, основное общее, среднее общее образование</w:t>
      </w:r>
      <w:r w:rsidRPr="00682E5B">
        <w:tab/>
      </w:r>
      <w:r w:rsidRPr="00682E5B">
        <w:fldChar w:fldCharType="begin"/>
      </w:r>
      <w:r w:rsidRPr="00682E5B">
        <w:instrText xml:space="preserve"> PAGEREF _Toc100839468 \h </w:instrText>
      </w:r>
      <w:r w:rsidRPr="00682E5B">
        <w:fldChar w:fldCharType="separate"/>
      </w:r>
      <w:r w:rsidR="00FC7D5C">
        <w:t>23</w:t>
      </w:r>
      <w:r w:rsidRPr="00682E5B">
        <w:fldChar w:fldCharType="end"/>
      </w:r>
    </w:p>
    <w:p w14:paraId="0737B7F0" w14:textId="20AAA48B" w:rsidR="00461182" w:rsidRPr="00682E5B" w:rsidRDefault="00461182" w:rsidP="00682E5B">
      <w:pPr>
        <w:pStyle w:val="34"/>
        <w:ind w:left="567" w:firstLine="0"/>
        <w:rPr>
          <w:rFonts w:asciiTheme="minorHAnsi" w:eastAsiaTheme="minorEastAsia" w:hAnsiTheme="minorHAnsi" w:cstheme="minorBidi"/>
          <w:i/>
          <w:noProof/>
          <w:sz w:val="22"/>
          <w:szCs w:val="22"/>
          <w:lang w:eastAsia="ru-RU"/>
        </w:rPr>
      </w:pPr>
      <w:r w:rsidRPr="00682E5B">
        <w:rPr>
          <w:i/>
          <w:noProof/>
        </w:rPr>
        <w:t>3.2.1. Реализация федеральных государственных  образовательных стандартов</w:t>
      </w:r>
      <w:r w:rsidRPr="00682E5B">
        <w:rPr>
          <w:i/>
          <w:noProof/>
        </w:rPr>
        <w:tab/>
      </w:r>
      <w:r w:rsidRPr="00682E5B">
        <w:rPr>
          <w:noProof/>
        </w:rPr>
        <w:fldChar w:fldCharType="begin"/>
      </w:r>
      <w:r w:rsidRPr="00682E5B">
        <w:rPr>
          <w:noProof/>
        </w:rPr>
        <w:instrText xml:space="preserve"> PAGEREF _Toc100839469 \h </w:instrText>
      </w:r>
      <w:r w:rsidRPr="00682E5B">
        <w:rPr>
          <w:noProof/>
        </w:rPr>
      </w:r>
      <w:r w:rsidRPr="00682E5B">
        <w:rPr>
          <w:noProof/>
        </w:rPr>
        <w:fldChar w:fldCharType="separate"/>
      </w:r>
      <w:r w:rsidR="00FC7D5C">
        <w:rPr>
          <w:noProof/>
        </w:rPr>
        <w:t>23</w:t>
      </w:r>
      <w:r w:rsidRPr="00682E5B">
        <w:rPr>
          <w:noProof/>
        </w:rPr>
        <w:fldChar w:fldCharType="end"/>
      </w:r>
    </w:p>
    <w:p w14:paraId="7F98164D" w14:textId="6AF76076" w:rsidR="00461182" w:rsidRPr="00682E5B" w:rsidRDefault="00461182" w:rsidP="00682E5B">
      <w:pPr>
        <w:pStyle w:val="34"/>
        <w:ind w:left="567" w:firstLine="0"/>
        <w:rPr>
          <w:rFonts w:asciiTheme="minorHAnsi" w:eastAsiaTheme="minorEastAsia" w:hAnsiTheme="minorHAnsi" w:cstheme="minorBidi"/>
          <w:i/>
          <w:noProof/>
          <w:sz w:val="22"/>
          <w:szCs w:val="22"/>
          <w:lang w:eastAsia="ru-RU"/>
        </w:rPr>
      </w:pPr>
      <w:r w:rsidRPr="00682E5B">
        <w:rPr>
          <w:i/>
          <w:noProof/>
        </w:rPr>
        <w:t>3.2.2. Участие в международных сопоставительных исследованиях</w:t>
      </w:r>
      <w:r w:rsidRPr="00682E5B">
        <w:rPr>
          <w:i/>
          <w:noProof/>
        </w:rPr>
        <w:tab/>
      </w:r>
      <w:r w:rsidRPr="00682E5B">
        <w:rPr>
          <w:noProof/>
        </w:rPr>
        <w:fldChar w:fldCharType="begin"/>
      </w:r>
      <w:r w:rsidRPr="00682E5B">
        <w:rPr>
          <w:noProof/>
        </w:rPr>
        <w:instrText xml:space="preserve"> PAGEREF _Toc100839470 \h </w:instrText>
      </w:r>
      <w:r w:rsidRPr="00682E5B">
        <w:rPr>
          <w:noProof/>
        </w:rPr>
      </w:r>
      <w:r w:rsidRPr="00682E5B">
        <w:rPr>
          <w:noProof/>
        </w:rPr>
        <w:fldChar w:fldCharType="separate"/>
      </w:r>
      <w:r w:rsidR="00FC7D5C">
        <w:rPr>
          <w:noProof/>
        </w:rPr>
        <w:t>24</w:t>
      </w:r>
      <w:r w:rsidRPr="00682E5B">
        <w:rPr>
          <w:noProof/>
        </w:rPr>
        <w:fldChar w:fldCharType="end"/>
      </w:r>
    </w:p>
    <w:p w14:paraId="089C76F2" w14:textId="2CA55B01" w:rsidR="00461182" w:rsidRPr="00682E5B" w:rsidRDefault="00461182" w:rsidP="00682E5B">
      <w:pPr>
        <w:pStyle w:val="34"/>
        <w:ind w:left="567" w:firstLine="0"/>
        <w:rPr>
          <w:rFonts w:asciiTheme="minorHAnsi" w:eastAsiaTheme="minorEastAsia" w:hAnsiTheme="minorHAnsi" w:cstheme="minorBidi"/>
          <w:i/>
          <w:noProof/>
          <w:sz w:val="22"/>
          <w:szCs w:val="22"/>
          <w:lang w:eastAsia="ru-RU"/>
        </w:rPr>
      </w:pPr>
      <w:r w:rsidRPr="00682E5B">
        <w:rPr>
          <w:i/>
          <w:noProof/>
        </w:rPr>
        <w:t>3.2.3. Учебные результаты</w:t>
      </w:r>
      <w:r w:rsidRPr="00682E5B">
        <w:rPr>
          <w:i/>
          <w:noProof/>
        </w:rPr>
        <w:tab/>
      </w:r>
      <w:r w:rsidRPr="00682E5B">
        <w:rPr>
          <w:noProof/>
        </w:rPr>
        <w:fldChar w:fldCharType="begin"/>
      </w:r>
      <w:r w:rsidRPr="00682E5B">
        <w:rPr>
          <w:noProof/>
        </w:rPr>
        <w:instrText xml:space="preserve"> PAGEREF _Toc100839471 \h </w:instrText>
      </w:r>
      <w:r w:rsidRPr="00682E5B">
        <w:rPr>
          <w:noProof/>
        </w:rPr>
      </w:r>
      <w:r w:rsidRPr="00682E5B">
        <w:rPr>
          <w:noProof/>
        </w:rPr>
        <w:fldChar w:fldCharType="separate"/>
      </w:r>
      <w:r w:rsidR="00FC7D5C">
        <w:rPr>
          <w:noProof/>
        </w:rPr>
        <w:t>24</w:t>
      </w:r>
      <w:r w:rsidRPr="00682E5B">
        <w:rPr>
          <w:noProof/>
        </w:rPr>
        <w:fldChar w:fldCharType="end"/>
      </w:r>
    </w:p>
    <w:p w14:paraId="758BD5D6" w14:textId="2B8C8F4A" w:rsidR="00461182" w:rsidRPr="00682E5B" w:rsidRDefault="00461182" w:rsidP="00682E5B">
      <w:pPr>
        <w:pStyle w:val="34"/>
        <w:ind w:left="567" w:firstLine="0"/>
        <w:rPr>
          <w:rFonts w:asciiTheme="minorHAnsi" w:eastAsiaTheme="minorEastAsia" w:hAnsiTheme="minorHAnsi" w:cstheme="minorBidi"/>
          <w:i/>
          <w:noProof/>
          <w:sz w:val="22"/>
          <w:szCs w:val="22"/>
          <w:lang w:eastAsia="ru-RU"/>
        </w:rPr>
      </w:pPr>
      <w:r w:rsidRPr="00682E5B">
        <w:rPr>
          <w:i/>
          <w:noProof/>
        </w:rPr>
        <w:t>3.2.4. Внеучебные достижения обучающихся  (участие в конкурсах и олимпиадах)</w:t>
      </w:r>
      <w:r w:rsidRPr="00682E5B">
        <w:rPr>
          <w:i/>
          <w:noProof/>
        </w:rPr>
        <w:tab/>
      </w:r>
      <w:r w:rsidRPr="00682E5B">
        <w:rPr>
          <w:noProof/>
        </w:rPr>
        <w:fldChar w:fldCharType="begin"/>
      </w:r>
      <w:r w:rsidRPr="00682E5B">
        <w:rPr>
          <w:noProof/>
        </w:rPr>
        <w:instrText xml:space="preserve"> PAGEREF _Toc100839472 \h </w:instrText>
      </w:r>
      <w:r w:rsidRPr="00682E5B">
        <w:rPr>
          <w:noProof/>
        </w:rPr>
      </w:r>
      <w:r w:rsidRPr="00682E5B">
        <w:rPr>
          <w:noProof/>
        </w:rPr>
        <w:fldChar w:fldCharType="separate"/>
      </w:r>
      <w:r w:rsidR="00FC7D5C">
        <w:rPr>
          <w:noProof/>
        </w:rPr>
        <w:t>29</w:t>
      </w:r>
      <w:r w:rsidRPr="00682E5B">
        <w:rPr>
          <w:noProof/>
        </w:rPr>
        <w:fldChar w:fldCharType="end"/>
      </w:r>
    </w:p>
    <w:p w14:paraId="10976E3A" w14:textId="3510CA0D" w:rsidR="00461182" w:rsidRPr="00682E5B" w:rsidRDefault="00461182" w:rsidP="00682E5B">
      <w:pPr>
        <w:pStyle w:val="34"/>
        <w:ind w:left="567" w:firstLine="0"/>
        <w:rPr>
          <w:rFonts w:asciiTheme="minorHAnsi" w:eastAsiaTheme="minorEastAsia" w:hAnsiTheme="minorHAnsi" w:cstheme="minorBidi"/>
          <w:i/>
          <w:noProof/>
          <w:sz w:val="22"/>
          <w:szCs w:val="22"/>
          <w:lang w:eastAsia="ru-RU"/>
        </w:rPr>
      </w:pPr>
      <w:r w:rsidRPr="00682E5B">
        <w:rPr>
          <w:i/>
          <w:noProof/>
        </w:rPr>
        <w:t>3.2.5. Социализация детей и подростков</w:t>
      </w:r>
      <w:r w:rsidRPr="00682E5B">
        <w:rPr>
          <w:i/>
          <w:noProof/>
        </w:rPr>
        <w:tab/>
      </w:r>
      <w:r w:rsidRPr="00682E5B">
        <w:rPr>
          <w:noProof/>
        </w:rPr>
        <w:fldChar w:fldCharType="begin"/>
      </w:r>
      <w:r w:rsidRPr="00682E5B">
        <w:rPr>
          <w:noProof/>
        </w:rPr>
        <w:instrText xml:space="preserve"> PAGEREF _Toc100839473 \h </w:instrText>
      </w:r>
      <w:r w:rsidRPr="00682E5B">
        <w:rPr>
          <w:noProof/>
        </w:rPr>
      </w:r>
      <w:r w:rsidRPr="00682E5B">
        <w:rPr>
          <w:noProof/>
        </w:rPr>
        <w:fldChar w:fldCharType="separate"/>
      </w:r>
      <w:r w:rsidR="00FC7D5C">
        <w:rPr>
          <w:noProof/>
        </w:rPr>
        <w:t>35</w:t>
      </w:r>
      <w:r w:rsidRPr="00682E5B">
        <w:rPr>
          <w:noProof/>
        </w:rPr>
        <w:fldChar w:fldCharType="end"/>
      </w:r>
    </w:p>
    <w:p w14:paraId="1C6C67BC" w14:textId="3D8C9A7F" w:rsidR="00461182" w:rsidRPr="00682E5B" w:rsidRDefault="00461182" w:rsidP="00682E5B">
      <w:pPr>
        <w:pStyle w:val="34"/>
        <w:ind w:left="567" w:firstLine="0"/>
        <w:rPr>
          <w:rFonts w:asciiTheme="minorHAnsi" w:eastAsiaTheme="minorEastAsia" w:hAnsiTheme="minorHAnsi" w:cstheme="minorBidi"/>
          <w:i/>
          <w:noProof/>
          <w:sz w:val="22"/>
          <w:szCs w:val="22"/>
          <w:lang w:eastAsia="ru-RU"/>
        </w:rPr>
      </w:pPr>
      <w:r w:rsidRPr="00682E5B">
        <w:rPr>
          <w:i/>
          <w:noProof/>
        </w:rPr>
        <w:t>3.2.6. Организация отдыха детей в каникулярное время</w:t>
      </w:r>
      <w:r w:rsidRPr="00682E5B">
        <w:rPr>
          <w:i/>
          <w:noProof/>
        </w:rPr>
        <w:tab/>
      </w:r>
      <w:r w:rsidRPr="00682E5B">
        <w:rPr>
          <w:noProof/>
        </w:rPr>
        <w:fldChar w:fldCharType="begin"/>
      </w:r>
      <w:r w:rsidRPr="00682E5B">
        <w:rPr>
          <w:noProof/>
        </w:rPr>
        <w:instrText xml:space="preserve"> PAGEREF _Toc100839474 \h </w:instrText>
      </w:r>
      <w:r w:rsidRPr="00682E5B">
        <w:rPr>
          <w:noProof/>
        </w:rPr>
      </w:r>
      <w:r w:rsidRPr="00682E5B">
        <w:rPr>
          <w:noProof/>
        </w:rPr>
        <w:fldChar w:fldCharType="separate"/>
      </w:r>
      <w:r w:rsidR="00FC7D5C">
        <w:rPr>
          <w:noProof/>
        </w:rPr>
        <w:t>38</w:t>
      </w:r>
      <w:r w:rsidRPr="00682E5B">
        <w:rPr>
          <w:noProof/>
        </w:rPr>
        <w:fldChar w:fldCharType="end"/>
      </w:r>
    </w:p>
    <w:p w14:paraId="05D467C6" w14:textId="2EF521EF" w:rsidR="00461182" w:rsidRPr="00682E5B" w:rsidRDefault="00461182" w:rsidP="00682E5B">
      <w:pPr>
        <w:pStyle w:val="34"/>
        <w:ind w:left="567" w:firstLine="0"/>
        <w:rPr>
          <w:rFonts w:asciiTheme="minorHAnsi" w:eastAsiaTheme="minorEastAsia" w:hAnsiTheme="minorHAnsi" w:cstheme="minorBidi"/>
          <w:i/>
          <w:noProof/>
          <w:sz w:val="22"/>
          <w:szCs w:val="22"/>
          <w:lang w:eastAsia="ru-RU"/>
        </w:rPr>
      </w:pPr>
      <w:r w:rsidRPr="00682E5B">
        <w:rPr>
          <w:i/>
          <w:noProof/>
        </w:rPr>
        <w:t>3.2.7. Организация деятельности по содействию временной занятости несовершеннолетних граждан</w:t>
      </w:r>
      <w:r w:rsidRPr="00682E5B">
        <w:rPr>
          <w:i/>
          <w:noProof/>
        </w:rPr>
        <w:tab/>
      </w:r>
      <w:r w:rsidRPr="00682E5B">
        <w:rPr>
          <w:noProof/>
        </w:rPr>
        <w:fldChar w:fldCharType="begin"/>
      </w:r>
      <w:r w:rsidRPr="00682E5B">
        <w:rPr>
          <w:noProof/>
        </w:rPr>
        <w:instrText xml:space="preserve"> PAGEREF _Toc100839475 \h </w:instrText>
      </w:r>
      <w:r w:rsidRPr="00682E5B">
        <w:rPr>
          <w:noProof/>
        </w:rPr>
      </w:r>
      <w:r w:rsidRPr="00682E5B">
        <w:rPr>
          <w:noProof/>
        </w:rPr>
        <w:fldChar w:fldCharType="separate"/>
      </w:r>
      <w:r w:rsidR="00FC7D5C">
        <w:rPr>
          <w:noProof/>
        </w:rPr>
        <w:t>39</w:t>
      </w:r>
      <w:r w:rsidRPr="00682E5B">
        <w:rPr>
          <w:noProof/>
        </w:rPr>
        <w:fldChar w:fldCharType="end"/>
      </w:r>
    </w:p>
    <w:p w14:paraId="409DCD8D" w14:textId="565FB11E" w:rsidR="00461182" w:rsidRPr="00682E5B" w:rsidRDefault="00461182" w:rsidP="00682E5B">
      <w:pPr>
        <w:pStyle w:val="34"/>
        <w:ind w:left="567" w:firstLine="0"/>
        <w:rPr>
          <w:rFonts w:asciiTheme="minorHAnsi" w:eastAsiaTheme="minorEastAsia" w:hAnsiTheme="minorHAnsi" w:cstheme="minorBidi"/>
          <w:noProof/>
          <w:sz w:val="22"/>
          <w:szCs w:val="22"/>
          <w:lang w:eastAsia="ru-RU"/>
        </w:rPr>
      </w:pPr>
      <w:r w:rsidRPr="00682E5B">
        <w:rPr>
          <w:i/>
          <w:noProof/>
        </w:rPr>
        <w:t>3.2.8. Удовлетворенность населения качеством образования в образовательных организациях, подведомственных департаменту образования администрации города Нижневартовска</w:t>
      </w:r>
      <w:r w:rsidRPr="00682E5B">
        <w:rPr>
          <w:noProof/>
        </w:rPr>
        <w:tab/>
      </w:r>
      <w:r w:rsidRPr="00682E5B">
        <w:rPr>
          <w:noProof/>
        </w:rPr>
        <w:fldChar w:fldCharType="begin"/>
      </w:r>
      <w:r w:rsidRPr="00682E5B">
        <w:rPr>
          <w:noProof/>
        </w:rPr>
        <w:instrText xml:space="preserve"> PAGEREF _Toc100839476 \h </w:instrText>
      </w:r>
      <w:r w:rsidRPr="00682E5B">
        <w:rPr>
          <w:noProof/>
        </w:rPr>
      </w:r>
      <w:r w:rsidRPr="00682E5B">
        <w:rPr>
          <w:noProof/>
        </w:rPr>
        <w:fldChar w:fldCharType="separate"/>
      </w:r>
      <w:r w:rsidR="00FC7D5C">
        <w:rPr>
          <w:noProof/>
        </w:rPr>
        <w:t>41</w:t>
      </w:r>
      <w:r w:rsidRPr="00682E5B">
        <w:rPr>
          <w:noProof/>
        </w:rPr>
        <w:fldChar w:fldCharType="end"/>
      </w:r>
    </w:p>
    <w:p w14:paraId="00E38407" w14:textId="4D732F20" w:rsidR="00461182" w:rsidRPr="00FC7D5C" w:rsidRDefault="00461182" w:rsidP="00996F3C">
      <w:pPr>
        <w:pStyle w:val="12"/>
        <w:rPr>
          <w:rFonts w:asciiTheme="minorHAnsi" w:eastAsiaTheme="minorEastAsia" w:hAnsiTheme="minorHAnsi" w:cstheme="minorBidi"/>
          <w:sz w:val="22"/>
          <w:szCs w:val="22"/>
          <w:lang w:val="ru-RU"/>
        </w:rPr>
      </w:pPr>
      <w:r w:rsidRPr="00FC7D5C">
        <w:rPr>
          <w:lang w:val="ru-RU"/>
        </w:rPr>
        <w:t>4. УСЛОВИЯ ОБУЧЕНИЯ  И ЭФФЕКТИВНОСТЬ ИСПОЛЬЗОВАНИЯ РЕСУРСОВ</w:t>
      </w:r>
      <w:r w:rsidRPr="00FC7D5C">
        <w:rPr>
          <w:b w:val="0"/>
          <w:lang w:val="ru-RU"/>
        </w:rPr>
        <w:tab/>
      </w:r>
      <w:r w:rsidRPr="00996F3C">
        <w:rPr>
          <w:b w:val="0"/>
        </w:rPr>
        <w:fldChar w:fldCharType="begin"/>
      </w:r>
      <w:r w:rsidRPr="00FC7D5C">
        <w:rPr>
          <w:b w:val="0"/>
          <w:lang w:val="ru-RU"/>
        </w:rPr>
        <w:instrText xml:space="preserve"> </w:instrText>
      </w:r>
      <w:r w:rsidRPr="00996F3C">
        <w:rPr>
          <w:b w:val="0"/>
        </w:rPr>
        <w:instrText>PAGEREF</w:instrText>
      </w:r>
      <w:r w:rsidRPr="00FC7D5C">
        <w:rPr>
          <w:b w:val="0"/>
          <w:lang w:val="ru-RU"/>
        </w:rPr>
        <w:instrText xml:space="preserve"> _</w:instrText>
      </w:r>
      <w:r w:rsidRPr="00996F3C">
        <w:rPr>
          <w:b w:val="0"/>
        </w:rPr>
        <w:instrText>Toc</w:instrText>
      </w:r>
      <w:r w:rsidRPr="00FC7D5C">
        <w:rPr>
          <w:b w:val="0"/>
          <w:lang w:val="ru-RU"/>
        </w:rPr>
        <w:instrText>100839477 \</w:instrText>
      </w:r>
      <w:r w:rsidRPr="00996F3C">
        <w:rPr>
          <w:b w:val="0"/>
        </w:rPr>
        <w:instrText>h</w:instrText>
      </w:r>
      <w:r w:rsidRPr="00FC7D5C">
        <w:rPr>
          <w:b w:val="0"/>
          <w:lang w:val="ru-RU"/>
        </w:rPr>
        <w:instrText xml:space="preserve"> </w:instrText>
      </w:r>
      <w:r w:rsidRPr="00996F3C">
        <w:rPr>
          <w:b w:val="0"/>
        </w:rPr>
      </w:r>
      <w:r w:rsidRPr="00996F3C">
        <w:rPr>
          <w:b w:val="0"/>
        </w:rPr>
        <w:fldChar w:fldCharType="separate"/>
      </w:r>
      <w:r w:rsidR="00FC7D5C" w:rsidRPr="00FC7D5C">
        <w:rPr>
          <w:b w:val="0"/>
          <w:lang w:val="ru-RU"/>
        </w:rPr>
        <w:t>43</w:t>
      </w:r>
      <w:r w:rsidRPr="00996F3C">
        <w:rPr>
          <w:b w:val="0"/>
        </w:rPr>
        <w:fldChar w:fldCharType="end"/>
      </w:r>
    </w:p>
    <w:p w14:paraId="334C9FF0" w14:textId="4C69BF91" w:rsidR="00461182" w:rsidRPr="00682E5B" w:rsidRDefault="00461182" w:rsidP="00682E5B">
      <w:pPr>
        <w:pStyle w:val="26"/>
        <w:ind w:left="284"/>
        <w:rPr>
          <w:rFonts w:asciiTheme="minorHAnsi" w:eastAsiaTheme="minorEastAsia" w:hAnsiTheme="minorHAnsi" w:cstheme="minorBidi"/>
          <w:sz w:val="22"/>
          <w:szCs w:val="22"/>
        </w:rPr>
      </w:pPr>
      <w:r w:rsidRPr="00682E5B">
        <w:t>4.1. Финансирование образования</w:t>
      </w:r>
      <w:r w:rsidRPr="00682E5B">
        <w:tab/>
      </w:r>
      <w:r w:rsidRPr="00682E5B">
        <w:fldChar w:fldCharType="begin"/>
      </w:r>
      <w:r w:rsidRPr="00682E5B">
        <w:instrText xml:space="preserve"> PAGEREF _Toc100839478 \h </w:instrText>
      </w:r>
      <w:r w:rsidRPr="00682E5B">
        <w:fldChar w:fldCharType="separate"/>
      </w:r>
      <w:r w:rsidR="00FC7D5C">
        <w:t>43</w:t>
      </w:r>
      <w:r w:rsidRPr="00682E5B">
        <w:fldChar w:fldCharType="end"/>
      </w:r>
    </w:p>
    <w:p w14:paraId="1DA09827" w14:textId="7C749F9D" w:rsidR="00461182" w:rsidRPr="00682E5B" w:rsidRDefault="00461182" w:rsidP="00682E5B">
      <w:pPr>
        <w:pStyle w:val="26"/>
        <w:ind w:left="284"/>
        <w:rPr>
          <w:rFonts w:asciiTheme="minorHAnsi" w:eastAsiaTheme="minorEastAsia" w:hAnsiTheme="minorHAnsi" w:cstheme="minorBidi"/>
          <w:sz w:val="22"/>
          <w:szCs w:val="22"/>
        </w:rPr>
      </w:pPr>
      <w:r w:rsidRPr="00682E5B">
        <w:t>4.2. Условия обучения</w:t>
      </w:r>
      <w:r w:rsidRPr="00682E5B">
        <w:tab/>
      </w:r>
      <w:r w:rsidRPr="00682E5B">
        <w:fldChar w:fldCharType="begin"/>
      </w:r>
      <w:r w:rsidRPr="00682E5B">
        <w:instrText xml:space="preserve"> PAGEREF _Toc100839479 \h </w:instrText>
      </w:r>
      <w:r w:rsidRPr="00682E5B">
        <w:fldChar w:fldCharType="separate"/>
      </w:r>
      <w:r w:rsidR="00FC7D5C">
        <w:t>44</w:t>
      </w:r>
      <w:r w:rsidRPr="00682E5B">
        <w:fldChar w:fldCharType="end"/>
      </w:r>
    </w:p>
    <w:p w14:paraId="34F9C69B" w14:textId="6C655AEB" w:rsidR="00461182" w:rsidRPr="00682E5B" w:rsidRDefault="00461182" w:rsidP="00682E5B">
      <w:pPr>
        <w:pStyle w:val="26"/>
        <w:ind w:left="284"/>
        <w:rPr>
          <w:rFonts w:asciiTheme="minorHAnsi" w:eastAsiaTheme="minorEastAsia" w:hAnsiTheme="minorHAnsi" w:cstheme="minorBidi"/>
          <w:sz w:val="22"/>
          <w:szCs w:val="22"/>
        </w:rPr>
      </w:pPr>
      <w:r w:rsidRPr="00682E5B">
        <w:t>4.3. Условия для сохранения и укрепления здоровья  детей и подростков, в том числе организация питания  и медицинского обслуживания</w:t>
      </w:r>
      <w:r w:rsidRPr="00682E5B">
        <w:tab/>
      </w:r>
      <w:r w:rsidRPr="00682E5B">
        <w:fldChar w:fldCharType="begin"/>
      </w:r>
      <w:r w:rsidRPr="00682E5B">
        <w:instrText xml:space="preserve"> PAGEREF _Toc100839480 \h </w:instrText>
      </w:r>
      <w:r w:rsidRPr="00682E5B">
        <w:fldChar w:fldCharType="separate"/>
      </w:r>
      <w:r w:rsidR="00FC7D5C">
        <w:t>49</w:t>
      </w:r>
      <w:r w:rsidRPr="00682E5B">
        <w:fldChar w:fldCharType="end"/>
      </w:r>
    </w:p>
    <w:p w14:paraId="6D44ED81" w14:textId="3757BC41" w:rsidR="00461182" w:rsidRPr="00682E5B" w:rsidRDefault="00461182" w:rsidP="00682E5B">
      <w:pPr>
        <w:pStyle w:val="34"/>
        <w:ind w:left="567" w:firstLine="0"/>
        <w:rPr>
          <w:rFonts w:asciiTheme="minorHAnsi" w:eastAsiaTheme="minorEastAsia" w:hAnsiTheme="minorHAnsi" w:cstheme="minorBidi"/>
          <w:i/>
          <w:noProof/>
          <w:sz w:val="22"/>
          <w:szCs w:val="22"/>
          <w:lang w:eastAsia="ru-RU"/>
        </w:rPr>
      </w:pPr>
      <w:r w:rsidRPr="00682E5B">
        <w:rPr>
          <w:i/>
          <w:noProof/>
        </w:rPr>
        <w:t>4.3.1. Сохранение и укрепление здоровья детей и подростков города, медицинское обслуживание обучающихся</w:t>
      </w:r>
      <w:r w:rsidRPr="00682E5B">
        <w:rPr>
          <w:i/>
          <w:noProof/>
        </w:rPr>
        <w:tab/>
      </w:r>
      <w:r w:rsidRPr="00996F3C">
        <w:rPr>
          <w:noProof/>
        </w:rPr>
        <w:fldChar w:fldCharType="begin"/>
      </w:r>
      <w:r w:rsidRPr="00996F3C">
        <w:rPr>
          <w:noProof/>
        </w:rPr>
        <w:instrText xml:space="preserve"> PAGEREF _Toc100839481 \h </w:instrText>
      </w:r>
      <w:r w:rsidRPr="00996F3C">
        <w:rPr>
          <w:noProof/>
        </w:rPr>
      </w:r>
      <w:r w:rsidRPr="00996F3C">
        <w:rPr>
          <w:noProof/>
        </w:rPr>
        <w:fldChar w:fldCharType="separate"/>
      </w:r>
      <w:r w:rsidR="00FC7D5C">
        <w:rPr>
          <w:noProof/>
        </w:rPr>
        <w:t>49</w:t>
      </w:r>
      <w:r w:rsidRPr="00996F3C">
        <w:rPr>
          <w:noProof/>
        </w:rPr>
        <w:fldChar w:fldCharType="end"/>
      </w:r>
    </w:p>
    <w:p w14:paraId="0858511C" w14:textId="54D0A663" w:rsidR="00461182" w:rsidRPr="00682E5B" w:rsidRDefault="00461182" w:rsidP="00682E5B">
      <w:pPr>
        <w:pStyle w:val="34"/>
        <w:ind w:left="567" w:firstLine="0"/>
        <w:rPr>
          <w:rFonts w:asciiTheme="minorHAnsi" w:eastAsiaTheme="minorEastAsia" w:hAnsiTheme="minorHAnsi" w:cstheme="minorBidi"/>
          <w:i/>
          <w:noProof/>
          <w:sz w:val="22"/>
          <w:szCs w:val="22"/>
          <w:lang w:eastAsia="ru-RU"/>
        </w:rPr>
      </w:pPr>
      <w:r w:rsidRPr="00682E5B">
        <w:rPr>
          <w:i/>
          <w:noProof/>
        </w:rPr>
        <w:t>4.3.2. Организация питания детей в образовательных организациях</w:t>
      </w:r>
      <w:r w:rsidRPr="00682E5B">
        <w:rPr>
          <w:i/>
          <w:noProof/>
        </w:rPr>
        <w:tab/>
      </w:r>
      <w:r w:rsidRPr="00996F3C">
        <w:rPr>
          <w:noProof/>
        </w:rPr>
        <w:fldChar w:fldCharType="begin"/>
      </w:r>
      <w:r w:rsidRPr="00996F3C">
        <w:rPr>
          <w:noProof/>
        </w:rPr>
        <w:instrText xml:space="preserve"> PAGEREF _Toc100839482 \h </w:instrText>
      </w:r>
      <w:r w:rsidRPr="00996F3C">
        <w:rPr>
          <w:noProof/>
        </w:rPr>
      </w:r>
      <w:r w:rsidRPr="00996F3C">
        <w:rPr>
          <w:noProof/>
        </w:rPr>
        <w:fldChar w:fldCharType="separate"/>
      </w:r>
      <w:r w:rsidR="00FC7D5C">
        <w:rPr>
          <w:noProof/>
        </w:rPr>
        <w:t>51</w:t>
      </w:r>
      <w:r w:rsidRPr="00996F3C">
        <w:rPr>
          <w:noProof/>
        </w:rPr>
        <w:fldChar w:fldCharType="end"/>
      </w:r>
    </w:p>
    <w:p w14:paraId="3F2C55F2" w14:textId="0E7EF1C3" w:rsidR="00461182" w:rsidRPr="00682E5B" w:rsidRDefault="00461182" w:rsidP="00682E5B">
      <w:pPr>
        <w:pStyle w:val="34"/>
        <w:ind w:left="567" w:firstLine="0"/>
        <w:rPr>
          <w:rFonts w:asciiTheme="minorHAnsi" w:eastAsiaTheme="minorEastAsia" w:hAnsiTheme="minorHAnsi" w:cstheme="minorBidi"/>
          <w:noProof/>
          <w:sz w:val="22"/>
          <w:szCs w:val="22"/>
          <w:lang w:eastAsia="ru-RU"/>
        </w:rPr>
      </w:pPr>
      <w:r w:rsidRPr="00682E5B">
        <w:rPr>
          <w:i/>
          <w:noProof/>
        </w:rPr>
        <w:t>4.3.3. Безопасность</w:t>
      </w:r>
      <w:r w:rsidRPr="00682E5B">
        <w:rPr>
          <w:noProof/>
        </w:rPr>
        <w:tab/>
      </w:r>
      <w:r w:rsidRPr="00682E5B">
        <w:rPr>
          <w:noProof/>
        </w:rPr>
        <w:fldChar w:fldCharType="begin"/>
      </w:r>
      <w:r w:rsidRPr="00682E5B">
        <w:rPr>
          <w:noProof/>
        </w:rPr>
        <w:instrText xml:space="preserve"> PAGEREF _Toc100839483 \h </w:instrText>
      </w:r>
      <w:r w:rsidRPr="00682E5B">
        <w:rPr>
          <w:noProof/>
        </w:rPr>
      </w:r>
      <w:r w:rsidRPr="00682E5B">
        <w:rPr>
          <w:noProof/>
        </w:rPr>
        <w:fldChar w:fldCharType="separate"/>
      </w:r>
      <w:r w:rsidR="00FC7D5C">
        <w:rPr>
          <w:noProof/>
        </w:rPr>
        <w:t>53</w:t>
      </w:r>
      <w:r w:rsidRPr="00682E5B">
        <w:rPr>
          <w:noProof/>
        </w:rPr>
        <w:fldChar w:fldCharType="end"/>
      </w:r>
    </w:p>
    <w:p w14:paraId="22E9F64A" w14:textId="7327A61F" w:rsidR="00461182" w:rsidRPr="00682E5B" w:rsidRDefault="00461182" w:rsidP="00682E5B">
      <w:pPr>
        <w:pStyle w:val="26"/>
        <w:ind w:left="284"/>
        <w:rPr>
          <w:rFonts w:asciiTheme="minorHAnsi" w:eastAsiaTheme="minorEastAsia" w:hAnsiTheme="minorHAnsi" w:cstheme="minorBidi"/>
          <w:sz w:val="22"/>
          <w:szCs w:val="22"/>
        </w:rPr>
      </w:pPr>
      <w:r w:rsidRPr="00682E5B">
        <w:t>4.4. Оснащенность современным оборудованием  и использование современных информационных технологий</w:t>
      </w:r>
      <w:r w:rsidRPr="00682E5B">
        <w:tab/>
      </w:r>
      <w:r w:rsidRPr="00682E5B">
        <w:fldChar w:fldCharType="begin"/>
      </w:r>
      <w:r w:rsidRPr="00682E5B">
        <w:instrText xml:space="preserve"> PAGEREF _Toc100839484 \h </w:instrText>
      </w:r>
      <w:r w:rsidRPr="00682E5B">
        <w:fldChar w:fldCharType="separate"/>
      </w:r>
      <w:r w:rsidR="00FC7D5C">
        <w:t>54</w:t>
      </w:r>
      <w:r w:rsidRPr="00682E5B">
        <w:fldChar w:fldCharType="end"/>
      </w:r>
    </w:p>
    <w:p w14:paraId="049A3267" w14:textId="740A3548" w:rsidR="00461182" w:rsidRPr="00682E5B" w:rsidRDefault="00461182" w:rsidP="00682E5B">
      <w:pPr>
        <w:pStyle w:val="26"/>
        <w:ind w:left="284"/>
        <w:rPr>
          <w:rFonts w:asciiTheme="minorHAnsi" w:eastAsiaTheme="minorEastAsia" w:hAnsiTheme="minorHAnsi" w:cstheme="minorBidi"/>
          <w:sz w:val="22"/>
          <w:szCs w:val="22"/>
        </w:rPr>
      </w:pPr>
      <w:r w:rsidRPr="00682E5B">
        <w:t>4.5. Кадровый потенциал</w:t>
      </w:r>
      <w:r w:rsidRPr="00682E5B">
        <w:tab/>
      </w:r>
      <w:r w:rsidRPr="00682E5B">
        <w:fldChar w:fldCharType="begin"/>
      </w:r>
      <w:r w:rsidRPr="00682E5B">
        <w:instrText xml:space="preserve"> PAGEREF _Toc100839485 \h </w:instrText>
      </w:r>
      <w:r w:rsidRPr="00682E5B">
        <w:fldChar w:fldCharType="separate"/>
      </w:r>
      <w:r w:rsidR="00FC7D5C">
        <w:t>55</w:t>
      </w:r>
      <w:r w:rsidRPr="00682E5B">
        <w:fldChar w:fldCharType="end"/>
      </w:r>
    </w:p>
    <w:p w14:paraId="2A8C51C4" w14:textId="4BE72120" w:rsidR="00461182" w:rsidRPr="00996F3C" w:rsidRDefault="00461182" w:rsidP="00996F3C">
      <w:pPr>
        <w:pStyle w:val="12"/>
        <w:rPr>
          <w:rFonts w:asciiTheme="minorHAnsi" w:eastAsiaTheme="minorEastAsia" w:hAnsiTheme="minorHAnsi" w:cstheme="minorBidi"/>
          <w:sz w:val="22"/>
          <w:szCs w:val="22"/>
          <w:lang w:val="ru-RU"/>
        </w:rPr>
      </w:pPr>
      <w:r w:rsidRPr="00996F3C">
        <w:rPr>
          <w:lang w:val="ru-RU"/>
        </w:rPr>
        <w:t>5. МЕРЫ ПО РАЗВИТИЮ СИСТЕМЫ ОБРАЗОВАНИЯ</w:t>
      </w:r>
      <w:r w:rsidRPr="00996F3C">
        <w:rPr>
          <w:b w:val="0"/>
          <w:lang w:val="ru-RU"/>
        </w:rPr>
        <w:tab/>
      </w:r>
      <w:r w:rsidRPr="00996F3C">
        <w:rPr>
          <w:b w:val="0"/>
        </w:rPr>
        <w:fldChar w:fldCharType="begin"/>
      </w:r>
      <w:r w:rsidRPr="00996F3C">
        <w:rPr>
          <w:b w:val="0"/>
          <w:lang w:val="ru-RU"/>
        </w:rPr>
        <w:instrText xml:space="preserve"> </w:instrText>
      </w:r>
      <w:r w:rsidRPr="00996F3C">
        <w:rPr>
          <w:b w:val="0"/>
        </w:rPr>
        <w:instrText>PAGEREF</w:instrText>
      </w:r>
      <w:r w:rsidRPr="00996F3C">
        <w:rPr>
          <w:b w:val="0"/>
          <w:lang w:val="ru-RU"/>
        </w:rPr>
        <w:instrText xml:space="preserve"> _</w:instrText>
      </w:r>
      <w:r w:rsidRPr="00996F3C">
        <w:rPr>
          <w:b w:val="0"/>
        </w:rPr>
        <w:instrText>Toc</w:instrText>
      </w:r>
      <w:r w:rsidRPr="00996F3C">
        <w:rPr>
          <w:b w:val="0"/>
          <w:lang w:val="ru-RU"/>
        </w:rPr>
        <w:instrText>100839486 \</w:instrText>
      </w:r>
      <w:r w:rsidRPr="00996F3C">
        <w:rPr>
          <w:b w:val="0"/>
        </w:rPr>
        <w:instrText>h</w:instrText>
      </w:r>
      <w:r w:rsidRPr="00996F3C">
        <w:rPr>
          <w:b w:val="0"/>
          <w:lang w:val="ru-RU"/>
        </w:rPr>
        <w:instrText xml:space="preserve"> </w:instrText>
      </w:r>
      <w:r w:rsidRPr="00996F3C">
        <w:rPr>
          <w:b w:val="0"/>
        </w:rPr>
      </w:r>
      <w:r w:rsidRPr="00996F3C">
        <w:rPr>
          <w:b w:val="0"/>
        </w:rPr>
        <w:fldChar w:fldCharType="separate"/>
      </w:r>
      <w:r w:rsidR="00FC7D5C" w:rsidRPr="00FC7D5C">
        <w:rPr>
          <w:b w:val="0"/>
          <w:lang w:val="ru-RU"/>
        </w:rPr>
        <w:t>63</w:t>
      </w:r>
      <w:r w:rsidRPr="00996F3C">
        <w:rPr>
          <w:b w:val="0"/>
        </w:rPr>
        <w:fldChar w:fldCharType="end"/>
      </w:r>
    </w:p>
    <w:p w14:paraId="3D1E98E3" w14:textId="3D0A98E3" w:rsidR="00294DD2" w:rsidRPr="004F78E6" w:rsidRDefault="00E10EE7" w:rsidP="00885381">
      <w:pPr>
        <w:tabs>
          <w:tab w:val="left" w:pos="8505"/>
          <w:tab w:val="left" w:pos="9214"/>
        </w:tabs>
        <w:spacing w:after="60"/>
        <w:ind w:right="1134"/>
        <w:rPr>
          <w:color w:val="auto"/>
        </w:rPr>
      </w:pPr>
      <w:r w:rsidRPr="004F78E6">
        <w:rPr>
          <w:color w:val="auto"/>
        </w:rPr>
        <w:fldChar w:fldCharType="end"/>
      </w:r>
    </w:p>
    <w:p w14:paraId="642E0B0F" w14:textId="4150DE4D" w:rsidR="00461182" w:rsidRPr="00DE54C9" w:rsidRDefault="00461182" w:rsidP="00461182">
      <w:pPr>
        <w:pageBreakBefore/>
        <w:jc w:val="center"/>
        <w:rPr>
          <w:rFonts w:ascii="Times New Roman" w:eastAsia="Times New Roman" w:hAnsi="Times New Roman" w:cs="Times New Roman"/>
          <w:b/>
          <w:bCs/>
          <w:color w:val="auto"/>
          <w:sz w:val="28"/>
          <w:szCs w:val="28"/>
          <w:lang w:eastAsia="en-US" w:bidi="ar-SA"/>
        </w:rPr>
      </w:pPr>
      <w:bookmarkStart w:id="3" w:name="_Toc98861043"/>
      <w:r w:rsidRPr="00DE54C9">
        <w:rPr>
          <w:rFonts w:ascii="Times New Roman" w:eastAsia="Times New Roman" w:hAnsi="Times New Roman" w:cs="Times New Roman"/>
          <w:b/>
          <w:bCs/>
          <w:color w:val="auto"/>
          <w:sz w:val="28"/>
          <w:szCs w:val="28"/>
          <w:lang w:eastAsia="en-US" w:bidi="ar-SA"/>
        </w:rPr>
        <w:lastRenderedPageBreak/>
        <w:t>Уважаемые жители города Нижневартовска!</w:t>
      </w:r>
    </w:p>
    <w:p w14:paraId="2CDCDD53" w14:textId="77777777" w:rsidR="00DC5118" w:rsidRDefault="00DC5118" w:rsidP="00461182">
      <w:pPr>
        <w:jc w:val="center"/>
        <w:rPr>
          <w:rFonts w:ascii="Times New Roman" w:eastAsia="Times New Roman" w:hAnsi="Times New Roman" w:cs="Times New Roman"/>
          <w:b/>
          <w:bCs/>
          <w:color w:val="auto"/>
          <w:sz w:val="28"/>
          <w:szCs w:val="28"/>
          <w:lang w:eastAsia="en-US" w:bidi="ar-SA"/>
        </w:rPr>
      </w:pPr>
    </w:p>
    <w:p w14:paraId="05335664" w14:textId="77777777" w:rsidR="00DC5118" w:rsidRDefault="00DC5118" w:rsidP="00461182">
      <w:pPr>
        <w:jc w:val="center"/>
        <w:rPr>
          <w:rFonts w:ascii="Times New Roman" w:eastAsia="Times New Roman" w:hAnsi="Times New Roman" w:cs="Times New Roman"/>
          <w:b/>
          <w:bCs/>
          <w:color w:val="auto"/>
          <w:sz w:val="22"/>
          <w:szCs w:val="28"/>
          <w:lang w:eastAsia="en-US" w:bidi="ar-SA"/>
        </w:rPr>
      </w:pPr>
    </w:p>
    <w:p w14:paraId="316B9C6B" w14:textId="77777777" w:rsidR="00DC5118" w:rsidRPr="00DC5118" w:rsidRDefault="00DC5118" w:rsidP="00461182">
      <w:pPr>
        <w:jc w:val="center"/>
        <w:rPr>
          <w:rFonts w:ascii="Times New Roman" w:eastAsia="Times New Roman" w:hAnsi="Times New Roman" w:cs="Times New Roman"/>
          <w:b/>
          <w:bCs/>
          <w:color w:val="auto"/>
          <w:sz w:val="22"/>
          <w:szCs w:val="28"/>
          <w:lang w:eastAsia="en-US" w:bidi="ar-SA"/>
        </w:rPr>
      </w:pPr>
    </w:p>
    <w:p w14:paraId="0C7233D0" w14:textId="566D0910" w:rsidR="00461182" w:rsidRDefault="00413DC4" w:rsidP="00461182">
      <w:pPr>
        <w:suppressAutoHyphens/>
        <w:ind w:firstLine="709"/>
        <w:jc w:val="both"/>
        <w:rPr>
          <w:rFonts w:ascii="Times New Roman" w:eastAsia="SimSun" w:hAnsi="Times New Roman"/>
          <w:color w:val="auto"/>
          <w:kern w:val="2"/>
          <w:sz w:val="28"/>
          <w:szCs w:val="28"/>
          <w:lang w:eastAsia="ar-SA"/>
        </w:rPr>
      </w:pPr>
      <w:r>
        <w:rPr>
          <w:rFonts w:ascii="Times New Roman" w:eastAsia="SimSun" w:hAnsi="Times New Roman"/>
          <w:noProof/>
          <w:color w:val="auto"/>
          <w:kern w:val="2"/>
          <w:sz w:val="28"/>
          <w:szCs w:val="28"/>
          <w:lang w:bidi="ar-SA"/>
        </w:rPr>
        <w:drawing>
          <wp:anchor distT="0" distB="0" distL="114300" distR="114300" simplePos="0" relativeHeight="251663360" behindDoc="0" locked="0" layoutInCell="1" allowOverlap="1" wp14:anchorId="7951F423" wp14:editId="6E0397D1">
            <wp:simplePos x="1528445" y="1214120"/>
            <wp:positionH relativeFrom="margin">
              <wp:align>left</wp:align>
            </wp:positionH>
            <wp:positionV relativeFrom="margin">
              <wp:posOffset>818193</wp:posOffset>
            </wp:positionV>
            <wp:extent cx="1957705" cy="2324100"/>
            <wp:effectExtent l="0" t="0" r="4445" b="0"/>
            <wp:wrapSquare wrapText="bothSides"/>
            <wp:docPr id="10" name="Рисунок 10" descr="Z:\ИМО\2022\2 ПЕРЕПИСКА\Абросимова О.В\от Биктагировой\Князева-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ИМО\2022\2 ПЕРЕПИСКА\Абросимова О.В\от Биктагировой\Князева-С.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09" cy="23289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718D">
        <w:rPr>
          <w:rFonts w:ascii="Times New Roman" w:eastAsia="SimSun" w:hAnsi="Times New Roman"/>
          <w:color w:val="auto"/>
          <w:kern w:val="2"/>
          <w:sz w:val="28"/>
          <w:szCs w:val="28"/>
          <w:lang w:eastAsia="ar-SA"/>
        </w:rPr>
        <w:t xml:space="preserve">Департамент образования администрации города Нижневартовска представляет </w:t>
      </w:r>
      <w:r w:rsidR="00461182" w:rsidRPr="00DE54C9">
        <w:rPr>
          <w:rFonts w:ascii="Times New Roman" w:eastAsia="SimSun" w:hAnsi="Times New Roman"/>
          <w:color w:val="auto"/>
          <w:kern w:val="2"/>
          <w:sz w:val="28"/>
          <w:szCs w:val="28"/>
          <w:lang w:eastAsia="ar-SA"/>
        </w:rPr>
        <w:t xml:space="preserve">вашему вниманию </w:t>
      </w:r>
      <w:r w:rsidR="003B718D">
        <w:rPr>
          <w:rFonts w:ascii="Times New Roman" w:eastAsia="SimSun" w:hAnsi="Times New Roman"/>
          <w:color w:val="auto"/>
          <w:kern w:val="2"/>
          <w:sz w:val="28"/>
          <w:szCs w:val="28"/>
          <w:lang w:eastAsia="ar-SA"/>
        </w:rPr>
        <w:t xml:space="preserve">ежегодный доклад, где </w:t>
      </w:r>
      <w:r w:rsidR="00461182" w:rsidRPr="00DE54C9">
        <w:rPr>
          <w:rFonts w:ascii="Times New Roman" w:eastAsia="SimSun" w:hAnsi="Times New Roman"/>
          <w:color w:val="auto"/>
          <w:kern w:val="2"/>
          <w:sz w:val="28"/>
          <w:szCs w:val="28"/>
          <w:lang w:eastAsia="ar-SA"/>
        </w:rPr>
        <w:t xml:space="preserve">проведена оценка исполнения задач, поставленных перед муниципальной системой образования </w:t>
      </w:r>
      <w:r w:rsidR="00B75629">
        <w:rPr>
          <w:rFonts w:ascii="Times New Roman" w:eastAsia="SimSun" w:hAnsi="Times New Roman"/>
          <w:color w:val="auto"/>
          <w:kern w:val="2"/>
          <w:sz w:val="28"/>
          <w:szCs w:val="28"/>
          <w:lang w:eastAsia="ar-SA"/>
        </w:rPr>
        <w:br/>
      </w:r>
      <w:r w:rsidR="00461182" w:rsidRPr="00DE54C9">
        <w:rPr>
          <w:rFonts w:ascii="Times New Roman" w:eastAsia="SimSun" w:hAnsi="Times New Roman"/>
          <w:color w:val="auto"/>
          <w:kern w:val="2"/>
          <w:sz w:val="28"/>
          <w:szCs w:val="28"/>
          <w:lang w:eastAsia="ar-SA"/>
        </w:rPr>
        <w:t>на 202</w:t>
      </w:r>
      <w:r w:rsidR="00461182">
        <w:rPr>
          <w:rFonts w:ascii="Times New Roman" w:eastAsia="SimSun" w:hAnsi="Times New Roman"/>
          <w:color w:val="auto"/>
          <w:kern w:val="2"/>
          <w:sz w:val="28"/>
          <w:szCs w:val="28"/>
          <w:lang w:eastAsia="ar-SA"/>
        </w:rPr>
        <w:t>1</w:t>
      </w:r>
      <w:r w:rsidR="00461182" w:rsidRPr="00DE54C9">
        <w:rPr>
          <w:rFonts w:ascii="Times New Roman" w:eastAsia="SimSun" w:hAnsi="Times New Roman"/>
          <w:color w:val="auto"/>
          <w:kern w:val="2"/>
          <w:sz w:val="28"/>
          <w:szCs w:val="28"/>
          <w:lang w:eastAsia="ar-SA"/>
        </w:rPr>
        <w:t xml:space="preserve"> год, и обозначены приоритеты развития отрасли</w:t>
      </w:r>
      <w:r w:rsidR="00B75629">
        <w:rPr>
          <w:rFonts w:ascii="Times New Roman" w:eastAsia="SimSun" w:hAnsi="Times New Roman"/>
          <w:color w:val="auto"/>
          <w:kern w:val="2"/>
          <w:sz w:val="28"/>
          <w:szCs w:val="28"/>
          <w:lang w:eastAsia="ar-SA"/>
        </w:rPr>
        <w:t xml:space="preserve"> </w:t>
      </w:r>
      <w:r w:rsidR="00461182" w:rsidRPr="00DE54C9">
        <w:rPr>
          <w:rFonts w:ascii="Times New Roman" w:eastAsia="SimSun" w:hAnsi="Times New Roman"/>
          <w:color w:val="auto"/>
          <w:kern w:val="2"/>
          <w:sz w:val="28"/>
          <w:szCs w:val="28"/>
          <w:lang w:eastAsia="ar-SA"/>
        </w:rPr>
        <w:t xml:space="preserve">на будущий год. </w:t>
      </w:r>
    </w:p>
    <w:p w14:paraId="586E4FD8" w14:textId="77777777" w:rsidR="00B75629" w:rsidRDefault="00B75629" w:rsidP="00B75629">
      <w:pPr>
        <w:suppressAutoHyphens/>
        <w:ind w:firstLine="709"/>
        <w:jc w:val="both"/>
        <w:rPr>
          <w:rFonts w:ascii="Times New Roman" w:eastAsia="Times New Roman" w:hAnsi="Times New Roman" w:cs="Times New Roman"/>
          <w:color w:val="auto"/>
          <w:sz w:val="28"/>
          <w:szCs w:val="28"/>
        </w:rPr>
      </w:pPr>
      <w:r w:rsidRPr="00D47B50">
        <w:rPr>
          <w:rFonts w:ascii="Times New Roman" w:eastAsia="Times New Roman" w:hAnsi="Times New Roman" w:cs="Times New Roman"/>
          <w:color w:val="auto"/>
          <w:sz w:val="28"/>
          <w:szCs w:val="28"/>
        </w:rPr>
        <w:t>Доклад адресован широкому кругу читателей: общественным организациям, педагогическому сообществу, обучающимся и их родителям, представителям средств массовой информации и другим заинтересованным лицам.</w:t>
      </w:r>
    </w:p>
    <w:p w14:paraId="7732029B" w14:textId="7E38610F" w:rsidR="009571A8" w:rsidRDefault="009571A8" w:rsidP="009571A8">
      <w:pPr>
        <w:suppressAutoHyphens/>
        <w:ind w:firstLine="709"/>
        <w:jc w:val="both"/>
        <w:rPr>
          <w:rFonts w:ascii="Times New Roman" w:eastAsia="SimSun" w:hAnsi="Times New Roman"/>
          <w:color w:val="auto"/>
          <w:kern w:val="2"/>
          <w:sz w:val="28"/>
          <w:szCs w:val="28"/>
          <w:lang w:eastAsia="ar-SA"/>
        </w:rPr>
      </w:pPr>
      <w:r w:rsidRPr="009571A8">
        <w:rPr>
          <w:rFonts w:ascii="Times New Roman" w:eastAsia="SimSun" w:hAnsi="Times New Roman"/>
          <w:color w:val="auto"/>
          <w:kern w:val="2"/>
          <w:sz w:val="28"/>
          <w:szCs w:val="28"/>
          <w:lang w:eastAsia="ar-SA"/>
        </w:rPr>
        <w:t>Несмотря на пандемию и ряд серьезных санитарно</w:t>
      </w:r>
      <w:r>
        <w:rPr>
          <w:rFonts w:ascii="Times New Roman" w:eastAsia="SimSun" w:hAnsi="Times New Roman"/>
          <w:color w:val="auto"/>
          <w:kern w:val="2"/>
          <w:sz w:val="28"/>
          <w:szCs w:val="28"/>
          <w:lang w:eastAsia="ar-SA"/>
        </w:rPr>
        <w:t>-</w:t>
      </w:r>
      <w:r w:rsidRPr="009571A8">
        <w:rPr>
          <w:rFonts w:ascii="Times New Roman" w:eastAsia="SimSun" w:hAnsi="Times New Roman"/>
          <w:color w:val="auto"/>
          <w:kern w:val="2"/>
          <w:sz w:val="28"/>
          <w:szCs w:val="28"/>
          <w:lang w:eastAsia="ar-SA"/>
        </w:rPr>
        <w:t>эпидемиологических огр</w:t>
      </w:r>
      <w:r>
        <w:rPr>
          <w:rFonts w:ascii="Times New Roman" w:eastAsia="SimSun" w:hAnsi="Times New Roman"/>
          <w:color w:val="auto"/>
          <w:kern w:val="2"/>
          <w:sz w:val="28"/>
          <w:szCs w:val="28"/>
          <w:lang w:eastAsia="ar-SA"/>
        </w:rPr>
        <w:t xml:space="preserve">аничений, </w:t>
      </w:r>
      <w:r w:rsidR="00326454">
        <w:rPr>
          <w:rFonts w:ascii="Times New Roman" w:eastAsia="SimSun" w:hAnsi="Times New Roman"/>
          <w:color w:val="auto"/>
          <w:kern w:val="2"/>
          <w:sz w:val="28"/>
          <w:szCs w:val="28"/>
          <w:lang w:eastAsia="ar-SA"/>
        </w:rPr>
        <w:t xml:space="preserve">с февраля </w:t>
      </w:r>
      <w:r w:rsidR="003B718D">
        <w:rPr>
          <w:rFonts w:ascii="Times New Roman" w:eastAsia="SimSun" w:hAnsi="Times New Roman"/>
          <w:color w:val="auto"/>
          <w:kern w:val="2"/>
          <w:sz w:val="28"/>
          <w:szCs w:val="28"/>
          <w:lang w:eastAsia="ar-SA"/>
        </w:rPr>
        <w:t xml:space="preserve">2021 </w:t>
      </w:r>
      <w:r>
        <w:rPr>
          <w:rFonts w:ascii="Times New Roman" w:eastAsia="SimSun" w:hAnsi="Times New Roman"/>
          <w:color w:val="auto"/>
          <w:kern w:val="2"/>
          <w:sz w:val="28"/>
          <w:szCs w:val="28"/>
          <w:lang w:eastAsia="ar-SA"/>
        </w:rPr>
        <w:t>год</w:t>
      </w:r>
      <w:r w:rsidR="00326454">
        <w:rPr>
          <w:rFonts w:ascii="Times New Roman" w:eastAsia="SimSun" w:hAnsi="Times New Roman"/>
          <w:color w:val="auto"/>
          <w:kern w:val="2"/>
          <w:sz w:val="28"/>
          <w:szCs w:val="28"/>
          <w:lang w:eastAsia="ar-SA"/>
        </w:rPr>
        <w:t xml:space="preserve">а </w:t>
      </w:r>
      <w:r w:rsidRPr="009571A8">
        <w:rPr>
          <w:rFonts w:ascii="Times New Roman" w:eastAsia="SimSun" w:hAnsi="Times New Roman"/>
          <w:color w:val="auto"/>
          <w:kern w:val="2"/>
          <w:sz w:val="28"/>
          <w:szCs w:val="28"/>
          <w:lang w:eastAsia="ar-SA"/>
        </w:rPr>
        <w:t>мы</w:t>
      </w:r>
      <w:r>
        <w:rPr>
          <w:rFonts w:ascii="Times New Roman" w:eastAsia="SimSun" w:hAnsi="Times New Roman"/>
          <w:color w:val="auto"/>
          <w:kern w:val="2"/>
          <w:sz w:val="28"/>
          <w:szCs w:val="28"/>
          <w:lang w:eastAsia="ar-SA"/>
        </w:rPr>
        <w:t xml:space="preserve"> </w:t>
      </w:r>
      <w:r w:rsidRPr="009571A8">
        <w:rPr>
          <w:rFonts w:ascii="Times New Roman" w:eastAsia="SimSun" w:hAnsi="Times New Roman"/>
          <w:color w:val="auto"/>
          <w:kern w:val="2"/>
          <w:sz w:val="28"/>
          <w:szCs w:val="28"/>
          <w:lang w:eastAsia="ar-SA"/>
        </w:rPr>
        <w:t xml:space="preserve">работали </w:t>
      </w:r>
      <w:r w:rsidR="00B75629">
        <w:rPr>
          <w:rFonts w:ascii="Times New Roman" w:eastAsia="SimSun" w:hAnsi="Times New Roman"/>
          <w:color w:val="auto"/>
          <w:kern w:val="2"/>
          <w:sz w:val="28"/>
          <w:szCs w:val="28"/>
          <w:lang w:eastAsia="ar-SA"/>
        </w:rPr>
        <w:br/>
      </w:r>
      <w:r w:rsidRPr="009571A8">
        <w:rPr>
          <w:rFonts w:ascii="Times New Roman" w:eastAsia="SimSun" w:hAnsi="Times New Roman"/>
          <w:color w:val="auto"/>
          <w:kern w:val="2"/>
          <w:sz w:val="28"/>
          <w:szCs w:val="28"/>
          <w:lang w:eastAsia="ar-SA"/>
        </w:rPr>
        <w:t>в формате очного обучения, успешно провели</w:t>
      </w:r>
      <w:r>
        <w:rPr>
          <w:rFonts w:ascii="Times New Roman" w:eastAsia="SimSun" w:hAnsi="Times New Roman"/>
          <w:color w:val="auto"/>
          <w:kern w:val="2"/>
          <w:sz w:val="28"/>
          <w:szCs w:val="28"/>
          <w:lang w:eastAsia="ar-SA"/>
        </w:rPr>
        <w:t xml:space="preserve"> </w:t>
      </w:r>
      <w:r w:rsidRPr="009571A8">
        <w:rPr>
          <w:rFonts w:ascii="Times New Roman" w:eastAsia="SimSun" w:hAnsi="Times New Roman"/>
          <w:color w:val="auto"/>
          <w:kern w:val="2"/>
          <w:sz w:val="28"/>
          <w:szCs w:val="28"/>
          <w:lang w:eastAsia="ar-SA"/>
        </w:rPr>
        <w:t>оздоровительн</w:t>
      </w:r>
      <w:r>
        <w:rPr>
          <w:rFonts w:ascii="Times New Roman" w:eastAsia="SimSun" w:hAnsi="Times New Roman"/>
          <w:color w:val="auto"/>
          <w:kern w:val="2"/>
          <w:sz w:val="28"/>
          <w:szCs w:val="28"/>
          <w:lang w:eastAsia="ar-SA"/>
        </w:rPr>
        <w:t>ую кампанию детей и подростков с учетом рекомендаци</w:t>
      </w:r>
      <w:r w:rsidR="003B718D">
        <w:rPr>
          <w:rFonts w:ascii="Times New Roman" w:eastAsia="SimSun" w:hAnsi="Times New Roman"/>
          <w:color w:val="auto"/>
          <w:kern w:val="2"/>
          <w:sz w:val="28"/>
          <w:szCs w:val="28"/>
          <w:lang w:eastAsia="ar-SA"/>
        </w:rPr>
        <w:t>й</w:t>
      </w:r>
      <w:r>
        <w:rPr>
          <w:rFonts w:ascii="Times New Roman" w:eastAsia="SimSun" w:hAnsi="Times New Roman"/>
          <w:color w:val="auto"/>
          <w:kern w:val="2"/>
          <w:sz w:val="28"/>
          <w:szCs w:val="28"/>
          <w:lang w:eastAsia="ar-SA"/>
        </w:rPr>
        <w:t xml:space="preserve"> Роспотребнадзора</w:t>
      </w:r>
      <w:r w:rsidRPr="009571A8">
        <w:rPr>
          <w:rFonts w:ascii="Times New Roman" w:eastAsia="SimSun" w:hAnsi="Times New Roman"/>
          <w:color w:val="auto"/>
          <w:kern w:val="2"/>
          <w:sz w:val="28"/>
          <w:szCs w:val="28"/>
          <w:lang w:eastAsia="ar-SA"/>
        </w:rPr>
        <w:t>.</w:t>
      </w:r>
    </w:p>
    <w:p w14:paraId="4E29843F" w14:textId="463BB358" w:rsidR="003B718D" w:rsidRPr="003B718D" w:rsidRDefault="003B718D" w:rsidP="003B718D">
      <w:pPr>
        <w:suppressAutoHyphens/>
        <w:ind w:firstLine="709"/>
        <w:jc w:val="both"/>
        <w:rPr>
          <w:rFonts w:ascii="Times New Roman" w:eastAsia="Times New Roman" w:hAnsi="Times New Roman" w:cs="Times New Roman"/>
          <w:color w:val="auto"/>
          <w:sz w:val="28"/>
          <w:szCs w:val="28"/>
        </w:rPr>
      </w:pPr>
      <w:r w:rsidRPr="003B718D">
        <w:rPr>
          <w:rFonts w:ascii="Times New Roman" w:eastAsia="Times New Roman" w:hAnsi="Times New Roman" w:cs="Times New Roman"/>
          <w:color w:val="auto"/>
          <w:sz w:val="28"/>
          <w:szCs w:val="28"/>
        </w:rPr>
        <w:t>Обеспечивая информационную открытость и прозрачность системы образования города</w:t>
      </w:r>
      <w:r>
        <w:rPr>
          <w:rFonts w:ascii="Times New Roman" w:eastAsia="Times New Roman" w:hAnsi="Times New Roman" w:cs="Times New Roman"/>
          <w:color w:val="auto"/>
          <w:sz w:val="28"/>
          <w:szCs w:val="28"/>
        </w:rPr>
        <w:t xml:space="preserve"> Нижневартовска </w:t>
      </w:r>
      <w:r w:rsidRPr="003B718D">
        <w:rPr>
          <w:rFonts w:ascii="Times New Roman" w:eastAsia="Times New Roman" w:hAnsi="Times New Roman" w:cs="Times New Roman"/>
          <w:color w:val="auto"/>
          <w:sz w:val="28"/>
          <w:szCs w:val="28"/>
        </w:rPr>
        <w:t>посредством публичного доклада, мы надеемся на привлечение</w:t>
      </w:r>
      <w:r>
        <w:rPr>
          <w:rFonts w:ascii="Times New Roman" w:eastAsia="Times New Roman" w:hAnsi="Times New Roman" w:cs="Times New Roman"/>
          <w:color w:val="auto"/>
          <w:sz w:val="28"/>
          <w:szCs w:val="28"/>
        </w:rPr>
        <w:t xml:space="preserve"> </w:t>
      </w:r>
      <w:r w:rsidRPr="003B718D">
        <w:rPr>
          <w:rFonts w:ascii="Times New Roman" w:eastAsia="Times New Roman" w:hAnsi="Times New Roman" w:cs="Times New Roman"/>
          <w:color w:val="auto"/>
          <w:sz w:val="28"/>
          <w:szCs w:val="28"/>
        </w:rPr>
        <w:t xml:space="preserve">общественности к оценке нашей </w:t>
      </w:r>
      <w:r>
        <w:rPr>
          <w:rFonts w:ascii="Times New Roman" w:eastAsia="Times New Roman" w:hAnsi="Times New Roman" w:cs="Times New Roman"/>
          <w:color w:val="auto"/>
          <w:sz w:val="28"/>
          <w:szCs w:val="28"/>
        </w:rPr>
        <w:t>деятельности</w:t>
      </w:r>
      <w:r w:rsidRPr="003B718D">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br/>
      </w:r>
      <w:r w:rsidRPr="003B718D">
        <w:rPr>
          <w:rFonts w:ascii="Times New Roman" w:eastAsia="Times New Roman" w:hAnsi="Times New Roman" w:cs="Times New Roman"/>
          <w:color w:val="auto"/>
          <w:sz w:val="28"/>
          <w:szCs w:val="28"/>
        </w:rPr>
        <w:t>Это, прежде всего, приглашение к разговору</w:t>
      </w:r>
      <w:r>
        <w:rPr>
          <w:rFonts w:ascii="Times New Roman" w:eastAsia="Times New Roman" w:hAnsi="Times New Roman" w:cs="Times New Roman"/>
          <w:color w:val="auto"/>
          <w:sz w:val="28"/>
          <w:szCs w:val="28"/>
        </w:rPr>
        <w:t xml:space="preserve"> </w:t>
      </w:r>
      <w:r w:rsidRPr="003B718D">
        <w:rPr>
          <w:rFonts w:ascii="Times New Roman" w:eastAsia="Times New Roman" w:hAnsi="Times New Roman" w:cs="Times New Roman"/>
          <w:color w:val="auto"/>
          <w:sz w:val="28"/>
          <w:szCs w:val="28"/>
        </w:rPr>
        <w:t xml:space="preserve">о достижениях, проблемах </w:t>
      </w:r>
      <w:r>
        <w:rPr>
          <w:rFonts w:ascii="Times New Roman" w:eastAsia="Times New Roman" w:hAnsi="Times New Roman" w:cs="Times New Roman"/>
          <w:color w:val="auto"/>
          <w:sz w:val="28"/>
          <w:szCs w:val="28"/>
        </w:rPr>
        <w:br/>
      </w:r>
      <w:r w:rsidRPr="003B718D">
        <w:rPr>
          <w:rFonts w:ascii="Times New Roman" w:eastAsia="Times New Roman" w:hAnsi="Times New Roman" w:cs="Times New Roman"/>
          <w:color w:val="auto"/>
          <w:sz w:val="28"/>
          <w:szCs w:val="28"/>
        </w:rPr>
        <w:t>и перспективах отрасли.</w:t>
      </w:r>
    </w:p>
    <w:p w14:paraId="7DC3D8BF" w14:textId="21A12166" w:rsidR="003B718D" w:rsidRPr="003B718D" w:rsidRDefault="003B718D" w:rsidP="003B718D">
      <w:pPr>
        <w:suppressAutoHyphens/>
        <w:ind w:firstLine="709"/>
        <w:jc w:val="both"/>
        <w:rPr>
          <w:rFonts w:ascii="Times New Roman" w:eastAsia="Times New Roman" w:hAnsi="Times New Roman" w:cs="Times New Roman"/>
          <w:color w:val="auto"/>
          <w:sz w:val="28"/>
          <w:szCs w:val="28"/>
        </w:rPr>
      </w:pPr>
      <w:r w:rsidRPr="003B718D">
        <w:rPr>
          <w:rFonts w:ascii="Times New Roman" w:eastAsia="Times New Roman" w:hAnsi="Times New Roman" w:cs="Times New Roman"/>
          <w:color w:val="auto"/>
          <w:sz w:val="28"/>
          <w:szCs w:val="28"/>
        </w:rPr>
        <w:t xml:space="preserve">Для определения направления дальнейшего </w:t>
      </w:r>
      <w:r>
        <w:rPr>
          <w:rFonts w:ascii="Times New Roman" w:eastAsia="Times New Roman" w:hAnsi="Times New Roman" w:cs="Times New Roman"/>
          <w:color w:val="auto"/>
          <w:sz w:val="28"/>
          <w:szCs w:val="28"/>
        </w:rPr>
        <w:t xml:space="preserve">развития </w:t>
      </w:r>
      <w:r w:rsidRPr="003B718D">
        <w:rPr>
          <w:rFonts w:ascii="Times New Roman" w:eastAsia="Times New Roman" w:hAnsi="Times New Roman" w:cs="Times New Roman"/>
          <w:color w:val="auto"/>
          <w:sz w:val="28"/>
          <w:szCs w:val="28"/>
        </w:rPr>
        <w:t>системы образования</w:t>
      </w:r>
      <w:r>
        <w:rPr>
          <w:rFonts w:ascii="Times New Roman" w:eastAsia="Times New Roman" w:hAnsi="Times New Roman" w:cs="Times New Roman"/>
          <w:color w:val="auto"/>
          <w:sz w:val="28"/>
          <w:szCs w:val="28"/>
        </w:rPr>
        <w:t xml:space="preserve"> </w:t>
      </w:r>
      <w:r w:rsidRPr="003B718D">
        <w:rPr>
          <w:rFonts w:ascii="Times New Roman" w:eastAsia="Times New Roman" w:hAnsi="Times New Roman" w:cs="Times New Roman"/>
          <w:color w:val="auto"/>
          <w:sz w:val="28"/>
          <w:szCs w:val="28"/>
        </w:rPr>
        <w:t>с учетом мнения</w:t>
      </w:r>
      <w:r>
        <w:rPr>
          <w:rFonts w:ascii="Times New Roman" w:eastAsia="Times New Roman" w:hAnsi="Times New Roman" w:cs="Times New Roman"/>
          <w:color w:val="auto"/>
          <w:sz w:val="28"/>
          <w:szCs w:val="28"/>
        </w:rPr>
        <w:t xml:space="preserve"> </w:t>
      </w:r>
      <w:r w:rsidRPr="003B718D">
        <w:rPr>
          <w:rFonts w:ascii="Times New Roman" w:eastAsia="Times New Roman" w:hAnsi="Times New Roman" w:cs="Times New Roman"/>
          <w:color w:val="auto"/>
          <w:sz w:val="28"/>
          <w:szCs w:val="28"/>
        </w:rPr>
        <w:t>родителей</w:t>
      </w:r>
      <w:r>
        <w:rPr>
          <w:rFonts w:ascii="Times New Roman" w:eastAsia="Times New Roman" w:hAnsi="Times New Roman" w:cs="Times New Roman"/>
          <w:color w:val="auto"/>
          <w:sz w:val="28"/>
          <w:szCs w:val="28"/>
        </w:rPr>
        <w:t xml:space="preserve"> (законных представителей)</w:t>
      </w:r>
      <w:r w:rsidRPr="003B718D">
        <w:rPr>
          <w:rFonts w:ascii="Times New Roman" w:eastAsia="Times New Roman" w:hAnsi="Times New Roman" w:cs="Times New Roman"/>
          <w:color w:val="auto"/>
          <w:sz w:val="28"/>
          <w:szCs w:val="28"/>
        </w:rPr>
        <w:t>, обучающихся</w:t>
      </w:r>
      <w:r>
        <w:rPr>
          <w:rFonts w:ascii="Times New Roman" w:eastAsia="Times New Roman" w:hAnsi="Times New Roman" w:cs="Times New Roman"/>
          <w:color w:val="auto"/>
          <w:sz w:val="28"/>
          <w:szCs w:val="28"/>
        </w:rPr>
        <w:t xml:space="preserve"> </w:t>
      </w:r>
      <w:r w:rsidRPr="003B718D">
        <w:rPr>
          <w:rFonts w:ascii="Times New Roman" w:eastAsia="Times New Roman" w:hAnsi="Times New Roman" w:cs="Times New Roman"/>
          <w:color w:val="auto"/>
          <w:sz w:val="28"/>
          <w:szCs w:val="28"/>
        </w:rPr>
        <w:t>и представителей общественности ждем ваши предложения</w:t>
      </w:r>
      <w:r>
        <w:rPr>
          <w:rFonts w:ascii="Times New Roman" w:eastAsia="Times New Roman" w:hAnsi="Times New Roman" w:cs="Times New Roman"/>
          <w:color w:val="auto"/>
          <w:sz w:val="28"/>
          <w:szCs w:val="28"/>
        </w:rPr>
        <w:t xml:space="preserve"> и </w:t>
      </w:r>
      <w:r w:rsidR="00270C48">
        <w:rPr>
          <w:rFonts w:ascii="Times New Roman" w:eastAsia="Times New Roman" w:hAnsi="Times New Roman" w:cs="Times New Roman"/>
          <w:color w:val="auto"/>
          <w:sz w:val="28"/>
          <w:szCs w:val="28"/>
        </w:rPr>
        <w:t> </w:t>
      </w:r>
      <w:r w:rsidRPr="003B718D">
        <w:rPr>
          <w:rFonts w:ascii="Times New Roman" w:eastAsia="Times New Roman" w:hAnsi="Times New Roman" w:cs="Times New Roman"/>
          <w:color w:val="auto"/>
          <w:sz w:val="28"/>
          <w:szCs w:val="28"/>
        </w:rPr>
        <w:t>конструктивные советы</w:t>
      </w:r>
      <w:r>
        <w:rPr>
          <w:rFonts w:ascii="Times New Roman" w:eastAsia="Times New Roman" w:hAnsi="Times New Roman" w:cs="Times New Roman"/>
          <w:color w:val="auto"/>
          <w:sz w:val="28"/>
          <w:szCs w:val="28"/>
        </w:rPr>
        <w:t xml:space="preserve"> </w:t>
      </w:r>
      <w:r w:rsidRPr="003B718D">
        <w:rPr>
          <w:rFonts w:ascii="Times New Roman" w:eastAsia="Times New Roman" w:hAnsi="Times New Roman" w:cs="Times New Roman"/>
          <w:color w:val="auto"/>
          <w:sz w:val="28"/>
          <w:szCs w:val="28"/>
        </w:rPr>
        <w:t xml:space="preserve">по адресу </w:t>
      </w:r>
      <w:hyperlink r:id="rId10" w:history="1">
        <w:r w:rsidR="00117CD7" w:rsidRPr="006F1EA3">
          <w:rPr>
            <w:rStyle w:val="afe"/>
            <w:rFonts w:ascii="Times New Roman" w:eastAsia="Times New Roman" w:hAnsi="Times New Roman" w:cs="Times New Roman"/>
            <w:sz w:val="28"/>
            <w:szCs w:val="28"/>
          </w:rPr>
          <w:t>do@</w:t>
        </w:r>
        <w:r w:rsidR="00117CD7" w:rsidRPr="006F1EA3">
          <w:rPr>
            <w:rStyle w:val="afe"/>
            <w:rFonts w:ascii="Times New Roman" w:eastAsia="Times New Roman" w:hAnsi="Times New Roman" w:cs="Times New Roman"/>
            <w:sz w:val="28"/>
            <w:szCs w:val="28"/>
            <w:lang w:val="en-US"/>
          </w:rPr>
          <w:t>n</w:t>
        </w:r>
        <w:r w:rsidR="00117CD7" w:rsidRPr="006F1EA3">
          <w:rPr>
            <w:rStyle w:val="afe"/>
            <w:rFonts w:ascii="Times New Roman" w:eastAsia="Times New Roman" w:hAnsi="Times New Roman" w:cs="Times New Roman"/>
            <w:sz w:val="28"/>
            <w:szCs w:val="28"/>
          </w:rPr>
          <w:t>-</w:t>
        </w:r>
        <w:r w:rsidR="00117CD7" w:rsidRPr="006F1EA3">
          <w:rPr>
            <w:rStyle w:val="afe"/>
            <w:rFonts w:ascii="Times New Roman" w:eastAsia="Times New Roman" w:hAnsi="Times New Roman" w:cs="Times New Roman"/>
            <w:sz w:val="28"/>
            <w:szCs w:val="28"/>
            <w:lang w:val="en-US"/>
          </w:rPr>
          <w:t>vartosk</w:t>
        </w:r>
        <w:r w:rsidR="00117CD7" w:rsidRPr="006F1EA3">
          <w:rPr>
            <w:rStyle w:val="afe"/>
            <w:rFonts w:ascii="Times New Roman" w:eastAsia="Times New Roman" w:hAnsi="Times New Roman" w:cs="Times New Roman"/>
            <w:sz w:val="28"/>
            <w:szCs w:val="28"/>
          </w:rPr>
          <w:t>.</w:t>
        </w:r>
        <w:r w:rsidR="00117CD7" w:rsidRPr="006F1EA3">
          <w:rPr>
            <w:rStyle w:val="afe"/>
            <w:rFonts w:ascii="Times New Roman" w:eastAsia="Times New Roman" w:hAnsi="Times New Roman" w:cs="Times New Roman"/>
            <w:sz w:val="28"/>
            <w:szCs w:val="28"/>
            <w:lang w:val="en-US"/>
          </w:rPr>
          <w:t>ru</w:t>
        </w:r>
      </w:hyperlink>
      <w:r w:rsidRPr="003B718D">
        <w:rPr>
          <w:rFonts w:ascii="Times New Roman" w:eastAsia="Times New Roman" w:hAnsi="Times New Roman" w:cs="Times New Roman"/>
          <w:color w:val="auto"/>
          <w:sz w:val="28"/>
          <w:szCs w:val="28"/>
        </w:rPr>
        <w:t xml:space="preserve">. </w:t>
      </w:r>
    </w:p>
    <w:p w14:paraId="2D9B3D0B" w14:textId="7111D4AA" w:rsidR="00461182" w:rsidRDefault="00461182" w:rsidP="00461182">
      <w:pPr>
        <w:suppressAutoHyphens/>
        <w:ind w:firstLine="709"/>
        <w:jc w:val="both"/>
        <w:rPr>
          <w:rFonts w:ascii="Times New Roman" w:eastAsia="Times New Roman" w:hAnsi="Times New Roman" w:cs="Times New Roman"/>
          <w:color w:val="auto"/>
          <w:sz w:val="28"/>
          <w:szCs w:val="28"/>
        </w:rPr>
      </w:pPr>
    </w:p>
    <w:p w14:paraId="36BEF6BA" w14:textId="77777777" w:rsidR="00117CD7" w:rsidRPr="00413DC4" w:rsidRDefault="00461182" w:rsidP="00413DC4">
      <w:pPr>
        <w:ind w:left="4820"/>
        <w:rPr>
          <w:rFonts w:ascii="Times New Roman" w:eastAsia="Times New Roman" w:hAnsi="Times New Roman" w:cs="Times New Roman"/>
          <w:color w:val="auto"/>
          <w:sz w:val="28"/>
          <w:szCs w:val="28"/>
          <w:lang w:eastAsia="en-US" w:bidi="ar-SA"/>
        </w:rPr>
      </w:pPr>
      <w:r w:rsidRPr="00413DC4">
        <w:rPr>
          <w:rFonts w:ascii="Times New Roman" w:eastAsia="Times New Roman" w:hAnsi="Times New Roman" w:cs="Times New Roman"/>
          <w:color w:val="auto"/>
          <w:sz w:val="28"/>
          <w:szCs w:val="28"/>
          <w:lang w:eastAsia="en-US" w:bidi="ar-SA"/>
        </w:rPr>
        <w:t xml:space="preserve">С уважением, </w:t>
      </w:r>
    </w:p>
    <w:p w14:paraId="15D6B3D0" w14:textId="77777777" w:rsidR="00117CD7" w:rsidRPr="00413DC4" w:rsidRDefault="00461182" w:rsidP="00413DC4">
      <w:pPr>
        <w:ind w:left="4820"/>
        <w:rPr>
          <w:rFonts w:ascii="Times New Roman" w:eastAsia="Times New Roman" w:hAnsi="Times New Roman" w:cs="Times New Roman"/>
          <w:color w:val="auto"/>
          <w:sz w:val="28"/>
          <w:szCs w:val="28"/>
          <w:lang w:eastAsia="en-US" w:bidi="ar-SA"/>
        </w:rPr>
      </w:pPr>
      <w:r w:rsidRPr="00413DC4">
        <w:rPr>
          <w:rFonts w:ascii="Times New Roman" w:eastAsia="Times New Roman" w:hAnsi="Times New Roman" w:cs="Times New Roman"/>
          <w:color w:val="auto"/>
          <w:sz w:val="28"/>
          <w:szCs w:val="28"/>
          <w:lang w:eastAsia="en-US" w:bidi="ar-SA"/>
        </w:rPr>
        <w:t xml:space="preserve">исполняющий обязанности </w:t>
      </w:r>
    </w:p>
    <w:p w14:paraId="6A782621" w14:textId="18AD0CE4" w:rsidR="00117CD7" w:rsidRPr="00413DC4" w:rsidRDefault="00117CD7" w:rsidP="00413DC4">
      <w:pPr>
        <w:ind w:left="4820"/>
        <w:rPr>
          <w:rFonts w:ascii="Times New Roman" w:eastAsia="Times New Roman" w:hAnsi="Times New Roman" w:cs="Times New Roman"/>
          <w:color w:val="auto"/>
          <w:sz w:val="28"/>
          <w:szCs w:val="28"/>
          <w:lang w:eastAsia="en-US" w:bidi="ar-SA"/>
        </w:rPr>
      </w:pPr>
      <w:r w:rsidRPr="00413DC4">
        <w:rPr>
          <w:rFonts w:ascii="Times New Roman" w:eastAsia="Times New Roman" w:hAnsi="Times New Roman" w:cs="Times New Roman"/>
          <w:color w:val="auto"/>
          <w:sz w:val="28"/>
          <w:szCs w:val="28"/>
          <w:lang w:eastAsia="en-US" w:bidi="ar-SA"/>
        </w:rPr>
        <w:t>ди</w:t>
      </w:r>
      <w:r w:rsidR="00461182" w:rsidRPr="00413DC4">
        <w:rPr>
          <w:rFonts w:ascii="Times New Roman" w:eastAsia="Times New Roman" w:hAnsi="Times New Roman" w:cs="Times New Roman"/>
          <w:color w:val="auto"/>
          <w:sz w:val="28"/>
          <w:szCs w:val="28"/>
          <w:lang w:eastAsia="en-US" w:bidi="ar-SA"/>
        </w:rPr>
        <w:t>р</w:t>
      </w:r>
      <w:r w:rsidR="00413DC4" w:rsidRPr="00413DC4">
        <w:rPr>
          <w:rFonts w:ascii="Times New Roman" w:eastAsia="Times New Roman" w:hAnsi="Times New Roman" w:cs="Times New Roman"/>
          <w:color w:val="auto"/>
          <w:sz w:val="28"/>
          <w:szCs w:val="28"/>
          <w:lang w:eastAsia="en-US" w:bidi="ar-SA"/>
        </w:rPr>
        <w:t xml:space="preserve">ектора департамента </w:t>
      </w:r>
      <w:r w:rsidRPr="00413DC4">
        <w:rPr>
          <w:rFonts w:ascii="Times New Roman" w:eastAsia="Times New Roman" w:hAnsi="Times New Roman" w:cs="Times New Roman"/>
          <w:color w:val="auto"/>
          <w:sz w:val="28"/>
          <w:szCs w:val="28"/>
          <w:lang w:eastAsia="en-US" w:bidi="ar-SA"/>
        </w:rPr>
        <w:t>образования</w:t>
      </w:r>
    </w:p>
    <w:p w14:paraId="41D448B1" w14:textId="77777777" w:rsidR="00413DC4" w:rsidRPr="00413DC4" w:rsidRDefault="00461182" w:rsidP="00413DC4">
      <w:pPr>
        <w:ind w:left="4820"/>
        <w:rPr>
          <w:rFonts w:ascii="Times New Roman" w:eastAsia="Times New Roman" w:hAnsi="Times New Roman" w:cs="Times New Roman"/>
          <w:color w:val="auto"/>
          <w:sz w:val="28"/>
          <w:szCs w:val="28"/>
          <w:lang w:eastAsia="en-US" w:bidi="ar-SA"/>
        </w:rPr>
      </w:pPr>
      <w:r w:rsidRPr="00413DC4">
        <w:rPr>
          <w:rFonts w:ascii="Times New Roman" w:eastAsia="Times New Roman" w:hAnsi="Times New Roman" w:cs="Times New Roman"/>
          <w:color w:val="auto"/>
          <w:sz w:val="28"/>
          <w:szCs w:val="28"/>
          <w:lang w:eastAsia="en-US" w:bidi="ar-SA"/>
        </w:rPr>
        <w:t>администрации города</w:t>
      </w:r>
      <w:r w:rsidR="00D40326" w:rsidRPr="00413DC4">
        <w:rPr>
          <w:rFonts w:ascii="Times New Roman" w:eastAsia="Times New Roman" w:hAnsi="Times New Roman" w:cs="Times New Roman"/>
          <w:color w:val="auto"/>
          <w:sz w:val="28"/>
          <w:szCs w:val="28"/>
          <w:lang w:eastAsia="en-US" w:bidi="ar-SA"/>
        </w:rPr>
        <w:t xml:space="preserve"> </w:t>
      </w:r>
    </w:p>
    <w:p w14:paraId="3399B2EE" w14:textId="07F57B2E" w:rsidR="00117CD7" w:rsidRPr="00413DC4" w:rsidRDefault="00117CD7" w:rsidP="00413DC4">
      <w:pPr>
        <w:ind w:left="4820"/>
        <w:rPr>
          <w:rFonts w:ascii="Times New Roman" w:eastAsia="Times New Roman" w:hAnsi="Times New Roman" w:cs="Times New Roman"/>
          <w:color w:val="auto"/>
          <w:sz w:val="28"/>
          <w:szCs w:val="28"/>
          <w:lang w:eastAsia="en-US" w:bidi="ar-SA"/>
        </w:rPr>
      </w:pPr>
      <w:r w:rsidRPr="00413DC4">
        <w:rPr>
          <w:rFonts w:ascii="Times New Roman" w:eastAsia="Times New Roman" w:hAnsi="Times New Roman" w:cs="Times New Roman"/>
          <w:color w:val="auto"/>
          <w:sz w:val="28"/>
          <w:szCs w:val="28"/>
          <w:lang w:eastAsia="en-US" w:bidi="ar-SA"/>
        </w:rPr>
        <w:t xml:space="preserve">Светлана Геннадьевна Князева </w:t>
      </w:r>
    </w:p>
    <w:p w14:paraId="4A30551C" w14:textId="735DF0FF" w:rsidR="00461182" w:rsidRPr="00D47B50" w:rsidRDefault="00461182" w:rsidP="00117CD7">
      <w:pPr>
        <w:rPr>
          <w:rFonts w:ascii="Times New Roman" w:eastAsia="Times New Roman" w:hAnsi="Times New Roman" w:cs="Times New Roman"/>
          <w:b/>
          <w:color w:val="auto"/>
          <w:sz w:val="28"/>
          <w:szCs w:val="28"/>
          <w:lang w:eastAsia="en-US" w:bidi="ar-SA"/>
        </w:rPr>
      </w:pPr>
    </w:p>
    <w:p w14:paraId="59DC0F8F" w14:textId="62307FCE" w:rsidR="008D2E4F" w:rsidRPr="004F78E6" w:rsidRDefault="004560B9" w:rsidP="00E46604">
      <w:pPr>
        <w:pStyle w:val="13"/>
      </w:pPr>
      <w:bookmarkStart w:id="4" w:name="_Toc100839459"/>
      <w:r w:rsidRPr="004F78E6">
        <w:lastRenderedPageBreak/>
        <w:t>В</w:t>
      </w:r>
      <w:r w:rsidR="006829EB" w:rsidRPr="004F78E6">
        <w:t>ВЕДЕНИЕ</w:t>
      </w:r>
      <w:bookmarkEnd w:id="1"/>
      <w:bookmarkEnd w:id="3"/>
      <w:bookmarkEnd w:id="4"/>
    </w:p>
    <w:p w14:paraId="6A4DCBA5" w14:textId="75DD27E9" w:rsidR="0017291D" w:rsidRPr="004F78E6" w:rsidRDefault="0017291D" w:rsidP="0016633D">
      <w:pPr>
        <w:widowControl/>
        <w:spacing w:line="235" w:lineRule="auto"/>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Доклад «Состояние и результаты деятельности системы образования города Нижневартовска в 2021 году» (далее – доклад) подготовлен департаментом образования администрации г</w:t>
      </w:r>
      <w:r w:rsidR="00A12917">
        <w:rPr>
          <w:rFonts w:ascii="Times New Roman" w:hAnsi="Times New Roman" w:cs="Times New Roman"/>
          <w:color w:val="auto"/>
          <w:sz w:val="28"/>
          <w:szCs w:val="28"/>
        </w:rPr>
        <w:t>. </w:t>
      </w:r>
      <w:r w:rsidRPr="004F78E6">
        <w:rPr>
          <w:rFonts w:ascii="Times New Roman" w:hAnsi="Times New Roman" w:cs="Times New Roman"/>
          <w:color w:val="auto"/>
          <w:sz w:val="28"/>
          <w:szCs w:val="28"/>
        </w:rPr>
        <w:t xml:space="preserve">Нижневартовска (далее – департамент образования) в соответствии пунктом 6 статьи 97 Федерального закона от 29.12.2012 №273-ФЗ «Об образовании в Российской Федерации». </w:t>
      </w:r>
    </w:p>
    <w:p w14:paraId="458A6BF5" w14:textId="77777777" w:rsidR="007341C2" w:rsidRPr="004F78E6" w:rsidRDefault="007341C2" w:rsidP="0016633D">
      <w:pPr>
        <w:widowControl/>
        <w:spacing w:line="235" w:lineRule="auto"/>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 xml:space="preserve">Основная цель доклада – информирование всех заинтересованных лиц </w:t>
      </w:r>
      <w:r w:rsidR="001D5A3E" w:rsidRPr="004F78E6">
        <w:rPr>
          <w:rFonts w:ascii="Times New Roman" w:hAnsi="Times New Roman" w:cs="Times New Roman"/>
          <w:color w:val="auto"/>
          <w:sz w:val="28"/>
          <w:szCs w:val="28"/>
        </w:rPr>
        <w:t>о </w:t>
      </w:r>
      <w:r w:rsidRPr="004F78E6">
        <w:rPr>
          <w:rFonts w:ascii="Times New Roman" w:hAnsi="Times New Roman" w:cs="Times New Roman"/>
          <w:color w:val="auto"/>
          <w:sz w:val="28"/>
          <w:szCs w:val="28"/>
        </w:rPr>
        <w:t>приоритетных направлениях развития муниципальной системы образования города Нижневартовска, обеспечение прозрачности функционирования муниципальной системы образования и информационной</w:t>
      </w:r>
      <w:r w:rsidR="001D5A3E" w:rsidRPr="004F78E6">
        <w:rPr>
          <w:rFonts w:ascii="Times New Roman" w:hAnsi="Times New Roman" w:cs="Times New Roman"/>
          <w:color w:val="auto"/>
          <w:sz w:val="28"/>
          <w:szCs w:val="28"/>
        </w:rPr>
        <w:t xml:space="preserve"> основы для организации диалога</w:t>
      </w:r>
      <w:r w:rsidRPr="004F78E6">
        <w:rPr>
          <w:rFonts w:ascii="Times New Roman" w:hAnsi="Times New Roman" w:cs="Times New Roman"/>
          <w:color w:val="auto"/>
          <w:sz w:val="28"/>
          <w:szCs w:val="28"/>
        </w:rPr>
        <w:t>, согласования интересов участников образовательного процесса, включая представителей общественности.</w:t>
      </w:r>
    </w:p>
    <w:p w14:paraId="6A5C68DF" w14:textId="77777777" w:rsidR="007341C2" w:rsidRPr="004F78E6" w:rsidRDefault="007341C2" w:rsidP="0016633D">
      <w:pPr>
        <w:widowControl/>
        <w:spacing w:line="235" w:lineRule="auto"/>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Доклад представляет собой аналитический документ, обеспечивающий качественную и количественную характеристику состояния и результаты системы образования Нижневартовска в 2021 году. В докладе определены цели, задачи и приоритеты развития системы образования города, в динамике представлена характеристика состояния системы образования, проанализированы результаты функционирования и развития системы образования Нижневартовска в 2021 году в разрезе всех уровней образования, освещены инновационные процессы в образовании. В докладе дана характеристика финансовых, материально-технических, информационных, кадровых ресурсов системы образования.</w:t>
      </w:r>
    </w:p>
    <w:p w14:paraId="76302F2A" w14:textId="6BC0C52C" w:rsidR="0017291D" w:rsidRPr="004F78E6" w:rsidRDefault="007341C2" w:rsidP="0016633D">
      <w:pPr>
        <w:widowControl/>
        <w:spacing w:line="235" w:lineRule="auto"/>
        <w:ind w:firstLine="709"/>
        <w:jc w:val="both"/>
        <w:rPr>
          <w:rFonts w:ascii="Times New Roman" w:hAnsi="Times New Roman" w:cs="Times New Roman"/>
          <w:color w:val="auto"/>
          <w:spacing w:val="-2"/>
          <w:sz w:val="28"/>
          <w:szCs w:val="28"/>
        </w:rPr>
      </w:pPr>
      <w:r w:rsidRPr="004F78E6">
        <w:rPr>
          <w:rFonts w:ascii="Times New Roman" w:hAnsi="Times New Roman" w:cs="Times New Roman"/>
          <w:color w:val="auto"/>
          <w:spacing w:val="-2"/>
          <w:sz w:val="28"/>
          <w:szCs w:val="28"/>
        </w:rPr>
        <w:t>Представление актуального состояния системы образования г</w:t>
      </w:r>
      <w:r w:rsidR="00A12917">
        <w:rPr>
          <w:rFonts w:ascii="Times New Roman" w:hAnsi="Times New Roman" w:cs="Times New Roman"/>
          <w:color w:val="auto"/>
          <w:spacing w:val="-2"/>
          <w:sz w:val="28"/>
          <w:szCs w:val="28"/>
        </w:rPr>
        <w:t>. </w:t>
      </w:r>
      <w:r w:rsidRPr="004F78E6">
        <w:rPr>
          <w:rFonts w:ascii="Times New Roman" w:hAnsi="Times New Roman" w:cs="Times New Roman"/>
          <w:color w:val="auto"/>
          <w:spacing w:val="-2"/>
          <w:sz w:val="28"/>
          <w:szCs w:val="28"/>
        </w:rPr>
        <w:t>Нижневартовска, обеспечение надежности и достоверности информации осуществлялось за счет использования данных государственной статистической отчетности. Использована информация, п</w:t>
      </w:r>
      <w:r w:rsidR="00E60292">
        <w:rPr>
          <w:rFonts w:ascii="Times New Roman" w:hAnsi="Times New Roman" w:cs="Times New Roman"/>
          <w:color w:val="auto"/>
          <w:spacing w:val="-2"/>
          <w:sz w:val="28"/>
          <w:szCs w:val="28"/>
        </w:rPr>
        <w:t>редставленная в </w:t>
      </w:r>
      <w:r w:rsidR="001D5A3E" w:rsidRPr="004F78E6">
        <w:rPr>
          <w:rFonts w:ascii="Times New Roman" w:hAnsi="Times New Roman" w:cs="Times New Roman"/>
          <w:color w:val="auto"/>
          <w:spacing w:val="-2"/>
          <w:sz w:val="28"/>
          <w:szCs w:val="28"/>
        </w:rPr>
        <w:t xml:space="preserve">сводных отчетах </w:t>
      </w:r>
      <w:r w:rsidRPr="004F78E6">
        <w:rPr>
          <w:rFonts w:ascii="Times New Roman" w:hAnsi="Times New Roman" w:cs="Times New Roman"/>
          <w:color w:val="auto"/>
          <w:spacing w:val="-2"/>
          <w:sz w:val="28"/>
          <w:szCs w:val="28"/>
        </w:rPr>
        <w:t>по формам федерального статистического наблюден</w:t>
      </w:r>
      <w:r w:rsidR="00503F88" w:rsidRPr="004F78E6">
        <w:rPr>
          <w:rFonts w:ascii="Times New Roman" w:hAnsi="Times New Roman" w:cs="Times New Roman"/>
          <w:color w:val="auto"/>
          <w:spacing w:val="-2"/>
          <w:sz w:val="28"/>
          <w:szCs w:val="28"/>
        </w:rPr>
        <w:t xml:space="preserve">ия: </w:t>
      </w:r>
      <w:r w:rsidR="00503F88" w:rsidRPr="004F78E6">
        <w:rPr>
          <w:rFonts w:ascii="Times New Roman" w:hAnsi="Times New Roman" w:cs="Times New Roman"/>
          <w:color w:val="auto"/>
          <w:spacing w:val="-2"/>
          <w:sz w:val="28"/>
          <w:szCs w:val="28"/>
        </w:rPr>
        <w:br/>
        <w:t>№85-К, №ОО-1, №ОО-2, №1-ДО.</w:t>
      </w:r>
    </w:p>
    <w:p w14:paraId="318E5DA3" w14:textId="3FE186DF" w:rsidR="00177F81" w:rsidRPr="004F78E6" w:rsidRDefault="007341C2" w:rsidP="0016633D">
      <w:pPr>
        <w:widowControl/>
        <w:spacing w:line="235" w:lineRule="auto"/>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 xml:space="preserve">Информация основной части доклада представлена в контексте </w:t>
      </w:r>
      <w:r w:rsidR="00177F81" w:rsidRPr="004F78E6">
        <w:rPr>
          <w:rFonts w:ascii="Times New Roman" w:hAnsi="Times New Roman" w:cs="Times New Roman"/>
          <w:color w:val="auto"/>
          <w:sz w:val="28"/>
          <w:szCs w:val="28"/>
        </w:rPr>
        <w:t>ключевых задач в 2021 году</w:t>
      </w:r>
      <w:r w:rsidR="005F36B2" w:rsidRPr="004F78E6">
        <w:rPr>
          <w:rFonts w:ascii="Times New Roman" w:hAnsi="Times New Roman" w:cs="Times New Roman"/>
          <w:color w:val="auto"/>
          <w:sz w:val="28"/>
          <w:szCs w:val="28"/>
        </w:rPr>
        <w:t xml:space="preserve"> </w:t>
      </w:r>
      <w:r w:rsidR="001F46B2">
        <w:rPr>
          <w:rFonts w:ascii="Times New Roman" w:hAnsi="Times New Roman" w:cs="Times New Roman"/>
          <w:color w:val="auto"/>
          <w:sz w:val="28"/>
          <w:szCs w:val="28"/>
        </w:rPr>
        <w:t>г</w:t>
      </w:r>
      <w:r w:rsidR="00A12917">
        <w:rPr>
          <w:rFonts w:ascii="Times New Roman" w:hAnsi="Times New Roman" w:cs="Times New Roman"/>
          <w:color w:val="auto"/>
          <w:sz w:val="28"/>
          <w:szCs w:val="28"/>
        </w:rPr>
        <w:t>. </w:t>
      </w:r>
      <w:r w:rsidR="001F46B2">
        <w:rPr>
          <w:rFonts w:ascii="Times New Roman" w:hAnsi="Times New Roman" w:cs="Times New Roman"/>
          <w:color w:val="auto"/>
          <w:sz w:val="28"/>
          <w:szCs w:val="28"/>
        </w:rPr>
        <w:t>Нижневартовска в связи с </w:t>
      </w:r>
      <w:r w:rsidR="00177F81" w:rsidRPr="004F78E6">
        <w:rPr>
          <w:rFonts w:ascii="Times New Roman" w:hAnsi="Times New Roman" w:cs="Times New Roman"/>
          <w:color w:val="auto"/>
          <w:sz w:val="28"/>
          <w:szCs w:val="28"/>
        </w:rPr>
        <w:t xml:space="preserve">распространением новой коронавирусной инфекции и </w:t>
      </w:r>
      <w:r w:rsidRPr="004F78E6">
        <w:rPr>
          <w:rFonts w:ascii="Times New Roman" w:hAnsi="Times New Roman" w:cs="Times New Roman"/>
          <w:color w:val="auto"/>
          <w:sz w:val="28"/>
          <w:szCs w:val="28"/>
        </w:rPr>
        <w:t xml:space="preserve">направлений реализации региональных проектов национального проекта «Образование». </w:t>
      </w:r>
    </w:p>
    <w:p w14:paraId="3DAB07F6" w14:textId="77777777" w:rsidR="007341C2" w:rsidRPr="004F78E6" w:rsidRDefault="007341C2" w:rsidP="0016633D">
      <w:pPr>
        <w:widowControl/>
        <w:spacing w:line="235" w:lineRule="auto"/>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В 20</w:t>
      </w:r>
      <w:r w:rsidR="00177F81" w:rsidRPr="004F78E6">
        <w:rPr>
          <w:rFonts w:ascii="Times New Roman" w:hAnsi="Times New Roman" w:cs="Times New Roman"/>
          <w:color w:val="auto"/>
          <w:sz w:val="28"/>
          <w:szCs w:val="28"/>
        </w:rPr>
        <w:t>21</w:t>
      </w:r>
      <w:r w:rsidRPr="004F78E6">
        <w:rPr>
          <w:rFonts w:ascii="Times New Roman" w:hAnsi="Times New Roman" w:cs="Times New Roman"/>
          <w:color w:val="auto"/>
          <w:sz w:val="28"/>
          <w:szCs w:val="28"/>
        </w:rPr>
        <w:t xml:space="preserve"> году реализация национального проекта «Образование» осуществ</w:t>
      </w:r>
      <w:r w:rsidR="00177F81" w:rsidRPr="004F78E6">
        <w:rPr>
          <w:rFonts w:ascii="Times New Roman" w:hAnsi="Times New Roman" w:cs="Times New Roman"/>
          <w:color w:val="auto"/>
          <w:sz w:val="28"/>
          <w:szCs w:val="28"/>
        </w:rPr>
        <w:t xml:space="preserve">лялась </w:t>
      </w:r>
      <w:r w:rsidRPr="004F78E6">
        <w:rPr>
          <w:rFonts w:ascii="Times New Roman" w:hAnsi="Times New Roman" w:cs="Times New Roman"/>
          <w:color w:val="auto"/>
          <w:sz w:val="28"/>
          <w:szCs w:val="28"/>
        </w:rPr>
        <w:t>в рамках</w:t>
      </w:r>
      <w:r w:rsidR="00177F81" w:rsidRPr="004F78E6">
        <w:rPr>
          <w:rFonts w:ascii="Times New Roman" w:hAnsi="Times New Roman" w:cs="Times New Roman"/>
          <w:color w:val="auto"/>
          <w:sz w:val="28"/>
          <w:szCs w:val="28"/>
        </w:rPr>
        <w:t xml:space="preserve"> 5</w:t>
      </w:r>
      <w:r w:rsidRPr="004F78E6">
        <w:rPr>
          <w:rFonts w:ascii="Times New Roman" w:hAnsi="Times New Roman" w:cs="Times New Roman"/>
          <w:color w:val="auto"/>
          <w:sz w:val="28"/>
          <w:szCs w:val="28"/>
        </w:rPr>
        <w:t xml:space="preserve"> региональных проектов</w:t>
      </w:r>
      <w:r w:rsidR="00177F81" w:rsidRPr="004F78E6">
        <w:rPr>
          <w:rFonts w:ascii="Times New Roman" w:hAnsi="Times New Roman" w:cs="Times New Roman"/>
          <w:color w:val="auto"/>
          <w:sz w:val="28"/>
          <w:szCs w:val="28"/>
        </w:rPr>
        <w:t xml:space="preserve"> (</w:t>
      </w:r>
      <w:r w:rsidRPr="004F78E6">
        <w:rPr>
          <w:rFonts w:ascii="Times New Roman" w:hAnsi="Times New Roman" w:cs="Times New Roman"/>
          <w:color w:val="auto"/>
          <w:sz w:val="28"/>
          <w:szCs w:val="28"/>
        </w:rPr>
        <w:t xml:space="preserve">«Современная школа», «Успех каждого ребенка», </w:t>
      </w:r>
      <w:r w:rsidR="00177F81" w:rsidRPr="004F78E6">
        <w:rPr>
          <w:rFonts w:ascii="Times New Roman" w:hAnsi="Times New Roman" w:cs="Times New Roman"/>
          <w:color w:val="auto"/>
          <w:sz w:val="28"/>
          <w:szCs w:val="28"/>
        </w:rPr>
        <w:t>«Социальная активность», «Патриотическое воспитание граждан Российской Федерации») и национального проекта «Демография» в рамках 1 регионального проекта «Содействие занятости».</w:t>
      </w:r>
    </w:p>
    <w:p w14:paraId="655D48B9" w14:textId="77777777" w:rsidR="00086D42" w:rsidRPr="004F78E6" w:rsidRDefault="00086D42" w:rsidP="0016633D">
      <w:pPr>
        <w:widowControl/>
        <w:spacing w:line="235" w:lineRule="auto"/>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Настоящий доклад адресован широкому кругу читателей: представителям органов законодательной и исполнительной власти, обучающимся и/или их родителям (законным представителям), работникам системы образования, представителям средств массовой информации, общественным организациям и</w:t>
      </w:r>
      <w:r w:rsidR="00B96F5C" w:rsidRPr="004F78E6">
        <w:rPr>
          <w:rFonts w:ascii="Times New Roman" w:hAnsi="Times New Roman" w:cs="Times New Roman"/>
          <w:color w:val="auto"/>
          <w:sz w:val="28"/>
          <w:szCs w:val="28"/>
        </w:rPr>
        <w:t xml:space="preserve"> </w:t>
      </w:r>
      <w:r w:rsidRPr="004F78E6">
        <w:rPr>
          <w:rFonts w:ascii="Times New Roman" w:hAnsi="Times New Roman" w:cs="Times New Roman"/>
          <w:color w:val="auto"/>
          <w:sz w:val="28"/>
          <w:szCs w:val="28"/>
        </w:rPr>
        <w:t>другим заинтересованным лицам.</w:t>
      </w:r>
    </w:p>
    <w:p w14:paraId="46BBD1AD" w14:textId="77777777" w:rsidR="00503F88" w:rsidRPr="004F78E6" w:rsidRDefault="00503F88" w:rsidP="0016633D">
      <w:pPr>
        <w:widowControl/>
        <w:jc w:val="center"/>
        <w:rPr>
          <w:rFonts w:ascii="Times New Roman" w:hAnsi="Times New Roman" w:cs="Times New Roman"/>
          <w:b/>
          <w:color w:val="auto"/>
          <w:sz w:val="28"/>
          <w:szCs w:val="28"/>
        </w:rPr>
      </w:pPr>
    </w:p>
    <w:p w14:paraId="2E67A5FA" w14:textId="54C5FCC5" w:rsidR="00177F81" w:rsidRPr="00C11146" w:rsidRDefault="00177F81" w:rsidP="00503F88">
      <w:pPr>
        <w:keepNext/>
        <w:widowControl/>
        <w:jc w:val="center"/>
        <w:rPr>
          <w:rFonts w:ascii="Times New Roman" w:hAnsi="Times New Roman" w:cs="Times New Roman"/>
          <w:b/>
          <w:color w:val="auto"/>
          <w:sz w:val="28"/>
          <w:szCs w:val="28"/>
        </w:rPr>
      </w:pPr>
      <w:r w:rsidRPr="00C11146">
        <w:rPr>
          <w:rFonts w:ascii="Times New Roman" w:hAnsi="Times New Roman" w:cs="Times New Roman"/>
          <w:b/>
          <w:color w:val="auto"/>
          <w:sz w:val="28"/>
          <w:szCs w:val="28"/>
        </w:rPr>
        <w:lastRenderedPageBreak/>
        <w:t xml:space="preserve">Общие сведения о муниципальном образовании </w:t>
      </w:r>
    </w:p>
    <w:p w14:paraId="59573046" w14:textId="77777777" w:rsidR="000B6279" w:rsidRPr="004F78E6" w:rsidRDefault="000B6279" w:rsidP="0016633D">
      <w:pPr>
        <w:widowControl/>
        <w:jc w:val="center"/>
        <w:rPr>
          <w:rFonts w:ascii="Times New Roman" w:hAnsi="Times New Roman" w:cs="Times New Roman"/>
          <w:b/>
          <w:color w:val="auto"/>
          <w:sz w:val="28"/>
          <w:szCs w:val="28"/>
        </w:rPr>
      </w:pPr>
    </w:p>
    <w:p w14:paraId="00E3E013" w14:textId="77777777" w:rsidR="006938DA" w:rsidRPr="004F78E6" w:rsidRDefault="00BE6CEF" w:rsidP="0016633D">
      <w:pPr>
        <w:widowControl/>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 xml:space="preserve">Нижневартовск </w:t>
      </w:r>
      <w:r w:rsidR="008F201B" w:rsidRPr="004F78E6">
        <w:rPr>
          <w:rFonts w:ascii="Times New Roman" w:hAnsi="Times New Roman" w:cs="Times New Roman"/>
          <w:color w:val="auto"/>
          <w:sz w:val="28"/>
          <w:szCs w:val="28"/>
        </w:rPr>
        <w:t>–</w:t>
      </w:r>
      <w:r w:rsidRPr="004F78E6">
        <w:rPr>
          <w:rFonts w:ascii="Times New Roman" w:hAnsi="Times New Roman" w:cs="Times New Roman"/>
          <w:color w:val="auto"/>
          <w:sz w:val="28"/>
          <w:szCs w:val="28"/>
        </w:rPr>
        <w:t xml:space="preserve"> совр</w:t>
      </w:r>
      <w:r w:rsidR="005A47B4" w:rsidRPr="004F78E6">
        <w:rPr>
          <w:rFonts w:ascii="Times New Roman" w:hAnsi="Times New Roman" w:cs="Times New Roman"/>
          <w:color w:val="auto"/>
          <w:sz w:val="28"/>
          <w:szCs w:val="28"/>
        </w:rPr>
        <w:t>еменный</w:t>
      </w:r>
      <w:r w:rsidR="00B276EC" w:rsidRPr="004F78E6">
        <w:rPr>
          <w:rFonts w:ascii="Times New Roman" w:hAnsi="Times New Roman" w:cs="Times New Roman"/>
          <w:color w:val="auto"/>
          <w:sz w:val="28"/>
          <w:szCs w:val="28"/>
        </w:rPr>
        <w:t>, развивающийся</w:t>
      </w:r>
      <w:r w:rsidR="005A47B4" w:rsidRPr="004F78E6">
        <w:rPr>
          <w:rFonts w:ascii="Times New Roman" w:hAnsi="Times New Roman" w:cs="Times New Roman"/>
          <w:color w:val="auto"/>
          <w:sz w:val="28"/>
          <w:szCs w:val="28"/>
        </w:rPr>
        <w:t xml:space="preserve"> город</w:t>
      </w:r>
      <w:r w:rsidR="00E60292">
        <w:rPr>
          <w:rFonts w:ascii="Times New Roman" w:hAnsi="Times New Roman" w:cs="Times New Roman"/>
          <w:color w:val="auto"/>
          <w:sz w:val="28"/>
          <w:szCs w:val="28"/>
        </w:rPr>
        <w:t>, расположен в </w:t>
      </w:r>
      <w:r w:rsidR="006938DA" w:rsidRPr="004F78E6">
        <w:rPr>
          <w:rFonts w:ascii="Times New Roman" w:hAnsi="Times New Roman" w:cs="Times New Roman"/>
          <w:color w:val="auto"/>
          <w:sz w:val="28"/>
          <w:szCs w:val="28"/>
        </w:rPr>
        <w:t xml:space="preserve">Среднеобской низменности Западно-Сибирской равнины в среднем течении Оби на её правом берегу. </w:t>
      </w:r>
    </w:p>
    <w:p w14:paraId="4117E8EF" w14:textId="77777777" w:rsidR="006938DA" w:rsidRPr="004F78E6" w:rsidRDefault="00E52C3A" w:rsidP="0016633D">
      <w:pPr>
        <w:widowControl/>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 xml:space="preserve">Нижневартовский климат </w:t>
      </w:r>
      <w:r w:rsidR="00AC6D6C" w:rsidRPr="004F78E6">
        <w:rPr>
          <w:rFonts w:ascii="Times New Roman" w:hAnsi="Times New Roman" w:cs="Times New Roman"/>
          <w:color w:val="auto"/>
          <w:sz w:val="28"/>
          <w:szCs w:val="28"/>
        </w:rPr>
        <w:t>–</w:t>
      </w:r>
      <w:r w:rsidRPr="004F78E6">
        <w:rPr>
          <w:rFonts w:ascii="Times New Roman" w:hAnsi="Times New Roman" w:cs="Times New Roman"/>
          <w:color w:val="auto"/>
          <w:sz w:val="28"/>
          <w:szCs w:val="28"/>
        </w:rPr>
        <w:t xml:space="preserve"> умеренный, континентальный. </w:t>
      </w:r>
      <w:r w:rsidR="006938DA" w:rsidRPr="004F78E6">
        <w:rPr>
          <w:rFonts w:ascii="Times New Roman" w:hAnsi="Times New Roman" w:cs="Times New Roman"/>
          <w:color w:val="auto"/>
          <w:sz w:val="28"/>
          <w:szCs w:val="28"/>
        </w:rPr>
        <w:t>Климат характеризуется продолжительной зимой, длительным залеганием снежного покрова (200</w:t>
      </w:r>
      <w:r w:rsidR="00AC6D6C" w:rsidRPr="004F78E6">
        <w:rPr>
          <w:rFonts w:ascii="Times New Roman" w:hAnsi="Times New Roman" w:cs="Times New Roman"/>
          <w:color w:val="auto"/>
          <w:sz w:val="28"/>
          <w:szCs w:val="28"/>
        </w:rPr>
        <w:t>–</w:t>
      </w:r>
      <w:r w:rsidR="006938DA" w:rsidRPr="004F78E6">
        <w:rPr>
          <w:rFonts w:ascii="Times New Roman" w:hAnsi="Times New Roman" w:cs="Times New Roman"/>
          <w:color w:val="auto"/>
          <w:sz w:val="28"/>
          <w:szCs w:val="28"/>
        </w:rPr>
        <w:t>210 дней), короткими переходными сезонами, поздними весенними и ранними осенними заморозками, коротким безморозным периодом (100</w:t>
      </w:r>
      <w:r w:rsidR="00AC6D6C" w:rsidRPr="004F78E6">
        <w:rPr>
          <w:rFonts w:ascii="Times New Roman" w:hAnsi="Times New Roman" w:cs="Times New Roman"/>
          <w:color w:val="auto"/>
          <w:sz w:val="28"/>
          <w:szCs w:val="28"/>
        </w:rPr>
        <w:t>–</w:t>
      </w:r>
      <w:r w:rsidR="006938DA" w:rsidRPr="004F78E6">
        <w:rPr>
          <w:rFonts w:ascii="Times New Roman" w:hAnsi="Times New Roman" w:cs="Times New Roman"/>
          <w:color w:val="auto"/>
          <w:sz w:val="28"/>
          <w:szCs w:val="28"/>
        </w:rPr>
        <w:t>110 дней), коротким летом (10</w:t>
      </w:r>
      <w:r w:rsidR="00AC6D6C" w:rsidRPr="004F78E6">
        <w:rPr>
          <w:rFonts w:ascii="Times New Roman" w:hAnsi="Times New Roman" w:cs="Times New Roman"/>
          <w:color w:val="auto"/>
          <w:sz w:val="28"/>
          <w:szCs w:val="28"/>
        </w:rPr>
        <w:t>–</w:t>
      </w:r>
      <w:r w:rsidR="006938DA" w:rsidRPr="004F78E6">
        <w:rPr>
          <w:rFonts w:ascii="Times New Roman" w:hAnsi="Times New Roman" w:cs="Times New Roman"/>
          <w:color w:val="auto"/>
          <w:sz w:val="28"/>
          <w:szCs w:val="28"/>
        </w:rPr>
        <w:t>14 недель). Зима характеризуется значительной межсуточной изменчивостью температуры воздуха, средняя величина которой составляет 5 °C.</w:t>
      </w:r>
    </w:p>
    <w:p w14:paraId="4D4FDCDC" w14:textId="36C5C00F" w:rsidR="00E813F4" w:rsidRPr="004F78E6" w:rsidRDefault="00E52C3A" w:rsidP="0016633D">
      <w:pPr>
        <w:widowControl/>
        <w:ind w:firstLine="709"/>
        <w:jc w:val="both"/>
        <w:rPr>
          <w:rFonts w:ascii="Times New Roman" w:hAnsi="Times New Roman" w:cs="Times New Roman"/>
          <w:bCs/>
          <w:color w:val="auto"/>
          <w:sz w:val="28"/>
          <w:szCs w:val="28"/>
        </w:rPr>
      </w:pPr>
      <w:r w:rsidRPr="004F78E6">
        <w:rPr>
          <w:rFonts w:ascii="Times New Roman" w:hAnsi="Times New Roman" w:cs="Times New Roman"/>
          <w:color w:val="auto"/>
          <w:sz w:val="28"/>
          <w:szCs w:val="28"/>
        </w:rPr>
        <w:t>Численность населения, которая является в</w:t>
      </w:r>
      <w:r w:rsidR="00C56B0C" w:rsidRPr="004F78E6">
        <w:rPr>
          <w:rStyle w:val="afd"/>
          <w:rFonts w:ascii="Times New Roman" w:hAnsi="Times New Roman" w:cs="Times New Roman"/>
          <w:b w:val="0"/>
          <w:color w:val="auto"/>
          <w:sz w:val="28"/>
          <w:szCs w:val="28"/>
        </w:rPr>
        <w:t xml:space="preserve">ажной характеристикой </w:t>
      </w:r>
      <w:r w:rsidR="005E491C" w:rsidRPr="004F78E6">
        <w:rPr>
          <w:rStyle w:val="afd"/>
          <w:rFonts w:ascii="Times New Roman" w:hAnsi="Times New Roman" w:cs="Times New Roman"/>
          <w:b w:val="0"/>
          <w:color w:val="auto"/>
          <w:sz w:val="28"/>
          <w:szCs w:val="28"/>
        </w:rPr>
        <w:t xml:space="preserve">уровня социально-экономического развития </w:t>
      </w:r>
      <w:r w:rsidR="00E72774">
        <w:rPr>
          <w:rStyle w:val="afd"/>
          <w:rFonts w:ascii="Times New Roman" w:hAnsi="Times New Roman" w:cs="Times New Roman"/>
          <w:b w:val="0"/>
          <w:color w:val="auto"/>
          <w:sz w:val="28"/>
          <w:szCs w:val="28"/>
        </w:rPr>
        <w:t>г. </w:t>
      </w:r>
      <w:r w:rsidR="00B276EC" w:rsidRPr="004F78E6">
        <w:rPr>
          <w:rStyle w:val="afd"/>
          <w:rFonts w:ascii="Times New Roman" w:hAnsi="Times New Roman" w:cs="Times New Roman"/>
          <w:b w:val="0"/>
          <w:color w:val="auto"/>
          <w:sz w:val="28"/>
          <w:szCs w:val="28"/>
        </w:rPr>
        <w:t>Нижневартовска</w:t>
      </w:r>
      <w:r w:rsidR="00F328B4" w:rsidRPr="004F78E6">
        <w:rPr>
          <w:rStyle w:val="afd"/>
          <w:rFonts w:ascii="Times New Roman" w:hAnsi="Times New Roman" w:cs="Times New Roman"/>
          <w:b w:val="0"/>
          <w:color w:val="auto"/>
          <w:sz w:val="28"/>
          <w:szCs w:val="28"/>
        </w:rPr>
        <w:t>,</w:t>
      </w:r>
      <w:r w:rsidR="00F328B4" w:rsidRPr="004F78E6">
        <w:rPr>
          <w:rFonts w:ascii="Times New Roman" w:hAnsi="Times New Roman" w:cs="Times New Roman"/>
          <w:color w:val="auto"/>
          <w:sz w:val="28"/>
          <w:szCs w:val="28"/>
        </w:rPr>
        <w:t xml:space="preserve"> ежегодно возрастает</w:t>
      </w:r>
      <w:r w:rsidR="005E491C" w:rsidRPr="004F78E6">
        <w:rPr>
          <w:rStyle w:val="afd"/>
          <w:rFonts w:ascii="Times New Roman" w:hAnsi="Times New Roman" w:cs="Times New Roman"/>
          <w:b w:val="0"/>
          <w:color w:val="auto"/>
          <w:sz w:val="28"/>
          <w:szCs w:val="28"/>
        </w:rPr>
        <w:t>.</w:t>
      </w:r>
      <w:r w:rsidR="00E813F4" w:rsidRPr="004F78E6">
        <w:rPr>
          <w:rStyle w:val="afd"/>
          <w:rFonts w:ascii="Times New Roman" w:hAnsi="Times New Roman" w:cs="Times New Roman"/>
          <w:b w:val="0"/>
          <w:color w:val="auto"/>
          <w:sz w:val="28"/>
          <w:szCs w:val="28"/>
        </w:rPr>
        <w:t xml:space="preserve"> </w:t>
      </w:r>
    </w:p>
    <w:p w14:paraId="0BD8C688" w14:textId="77777777" w:rsidR="00A26AAC" w:rsidRPr="004F78E6" w:rsidRDefault="00307AB6" w:rsidP="0016633D">
      <w:pPr>
        <w:pStyle w:val="affb"/>
        <w:widowControl/>
        <w:rPr>
          <w:color w:val="auto"/>
        </w:rPr>
      </w:pPr>
      <w:r w:rsidRPr="004F78E6">
        <w:rPr>
          <w:color w:val="auto"/>
        </w:rPr>
        <w:t>Таблица 1</w:t>
      </w:r>
    </w:p>
    <w:p w14:paraId="16450462" w14:textId="7C36B9CD" w:rsidR="00307AB6" w:rsidRPr="004F78E6" w:rsidRDefault="00307AB6" w:rsidP="0016633D">
      <w:pPr>
        <w:pStyle w:val="affd"/>
        <w:widowControl/>
        <w:rPr>
          <w:color w:val="auto"/>
        </w:rPr>
      </w:pPr>
      <w:r w:rsidRPr="004F78E6">
        <w:rPr>
          <w:color w:val="auto"/>
        </w:rPr>
        <w:t>Численность населения г</w:t>
      </w:r>
      <w:r w:rsidR="00A12917">
        <w:rPr>
          <w:color w:val="auto"/>
        </w:rPr>
        <w:t>. </w:t>
      </w:r>
      <w:r w:rsidRPr="004F78E6">
        <w:rPr>
          <w:color w:val="auto"/>
        </w:rPr>
        <w:t>Нижневартовска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1"/>
        <w:gridCol w:w="1073"/>
        <w:gridCol w:w="1073"/>
        <w:gridCol w:w="1073"/>
        <w:gridCol w:w="1073"/>
        <w:gridCol w:w="1073"/>
      </w:tblGrid>
      <w:tr w:rsidR="00F40EBF" w:rsidRPr="004F78E6" w14:paraId="03A3D1FC" w14:textId="77777777" w:rsidTr="00FB2801">
        <w:trPr>
          <w:trHeight w:val="20"/>
          <w:jc w:val="center"/>
        </w:trPr>
        <w:tc>
          <w:tcPr>
            <w:tcW w:w="2129" w:type="pct"/>
            <w:shd w:val="clear" w:color="auto" w:fill="auto"/>
            <w:vAlign w:val="center"/>
          </w:tcPr>
          <w:p w14:paraId="70C5E72F" w14:textId="77777777" w:rsidR="00F40EBF" w:rsidRPr="004F78E6" w:rsidRDefault="00F40EBF" w:rsidP="0016633D">
            <w:pPr>
              <w:widowControl/>
              <w:jc w:val="center"/>
              <w:rPr>
                <w:rFonts w:ascii="Times New Roman" w:hAnsi="Times New Roman" w:cs="Times New Roman"/>
                <w:b/>
                <w:color w:val="auto"/>
                <w:sz w:val="26"/>
                <w:szCs w:val="26"/>
              </w:rPr>
            </w:pPr>
            <w:r w:rsidRPr="004F78E6">
              <w:rPr>
                <w:rFonts w:ascii="Times New Roman" w:hAnsi="Times New Roman" w:cs="Times New Roman"/>
                <w:b/>
                <w:color w:val="auto"/>
                <w:sz w:val="26"/>
                <w:szCs w:val="26"/>
              </w:rPr>
              <w:t>Наименование показателя</w:t>
            </w:r>
          </w:p>
        </w:tc>
        <w:tc>
          <w:tcPr>
            <w:tcW w:w="574" w:type="pct"/>
            <w:vAlign w:val="center"/>
          </w:tcPr>
          <w:p w14:paraId="7342F021" w14:textId="77777777" w:rsidR="00F40EBF" w:rsidRPr="004F78E6" w:rsidRDefault="00F40EBF" w:rsidP="0016633D">
            <w:pPr>
              <w:widowControl/>
              <w:jc w:val="center"/>
              <w:rPr>
                <w:rFonts w:ascii="Times New Roman" w:hAnsi="Times New Roman" w:cs="Times New Roman"/>
                <w:b/>
                <w:color w:val="auto"/>
                <w:sz w:val="28"/>
                <w:szCs w:val="28"/>
              </w:rPr>
            </w:pPr>
            <w:r w:rsidRPr="004F78E6">
              <w:rPr>
                <w:rFonts w:ascii="Times New Roman" w:hAnsi="Times New Roman" w:cs="Times New Roman"/>
                <w:b/>
                <w:color w:val="auto"/>
                <w:sz w:val="28"/>
                <w:szCs w:val="28"/>
              </w:rPr>
              <w:t>2017</w:t>
            </w:r>
            <w:r w:rsidR="00F328B4" w:rsidRPr="004F78E6">
              <w:rPr>
                <w:rFonts w:ascii="Times New Roman" w:hAnsi="Times New Roman" w:cs="Times New Roman"/>
                <w:b/>
                <w:color w:val="auto"/>
                <w:sz w:val="28"/>
                <w:szCs w:val="28"/>
              </w:rPr>
              <w:br/>
            </w:r>
            <w:r w:rsidRPr="004F78E6">
              <w:rPr>
                <w:rFonts w:ascii="Times New Roman" w:hAnsi="Times New Roman" w:cs="Times New Roman"/>
                <w:b/>
                <w:color w:val="auto"/>
                <w:sz w:val="28"/>
                <w:szCs w:val="28"/>
              </w:rPr>
              <w:t>год</w:t>
            </w:r>
          </w:p>
        </w:tc>
        <w:tc>
          <w:tcPr>
            <w:tcW w:w="574" w:type="pct"/>
            <w:vAlign w:val="center"/>
          </w:tcPr>
          <w:p w14:paraId="6A031E24" w14:textId="77777777" w:rsidR="00F40EBF" w:rsidRPr="004F78E6" w:rsidRDefault="00F40EBF" w:rsidP="0016633D">
            <w:pPr>
              <w:widowControl/>
              <w:jc w:val="center"/>
              <w:rPr>
                <w:rFonts w:ascii="Times New Roman" w:hAnsi="Times New Roman" w:cs="Times New Roman"/>
                <w:b/>
                <w:color w:val="auto"/>
                <w:sz w:val="28"/>
                <w:szCs w:val="28"/>
              </w:rPr>
            </w:pPr>
            <w:r w:rsidRPr="004F78E6">
              <w:rPr>
                <w:rFonts w:ascii="Times New Roman" w:hAnsi="Times New Roman" w:cs="Times New Roman"/>
                <w:b/>
                <w:color w:val="auto"/>
                <w:sz w:val="28"/>
                <w:szCs w:val="28"/>
              </w:rPr>
              <w:t>2018</w:t>
            </w:r>
            <w:r w:rsidR="00F328B4" w:rsidRPr="004F78E6">
              <w:rPr>
                <w:rFonts w:ascii="Times New Roman" w:hAnsi="Times New Roman" w:cs="Times New Roman"/>
                <w:b/>
                <w:color w:val="auto"/>
                <w:sz w:val="28"/>
                <w:szCs w:val="28"/>
              </w:rPr>
              <w:br/>
            </w:r>
            <w:r w:rsidRPr="004F78E6">
              <w:rPr>
                <w:rFonts w:ascii="Times New Roman" w:hAnsi="Times New Roman" w:cs="Times New Roman"/>
                <w:b/>
                <w:color w:val="auto"/>
                <w:sz w:val="28"/>
                <w:szCs w:val="28"/>
              </w:rPr>
              <w:t>год</w:t>
            </w:r>
          </w:p>
        </w:tc>
        <w:tc>
          <w:tcPr>
            <w:tcW w:w="574" w:type="pct"/>
            <w:vAlign w:val="center"/>
          </w:tcPr>
          <w:p w14:paraId="14A84A89" w14:textId="77777777" w:rsidR="00F40EBF" w:rsidRPr="004F78E6" w:rsidRDefault="00F40EBF" w:rsidP="0016633D">
            <w:pPr>
              <w:widowControl/>
              <w:jc w:val="center"/>
              <w:rPr>
                <w:rFonts w:ascii="Times New Roman" w:hAnsi="Times New Roman" w:cs="Times New Roman"/>
                <w:b/>
                <w:color w:val="auto"/>
                <w:sz w:val="28"/>
                <w:szCs w:val="28"/>
              </w:rPr>
            </w:pPr>
            <w:r w:rsidRPr="004F78E6">
              <w:rPr>
                <w:rFonts w:ascii="Times New Roman" w:hAnsi="Times New Roman" w:cs="Times New Roman"/>
                <w:b/>
                <w:color w:val="auto"/>
                <w:sz w:val="28"/>
                <w:szCs w:val="28"/>
              </w:rPr>
              <w:t>2019</w:t>
            </w:r>
            <w:r w:rsidR="00F328B4" w:rsidRPr="004F78E6">
              <w:rPr>
                <w:rFonts w:ascii="Times New Roman" w:hAnsi="Times New Roman" w:cs="Times New Roman"/>
                <w:b/>
                <w:color w:val="auto"/>
                <w:sz w:val="28"/>
                <w:szCs w:val="28"/>
              </w:rPr>
              <w:br/>
            </w:r>
            <w:r w:rsidRPr="004F78E6">
              <w:rPr>
                <w:rFonts w:ascii="Times New Roman" w:hAnsi="Times New Roman" w:cs="Times New Roman"/>
                <w:b/>
                <w:color w:val="auto"/>
                <w:sz w:val="28"/>
                <w:szCs w:val="28"/>
              </w:rPr>
              <w:t>год</w:t>
            </w:r>
          </w:p>
        </w:tc>
        <w:tc>
          <w:tcPr>
            <w:tcW w:w="574" w:type="pct"/>
            <w:vAlign w:val="center"/>
          </w:tcPr>
          <w:p w14:paraId="17401C20" w14:textId="77777777" w:rsidR="00F40EBF" w:rsidRPr="004F78E6" w:rsidRDefault="00F40EBF" w:rsidP="0016633D">
            <w:pPr>
              <w:widowControl/>
              <w:jc w:val="center"/>
              <w:rPr>
                <w:rFonts w:ascii="Times New Roman" w:hAnsi="Times New Roman" w:cs="Times New Roman"/>
                <w:b/>
                <w:color w:val="auto"/>
                <w:sz w:val="28"/>
                <w:szCs w:val="28"/>
              </w:rPr>
            </w:pPr>
            <w:r w:rsidRPr="004F78E6">
              <w:rPr>
                <w:rFonts w:ascii="Times New Roman" w:hAnsi="Times New Roman" w:cs="Times New Roman"/>
                <w:b/>
                <w:color w:val="auto"/>
                <w:sz w:val="28"/>
                <w:szCs w:val="28"/>
              </w:rPr>
              <w:t>2020</w:t>
            </w:r>
            <w:r w:rsidR="00F328B4" w:rsidRPr="004F78E6">
              <w:rPr>
                <w:rFonts w:ascii="Times New Roman" w:hAnsi="Times New Roman" w:cs="Times New Roman"/>
                <w:b/>
                <w:color w:val="auto"/>
                <w:sz w:val="28"/>
                <w:szCs w:val="28"/>
              </w:rPr>
              <w:br/>
            </w:r>
            <w:r w:rsidRPr="004F78E6">
              <w:rPr>
                <w:rFonts w:ascii="Times New Roman" w:hAnsi="Times New Roman" w:cs="Times New Roman"/>
                <w:b/>
                <w:color w:val="auto"/>
                <w:sz w:val="28"/>
                <w:szCs w:val="28"/>
              </w:rPr>
              <w:t>год</w:t>
            </w:r>
          </w:p>
        </w:tc>
        <w:tc>
          <w:tcPr>
            <w:tcW w:w="574" w:type="pct"/>
            <w:shd w:val="clear" w:color="auto" w:fill="auto"/>
            <w:vAlign w:val="center"/>
          </w:tcPr>
          <w:p w14:paraId="1183AD80" w14:textId="77777777" w:rsidR="00F40EBF" w:rsidRPr="004F78E6" w:rsidRDefault="00F40EBF" w:rsidP="0016633D">
            <w:pPr>
              <w:widowControl/>
              <w:jc w:val="center"/>
              <w:rPr>
                <w:rFonts w:ascii="Times New Roman" w:hAnsi="Times New Roman" w:cs="Times New Roman"/>
                <w:b/>
                <w:color w:val="auto"/>
                <w:sz w:val="28"/>
                <w:szCs w:val="28"/>
              </w:rPr>
            </w:pPr>
            <w:r w:rsidRPr="004F78E6">
              <w:rPr>
                <w:rFonts w:ascii="Times New Roman" w:hAnsi="Times New Roman" w:cs="Times New Roman"/>
                <w:b/>
                <w:color w:val="auto"/>
                <w:sz w:val="28"/>
                <w:szCs w:val="28"/>
              </w:rPr>
              <w:t>2021</w:t>
            </w:r>
            <w:r w:rsidR="00F328B4" w:rsidRPr="004F78E6">
              <w:rPr>
                <w:rFonts w:ascii="Times New Roman" w:hAnsi="Times New Roman" w:cs="Times New Roman"/>
                <w:b/>
                <w:color w:val="auto"/>
                <w:sz w:val="28"/>
                <w:szCs w:val="28"/>
              </w:rPr>
              <w:br/>
            </w:r>
            <w:r w:rsidRPr="004F78E6">
              <w:rPr>
                <w:rFonts w:ascii="Times New Roman" w:hAnsi="Times New Roman" w:cs="Times New Roman"/>
                <w:b/>
                <w:color w:val="auto"/>
                <w:sz w:val="28"/>
                <w:szCs w:val="28"/>
              </w:rPr>
              <w:t>год</w:t>
            </w:r>
          </w:p>
        </w:tc>
      </w:tr>
      <w:tr w:rsidR="007B2D4A" w:rsidRPr="004F78E6" w14:paraId="37DE094F" w14:textId="77777777" w:rsidTr="00FB2801">
        <w:trPr>
          <w:trHeight w:val="20"/>
          <w:jc w:val="center"/>
        </w:trPr>
        <w:tc>
          <w:tcPr>
            <w:tcW w:w="2129" w:type="pct"/>
            <w:shd w:val="clear" w:color="auto" w:fill="auto"/>
            <w:vAlign w:val="center"/>
          </w:tcPr>
          <w:p w14:paraId="3EBB52CA" w14:textId="77777777" w:rsidR="007B2D4A" w:rsidRPr="004F78E6" w:rsidRDefault="007B2D4A" w:rsidP="0016633D">
            <w:pPr>
              <w:widowControl/>
              <w:rPr>
                <w:rFonts w:ascii="Times New Roman" w:hAnsi="Times New Roman" w:cs="Times New Roman"/>
                <w:color w:val="auto"/>
                <w:sz w:val="26"/>
                <w:szCs w:val="26"/>
              </w:rPr>
            </w:pPr>
            <w:r w:rsidRPr="004F78E6">
              <w:rPr>
                <w:rFonts w:ascii="Times New Roman" w:hAnsi="Times New Roman" w:cs="Times New Roman"/>
                <w:color w:val="auto"/>
                <w:sz w:val="26"/>
                <w:szCs w:val="26"/>
              </w:rPr>
              <w:t xml:space="preserve">Численность постоянного населения (среднегодовая) </w:t>
            </w:r>
            <w:r w:rsidR="00FB2801" w:rsidRPr="004F78E6">
              <w:rPr>
                <w:rFonts w:ascii="Times New Roman" w:hAnsi="Times New Roman" w:cs="Times New Roman"/>
                <w:color w:val="auto"/>
                <w:sz w:val="26"/>
                <w:szCs w:val="26"/>
              </w:rPr>
              <w:br/>
            </w:r>
            <w:r w:rsidRPr="004F78E6">
              <w:rPr>
                <w:rFonts w:ascii="Times New Roman" w:hAnsi="Times New Roman" w:cs="Times New Roman"/>
                <w:color w:val="auto"/>
                <w:sz w:val="26"/>
                <w:szCs w:val="26"/>
              </w:rPr>
              <w:t>(тыс. человек)</w:t>
            </w:r>
          </w:p>
        </w:tc>
        <w:tc>
          <w:tcPr>
            <w:tcW w:w="574" w:type="pct"/>
            <w:vAlign w:val="center"/>
          </w:tcPr>
          <w:p w14:paraId="3363E999" w14:textId="77777777" w:rsidR="007B2D4A" w:rsidRPr="004F78E6" w:rsidRDefault="007B2D4A" w:rsidP="0016633D">
            <w:pPr>
              <w:widowControl/>
              <w:ind w:left="-113" w:right="-113"/>
              <w:jc w:val="center"/>
              <w:rPr>
                <w:rFonts w:ascii="Times New Roman" w:hAnsi="Times New Roman"/>
                <w:color w:val="auto"/>
                <w:sz w:val="28"/>
                <w:szCs w:val="28"/>
              </w:rPr>
            </w:pPr>
            <w:r w:rsidRPr="004F78E6">
              <w:rPr>
                <w:rFonts w:ascii="Times New Roman" w:hAnsi="Times New Roman"/>
                <w:color w:val="auto"/>
                <w:sz w:val="28"/>
                <w:szCs w:val="28"/>
              </w:rPr>
              <w:t>275</w:t>
            </w:r>
          </w:p>
        </w:tc>
        <w:tc>
          <w:tcPr>
            <w:tcW w:w="574" w:type="pct"/>
            <w:vAlign w:val="center"/>
          </w:tcPr>
          <w:p w14:paraId="1B0560BC" w14:textId="77777777" w:rsidR="007B2D4A" w:rsidRPr="004F78E6" w:rsidRDefault="007B2D4A" w:rsidP="0016633D">
            <w:pPr>
              <w:widowControl/>
              <w:ind w:left="-113" w:right="-113"/>
              <w:jc w:val="center"/>
              <w:rPr>
                <w:rFonts w:ascii="Times New Roman" w:hAnsi="Times New Roman"/>
                <w:color w:val="auto"/>
                <w:sz w:val="28"/>
                <w:szCs w:val="28"/>
              </w:rPr>
            </w:pPr>
            <w:r w:rsidRPr="004F78E6">
              <w:rPr>
                <w:rFonts w:ascii="Times New Roman" w:hAnsi="Times New Roman"/>
                <w:color w:val="auto"/>
                <w:sz w:val="28"/>
                <w:szCs w:val="28"/>
              </w:rPr>
              <w:t>276</w:t>
            </w:r>
          </w:p>
        </w:tc>
        <w:tc>
          <w:tcPr>
            <w:tcW w:w="574" w:type="pct"/>
            <w:vAlign w:val="center"/>
          </w:tcPr>
          <w:p w14:paraId="385CD115" w14:textId="77777777" w:rsidR="007B2D4A" w:rsidRPr="004F78E6" w:rsidRDefault="007B2D4A" w:rsidP="0016633D">
            <w:pPr>
              <w:widowControl/>
              <w:ind w:left="-113" w:right="-113"/>
              <w:jc w:val="center"/>
              <w:rPr>
                <w:rFonts w:ascii="Times New Roman" w:hAnsi="Times New Roman"/>
                <w:color w:val="auto"/>
                <w:sz w:val="28"/>
                <w:szCs w:val="28"/>
              </w:rPr>
            </w:pPr>
            <w:r w:rsidRPr="004F78E6">
              <w:rPr>
                <w:rFonts w:ascii="Times New Roman" w:hAnsi="Times New Roman"/>
                <w:color w:val="auto"/>
                <w:sz w:val="28"/>
                <w:szCs w:val="28"/>
              </w:rPr>
              <w:t>277,1</w:t>
            </w:r>
          </w:p>
        </w:tc>
        <w:tc>
          <w:tcPr>
            <w:tcW w:w="574" w:type="pct"/>
            <w:vAlign w:val="center"/>
          </w:tcPr>
          <w:p w14:paraId="5BCDE2BA" w14:textId="77777777" w:rsidR="007B2D4A" w:rsidRPr="004F78E6" w:rsidRDefault="007B2D4A" w:rsidP="0016633D">
            <w:pPr>
              <w:widowControl/>
              <w:ind w:left="-113" w:right="-113"/>
              <w:jc w:val="center"/>
              <w:rPr>
                <w:rFonts w:ascii="Times New Roman" w:hAnsi="Times New Roman"/>
                <w:color w:val="auto"/>
                <w:sz w:val="28"/>
                <w:szCs w:val="28"/>
              </w:rPr>
            </w:pPr>
            <w:r w:rsidRPr="004F78E6">
              <w:rPr>
                <w:rFonts w:ascii="Times New Roman" w:hAnsi="Times New Roman"/>
                <w:color w:val="auto"/>
                <w:sz w:val="28"/>
                <w:szCs w:val="28"/>
              </w:rPr>
              <w:t>278,2</w:t>
            </w:r>
          </w:p>
        </w:tc>
        <w:tc>
          <w:tcPr>
            <w:tcW w:w="574" w:type="pct"/>
            <w:shd w:val="clear" w:color="auto" w:fill="auto"/>
            <w:vAlign w:val="center"/>
          </w:tcPr>
          <w:p w14:paraId="047FDA15" w14:textId="77777777" w:rsidR="007B2D4A" w:rsidRPr="004F78E6" w:rsidRDefault="007B2D4A" w:rsidP="0016633D">
            <w:pPr>
              <w:widowControl/>
              <w:ind w:left="-113" w:right="-113"/>
              <w:jc w:val="center"/>
              <w:rPr>
                <w:rFonts w:ascii="Times New Roman" w:hAnsi="Times New Roman"/>
                <w:color w:val="auto"/>
                <w:sz w:val="28"/>
                <w:szCs w:val="28"/>
              </w:rPr>
            </w:pPr>
            <w:r w:rsidRPr="004F78E6">
              <w:rPr>
                <w:rFonts w:ascii="Times New Roman" w:hAnsi="Times New Roman"/>
                <w:color w:val="auto"/>
                <w:sz w:val="28"/>
                <w:szCs w:val="28"/>
              </w:rPr>
              <w:t>279,1</w:t>
            </w:r>
          </w:p>
        </w:tc>
      </w:tr>
    </w:tbl>
    <w:p w14:paraId="5C17DF95" w14:textId="77777777" w:rsidR="00A26AAC" w:rsidRPr="004F78E6" w:rsidRDefault="00A26AAC" w:rsidP="0016633D">
      <w:pPr>
        <w:widowControl/>
        <w:ind w:firstLine="709"/>
        <w:jc w:val="both"/>
        <w:rPr>
          <w:rFonts w:ascii="Times New Roman" w:eastAsia="Times New Roman" w:hAnsi="Times New Roman" w:cs="Times New Roman"/>
          <w:color w:val="auto"/>
          <w:spacing w:val="3"/>
          <w:sz w:val="28"/>
          <w:szCs w:val="28"/>
          <w:lang w:bidi="ar-SA"/>
        </w:rPr>
      </w:pPr>
    </w:p>
    <w:p w14:paraId="1AE946B3" w14:textId="77777777" w:rsidR="00CF38AB" w:rsidRPr="004F78E6" w:rsidRDefault="00CF38AB" w:rsidP="0016633D">
      <w:pPr>
        <w:widowControl/>
        <w:ind w:firstLine="709"/>
        <w:jc w:val="both"/>
        <w:rPr>
          <w:rFonts w:ascii="Times New Roman" w:eastAsia="SimSun" w:hAnsi="Times New Roman" w:cs="Times New Roman"/>
          <w:color w:val="auto"/>
          <w:kern w:val="1"/>
          <w:sz w:val="28"/>
          <w:szCs w:val="28"/>
          <w:lang w:eastAsia="ar-SA"/>
        </w:rPr>
      </w:pPr>
      <w:r w:rsidRPr="004F78E6">
        <w:rPr>
          <w:rFonts w:ascii="Times New Roman" w:eastAsia="SimSun" w:hAnsi="Times New Roman" w:cs="Times New Roman"/>
          <w:color w:val="auto"/>
          <w:kern w:val="1"/>
          <w:sz w:val="28"/>
          <w:szCs w:val="28"/>
          <w:lang w:eastAsia="ar-SA"/>
        </w:rPr>
        <w:t>Среднегодовая численность постоянного населения за 202</w:t>
      </w:r>
      <w:r w:rsidR="007B2D4A" w:rsidRPr="004F78E6">
        <w:rPr>
          <w:rFonts w:ascii="Times New Roman" w:eastAsia="SimSun" w:hAnsi="Times New Roman" w:cs="Times New Roman"/>
          <w:color w:val="auto"/>
          <w:kern w:val="1"/>
          <w:sz w:val="28"/>
          <w:szCs w:val="28"/>
          <w:lang w:eastAsia="ar-SA"/>
        </w:rPr>
        <w:t>1</w:t>
      </w:r>
      <w:r w:rsidRPr="004F78E6">
        <w:rPr>
          <w:rFonts w:ascii="Times New Roman" w:eastAsia="SimSun" w:hAnsi="Times New Roman" w:cs="Times New Roman"/>
          <w:color w:val="auto"/>
          <w:kern w:val="1"/>
          <w:sz w:val="28"/>
          <w:szCs w:val="28"/>
          <w:lang w:eastAsia="ar-SA"/>
        </w:rPr>
        <w:t xml:space="preserve"> год увеличилась на </w:t>
      </w:r>
      <w:r w:rsidR="007B2D4A" w:rsidRPr="004F78E6">
        <w:rPr>
          <w:rFonts w:ascii="Times New Roman" w:eastAsia="SimSun" w:hAnsi="Times New Roman" w:cs="Times New Roman"/>
          <w:color w:val="auto"/>
          <w:kern w:val="1"/>
          <w:sz w:val="28"/>
          <w:szCs w:val="28"/>
          <w:lang w:eastAsia="ar-SA"/>
        </w:rPr>
        <w:t xml:space="preserve">100,3 в </w:t>
      </w:r>
      <w:r w:rsidR="00F328B4" w:rsidRPr="004F78E6">
        <w:rPr>
          <w:rFonts w:ascii="Times New Roman" w:eastAsia="SimSun" w:hAnsi="Times New Roman" w:cs="Times New Roman"/>
          <w:color w:val="auto"/>
          <w:kern w:val="1"/>
          <w:sz w:val="28"/>
          <w:szCs w:val="28"/>
          <w:lang w:eastAsia="ar-SA"/>
        </w:rPr>
        <w:t>процентном отношении</w:t>
      </w:r>
      <w:r w:rsidR="007B2D4A" w:rsidRPr="004F78E6">
        <w:rPr>
          <w:rFonts w:ascii="Times New Roman" w:eastAsia="SimSun" w:hAnsi="Times New Roman" w:cs="Times New Roman"/>
          <w:color w:val="auto"/>
          <w:kern w:val="1"/>
          <w:sz w:val="28"/>
          <w:szCs w:val="28"/>
          <w:lang w:eastAsia="ar-SA"/>
        </w:rPr>
        <w:t xml:space="preserve"> к предыдущему году, </w:t>
      </w:r>
      <w:r w:rsidRPr="004F78E6">
        <w:rPr>
          <w:rFonts w:ascii="Times New Roman" w:eastAsia="SimSun" w:hAnsi="Times New Roman" w:cs="Times New Roman"/>
          <w:color w:val="auto"/>
          <w:kern w:val="1"/>
          <w:sz w:val="28"/>
          <w:szCs w:val="28"/>
          <w:lang w:eastAsia="ar-SA"/>
        </w:rPr>
        <w:t xml:space="preserve">до </w:t>
      </w:r>
      <w:r w:rsidRPr="004F78E6">
        <w:rPr>
          <w:rFonts w:ascii="Times New Roman" w:hAnsi="Times New Roman" w:cs="Times New Roman"/>
          <w:color w:val="auto"/>
          <w:kern w:val="1"/>
          <w:sz w:val="28"/>
          <w:szCs w:val="28"/>
        </w:rPr>
        <w:t>27</w:t>
      </w:r>
      <w:r w:rsidR="007B2D4A" w:rsidRPr="004F78E6">
        <w:rPr>
          <w:rFonts w:ascii="Times New Roman" w:hAnsi="Times New Roman" w:cs="Times New Roman"/>
          <w:color w:val="auto"/>
          <w:kern w:val="1"/>
          <w:sz w:val="28"/>
          <w:szCs w:val="28"/>
        </w:rPr>
        <w:t>9</w:t>
      </w:r>
      <w:r w:rsidR="00F328B4" w:rsidRPr="004F78E6">
        <w:rPr>
          <w:rFonts w:ascii="Times New Roman" w:hAnsi="Times New Roman" w:cs="Times New Roman"/>
          <w:color w:val="auto"/>
          <w:kern w:val="1"/>
          <w:sz w:val="28"/>
          <w:szCs w:val="28"/>
        </w:rPr>
        <w:t>,1 </w:t>
      </w:r>
      <w:r w:rsidRPr="004F78E6">
        <w:rPr>
          <w:rFonts w:ascii="Times New Roman" w:hAnsi="Times New Roman" w:cs="Times New Roman"/>
          <w:color w:val="auto"/>
          <w:kern w:val="1"/>
          <w:sz w:val="28"/>
          <w:szCs w:val="28"/>
        </w:rPr>
        <w:t>тыс. человек</w:t>
      </w:r>
      <w:r w:rsidRPr="004F78E6">
        <w:rPr>
          <w:rFonts w:ascii="Times New Roman" w:eastAsia="SimSun" w:hAnsi="Times New Roman" w:cs="Times New Roman"/>
          <w:color w:val="auto"/>
          <w:kern w:val="1"/>
          <w:sz w:val="28"/>
          <w:szCs w:val="28"/>
          <w:lang w:eastAsia="ar-SA"/>
        </w:rPr>
        <w:t xml:space="preserve">. </w:t>
      </w:r>
      <w:r w:rsidR="00E52C3A" w:rsidRPr="004F78E6">
        <w:rPr>
          <w:rFonts w:ascii="Times New Roman" w:eastAsia="SimSun" w:hAnsi="Times New Roman" w:cs="Times New Roman"/>
          <w:color w:val="auto"/>
          <w:kern w:val="1"/>
          <w:sz w:val="28"/>
          <w:szCs w:val="28"/>
          <w:lang w:eastAsia="ar-SA"/>
        </w:rPr>
        <w:t>Таким образом, наблюдается стабильный прирост населения.</w:t>
      </w:r>
    </w:p>
    <w:p w14:paraId="024A0644" w14:textId="77777777" w:rsidR="005F36B2" w:rsidRPr="004F78E6" w:rsidRDefault="005F36B2" w:rsidP="0016633D">
      <w:pPr>
        <w:widowControl/>
        <w:ind w:firstLine="709"/>
        <w:jc w:val="both"/>
        <w:rPr>
          <w:rFonts w:ascii="Times New Roman" w:hAnsi="Times New Roman" w:cs="Times New Roman"/>
          <w:bCs/>
          <w:color w:val="auto"/>
          <w:sz w:val="28"/>
          <w:szCs w:val="28"/>
        </w:rPr>
      </w:pPr>
      <w:r w:rsidRPr="004F78E6">
        <w:rPr>
          <w:rFonts w:ascii="Times New Roman" w:hAnsi="Times New Roman" w:cs="Times New Roman"/>
          <w:bCs/>
          <w:color w:val="auto"/>
          <w:sz w:val="28"/>
          <w:szCs w:val="28"/>
        </w:rPr>
        <w:t xml:space="preserve">Нижневартовск – многонациональный город. Здесь проживают </w:t>
      </w:r>
      <w:r w:rsidR="0096635F" w:rsidRPr="004F78E6">
        <w:rPr>
          <w:rFonts w:ascii="Times New Roman" w:hAnsi="Times New Roman" w:cs="Times New Roman"/>
          <w:bCs/>
          <w:color w:val="auto"/>
          <w:sz w:val="28"/>
          <w:szCs w:val="28"/>
        </w:rPr>
        <w:t xml:space="preserve">русские, </w:t>
      </w:r>
      <w:r w:rsidRPr="004F78E6">
        <w:rPr>
          <w:rFonts w:ascii="Times New Roman" w:hAnsi="Times New Roman" w:cs="Times New Roman"/>
          <w:bCs/>
          <w:color w:val="auto"/>
          <w:sz w:val="28"/>
          <w:szCs w:val="28"/>
        </w:rPr>
        <w:t>ханты, азербайджанцы, татары, башкиры, украинцы, молдаване, белорусы, таджики, казахи, киргизы, узбеки. На сегод</w:t>
      </w:r>
      <w:r w:rsidR="00650B7C" w:rsidRPr="004F78E6">
        <w:rPr>
          <w:rFonts w:ascii="Times New Roman" w:hAnsi="Times New Roman" w:cs="Times New Roman"/>
          <w:bCs/>
          <w:color w:val="auto"/>
          <w:sz w:val="28"/>
          <w:szCs w:val="28"/>
        </w:rPr>
        <w:t>няшний день в городе проживает 404 </w:t>
      </w:r>
      <w:r w:rsidRPr="004F78E6">
        <w:rPr>
          <w:rFonts w:ascii="Times New Roman" w:hAnsi="Times New Roman" w:cs="Times New Roman"/>
          <w:bCs/>
          <w:color w:val="auto"/>
          <w:sz w:val="28"/>
          <w:szCs w:val="28"/>
        </w:rPr>
        <w:t>различных народностей и наций.</w:t>
      </w:r>
      <w:r w:rsidR="00650B7C" w:rsidRPr="004F78E6">
        <w:rPr>
          <w:rFonts w:ascii="Times New Roman" w:hAnsi="Times New Roman" w:cs="Times New Roman"/>
          <w:bCs/>
          <w:color w:val="auto"/>
          <w:sz w:val="28"/>
          <w:szCs w:val="28"/>
        </w:rPr>
        <w:t xml:space="preserve"> </w:t>
      </w:r>
    </w:p>
    <w:p w14:paraId="6CDF0BE2" w14:textId="77777777" w:rsidR="007B2D4A" w:rsidRPr="004F78E6" w:rsidRDefault="00650B7C" w:rsidP="0016633D">
      <w:pPr>
        <w:widowControl/>
        <w:ind w:firstLine="709"/>
        <w:jc w:val="both"/>
        <w:rPr>
          <w:rFonts w:ascii="Times New Roman" w:hAnsi="Times New Roman" w:cs="Times New Roman"/>
          <w:bCs/>
          <w:color w:val="auto"/>
          <w:sz w:val="28"/>
          <w:szCs w:val="28"/>
        </w:rPr>
      </w:pPr>
      <w:r w:rsidRPr="004F78E6">
        <w:rPr>
          <w:rFonts w:ascii="Times New Roman" w:hAnsi="Times New Roman" w:cs="Times New Roman"/>
          <w:bCs/>
          <w:color w:val="auto"/>
          <w:sz w:val="28"/>
          <w:szCs w:val="28"/>
        </w:rPr>
        <w:t>В 2021 году зарегистрировано 3 </w:t>
      </w:r>
      <w:r w:rsidR="007B2D4A" w:rsidRPr="004F78E6">
        <w:rPr>
          <w:rFonts w:ascii="Times New Roman" w:hAnsi="Times New Roman" w:cs="Times New Roman"/>
          <w:bCs/>
          <w:color w:val="auto"/>
          <w:sz w:val="28"/>
          <w:szCs w:val="28"/>
        </w:rPr>
        <w:t xml:space="preserve">302 записи актов о рождении (мальчики </w:t>
      </w:r>
      <w:r w:rsidRPr="004F78E6">
        <w:rPr>
          <w:rFonts w:ascii="Times New Roman" w:hAnsi="Times New Roman" w:cs="Times New Roman"/>
          <w:bCs/>
          <w:color w:val="auto"/>
          <w:sz w:val="28"/>
          <w:szCs w:val="28"/>
        </w:rPr>
        <w:t>– 1 </w:t>
      </w:r>
      <w:r w:rsidR="007B2D4A" w:rsidRPr="004F78E6">
        <w:rPr>
          <w:rFonts w:ascii="Times New Roman" w:hAnsi="Times New Roman" w:cs="Times New Roman"/>
          <w:bCs/>
          <w:color w:val="auto"/>
          <w:sz w:val="28"/>
          <w:szCs w:val="28"/>
        </w:rPr>
        <w:t xml:space="preserve">654, девочки </w:t>
      </w:r>
      <w:r w:rsidRPr="004F78E6">
        <w:rPr>
          <w:rFonts w:ascii="Times New Roman" w:hAnsi="Times New Roman" w:cs="Times New Roman"/>
          <w:bCs/>
          <w:color w:val="auto"/>
          <w:sz w:val="28"/>
          <w:szCs w:val="28"/>
        </w:rPr>
        <w:t>– 1 648) и 2 </w:t>
      </w:r>
      <w:r w:rsidR="007B2D4A" w:rsidRPr="004F78E6">
        <w:rPr>
          <w:rFonts w:ascii="Times New Roman" w:hAnsi="Times New Roman" w:cs="Times New Roman"/>
          <w:bCs/>
          <w:color w:val="auto"/>
          <w:sz w:val="28"/>
          <w:szCs w:val="28"/>
        </w:rPr>
        <w:t>706 записей актов о смерти.</w:t>
      </w:r>
    </w:p>
    <w:p w14:paraId="43D7CB40" w14:textId="77777777" w:rsidR="007B2D4A" w:rsidRPr="004F78E6" w:rsidRDefault="007B2D4A" w:rsidP="0016633D">
      <w:pPr>
        <w:widowControl/>
        <w:ind w:firstLine="709"/>
        <w:jc w:val="both"/>
        <w:rPr>
          <w:rFonts w:ascii="Times New Roman" w:hAnsi="Times New Roman" w:cs="Times New Roman"/>
          <w:bCs/>
          <w:color w:val="auto"/>
          <w:sz w:val="28"/>
          <w:szCs w:val="28"/>
        </w:rPr>
      </w:pPr>
      <w:r w:rsidRPr="004F78E6">
        <w:rPr>
          <w:rFonts w:ascii="Times New Roman" w:hAnsi="Times New Roman" w:cs="Times New Roman"/>
          <w:bCs/>
          <w:color w:val="auto"/>
          <w:sz w:val="28"/>
          <w:szCs w:val="28"/>
        </w:rPr>
        <w:t>В</w:t>
      </w:r>
      <w:r w:rsidR="00650B7C" w:rsidRPr="004F78E6">
        <w:rPr>
          <w:rFonts w:ascii="Times New Roman" w:hAnsi="Times New Roman" w:cs="Times New Roman"/>
          <w:bCs/>
          <w:color w:val="auto"/>
          <w:sz w:val="28"/>
          <w:szCs w:val="28"/>
        </w:rPr>
        <w:t xml:space="preserve"> </w:t>
      </w:r>
      <w:r w:rsidRPr="004F78E6">
        <w:rPr>
          <w:rFonts w:ascii="Times New Roman" w:hAnsi="Times New Roman" w:cs="Times New Roman"/>
          <w:bCs/>
          <w:color w:val="auto"/>
          <w:sz w:val="28"/>
          <w:szCs w:val="28"/>
        </w:rPr>
        <w:t>Нижневартовске</w:t>
      </w:r>
      <w:r w:rsidR="00650B7C" w:rsidRPr="004F78E6">
        <w:rPr>
          <w:rFonts w:ascii="Times New Roman" w:hAnsi="Times New Roman" w:cs="Times New Roman"/>
          <w:bCs/>
          <w:color w:val="auto"/>
          <w:sz w:val="28"/>
          <w:szCs w:val="28"/>
        </w:rPr>
        <w:t xml:space="preserve"> </w:t>
      </w:r>
      <w:r w:rsidRPr="004F78E6">
        <w:rPr>
          <w:rFonts w:ascii="Times New Roman" w:hAnsi="Times New Roman" w:cs="Times New Roman"/>
          <w:bCs/>
          <w:color w:val="auto"/>
          <w:sz w:val="28"/>
          <w:szCs w:val="28"/>
        </w:rPr>
        <w:t>в 2021 году введено в</w:t>
      </w:r>
      <w:r w:rsidR="00650B7C" w:rsidRPr="004F78E6">
        <w:rPr>
          <w:rFonts w:ascii="Times New Roman" w:hAnsi="Times New Roman" w:cs="Times New Roman"/>
          <w:bCs/>
          <w:color w:val="auto"/>
          <w:sz w:val="28"/>
          <w:szCs w:val="28"/>
        </w:rPr>
        <w:t xml:space="preserve"> </w:t>
      </w:r>
      <w:r w:rsidRPr="004F78E6">
        <w:rPr>
          <w:rFonts w:ascii="Times New Roman" w:hAnsi="Times New Roman" w:cs="Times New Roman"/>
          <w:bCs/>
          <w:color w:val="auto"/>
          <w:sz w:val="28"/>
          <w:szCs w:val="28"/>
        </w:rPr>
        <w:t>эксплуатацию 1</w:t>
      </w:r>
      <w:r w:rsidR="00650B7C" w:rsidRPr="004F78E6">
        <w:rPr>
          <w:rFonts w:ascii="Times New Roman" w:hAnsi="Times New Roman" w:cs="Times New Roman"/>
          <w:bCs/>
          <w:color w:val="auto"/>
          <w:sz w:val="28"/>
          <w:szCs w:val="28"/>
        </w:rPr>
        <w:t> </w:t>
      </w:r>
      <w:r w:rsidRPr="004F78E6">
        <w:rPr>
          <w:rFonts w:ascii="Times New Roman" w:hAnsi="Times New Roman" w:cs="Times New Roman"/>
          <w:bCs/>
          <w:color w:val="auto"/>
          <w:sz w:val="28"/>
          <w:szCs w:val="28"/>
        </w:rPr>
        <w:t>247 квартир общей</w:t>
      </w:r>
      <w:r w:rsidR="00650B7C" w:rsidRPr="004F78E6">
        <w:rPr>
          <w:rFonts w:ascii="Times New Roman" w:hAnsi="Times New Roman" w:cs="Times New Roman"/>
          <w:bCs/>
          <w:color w:val="auto"/>
          <w:sz w:val="28"/>
          <w:szCs w:val="28"/>
        </w:rPr>
        <w:t xml:space="preserve"> площадью 103 </w:t>
      </w:r>
      <w:r w:rsidRPr="004F78E6">
        <w:rPr>
          <w:rFonts w:ascii="Times New Roman" w:hAnsi="Times New Roman" w:cs="Times New Roman"/>
          <w:bCs/>
          <w:color w:val="auto"/>
          <w:sz w:val="28"/>
          <w:szCs w:val="28"/>
        </w:rPr>
        <w:t>860</w:t>
      </w:r>
      <w:r w:rsidR="00650B7C" w:rsidRPr="004F78E6">
        <w:rPr>
          <w:rFonts w:ascii="Times New Roman" w:hAnsi="Times New Roman" w:cs="Times New Roman"/>
          <w:bCs/>
          <w:color w:val="auto"/>
          <w:sz w:val="28"/>
          <w:szCs w:val="28"/>
        </w:rPr>
        <w:t xml:space="preserve"> </w:t>
      </w:r>
      <w:r w:rsidR="00432229" w:rsidRPr="004F78E6">
        <w:rPr>
          <w:rFonts w:ascii="Times New Roman" w:hAnsi="Times New Roman" w:cs="Times New Roman"/>
          <w:bCs/>
          <w:color w:val="auto"/>
          <w:sz w:val="28"/>
          <w:szCs w:val="28"/>
        </w:rPr>
        <w:t>м</w:t>
      </w:r>
      <w:r w:rsidR="00432229" w:rsidRPr="004F78E6">
        <w:rPr>
          <w:rFonts w:ascii="Times New Roman" w:hAnsi="Times New Roman" w:cs="Times New Roman"/>
          <w:bCs/>
          <w:color w:val="auto"/>
          <w:sz w:val="28"/>
          <w:szCs w:val="28"/>
          <w:vertAlign w:val="superscript"/>
        </w:rPr>
        <w:t>2</w:t>
      </w:r>
      <w:r w:rsidRPr="004F78E6">
        <w:rPr>
          <w:rFonts w:ascii="Times New Roman" w:hAnsi="Times New Roman" w:cs="Times New Roman"/>
          <w:bCs/>
          <w:color w:val="auto"/>
          <w:sz w:val="28"/>
          <w:szCs w:val="28"/>
        </w:rPr>
        <w:t>,</w:t>
      </w:r>
      <w:r w:rsidR="00432229" w:rsidRPr="004F78E6">
        <w:rPr>
          <w:rFonts w:ascii="Times New Roman" w:hAnsi="Times New Roman" w:cs="Times New Roman"/>
          <w:bCs/>
          <w:color w:val="auto"/>
          <w:sz w:val="28"/>
          <w:szCs w:val="28"/>
        </w:rPr>
        <w:t xml:space="preserve"> </w:t>
      </w:r>
      <w:r w:rsidRPr="004F78E6">
        <w:rPr>
          <w:rFonts w:ascii="Times New Roman" w:hAnsi="Times New Roman" w:cs="Times New Roman"/>
          <w:bCs/>
          <w:color w:val="auto"/>
          <w:sz w:val="28"/>
          <w:szCs w:val="28"/>
        </w:rPr>
        <w:t>что</w:t>
      </w:r>
      <w:r w:rsidR="00432229" w:rsidRPr="004F78E6">
        <w:rPr>
          <w:rFonts w:ascii="Times New Roman" w:hAnsi="Times New Roman" w:cs="Times New Roman"/>
          <w:bCs/>
          <w:color w:val="auto"/>
          <w:sz w:val="28"/>
          <w:szCs w:val="28"/>
        </w:rPr>
        <w:t xml:space="preserve"> </w:t>
      </w:r>
      <w:r w:rsidRPr="004F78E6">
        <w:rPr>
          <w:rFonts w:ascii="Times New Roman" w:hAnsi="Times New Roman" w:cs="Times New Roman"/>
          <w:bCs/>
          <w:color w:val="auto"/>
          <w:sz w:val="28"/>
          <w:szCs w:val="28"/>
        </w:rPr>
        <w:t>больше</w:t>
      </w:r>
      <w:r w:rsidR="00432229" w:rsidRPr="004F78E6">
        <w:rPr>
          <w:rFonts w:ascii="Times New Roman" w:hAnsi="Times New Roman" w:cs="Times New Roman"/>
          <w:bCs/>
          <w:color w:val="auto"/>
          <w:sz w:val="28"/>
          <w:szCs w:val="28"/>
        </w:rPr>
        <w:t xml:space="preserve"> </w:t>
      </w:r>
      <w:r w:rsidRPr="004F78E6">
        <w:rPr>
          <w:rFonts w:ascii="Times New Roman" w:hAnsi="Times New Roman" w:cs="Times New Roman"/>
          <w:bCs/>
          <w:color w:val="auto"/>
          <w:sz w:val="28"/>
          <w:szCs w:val="28"/>
        </w:rPr>
        <w:t>запланированного на</w:t>
      </w:r>
      <w:r w:rsidR="00432229" w:rsidRPr="004F78E6">
        <w:rPr>
          <w:rFonts w:ascii="Times New Roman" w:hAnsi="Times New Roman" w:cs="Times New Roman"/>
          <w:bCs/>
          <w:color w:val="auto"/>
          <w:sz w:val="28"/>
          <w:szCs w:val="28"/>
        </w:rPr>
        <w:t xml:space="preserve"> </w:t>
      </w:r>
      <w:r w:rsidRPr="004F78E6">
        <w:rPr>
          <w:rFonts w:ascii="Times New Roman" w:hAnsi="Times New Roman" w:cs="Times New Roman"/>
          <w:bCs/>
          <w:color w:val="auto"/>
          <w:sz w:val="28"/>
          <w:szCs w:val="28"/>
        </w:rPr>
        <w:t xml:space="preserve">760 </w:t>
      </w:r>
      <w:r w:rsidR="00432229" w:rsidRPr="004F78E6">
        <w:rPr>
          <w:rFonts w:ascii="Times New Roman" w:hAnsi="Times New Roman" w:cs="Times New Roman"/>
          <w:bCs/>
          <w:color w:val="auto"/>
          <w:sz w:val="28"/>
          <w:szCs w:val="28"/>
        </w:rPr>
        <w:t>м</w:t>
      </w:r>
      <w:r w:rsidR="00432229" w:rsidRPr="004F78E6">
        <w:rPr>
          <w:rFonts w:ascii="Times New Roman" w:hAnsi="Times New Roman" w:cs="Times New Roman"/>
          <w:bCs/>
          <w:color w:val="auto"/>
          <w:sz w:val="28"/>
          <w:szCs w:val="28"/>
          <w:vertAlign w:val="superscript"/>
        </w:rPr>
        <w:t>2</w:t>
      </w:r>
      <w:r w:rsidRPr="004F78E6">
        <w:rPr>
          <w:rFonts w:ascii="Times New Roman" w:hAnsi="Times New Roman" w:cs="Times New Roman"/>
          <w:bCs/>
          <w:color w:val="auto"/>
          <w:sz w:val="28"/>
          <w:szCs w:val="28"/>
        </w:rPr>
        <w:t xml:space="preserve">. Новые дома появились кварталах «Прибрежный», №22, №32, поселке МЖК, микрорайоне 16-П, а также на улице Дзержинского и других районах города. </w:t>
      </w:r>
    </w:p>
    <w:p w14:paraId="489D2141" w14:textId="77777777" w:rsidR="00D72A41" w:rsidRPr="00E60292" w:rsidRDefault="00915D73" w:rsidP="0016633D">
      <w:pPr>
        <w:widowControl/>
        <w:ind w:firstLine="709"/>
        <w:jc w:val="both"/>
        <w:rPr>
          <w:rFonts w:ascii="Times New Roman" w:hAnsi="Times New Roman" w:cs="Times New Roman"/>
          <w:bCs/>
          <w:color w:val="auto"/>
          <w:sz w:val="28"/>
          <w:szCs w:val="28"/>
        </w:rPr>
      </w:pPr>
      <w:r w:rsidRPr="00E60292">
        <w:rPr>
          <w:rFonts w:ascii="Times New Roman" w:hAnsi="Times New Roman" w:cs="Times New Roman"/>
          <w:bCs/>
          <w:color w:val="auto"/>
          <w:sz w:val="28"/>
          <w:szCs w:val="28"/>
        </w:rPr>
        <w:t>Основу для экономического роста создает малый и средний бизнес.</w:t>
      </w:r>
      <w:r w:rsidR="00D72A41" w:rsidRPr="00E60292">
        <w:rPr>
          <w:rFonts w:ascii="Times New Roman" w:hAnsi="Times New Roman" w:cs="Times New Roman"/>
          <w:bCs/>
          <w:color w:val="auto"/>
          <w:sz w:val="28"/>
          <w:szCs w:val="28"/>
        </w:rPr>
        <w:t xml:space="preserve"> </w:t>
      </w:r>
      <w:r w:rsidR="00432229" w:rsidRPr="00E60292">
        <w:rPr>
          <w:rFonts w:ascii="Times New Roman" w:hAnsi="Times New Roman" w:cs="Times New Roman"/>
          <w:bCs/>
          <w:color w:val="auto"/>
          <w:sz w:val="28"/>
          <w:szCs w:val="28"/>
        </w:rPr>
        <w:t>В </w:t>
      </w:r>
      <w:r w:rsidR="00D72A41" w:rsidRPr="00E60292">
        <w:rPr>
          <w:rFonts w:ascii="Times New Roman" w:hAnsi="Times New Roman" w:cs="Times New Roman"/>
          <w:bCs/>
          <w:color w:val="auto"/>
          <w:sz w:val="28"/>
          <w:szCs w:val="28"/>
        </w:rPr>
        <w:t xml:space="preserve">городе количество малых и средних предприятий в 2021 году увеличилось </w:t>
      </w:r>
      <w:r w:rsidR="00432229" w:rsidRPr="00E60292">
        <w:rPr>
          <w:rFonts w:ascii="Times New Roman" w:hAnsi="Times New Roman" w:cs="Times New Roman"/>
          <w:bCs/>
          <w:color w:val="auto"/>
          <w:sz w:val="28"/>
          <w:szCs w:val="28"/>
        </w:rPr>
        <w:t>на </w:t>
      </w:r>
      <w:r w:rsidR="00D72A41" w:rsidRPr="00E60292">
        <w:rPr>
          <w:rFonts w:ascii="Times New Roman" w:hAnsi="Times New Roman" w:cs="Times New Roman"/>
          <w:bCs/>
          <w:color w:val="auto"/>
          <w:sz w:val="28"/>
          <w:szCs w:val="28"/>
        </w:rPr>
        <w:t xml:space="preserve">10 единиц относительно прошлого года, или до 3 576 единиц. Среднесписочная численность работников предприятий малого и среднего бизнеса также увеличилась на 60 человек или до 38 500 человек. </w:t>
      </w:r>
    </w:p>
    <w:p w14:paraId="4F118DA2" w14:textId="77777777" w:rsidR="00E52C3A" w:rsidRPr="004F78E6" w:rsidRDefault="00E52C3A" w:rsidP="0016633D">
      <w:pPr>
        <w:widowControl/>
        <w:suppressAutoHyphens/>
        <w:ind w:firstLine="709"/>
        <w:jc w:val="both"/>
        <w:rPr>
          <w:rFonts w:ascii="Times New Roman" w:hAnsi="Times New Roman"/>
          <w:color w:val="auto"/>
          <w:sz w:val="28"/>
          <w:szCs w:val="28"/>
        </w:rPr>
      </w:pPr>
      <w:r w:rsidRPr="00E60292">
        <w:rPr>
          <w:rFonts w:ascii="Times New Roman" w:hAnsi="Times New Roman"/>
          <w:color w:val="auto"/>
          <w:sz w:val="28"/>
          <w:szCs w:val="28"/>
        </w:rPr>
        <w:t xml:space="preserve">Город Нижневартовск в 2021 году занял третье рейтинговое место среди муниципальных образований </w:t>
      </w:r>
      <w:r w:rsidRPr="004F78E6">
        <w:rPr>
          <w:rFonts w:ascii="Times New Roman" w:hAnsi="Times New Roman"/>
          <w:color w:val="auto"/>
          <w:sz w:val="28"/>
          <w:szCs w:val="28"/>
        </w:rPr>
        <w:t xml:space="preserve">Ханты-Мансийского автономного округа – Югры по обеспечению условий благоприятного инвестиционного климата </w:t>
      </w:r>
      <w:r w:rsidR="00432229" w:rsidRPr="004F78E6">
        <w:rPr>
          <w:rFonts w:ascii="Times New Roman" w:hAnsi="Times New Roman"/>
          <w:color w:val="auto"/>
          <w:sz w:val="28"/>
          <w:szCs w:val="28"/>
        </w:rPr>
        <w:t>и </w:t>
      </w:r>
      <w:r w:rsidRPr="004F78E6">
        <w:rPr>
          <w:rFonts w:ascii="Times New Roman" w:hAnsi="Times New Roman"/>
          <w:color w:val="auto"/>
          <w:sz w:val="28"/>
          <w:szCs w:val="28"/>
        </w:rPr>
        <w:t>содействию развитию конкуренции.</w:t>
      </w:r>
    </w:p>
    <w:p w14:paraId="6F736394" w14:textId="6CB0EE56" w:rsidR="00D72A41" w:rsidRPr="004F78E6" w:rsidRDefault="00D72A41" w:rsidP="0016633D">
      <w:pPr>
        <w:widowControl/>
        <w:autoSpaceDE w:val="0"/>
        <w:autoSpaceDN w:val="0"/>
        <w:adjustRightInd w:val="0"/>
        <w:ind w:firstLine="709"/>
        <w:jc w:val="both"/>
        <w:rPr>
          <w:rFonts w:ascii="Times New Roman" w:eastAsia="SimSun" w:hAnsi="Times New Roman"/>
          <w:bCs/>
          <w:color w:val="auto"/>
          <w:kern w:val="1"/>
          <w:sz w:val="28"/>
          <w:szCs w:val="28"/>
          <w:lang w:eastAsia="ar-SA"/>
        </w:rPr>
      </w:pPr>
      <w:r w:rsidRPr="004F78E6">
        <w:rPr>
          <w:rFonts w:ascii="Times New Roman" w:eastAsia="SimSun" w:hAnsi="Times New Roman"/>
          <w:bCs/>
          <w:color w:val="auto"/>
          <w:kern w:val="1"/>
          <w:sz w:val="28"/>
          <w:szCs w:val="28"/>
          <w:lang w:eastAsia="ar-SA"/>
        </w:rPr>
        <w:t>В связи с распространением новой коронавирусной инфекции</w:t>
      </w:r>
      <w:r w:rsidR="00E52C3A" w:rsidRPr="004F78E6">
        <w:rPr>
          <w:rFonts w:ascii="Times New Roman" w:eastAsia="SimSun" w:hAnsi="Times New Roman"/>
          <w:bCs/>
          <w:color w:val="auto"/>
          <w:kern w:val="1"/>
          <w:sz w:val="28"/>
          <w:szCs w:val="28"/>
          <w:lang w:eastAsia="ar-SA"/>
        </w:rPr>
        <w:t xml:space="preserve"> </w:t>
      </w:r>
      <w:r w:rsidR="00076448" w:rsidRPr="004F78E6">
        <w:rPr>
          <w:rFonts w:ascii="Times New Roman" w:eastAsia="SimSun" w:hAnsi="Times New Roman"/>
          <w:bCs/>
          <w:color w:val="auto"/>
          <w:kern w:val="1"/>
          <w:sz w:val="28"/>
          <w:szCs w:val="28"/>
          <w:lang w:eastAsia="ar-SA"/>
        </w:rPr>
        <w:t>ключевыми задач</w:t>
      </w:r>
      <w:r w:rsidR="00BA0B88" w:rsidRPr="004F78E6">
        <w:rPr>
          <w:rFonts w:ascii="Times New Roman" w:eastAsia="SimSun" w:hAnsi="Times New Roman"/>
          <w:bCs/>
          <w:color w:val="auto"/>
          <w:kern w:val="1"/>
          <w:sz w:val="28"/>
          <w:szCs w:val="28"/>
          <w:lang w:eastAsia="ar-SA"/>
        </w:rPr>
        <w:t>ам</w:t>
      </w:r>
      <w:r w:rsidR="00076448" w:rsidRPr="004F78E6">
        <w:rPr>
          <w:rFonts w:ascii="Times New Roman" w:eastAsia="SimSun" w:hAnsi="Times New Roman"/>
          <w:bCs/>
          <w:color w:val="auto"/>
          <w:kern w:val="1"/>
          <w:sz w:val="28"/>
          <w:szCs w:val="28"/>
          <w:lang w:eastAsia="ar-SA"/>
        </w:rPr>
        <w:t>и для г</w:t>
      </w:r>
      <w:r w:rsidR="00A12917">
        <w:rPr>
          <w:rFonts w:ascii="Times New Roman" w:eastAsia="SimSun" w:hAnsi="Times New Roman"/>
          <w:bCs/>
          <w:color w:val="auto"/>
          <w:kern w:val="1"/>
          <w:sz w:val="28"/>
          <w:szCs w:val="28"/>
          <w:lang w:eastAsia="ar-SA"/>
        </w:rPr>
        <w:t>. </w:t>
      </w:r>
      <w:r w:rsidR="00076448" w:rsidRPr="004F78E6">
        <w:rPr>
          <w:rFonts w:ascii="Times New Roman" w:eastAsia="SimSun" w:hAnsi="Times New Roman"/>
          <w:bCs/>
          <w:color w:val="auto"/>
          <w:kern w:val="1"/>
          <w:sz w:val="28"/>
          <w:szCs w:val="28"/>
          <w:lang w:eastAsia="ar-SA"/>
        </w:rPr>
        <w:t xml:space="preserve">Нижневартовска </w:t>
      </w:r>
      <w:r w:rsidR="00E52C3A" w:rsidRPr="004F78E6">
        <w:rPr>
          <w:rFonts w:ascii="Times New Roman" w:eastAsia="SimSun" w:hAnsi="Times New Roman"/>
          <w:bCs/>
          <w:color w:val="auto"/>
          <w:kern w:val="1"/>
          <w:sz w:val="28"/>
          <w:szCs w:val="28"/>
          <w:lang w:eastAsia="ar-SA"/>
        </w:rPr>
        <w:t xml:space="preserve">остаются </w:t>
      </w:r>
      <w:r w:rsidR="00076448" w:rsidRPr="004F78E6">
        <w:rPr>
          <w:rFonts w:ascii="Times New Roman" w:eastAsia="SimSun" w:hAnsi="Times New Roman"/>
          <w:bCs/>
          <w:color w:val="auto"/>
          <w:kern w:val="1"/>
          <w:sz w:val="28"/>
          <w:szCs w:val="28"/>
          <w:lang w:eastAsia="ar-SA"/>
        </w:rPr>
        <w:t>с</w:t>
      </w:r>
      <w:r w:rsidRPr="004F78E6">
        <w:rPr>
          <w:rFonts w:ascii="Times New Roman" w:eastAsia="SimSun" w:hAnsi="Times New Roman"/>
          <w:bCs/>
          <w:color w:val="auto"/>
          <w:kern w:val="1"/>
          <w:sz w:val="28"/>
          <w:szCs w:val="28"/>
          <w:lang w:eastAsia="ar-SA"/>
        </w:rPr>
        <w:t xml:space="preserve">охранение здоровья </w:t>
      </w:r>
      <w:r w:rsidR="00BA0B88" w:rsidRPr="004F78E6">
        <w:rPr>
          <w:rFonts w:ascii="Times New Roman" w:eastAsia="SimSun" w:hAnsi="Times New Roman"/>
          <w:bCs/>
          <w:color w:val="auto"/>
          <w:kern w:val="1"/>
          <w:sz w:val="28"/>
          <w:szCs w:val="28"/>
          <w:lang w:eastAsia="ar-SA"/>
        </w:rPr>
        <w:t>и </w:t>
      </w:r>
      <w:r w:rsidRPr="004F78E6">
        <w:rPr>
          <w:rFonts w:ascii="Times New Roman" w:eastAsia="SimSun" w:hAnsi="Times New Roman"/>
          <w:bCs/>
          <w:color w:val="auto"/>
          <w:kern w:val="1"/>
          <w:sz w:val="28"/>
          <w:szCs w:val="28"/>
          <w:lang w:eastAsia="ar-SA"/>
        </w:rPr>
        <w:t>благополучи</w:t>
      </w:r>
      <w:r w:rsidR="00E52C3A" w:rsidRPr="004F78E6">
        <w:rPr>
          <w:rFonts w:ascii="Times New Roman" w:eastAsia="SimSun" w:hAnsi="Times New Roman"/>
          <w:bCs/>
          <w:color w:val="auto"/>
          <w:kern w:val="1"/>
          <w:sz w:val="28"/>
          <w:szCs w:val="28"/>
          <w:lang w:eastAsia="ar-SA"/>
        </w:rPr>
        <w:t>е</w:t>
      </w:r>
      <w:r w:rsidRPr="004F78E6">
        <w:rPr>
          <w:rFonts w:ascii="Times New Roman" w:eastAsia="SimSun" w:hAnsi="Times New Roman"/>
          <w:bCs/>
          <w:color w:val="auto"/>
          <w:kern w:val="1"/>
          <w:sz w:val="28"/>
          <w:szCs w:val="28"/>
          <w:lang w:eastAsia="ar-SA"/>
        </w:rPr>
        <w:t xml:space="preserve"> горожан, обеспечени</w:t>
      </w:r>
      <w:r w:rsidR="00076448" w:rsidRPr="004F78E6">
        <w:rPr>
          <w:rFonts w:ascii="Times New Roman" w:eastAsia="SimSun" w:hAnsi="Times New Roman"/>
          <w:bCs/>
          <w:color w:val="auto"/>
          <w:kern w:val="1"/>
          <w:sz w:val="28"/>
          <w:szCs w:val="28"/>
          <w:lang w:eastAsia="ar-SA"/>
        </w:rPr>
        <w:t>е</w:t>
      </w:r>
      <w:r w:rsidRPr="004F78E6">
        <w:rPr>
          <w:rFonts w:ascii="Times New Roman" w:eastAsia="SimSun" w:hAnsi="Times New Roman"/>
          <w:bCs/>
          <w:color w:val="auto"/>
          <w:kern w:val="1"/>
          <w:sz w:val="28"/>
          <w:szCs w:val="28"/>
          <w:lang w:eastAsia="ar-SA"/>
        </w:rPr>
        <w:t xml:space="preserve"> комфортной и безопасной среды для жизни, создани</w:t>
      </w:r>
      <w:r w:rsidR="00076448" w:rsidRPr="004F78E6">
        <w:rPr>
          <w:rFonts w:ascii="Times New Roman" w:eastAsia="SimSun" w:hAnsi="Times New Roman"/>
          <w:bCs/>
          <w:color w:val="auto"/>
          <w:kern w:val="1"/>
          <w:sz w:val="28"/>
          <w:szCs w:val="28"/>
          <w:lang w:eastAsia="ar-SA"/>
        </w:rPr>
        <w:t>е</w:t>
      </w:r>
      <w:r w:rsidRPr="004F78E6">
        <w:rPr>
          <w:rFonts w:ascii="Times New Roman" w:eastAsia="SimSun" w:hAnsi="Times New Roman"/>
          <w:bCs/>
          <w:color w:val="auto"/>
          <w:kern w:val="1"/>
          <w:sz w:val="28"/>
          <w:szCs w:val="28"/>
          <w:lang w:eastAsia="ar-SA"/>
        </w:rPr>
        <w:t xml:space="preserve"> условий для макроэкономической устойчивости секторов экономики и социальной сферы, исполнени</w:t>
      </w:r>
      <w:r w:rsidR="00076448" w:rsidRPr="004F78E6">
        <w:rPr>
          <w:rFonts w:ascii="Times New Roman" w:eastAsia="SimSun" w:hAnsi="Times New Roman"/>
          <w:bCs/>
          <w:color w:val="auto"/>
          <w:kern w:val="1"/>
          <w:sz w:val="28"/>
          <w:szCs w:val="28"/>
          <w:lang w:eastAsia="ar-SA"/>
        </w:rPr>
        <w:t>е</w:t>
      </w:r>
      <w:r w:rsidRPr="004F78E6">
        <w:rPr>
          <w:rFonts w:ascii="Times New Roman" w:eastAsia="SimSun" w:hAnsi="Times New Roman"/>
          <w:bCs/>
          <w:color w:val="auto"/>
          <w:kern w:val="1"/>
          <w:sz w:val="28"/>
          <w:szCs w:val="28"/>
          <w:lang w:eastAsia="ar-SA"/>
        </w:rPr>
        <w:t xml:space="preserve"> социальных обязательств перед населением</w:t>
      </w:r>
      <w:r w:rsidR="00076448" w:rsidRPr="004F78E6">
        <w:rPr>
          <w:rFonts w:ascii="Times New Roman" w:eastAsia="SimSun" w:hAnsi="Times New Roman"/>
          <w:bCs/>
          <w:color w:val="auto"/>
          <w:kern w:val="1"/>
          <w:sz w:val="28"/>
          <w:szCs w:val="28"/>
          <w:lang w:eastAsia="ar-SA"/>
        </w:rPr>
        <w:t>.</w:t>
      </w:r>
    </w:p>
    <w:p w14:paraId="38C01BE7" w14:textId="77777777" w:rsidR="00E52C3A" w:rsidRPr="004F78E6" w:rsidRDefault="00C81668" w:rsidP="0016633D">
      <w:pPr>
        <w:pStyle w:val="affb"/>
        <w:widowControl/>
        <w:rPr>
          <w:color w:val="auto"/>
        </w:rPr>
      </w:pPr>
      <w:r w:rsidRPr="004F78E6">
        <w:rPr>
          <w:color w:val="auto"/>
        </w:rPr>
        <w:t>Таблица 2</w:t>
      </w:r>
    </w:p>
    <w:p w14:paraId="3CFB3F90" w14:textId="502C4660" w:rsidR="00E52C3A" w:rsidRPr="004F78E6" w:rsidRDefault="00E52C3A" w:rsidP="0016633D">
      <w:pPr>
        <w:pStyle w:val="affd"/>
        <w:widowControl/>
        <w:rPr>
          <w:color w:val="auto"/>
        </w:rPr>
      </w:pPr>
      <w:r w:rsidRPr="004F78E6">
        <w:rPr>
          <w:color w:val="auto"/>
        </w:rPr>
        <w:t>Показатели социально-экономического развития г</w:t>
      </w:r>
      <w:r w:rsidR="00A12917">
        <w:rPr>
          <w:color w:val="auto"/>
        </w:rPr>
        <w:t>. </w:t>
      </w:r>
      <w:r w:rsidRPr="004F78E6">
        <w:rPr>
          <w:color w:val="auto"/>
        </w:rPr>
        <w:t>Нижневартовска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1723"/>
        <w:gridCol w:w="873"/>
        <w:gridCol w:w="873"/>
        <w:gridCol w:w="929"/>
        <w:gridCol w:w="824"/>
        <w:gridCol w:w="953"/>
      </w:tblGrid>
      <w:tr w:rsidR="00E52C3A" w:rsidRPr="004F78E6" w14:paraId="2F2DFCBB" w14:textId="77777777" w:rsidTr="00821407">
        <w:trPr>
          <w:trHeight w:val="20"/>
        </w:trPr>
        <w:tc>
          <w:tcPr>
            <w:tcW w:w="1696" w:type="pct"/>
            <w:shd w:val="clear" w:color="auto" w:fill="auto"/>
            <w:hideMark/>
          </w:tcPr>
          <w:p w14:paraId="0DC25E91" w14:textId="77777777" w:rsidR="00E52C3A" w:rsidRPr="004F78E6" w:rsidRDefault="00E52C3A" w:rsidP="0016633D">
            <w:pPr>
              <w:widowControl/>
              <w:jc w:val="center"/>
              <w:rPr>
                <w:rFonts w:ascii="Times New Roman" w:eastAsia="Calibri" w:hAnsi="Times New Roman" w:cs="Times New Roman"/>
                <w:b/>
                <w:color w:val="auto"/>
                <w:lang w:bidi="ar-SA"/>
              </w:rPr>
            </w:pPr>
            <w:r w:rsidRPr="004F78E6">
              <w:rPr>
                <w:rFonts w:ascii="Times New Roman" w:eastAsia="Calibri" w:hAnsi="Times New Roman" w:cs="Times New Roman"/>
                <w:b/>
                <w:color w:val="auto"/>
                <w:lang w:bidi="ar-SA"/>
              </w:rPr>
              <w:t xml:space="preserve">Наименование </w:t>
            </w:r>
          </w:p>
          <w:p w14:paraId="74B29FB0" w14:textId="77777777" w:rsidR="00E52C3A" w:rsidRPr="004F78E6" w:rsidRDefault="00E52C3A" w:rsidP="0016633D">
            <w:pPr>
              <w:widowControl/>
              <w:ind w:left="-113" w:right="-113"/>
              <w:jc w:val="center"/>
              <w:rPr>
                <w:rFonts w:ascii="Times New Roman" w:eastAsia="Times New Roman" w:hAnsi="Times New Roman" w:cs="Times New Roman"/>
                <w:b/>
                <w:color w:val="auto"/>
                <w:lang w:bidi="ar-SA"/>
              </w:rPr>
            </w:pPr>
            <w:r w:rsidRPr="004F78E6">
              <w:rPr>
                <w:rFonts w:ascii="Times New Roman" w:eastAsia="Calibri" w:hAnsi="Times New Roman" w:cs="Times New Roman"/>
                <w:b/>
                <w:color w:val="auto"/>
                <w:lang w:bidi="ar-SA"/>
              </w:rPr>
              <w:t>показателя</w:t>
            </w:r>
          </w:p>
        </w:tc>
        <w:tc>
          <w:tcPr>
            <w:tcW w:w="922" w:type="pct"/>
            <w:shd w:val="clear" w:color="auto" w:fill="auto"/>
            <w:vAlign w:val="center"/>
            <w:hideMark/>
          </w:tcPr>
          <w:p w14:paraId="03A519ED" w14:textId="77777777" w:rsidR="00E52C3A" w:rsidRPr="004F78E6" w:rsidRDefault="00E52C3A" w:rsidP="0016633D">
            <w:pPr>
              <w:widowControl/>
              <w:ind w:left="-113" w:right="-113"/>
              <w:jc w:val="center"/>
              <w:rPr>
                <w:rFonts w:ascii="Times New Roman" w:eastAsia="Times New Roman" w:hAnsi="Times New Roman" w:cs="Times New Roman"/>
                <w:b/>
                <w:color w:val="auto"/>
                <w:lang w:bidi="ar-SA"/>
              </w:rPr>
            </w:pPr>
            <w:r w:rsidRPr="004F78E6">
              <w:rPr>
                <w:rFonts w:ascii="Times New Roman" w:eastAsia="Times New Roman" w:hAnsi="Times New Roman" w:cs="Times New Roman"/>
                <w:b/>
                <w:color w:val="auto"/>
                <w:lang w:bidi="ar-SA"/>
              </w:rPr>
              <w:t>Единица</w:t>
            </w:r>
          </w:p>
          <w:p w14:paraId="6FE05DA8" w14:textId="77777777" w:rsidR="00E52C3A" w:rsidRPr="004F78E6" w:rsidRDefault="00E52C3A" w:rsidP="0016633D">
            <w:pPr>
              <w:widowControl/>
              <w:ind w:left="-113" w:right="-113"/>
              <w:jc w:val="center"/>
              <w:rPr>
                <w:rFonts w:ascii="Times New Roman" w:eastAsia="Times New Roman" w:hAnsi="Times New Roman" w:cs="Times New Roman"/>
                <w:b/>
                <w:color w:val="auto"/>
                <w:lang w:bidi="ar-SA"/>
              </w:rPr>
            </w:pPr>
            <w:r w:rsidRPr="004F78E6">
              <w:rPr>
                <w:rFonts w:ascii="Times New Roman" w:eastAsia="Times New Roman" w:hAnsi="Times New Roman" w:cs="Times New Roman"/>
                <w:b/>
                <w:color w:val="auto"/>
                <w:lang w:bidi="ar-SA"/>
              </w:rPr>
              <w:t>измерения</w:t>
            </w:r>
          </w:p>
        </w:tc>
        <w:tc>
          <w:tcPr>
            <w:tcW w:w="467" w:type="pct"/>
            <w:shd w:val="clear" w:color="auto" w:fill="auto"/>
            <w:vAlign w:val="center"/>
            <w:hideMark/>
          </w:tcPr>
          <w:p w14:paraId="0D75D797" w14:textId="77777777" w:rsidR="00E52C3A" w:rsidRPr="004F78E6" w:rsidRDefault="00E52C3A" w:rsidP="0016633D">
            <w:pPr>
              <w:widowControl/>
              <w:ind w:left="-113" w:right="-113"/>
              <w:jc w:val="center"/>
              <w:rPr>
                <w:rFonts w:ascii="Times New Roman" w:eastAsia="Times New Roman" w:hAnsi="Times New Roman" w:cs="Times New Roman"/>
                <w:b/>
                <w:color w:val="auto"/>
                <w:lang w:bidi="ar-SA"/>
              </w:rPr>
            </w:pPr>
            <w:r w:rsidRPr="004F78E6">
              <w:rPr>
                <w:rFonts w:ascii="Times New Roman" w:eastAsia="Times New Roman" w:hAnsi="Times New Roman" w:cs="Times New Roman"/>
                <w:b/>
                <w:color w:val="auto"/>
                <w:lang w:bidi="ar-SA"/>
              </w:rPr>
              <w:t>2017</w:t>
            </w:r>
          </w:p>
          <w:p w14:paraId="7CDC8282" w14:textId="77777777" w:rsidR="00E52C3A" w:rsidRPr="004F78E6" w:rsidRDefault="00E52C3A" w:rsidP="0016633D">
            <w:pPr>
              <w:widowControl/>
              <w:ind w:left="-113" w:right="-113"/>
              <w:jc w:val="center"/>
              <w:rPr>
                <w:rFonts w:ascii="Times New Roman" w:eastAsia="Times New Roman" w:hAnsi="Times New Roman" w:cs="Times New Roman"/>
                <w:b/>
                <w:color w:val="auto"/>
                <w:lang w:bidi="ar-SA"/>
              </w:rPr>
            </w:pPr>
            <w:r w:rsidRPr="004F78E6">
              <w:rPr>
                <w:rFonts w:ascii="Times New Roman" w:eastAsia="Times New Roman" w:hAnsi="Times New Roman" w:cs="Times New Roman"/>
                <w:b/>
                <w:color w:val="auto"/>
                <w:lang w:bidi="ar-SA"/>
              </w:rPr>
              <w:t>год</w:t>
            </w:r>
          </w:p>
        </w:tc>
        <w:tc>
          <w:tcPr>
            <w:tcW w:w="467" w:type="pct"/>
            <w:shd w:val="clear" w:color="auto" w:fill="auto"/>
            <w:vAlign w:val="center"/>
            <w:hideMark/>
          </w:tcPr>
          <w:p w14:paraId="3287C072" w14:textId="77777777" w:rsidR="00E52C3A" w:rsidRPr="004F78E6" w:rsidRDefault="00E52C3A" w:rsidP="0016633D">
            <w:pPr>
              <w:widowControl/>
              <w:ind w:left="-113" w:right="-113"/>
              <w:jc w:val="center"/>
              <w:rPr>
                <w:rFonts w:ascii="Times New Roman" w:eastAsia="Times New Roman" w:hAnsi="Times New Roman" w:cs="Times New Roman"/>
                <w:b/>
                <w:color w:val="auto"/>
                <w:lang w:bidi="ar-SA"/>
              </w:rPr>
            </w:pPr>
            <w:r w:rsidRPr="004F78E6">
              <w:rPr>
                <w:rFonts w:ascii="Times New Roman" w:eastAsia="Times New Roman" w:hAnsi="Times New Roman" w:cs="Times New Roman"/>
                <w:b/>
                <w:color w:val="auto"/>
                <w:lang w:bidi="ar-SA"/>
              </w:rPr>
              <w:t>2018</w:t>
            </w:r>
          </w:p>
          <w:p w14:paraId="1CEE9BC6" w14:textId="77777777" w:rsidR="00E52C3A" w:rsidRPr="004F78E6" w:rsidRDefault="00E52C3A" w:rsidP="0016633D">
            <w:pPr>
              <w:widowControl/>
              <w:ind w:left="-113" w:right="-113"/>
              <w:jc w:val="center"/>
              <w:rPr>
                <w:rFonts w:ascii="Times New Roman" w:eastAsia="Times New Roman" w:hAnsi="Times New Roman" w:cs="Times New Roman"/>
                <w:b/>
                <w:color w:val="auto"/>
                <w:lang w:bidi="ar-SA"/>
              </w:rPr>
            </w:pPr>
            <w:r w:rsidRPr="004F78E6">
              <w:rPr>
                <w:rFonts w:ascii="Times New Roman" w:eastAsia="Times New Roman" w:hAnsi="Times New Roman" w:cs="Times New Roman"/>
                <w:b/>
                <w:color w:val="auto"/>
                <w:lang w:bidi="ar-SA"/>
              </w:rPr>
              <w:t>год</w:t>
            </w:r>
          </w:p>
        </w:tc>
        <w:tc>
          <w:tcPr>
            <w:tcW w:w="497" w:type="pct"/>
            <w:shd w:val="clear" w:color="auto" w:fill="auto"/>
            <w:vAlign w:val="center"/>
            <w:hideMark/>
          </w:tcPr>
          <w:p w14:paraId="08DAC3EA" w14:textId="77777777" w:rsidR="00E52C3A" w:rsidRPr="004F78E6" w:rsidRDefault="00E52C3A" w:rsidP="0016633D">
            <w:pPr>
              <w:widowControl/>
              <w:ind w:left="-113" w:right="-113"/>
              <w:jc w:val="center"/>
              <w:rPr>
                <w:rFonts w:ascii="Times New Roman" w:eastAsia="Times New Roman" w:hAnsi="Times New Roman" w:cs="Times New Roman"/>
                <w:b/>
                <w:color w:val="auto"/>
                <w:lang w:bidi="ar-SA"/>
              </w:rPr>
            </w:pPr>
            <w:r w:rsidRPr="004F78E6">
              <w:rPr>
                <w:rFonts w:ascii="Times New Roman" w:eastAsia="Times New Roman" w:hAnsi="Times New Roman" w:cs="Times New Roman"/>
                <w:b/>
                <w:color w:val="auto"/>
                <w:lang w:bidi="ar-SA"/>
              </w:rPr>
              <w:t>2019</w:t>
            </w:r>
          </w:p>
          <w:p w14:paraId="4B9A9856" w14:textId="77777777" w:rsidR="00E52C3A" w:rsidRPr="004F78E6" w:rsidRDefault="00E52C3A" w:rsidP="0016633D">
            <w:pPr>
              <w:widowControl/>
              <w:ind w:left="-113" w:right="-113"/>
              <w:jc w:val="center"/>
              <w:rPr>
                <w:rFonts w:ascii="Times New Roman" w:eastAsia="Times New Roman" w:hAnsi="Times New Roman" w:cs="Times New Roman"/>
                <w:b/>
                <w:color w:val="auto"/>
                <w:lang w:bidi="ar-SA"/>
              </w:rPr>
            </w:pPr>
            <w:r w:rsidRPr="004F78E6">
              <w:rPr>
                <w:rFonts w:ascii="Times New Roman" w:eastAsia="Times New Roman" w:hAnsi="Times New Roman" w:cs="Times New Roman"/>
                <w:b/>
                <w:color w:val="auto"/>
                <w:lang w:bidi="ar-SA"/>
              </w:rPr>
              <w:t>год</w:t>
            </w:r>
          </w:p>
        </w:tc>
        <w:tc>
          <w:tcPr>
            <w:tcW w:w="441" w:type="pct"/>
            <w:shd w:val="clear" w:color="auto" w:fill="auto"/>
            <w:vAlign w:val="center"/>
            <w:hideMark/>
          </w:tcPr>
          <w:p w14:paraId="04D2FB28" w14:textId="77777777" w:rsidR="00E52C3A" w:rsidRPr="004F78E6" w:rsidRDefault="00E52C3A" w:rsidP="0016633D">
            <w:pPr>
              <w:widowControl/>
              <w:jc w:val="center"/>
              <w:rPr>
                <w:rFonts w:ascii="Times New Roman" w:eastAsia="Times New Roman" w:hAnsi="Times New Roman" w:cs="Times New Roman"/>
                <w:b/>
                <w:color w:val="auto"/>
                <w:lang w:bidi="ar-SA"/>
              </w:rPr>
            </w:pPr>
            <w:r w:rsidRPr="004F78E6">
              <w:rPr>
                <w:rFonts w:ascii="Times New Roman" w:eastAsia="Times New Roman" w:hAnsi="Times New Roman" w:cs="Times New Roman"/>
                <w:b/>
                <w:color w:val="auto"/>
                <w:lang w:bidi="ar-SA"/>
              </w:rPr>
              <w:t>2020</w:t>
            </w:r>
          </w:p>
          <w:p w14:paraId="2CF9CDD4" w14:textId="77777777" w:rsidR="00E52C3A" w:rsidRPr="004F78E6" w:rsidRDefault="00E52C3A" w:rsidP="0016633D">
            <w:pPr>
              <w:widowControl/>
              <w:jc w:val="center"/>
              <w:rPr>
                <w:rFonts w:ascii="Times New Roman" w:eastAsia="Times New Roman" w:hAnsi="Times New Roman" w:cs="Times New Roman"/>
                <w:b/>
                <w:color w:val="auto"/>
                <w:lang w:bidi="ar-SA"/>
              </w:rPr>
            </w:pPr>
            <w:r w:rsidRPr="004F78E6">
              <w:rPr>
                <w:rFonts w:ascii="Times New Roman" w:eastAsia="Times New Roman" w:hAnsi="Times New Roman" w:cs="Times New Roman"/>
                <w:b/>
                <w:color w:val="auto"/>
                <w:lang w:bidi="ar-SA"/>
              </w:rPr>
              <w:t>год</w:t>
            </w:r>
          </w:p>
        </w:tc>
        <w:tc>
          <w:tcPr>
            <w:tcW w:w="510" w:type="pct"/>
            <w:shd w:val="clear" w:color="auto" w:fill="auto"/>
            <w:vAlign w:val="center"/>
          </w:tcPr>
          <w:p w14:paraId="0659FC82" w14:textId="77777777" w:rsidR="00E52C3A" w:rsidRPr="004F78E6" w:rsidRDefault="00E52C3A" w:rsidP="0016633D">
            <w:pPr>
              <w:widowControl/>
              <w:jc w:val="center"/>
              <w:rPr>
                <w:rFonts w:ascii="Times New Roman" w:eastAsia="Times New Roman" w:hAnsi="Times New Roman" w:cs="Times New Roman"/>
                <w:b/>
                <w:color w:val="auto"/>
                <w:lang w:bidi="ar-SA"/>
              </w:rPr>
            </w:pPr>
            <w:r w:rsidRPr="004F78E6">
              <w:rPr>
                <w:rFonts w:ascii="Times New Roman" w:eastAsia="Times New Roman" w:hAnsi="Times New Roman" w:cs="Times New Roman"/>
                <w:b/>
                <w:color w:val="auto"/>
                <w:lang w:bidi="ar-SA"/>
              </w:rPr>
              <w:t>2021</w:t>
            </w:r>
          </w:p>
          <w:p w14:paraId="4538CD6F" w14:textId="77777777" w:rsidR="00E52C3A" w:rsidRPr="004F78E6" w:rsidRDefault="00E52C3A" w:rsidP="0016633D">
            <w:pPr>
              <w:widowControl/>
              <w:jc w:val="center"/>
              <w:rPr>
                <w:rFonts w:ascii="Times New Roman" w:eastAsia="Times New Roman" w:hAnsi="Times New Roman" w:cs="Times New Roman"/>
                <w:b/>
                <w:color w:val="auto"/>
                <w:lang w:bidi="ar-SA"/>
              </w:rPr>
            </w:pPr>
            <w:r w:rsidRPr="004F78E6">
              <w:rPr>
                <w:rFonts w:ascii="Times New Roman" w:eastAsia="Times New Roman" w:hAnsi="Times New Roman" w:cs="Times New Roman"/>
                <w:b/>
                <w:color w:val="auto"/>
                <w:lang w:bidi="ar-SA"/>
              </w:rPr>
              <w:t>год</w:t>
            </w:r>
          </w:p>
        </w:tc>
      </w:tr>
      <w:tr w:rsidR="00E52C3A" w:rsidRPr="004F78E6" w14:paraId="03DD786E" w14:textId="77777777" w:rsidTr="00821407">
        <w:trPr>
          <w:trHeight w:val="510"/>
        </w:trPr>
        <w:tc>
          <w:tcPr>
            <w:tcW w:w="1696" w:type="pct"/>
            <w:shd w:val="clear" w:color="auto" w:fill="auto"/>
            <w:hideMark/>
          </w:tcPr>
          <w:p w14:paraId="124570DF" w14:textId="77777777" w:rsidR="00E52C3A" w:rsidRPr="004F78E6" w:rsidRDefault="00E52C3A" w:rsidP="0016633D">
            <w:pPr>
              <w:widowControl/>
              <w:ind w:left="-57" w:right="-57"/>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Уровень зарегистрированной безработицы (на конец года)</w:t>
            </w:r>
          </w:p>
        </w:tc>
        <w:tc>
          <w:tcPr>
            <w:tcW w:w="922" w:type="pct"/>
            <w:shd w:val="clear" w:color="auto" w:fill="auto"/>
            <w:vAlign w:val="center"/>
            <w:hideMark/>
          </w:tcPr>
          <w:p w14:paraId="0D07D3D0"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w:t>
            </w:r>
          </w:p>
        </w:tc>
        <w:tc>
          <w:tcPr>
            <w:tcW w:w="467" w:type="pct"/>
            <w:shd w:val="clear" w:color="auto" w:fill="auto"/>
            <w:vAlign w:val="center"/>
          </w:tcPr>
          <w:p w14:paraId="005579E7"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0,14</w:t>
            </w:r>
          </w:p>
        </w:tc>
        <w:tc>
          <w:tcPr>
            <w:tcW w:w="467" w:type="pct"/>
            <w:shd w:val="clear" w:color="auto" w:fill="auto"/>
            <w:vAlign w:val="center"/>
          </w:tcPr>
          <w:p w14:paraId="6A325441"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0,13</w:t>
            </w:r>
          </w:p>
        </w:tc>
        <w:tc>
          <w:tcPr>
            <w:tcW w:w="497" w:type="pct"/>
            <w:shd w:val="clear" w:color="auto" w:fill="auto"/>
            <w:vAlign w:val="center"/>
          </w:tcPr>
          <w:p w14:paraId="27D72A71"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0,12</w:t>
            </w:r>
          </w:p>
        </w:tc>
        <w:tc>
          <w:tcPr>
            <w:tcW w:w="441" w:type="pct"/>
            <w:shd w:val="clear" w:color="auto" w:fill="auto"/>
            <w:vAlign w:val="center"/>
          </w:tcPr>
          <w:p w14:paraId="0483F756"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2,75</w:t>
            </w:r>
          </w:p>
        </w:tc>
        <w:tc>
          <w:tcPr>
            <w:tcW w:w="510" w:type="pct"/>
            <w:shd w:val="clear" w:color="auto" w:fill="auto"/>
            <w:vAlign w:val="center"/>
          </w:tcPr>
          <w:p w14:paraId="55B46041"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0,17</w:t>
            </w:r>
          </w:p>
        </w:tc>
      </w:tr>
      <w:tr w:rsidR="00E52C3A" w:rsidRPr="004F78E6" w14:paraId="6F53EA7F" w14:textId="77777777" w:rsidTr="00821407">
        <w:trPr>
          <w:trHeight w:val="510"/>
        </w:trPr>
        <w:tc>
          <w:tcPr>
            <w:tcW w:w="1696" w:type="pct"/>
            <w:shd w:val="clear" w:color="auto" w:fill="auto"/>
            <w:hideMark/>
          </w:tcPr>
          <w:p w14:paraId="6261CD21" w14:textId="77777777" w:rsidR="00E52C3A" w:rsidRPr="004F78E6" w:rsidRDefault="00E52C3A" w:rsidP="0016633D">
            <w:pPr>
              <w:widowControl/>
              <w:ind w:left="-57" w:right="-57"/>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Реальные располагаемые денежные доходы населения</w:t>
            </w:r>
          </w:p>
        </w:tc>
        <w:tc>
          <w:tcPr>
            <w:tcW w:w="922" w:type="pct"/>
            <w:shd w:val="clear" w:color="auto" w:fill="auto"/>
            <w:vAlign w:val="center"/>
            <w:hideMark/>
          </w:tcPr>
          <w:p w14:paraId="5D075B87"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 к предыдущему</w:t>
            </w:r>
          </w:p>
          <w:p w14:paraId="7E4F4380"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году</w:t>
            </w:r>
          </w:p>
        </w:tc>
        <w:tc>
          <w:tcPr>
            <w:tcW w:w="467" w:type="pct"/>
            <w:shd w:val="clear" w:color="auto" w:fill="auto"/>
            <w:vAlign w:val="center"/>
          </w:tcPr>
          <w:p w14:paraId="41DD7033"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93</w:t>
            </w:r>
          </w:p>
        </w:tc>
        <w:tc>
          <w:tcPr>
            <w:tcW w:w="467" w:type="pct"/>
            <w:shd w:val="clear" w:color="auto" w:fill="auto"/>
            <w:vAlign w:val="center"/>
          </w:tcPr>
          <w:p w14:paraId="6726212D"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100,7</w:t>
            </w:r>
          </w:p>
        </w:tc>
        <w:tc>
          <w:tcPr>
            <w:tcW w:w="497" w:type="pct"/>
            <w:shd w:val="clear" w:color="auto" w:fill="auto"/>
            <w:vAlign w:val="center"/>
          </w:tcPr>
          <w:p w14:paraId="3CD3B495"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101,9</w:t>
            </w:r>
          </w:p>
        </w:tc>
        <w:tc>
          <w:tcPr>
            <w:tcW w:w="441" w:type="pct"/>
            <w:shd w:val="clear" w:color="auto" w:fill="auto"/>
            <w:vAlign w:val="center"/>
          </w:tcPr>
          <w:p w14:paraId="20C38DED"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99</w:t>
            </w:r>
          </w:p>
        </w:tc>
        <w:tc>
          <w:tcPr>
            <w:tcW w:w="510" w:type="pct"/>
            <w:shd w:val="clear" w:color="auto" w:fill="auto"/>
            <w:vAlign w:val="center"/>
          </w:tcPr>
          <w:p w14:paraId="09286FC1"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100,3</w:t>
            </w:r>
          </w:p>
        </w:tc>
      </w:tr>
      <w:tr w:rsidR="00E52C3A" w:rsidRPr="004F78E6" w14:paraId="40E910BB" w14:textId="77777777" w:rsidTr="00821407">
        <w:trPr>
          <w:trHeight w:val="510"/>
        </w:trPr>
        <w:tc>
          <w:tcPr>
            <w:tcW w:w="1696" w:type="pct"/>
            <w:shd w:val="clear" w:color="auto" w:fill="auto"/>
            <w:hideMark/>
          </w:tcPr>
          <w:p w14:paraId="0157EA80" w14:textId="77777777" w:rsidR="00E52C3A" w:rsidRPr="004F78E6" w:rsidRDefault="00E52C3A" w:rsidP="0016633D">
            <w:pPr>
              <w:widowControl/>
              <w:ind w:left="-57" w:right="-57"/>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Реальный размер среднемесячной зар</w:t>
            </w:r>
            <w:r w:rsidR="00BA0B88" w:rsidRPr="004F78E6">
              <w:rPr>
                <w:rFonts w:ascii="Times New Roman" w:eastAsia="Times New Roman" w:hAnsi="Times New Roman" w:cs="Times New Roman"/>
                <w:color w:val="auto"/>
                <w:lang w:bidi="ar-SA"/>
              </w:rPr>
              <w:t>аботной платы по крупным и </w:t>
            </w:r>
            <w:r w:rsidRPr="004F78E6">
              <w:rPr>
                <w:rFonts w:ascii="Times New Roman" w:eastAsia="Times New Roman" w:hAnsi="Times New Roman" w:cs="Times New Roman"/>
                <w:color w:val="auto"/>
                <w:lang w:bidi="ar-SA"/>
              </w:rPr>
              <w:t>средним предприятиям</w:t>
            </w:r>
          </w:p>
        </w:tc>
        <w:tc>
          <w:tcPr>
            <w:tcW w:w="922" w:type="pct"/>
            <w:shd w:val="clear" w:color="auto" w:fill="auto"/>
            <w:vAlign w:val="center"/>
            <w:hideMark/>
          </w:tcPr>
          <w:p w14:paraId="24CBD465"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 к предыдущему</w:t>
            </w:r>
          </w:p>
          <w:p w14:paraId="3A9FDA65"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году</w:t>
            </w:r>
          </w:p>
        </w:tc>
        <w:tc>
          <w:tcPr>
            <w:tcW w:w="467" w:type="pct"/>
            <w:shd w:val="clear" w:color="auto" w:fill="auto"/>
            <w:vAlign w:val="center"/>
          </w:tcPr>
          <w:p w14:paraId="218A2069"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100</w:t>
            </w:r>
          </w:p>
        </w:tc>
        <w:tc>
          <w:tcPr>
            <w:tcW w:w="467" w:type="pct"/>
            <w:shd w:val="clear" w:color="auto" w:fill="auto"/>
            <w:vAlign w:val="center"/>
          </w:tcPr>
          <w:p w14:paraId="4B0A117E"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105,6</w:t>
            </w:r>
          </w:p>
        </w:tc>
        <w:tc>
          <w:tcPr>
            <w:tcW w:w="497" w:type="pct"/>
            <w:shd w:val="clear" w:color="auto" w:fill="auto"/>
            <w:vAlign w:val="center"/>
          </w:tcPr>
          <w:p w14:paraId="5C4DF533"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103,7</w:t>
            </w:r>
          </w:p>
        </w:tc>
        <w:tc>
          <w:tcPr>
            <w:tcW w:w="441" w:type="pct"/>
            <w:shd w:val="clear" w:color="auto" w:fill="auto"/>
            <w:vAlign w:val="center"/>
          </w:tcPr>
          <w:p w14:paraId="35C48AFB"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102,7</w:t>
            </w:r>
          </w:p>
        </w:tc>
        <w:tc>
          <w:tcPr>
            <w:tcW w:w="510" w:type="pct"/>
            <w:shd w:val="clear" w:color="auto" w:fill="auto"/>
            <w:vAlign w:val="center"/>
          </w:tcPr>
          <w:p w14:paraId="501496C6"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101</w:t>
            </w:r>
          </w:p>
        </w:tc>
      </w:tr>
      <w:tr w:rsidR="00E52C3A" w:rsidRPr="004F78E6" w14:paraId="42C49878" w14:textId="77777777" w:rsidTr="00821407">
        <w:trPr>
          <w:trHeight w:val="510"/>
        </w:trPr>
        <w:tc>
          <w:tcPr>
            <w:tcW w:w="1696" w:type="pct"/>
            <w:shd w:val="clear" w:color="auto" w:fill="auto"/>
            <w:hideMark/>
          </w:tcPr>
          <w:p w14:paraId="4833B7DD" w14:textId="77777777" w:rsidR="00E52C3A" w:rsidRPr="004F78E6" w:rsidRDefault="00E52C3A" w:rsidP="0016633D">
            <w:pPr>
              <w:widowControl/>
              <w:ind w:left="-57" w:right="-57"/>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Реальный среднемесячный доход пенсионера</w:t>
            </w:r>
          </w:p>
        </w:tc>
        <w:tc>
          <w:tcPr>
            <w:tcW w:w="922" w:type="pct"/>
            <w:shd w:val="clear" w:color="auto" w:fill="auto"/>
            <w:vAlign w:val="center"/>
            <w:hideMark/>
          </w:tcPr>
          <w:p w14:paraId="032182A3"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 к предыдущему</w:t>
            </w:r>
          </w:p>
          <w:p w14:paraId="379D6987"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году</w:t>
            </w:r>
          </w:p>
        </w:tc>
        <w:tc>
          <w:tcPr>
            <w:tcW w:w="467" w:type="pct"/>
            <w:shd w:val="clear" w:color="auto" w:fill="auto"/>
            <w:vAlign w:val="center"/>
          </w:tcPr>
          <w:p w14:paraId="2CE6305F"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98,2</w:t>
            </w:r>
          </w:p>
        </w:tc>
        <w:tc>
          <w:tcPr>
            <w:tcW w:w="467" w:type="pct"/>
            <w:shd w:val="clear" w:color="auto" w:fill="auto"/>
            <w:vAlign w:val="center"/>
          </w:tcPr>
          <w:p w14:paraId="15DA6C34"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100</w:t>
            </w:r>
          </w:p>
        </w:tc>
        <w:tc>
          <w:tcPr>
            <w:tcW w:w="497" w:type="pct"/>
            <w:shd w:val="clear" w:color="auto" w:fill="auto"/>
            <w:vAlign w:val="center"/>
          </w:tcPr>
          <w:p w14:paraId="7775C980"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106,6</w:t>
            </w:r>
          </w:p>
        </w:tc>
        <w:tc>
          <w:tcPr>
            <w:tcW w:w="441" w:type="pct"/>
            <w:shd w:val="clear" w:color="auto" w:fill="auto"/>
            <w:vAlign w:val="center"/>
          </w:tcPr>
          <w:p w14:paraId="7CC01FB1"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102,6</w:t>
            </w:r>
          </w:p>
        </w:tc>
        <w:tc>
          <w:tcPr>
            <w:tcW w:w="510" w:type="pct"/>
            <w:shd w:val="clear" w:color="auto" w:fill="auto"/>
            <w:vAlign w:val="center"/>
          </w:tcPr>
          <w:p w14:paraId="718CD497"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100,2</w:t>
            </w:r>
          </w:p>
        </w:tc>
      </w:tr>
      <w:tr w:rsidR="00E52C3A" w:rsidRPr="004F78E6" w14:paraId="295C1BC7" w14:textId="77777777" w:rsidTr="00821407">
        <w:trPr>
          <w:trHeight w:val="454"/>
        </w:trPr>
        <w:tc>
          <w:tcPr>
            <w:tcW w:w="1696" w:type="pct"/>
            <w:shd w:val="clear" w:color="auto" w:fill="auto"/>
            <w:hideMark/>
          </w:tcPr>
          <w:p w14:paraId="0B1A17ED" w14:textId="77777777" w:rsidR="00E52C3A" w:rsidRPr="004F78E6" w:rsidRDefault="00BA0B88" w:rsidP="0016633D">
            <w:pPr>
              <w:widowControl/>
              <w:ind w:left="-57" w:right="-57"/>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Индекс потребительских цен на </w:t>
            </w:r>
            <w:r w:rsidR="00E52C3A" w:rsidRPr="004F78E6">
              <w:rPr>
                <w:rFonts w:ascii="Times New Roman" w:eastAsia="Times New Roman" w:hAnsi="Times New Roman" w:cs="Times New Roman"/>
                <w:color w:val="auto"/>
                <w:lang w:bidi="ar-SA"/>
              </w:rPr>
              <w:t>конец года</w:t>
            </w:r>
          </w:p>
        </w:tc>
        <w:tc>
          <w:tcPr>
            <w:tcW w:w="922" w:type="pct"/>
            <w:shd w:val="clear" w:color="auto" w:fill="auto"/>
            <w:vAlign w:val="center"/>
            <w:hideMark/>
          </w:tcPr>
          <w:p w14:paraId="03149AE5"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 к декабрю</w:t>
            </w:r>
          </w:p>
        </w:tc>
        <w:tc>
          <w:tcPr>
            <w:tcW w:w="467" w:type="pct"/>
            <w:shd w:val="clear" w:color="auto" w:fill="auto"/>
            <w:vAlign w:val="center"/>
          </w:tcPr>
          <w:p w14:paraId="4886F4B8"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103,1</w:t>
            </w:r>
          </w:p>
        </w:tc>
        <w:tc>
          <w:tcPr>
            <w:tcW w:w="467" w:type="pct"/>
            <w:shd w:val="clear" w:color="auto" w:fill="auto"/>
            <w:vAlign w:val="center"/>
          </w:tcPr>
          <w:p w14:paraId="7C671328"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102</w:t>
            </w:r>
          </w:p>
        </w:tc>
        <w:tc>
          <w:tcPr>
            <w:tcW w:w="497" w:type="pct"/>
            <w:shd w:val="clear" w:color="auto" w:fill="auto"/>
            <w:vAlign w:val="center"/>
          </w:tcPr>
          <w:p w14:paraId="1956CDFC"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102,3</w:t>
            </w:r>
          </w:p>
        </w:tc>
        <w:tc>
          <w:tcPr>
            <w:tcW w:w="441" w:type="pct"/>
            <w:shd w:val="clear" w:color="auto" w:fill="auto"/>
            <w:vAlign w:val="center"/>
          </w:tcPr>
          <w:p w14:paraId="3228F81E"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103,9</w:t>
            </w:r>
          </w:p>
        </w:tc>
        <w:tc>
          <w:tcPr>
            <w:tcW w:w="510" w:type="pct"/>
            <w:shd w:val="clear" w:color="auto" w:fill="auto"/>
            <w:vAlign w:val="center"/>
          </w:tcPr>
          <w:p w14:paraId="68C359E2" w14:textId="77777777" w:rsidR="00E52C3A" w:rsidRPr="004F78E6" w:rsidRDefault="00E52C3A" w:rsidP="0016633D">
            <w:pPr>
              <w:widowControl/>
              <w:ind w:left="-113" w:right="-113"/>
              <w:jc w:val="center"/>
              <w:rPr>
                <w:rFonts w:ascii="Times New Roman" w:eastAsia="Times New Roman" w:hAnsi="Times New Roman" w:cs="Times New Roman"/>
                <w:color w:val="auto"/>
                <w:lang w:bidi="ar-SA"/>
              </w:rPr>
            </w:pPr>
            <w:r w:rsidRPr="004F78E6">
              <w:rPr>
                <w:rFonts w:ascii="Times New Roman" w:eastAsia="Times New Roman" w:hAnsi="Times New Roman" w:cs="Times New Roman"/>
                <w:color w:val="auto"/>
                <w:lang w:bidi="ar-SA"/>
              </w:rPr>
              <w:t>105,8</w:t>
            </w:r>
          </w:p>
        </w:tc>
      </w:tr>
    </w:tbl>
    <w:p w14:paraId="4DA2719E" w14:textId="77777777" w:rsidR="00E52C3A" w:rsidRPr="004F78E6" w:rsidRDefault="00E52C3A" w:rsidP="0016633D">
      <w:pPr>
        <w:widowControl/>
        <w:autoSpaceDE w:val="0"/>
        <w:autoSpaceDN w:val="0"/>
        <w:adjustRightInd w:val="0"/>
        <w:ind w:firstLine="709"/>
        <w:jc w:val="both"/>
        <w:rPr>
          <w:rFonts w:ascii="Times New Roman" w:eastAsia="SimSun" w:hAnsi="Times New Roman"/>
          <w:bCs/>
          <w:color w:val="auto"/>
          <w:kern w:val="1"/>
          <w:sz w:val="28"/>
          <w:szCs w:val="28"/>
          <w:lang w:eastAsia="ar-SA"/>
        </w:rPr>
      </w:pPr>
    </w:p>
    <w:p w14:paraId="6BED8972" w14:textId="77777777" w:rsidR="00076448" w:rsidRPr="004F78E6" w:rsidRDefault="0070337F" w:rsidP="0016633D">
      <w:pPr>
        <w:widowControl/>
        <w:autoSpaceDE w:val="0"/>
        <w:autoSpaceDN w:val="0"/>
        <w:adjustRightInd w:val="0"/>
        <w:ind w:firstLine="709"/>
        <w:jc w:val="both"/>
        <w:rPr>
          <w:rFonts w:ascii="Times New Roman" w:hAnsi="Times New Roman"/>
          <w:color w:val="auto"/>
          <w:sz w:val="28"/>
          <w:szCs w:val="28"/>
        </w:rPr>
      </w:pPr>
      <w:r w:rsidRPr="004F78E6">
        <w:rPr>
          <w:rFonts w:ascii="Times New Roman" w:hAnsi="Times New Roman"/>
          <w:color w:val="auto"/>
          <w:sz w:val="28"/>
          <w:szCs w:val="28"/>
        </w:rPr>
        <w:t>По</w:t>
      </w:r>
      <w:r w:rsidR="00E40F6C" w:rsidRPr="004F78E6">
        <w:rPr>
          <w:rFonts w:ascii="Times New Roman" w:hAnsi="Times New Roman"/>
          <w:color w:val="auto"/>
          <w:sz w:val="28"/>
          <w:szCs w:val="28"/>
        </w:rPr>
        <w:t>вышение уровня жизни населения</w:t>
      </w:r>
      <w:r w:rsidRPr="004F78E6">
        <w:rPr>
          <w:rFonts w:ascii="Times New Roman" w:hAnsi="Times New Roman"/>
          <w:color w:val="auto"/>
          <w:sz w:val="28"/>
          <w:szCs w:val="28"/>
        </w:rPr>
        <w:t xml:space="preserve"> является к</w:t>
      </w:r>
      <w:r w:rsidR="00045445" w:rsidRPr="004F78E6">
        <w:rPr>
          <w:rFonts w:ascii="Times New Roman" w:hAnsi="Times New Roman"/>
          <w:color w:val="auto"/>
          <w:sz w:val="28"/>
          <w:szCs w:val="28"/>
        </w:rPr>
        <w:t xml:space="preserve">лючевым направлением </w:t>
      </w:r>
      <w:r w:rsidR="00BA0B88" w:rsidRPr="004F78E6">
        <w:rPr>
          <w:rFonts w:ascii="Times New Roman" w:hAnsi="Times New Roman"/>
          <w:color w:val="auto"/>
          <w:sz w:val="28"/>
          <w:szCs w:val="28"/>
        </w:rPr>
        <w:t>в </w:t>
      </w:r>
      <w:r w:rsidR="00076448" w:rsidRPr="004F78E6">
        <w:rPr>
          <w:rFonts w:ascii="Times New Roman" w:hAnsi="Times New Roman"/>
          <w:color w:val="auto"/>
          <w:sz w:val="28"/>
          <w:szCs w:val="28"/>
        </w:rPr>
        <w:t xml:space="preserve">соответствии с установленными стратегическими документами Правительства Ханты-Мансийского автономного округа </w:t>
      </w:r>
      <w:r w:rsidR="00BA0B88" w:rsidRPr="004F78E6">
        <w:rPr>
          <w:rFonts w:ascii="Times New Roman" w:hAnsi="Times New Roman"/>
          <w:color w:val="auto"/>
          <w:sz w:val="28"/>
          <w:szCs w:val="28"/>
        </w:rPr>
        <w:t>–</w:t>
      </w:r>
      <w:r w:rsidR="00076448" w:rsidRPr="004F78E6">
        <w:rPr>
          <w:rFonts w:ascii="Times New Roman" w:hAnsi="Times New Roman"/>
          <w:color w:val="auto"/>
          <w:sz w:val="28"/>
          <w:szCs w:val="28"/>
        </w:rPr>
        <w:t xml:space="preserve"> Югры с учетом необходимости достижения национальных целей и задач, определенных указами Президента Российской Федерации от 07.05.2018 №204</w:t>
      </w:r>
      <w:r w:rsidR="00E52C3A" w:rsidRPr="004F78E6">
        <w:rPr>
          <w:rFonts w:ascii="Times New Roman" w:hAnsi="Times New Roman"/>
          <w:color w:val="auto"/>
          <w:sz w:val="28"/>
          <w:szCs w:val="28"/>
        </w:rPr>
        <w:t xml:space="preserve"> </w:t>
      </w:r>
      <w:r w:rsidR="00BA0B88" w:rsidRPr="004F78E6">
        <w:rPr>
          <w:rFonts w:ascii="Times New Roman" w:hAnsi="Times New Roman"/>
          <w:color w:val="auto"/>
          <w:sz w:val="28"/>
          <w:szCs w:val="28"/>
        </w:rPr>
        <w:t>«О </w:t>
      </w:r>
      <w:r w:rsidR="00076448" w:rsidRPr="004F78E6">
        <w:rPr>
          <w:rFonts w:ascii="Times New Roman" w:hAnsi="Times New Roman"/>
          <w:color w:val="auto"/>
          <w:sz w:val="28"/>
          <w:szCs w:val="28"/>
        </w:rPr>
        <w:t>национальных целях и стратегических задачах развития Российской Федерации на период до 2024 года», от 21.07.2020 №474 «О национальных целях развития Российской Федерации на период до 2030 года».</w:t>
      </w:r>
    </w:p>
    <w:p w14:paraId="12BECC75" w14:textId="77777777" w:rsidR="00D30BA6" w:rsidRPr="004F78E6" w:rsidRDefault="00D30BA6" w:rsidP="0016633D">
      <w:pPr>
        <w:widowControl/>
        <w:ind w:firstLine="284"/>
        <w:jc w:val="both"/>
        <w:rPr>
          <w:rFonts w:ascii="Times New Roman" w:eastAsia="Times New Roman" w:hAnsi="Times New Roman" w:cs="Times New Roman"/>
          <w:b/>
          <w:color w:val="auto"/>
          <w:sz w:val="28"/>
          <w:szCs w:val="28"/>
          <w:lang w:bidi="ar-SA"/>
        </w:rPr>
      </w:pPr>
      <w:r w:rsidRPr="004F78E6">
        <w:rPr>
          <w:rFonts w:ascii="Times New Roman" w:hAnsi="Times New Roman" w:cs="Times New Roman"/>
          <w:b/>
          <w:color w:val="auto"/>
          <w:sz w:val="28"/>
          <w:szCs w:val="28"/>
        </w:rPr>
        <w:br w:type="page"/>
      </w:r>
    </w:p>
    <w:p w14:paraId="3CB669AA" w14:textId="77777777" w:rsidR="009F36AF" w:rsidRPr="004F78E6" w:rsidRDefault="00821407" w:rsidP="00E46604">
      <w:pPr>
        <w:pStyle w:val="13"/>
      </w:pPr>
      <w:bookmarkStart w:id="5" w:name="_Toc67058842"/>
      <w:bookmarkStart w:id="6" w:name="_Toc74314178"/>
      <w:bookmarkStart w:id="7" w:name="_Toc98861044"/>
      <w:bookmarkStart w:id="8" w:name="_Toc100839460"/>
      <w:r w:rsidRPr="004F78E6">
        <w:t xml:space="preserve">1. </w:t>
      </w:r>
      <w:r w:rsidR="006248DC" w:rsidRPr="004F78E6">
        <w:t xml:space="preserve">ЦЕЛЬ И ЗАДАЧИ </w:t>
      </w:r>
      <w:r w:rsidR="00D26448" w:rsidRPr="004F78E6">
        <w:br/>
      </w:r>
      <w:r w:rsidR="006248DC" w:rsidRPr="004F78E6">
        <w:t>МУНИЦИПАЛЬНОЙ СИСТЕМЫ ОБРАЗОВАНИЯ</w:t>
      </w:r>
      <w:bookmarkEnd w:id="5"/>
      <w:bookmarkEnd w:id="6"/>
      <w:bookmarkEnd w:id="7"/>
      <w:bookmarkEnd w:id="8"/>
    </w:p>
    <w:p w14:paraId="3D006B56" w14:textId="1298FF42" w:rsidR="000230E5" w:rsidRPr="004F78E6" w:rsidRDefault="000230E5" w:rsidP="0016633D">
      <w:pPr>
        <w:widowControl/>
        <w:suppressAutoHyphens/>
        <w:ind w:firstLine="709"/>
        <w:jc w:val="both"/>
        <w:rPr>
          <w:rFonts w:ascii="Times New Roman" w:eastAsia="Calibri" w:hAnsi="Times New Roman"/>
          <w:color w:val="auto"/>
          <w:sz w:val="28"/>
          <w:szCs w:val="28"/>
        </w:rPr>
      </w:pPr>
      <w:r w:rsidRPr="004F78E6">
        <w:rPr>
          <w:rFonts w:ascii="Times New Roman" w:eastAsia="Calibri" w:hAnsi="Times New Roman"/>
          <w:color w:val="auto"/>
          <w:sz w:val="28"/>
          <w:szCs w:val="28"/>
        </w:rPr>
        <w:t xml:space="preserve">Основные </w:t>
      </w:r>
      <w:r w:rsidR="00FF53C6" w:rsidRPr="004F78E6">
        <w:rPr>
          <w:rFonts w:ascii="Times New Roman" w:eastAsia="Calibri" w:hAnsi="Times New Roman"/>
          <w:color w:val="auto"/>
          <w:sz w:val="28"/>
          <w:szCs w:val="28"/>
        </w:rPr>
        <w:t xml:space="preserve">цели и </w:t>
      </w:r>
      <w:r w:rsidRPr="004F78E6">
        <w:rPr>
          <w:rFonts w:ascii="Times New Roman" w:eastAsia="Calibri" w:hAnsi="Times New Roman"/>
          <w:color w:val="auto"/>
          <w:sz w:val="28"/>
          <w:szCs w:val="28"/>
        </w:rPr>
        <w:t>задачи развития системы образования г</w:t>
      </w:r>
      <w:r w:rsidR="00A12917">
        <w:rPr>
          <w:rFonts w:ascii="Times New Roman" w:eastAsia="Calibri" w:hAnsi="Times New Roman"/>
          <w:color w:val="auto"/>
          <w:sz w:val="28"/>
          <w:szCs w:val="28"/>
        </w:rPr>
        <w:t>. </w:t>
      </w:r>
      <w:r w:rsidRPr="004F78E6">
        <w:rPr>
          <w:rFonts w:ascii="Times New Roman" w:eastAsia="Calibri" w:hAnsi="Times New Roman"/>
          <w:color w:val="auto"/>
          <w:sz w:val="28"/>
          <w:szCs w:val="28"/>
        </w:rPr>
        <w:t>Нижневартовска в 2021 году б</w:t>
      </w:r>
      <w:r w:rsidR="00E2646D" w:rsidRPr="004F78E6">
        <w:rPr>
          <w:rFonts w:ascii="Times New Roman" w:eastAsia="Calibri" w:hAnsi="Times New Roman"/>
          <w:color w:val="auto"/>
          <w:sz w:val="28"/>
          <w:szCs w:val="28"/>
        </w:rPr>
        <w:t>ыли определены в соответствии с </w:t>
      </w:r>
      <w:r w:rsidRPr="004F78E6">
        <w:rPr>
          <w:rFonts w:ascii="Times New Roman" w:eastAsia="Calibri" w:hAnsi="Times New Roman"/>
          <w:color w:val="auto"/>
          <w:sz w:val="28"/>
          <w:szCs w:val="28"/>
        </w:rPr>
        <w:t xml:space="preserve">приоритетами государственной политики, обозначенными в указах Президента Российской Федерации, национальных проектах «Образование», «Демография», государственной программе Ханты-Мансийского автономного округа </w:t>
      </w:r>
      <w:r w:rsidR="003B4591" w:rsidRPr="004F78E6">
        <w:rPr>
          <w:rFonts w:ascii="Times New Roman" w:eastAsia="Calibri" w:hAnsi="Times New Roman"/>
          <w:color w:val="auto"/>
          <w:sz w:val="28"/>
          <w:szCs w:val="28"/>
        </w:rPr>
        <w:t>–</w:t>
      </w:r>
      <w:r w:rsidRPr="004F78E6">
        <w:rPr>
          <w:rFonts w:ascii="Times New Roman" w:eastAsia="Calibri" w:hAnsi="Times New Roman"/>
          <w:color w:val="auto"/>
          <w:sz w:val="28"/>
          <w:szCs w:val="28"/>
        </w:rPr>
        <w:t xml:space="preserve"> Югры «Развитие образования», </w:t>
      </w:r>
      <w:r w:rsidR="00FE3C80" w:rsidRPr="004F78E6">
        <w:rPr>
          <w:rFonts w:ascii="Times New Roman" w:eastAsia="Calibri" w:hAnsi="Times New Roman"/>
          <w:color w:val="auto"/>
          <w:sz w:val="28"/>
          <w:szCs w:val="28"/>
        </w:rPr>
        <w:t>прогнозе социально-экономического развития г</w:t>
      </w:r>
      <w:r w:rsidR="00A12917">
        <w:rPr>
          <w:rFonts w:ascii="Times New Roman" w:eastAsia="Calibri" w:hAnsi="Times New Roman"/>
          <w:color w:val="auto"/>
          <w:sz w:val="28"/>
          <w:szCs w:val="28"/>
        </w:rPr>
        <w:t>. </w:t>
      </w:r>
      <w:r w:rsidR="00FE3C80" w:rsidRPr="004F78E6">
        <w:rPr>
          <w:rFonts w:ascii="Times New Roman" w:eastAsia="Calibri" w:hAnsi="Times New Roman"/>
          <w:color w:val="auto"/>
          <w:sz w:val="28"/>
          <w:szCs w:val="28"/>
        </w:rPr>
        <w:t xml:space="preserve">Нижневартовска до 2030 года, </w:t>
      </w:r>
      <w:r w:rsidRPr="004F78E6">
        <w:rPr>
          <w:rFonts w:ascii="Times New Roman" w:eastAsia="Calibri" w:hAnsi="Times New Roman"/>
          <w:color w:val="auto"/>
          <w:sz w:val="28"/>
          <w:szCs w:val="28"/>
        </w:rPr>
        <w:t>муниципальной программе «Развитие образования города Нижневартовска на 2018–2025 годы и на период до 2030 года»</w:t>
      </w:r>
      <w:r w:rsidR="00FE3C80" w:rsidRPr="004F78E6">
        <w:rPr>
          <w:rFonts w:ascii="Times New Roman" w:eastAsia="Calibri" w:hAnsi="Times New Roman"/>
          <w:color w:val="auto"/>
          <w:sz w:val="28"/>
          <w:szCs w:val="28"/>
        </w:rPr>
        <w:t xml:space="preserve"> и зафиксированы в </w:t>
      </w:r>
      <w:r w:rsidRPr="004F78E6">
        <w:rPr>
          <w:rFonts w:ascii="Times New Roman" w:eastAsia="Calibri" w:hAnsi="Times New Roman"/>
          <w:color w:val="auto"/>
          <w:sz w:val="28"/>
          <w:szCs w:val="28"/>
        </w:rPr>
        <w:t>докладе «</w:t>
      </w:r>
      <w:r w:rsidR="0018540D">
        <w:rPr>
          <w:rFonts w:ascii="Times New Roman" w:hAnsi="Times New Roman" w:cs="Times New Roman"/>
          <w:color w:val="auto"/>
          <w:sz w:val="28"/>
          <w:szCs w:val="28"/>
        </w:rPr>
        <w:t>Состояние и </w:t>
      </w:r>
      <w:r w:rsidR="00FE3C80" w:rsidRPr="004F78E6">
        <w:rPr>
          <w:rFonts w:ascii="Times New Roman" w:hAnsi="Times New Roman" w:cs="Times New Roman"/>
          <w:color w:val="auto"/>
          <w:sz w:val="28"/>
          <w:szCs w:val="28"/>
        </w:rPr>
        <w:t>результаты деятельности системы обра</w:t>
      </w:r>
      <w:r w:rsidR="0018540D">
        <w:rPr>
          <w:rFonts w:ascii="Times New Roman" w:hAnsi="Times New Roman" w:cs="Times New Roman"/>
          <w:color w:val="auto"/>
          <w:sz w:val="28"/>
          <w:szCs w:val="28"/>
        </w:rPr>
        <w:t>зования города Нижневартовска в </w:t>
      </w:r>
      <w:r w:rsidR="00FE3C80" w:rsidRPr="004F78E6">
        <w:rPr>
          <w:rFonts w:ascii="Times New Roman" w:hAnsi="Times New Roman" w:cs="Times New Roman"/>
          <w:color w:val="auto"/>
          <w:sz w:val="28"/>
          <w:szCs w:val="28"/>
        </w:rPr>
        <w:t>2020 году</w:t>
      </w:r>
      <w:r w:rsidR="00FF53C6" w:rsidRPr="004F78E6">
        <w:rPr>
          <w:rFonts w:ascii="Times New Roman" w:eastAsia="Calibri" w:hAnsi="Times New Roman"/>
          <w:color w:val="auto"/>
          <w:sz w:val="28"/>
          <w:szCs w:val="28"/>
        </w:rPr>
        <w:t>».</w:t>
      </w:r>
    </w:p>
    <w:p w14:paraId="54228E25" w14:textId="77777777" w:rsidR="00FF53C6" w:rsidRPr="004F78E6" w:rsidRDefault="00FF53C6" w:rsidP="0016633D">
      <w:pPr>
        <w:widowControl/>
        <w:suppressAutoHyphens/>
        <w:ind w:firstLine="709"/>
        <w:jc w:val="both"/>
        <w:rPr>
          <w:rFonts w:ascii="Times New Roman" w:eastAsia="Calibri" w:hAnsi="Times New Roman"/>
          <w:color w:val="auto"/>
          <w:sz w:val="28"/>
          <w:szCs w:val="28"/>
        </w:rPr>
      </w:pPr>
      <w:r w:rsidRPr="004F78E6">
        <w:rPr>
          <w:rFonts w:ascii="Times New Roman" w:eastAsia="Calibri" w:hAnsi="Times New Roman"/>
          <w:color w:val="auto"/>
          <w:sz w:val="28"/>
          <w:szCs w:val="28"/>
        </w:rPr>
        <w:t>В число основных целей включены:</w:t>
      </w:r>
    </w:p>
    <w:p w14:paraId="4CB3FB5B" w14:textId="77777777" w:rsidR="00FF53C6" w:rsidRPr="004F78E6" w:rsidRDefault="00FF53C6" w:rsidP="00B34D8A">
      <w:pPr>
        <w:pStyle w:val="a0"/>
      </w:pPr>
      <w:r w:rsidRPr="004F78E6">
        <w:t>обеспечение глобальной конкурентоспособности российского образования, вхождение Российской Федерации в число 10 ведущих стран мира по качеству общего образования;</w:t>
      </w:r>
    </w:p>
    <w:p w14:paraId="2FBEAAB3" w14:textId="77777777" w:rsidR="00FF53C6" w:rsidRPr="004F78E6" w:rsidRDefault="00FF53C6" w:rsidP="00B34D8A">
      <w:pPr>
        <w:pStyle w:val="a0"/>
      </w:pPr>
      <w:r w:rsidRPr="004F78E6">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14:paraId="40A76A4C" w14:textId="77777777" w:rsidR="00FF53C6" w:rsidRPr="004F78E6" w:rsidRDefault="00A329F5" w:rsidP="0016633D">
      <w:pPr>
        <w:widowControl/>
        <w:suppressAutoHyphens/>
        <w:ind w:firstLine="709"/>
        <w:jc w:val="both"/>
        <w:rPr>
          <w:rFonts w:ascii="Times New Roman" w:eastAsia="Calibri" w:hAnsi="Times New Roman"/>
          <w:color w:val="auto"/>
          <w:sz w:val="28"/>
          <w:szCs w:val="28"/>
        </w:rPr>
      </w:pPr>
      <w:r w:rsidRPr="004F78E6">
        <w:rPr>
          <w:rFonts w:ascii="Times New Roman" w:eastAsia="Calibri" w:hAnsi="Times New Roman"/>
          <w:color w:val="auto"/>
          <w:sz w:val="28"/>
          <w:szCs w:val="28"/>
        </w:rPr>
        <w:t xml:space="preserve">Основными </w:t>
      </w:r>
      <w:r w:rsidR="00FF53C6" w:rsidRPr="004F78E6">
        <w:rPr>
          <w:rFonts w:ascii="Times New Roman" w:eastAsia="Calibri" w:hAnsi="Times New Roman"/>
          <w:color w:val="auto"/>
          <w:sz w:val="28"/>
          <w:szCs w:val="28"/>
        </w:rPr>
        <w:t>задач</w:t>
      </w:r>
      <w:r w:rsidRPr="004F78E6">
        <w:rPr>
          <w:rFonts w:ascii="Times New Roman" w:eastAsia="Calibri" w:hAnsi="Times New Roman"/>
          <w:color w:val="auto"/>
          <w:sz w:val="28"/>
          <w:szCs w:val="28"/>
        </w:rPr>
        <w:t>ами</w:t>
      </w:r>
      <w:r w:rsidR="003B4591" w:rsidRPr="004F78E6">
        <w:rPr>
          <w:rFonts w:ascii="Times New Roman" w:eastAsia="Calibri" w:hAnsi="Times New Roman"/>
          <w:color w:val="auto"/>
          <w:sz w:val="28"/>
          <w:szCs w:val="28"/>
        </w:rPr>
        <w:t xml:space="preserve"> </w:t>
      </w:r>
      <w:r w:rsidRPr="004F78E6">
        <w:rPr>
          <w:rFonts w:ascii="Times New Roman" w:eastAsia="Calibri" w:hAnsi="Times New Roman"/>
          <w:color w:val="auto"/>
          <w:sz w:val="28"/>
          <w:szCs w:val="28"/>
        </w:rPr>
        <w:t>являются</w:t>
      </w:r>
      <w:r w:rsidR="00FF53C6" w:rsidRPr="004F78E6">
        <w:rPr>
          <w:rFonts w:ascii="Times New Roman" w:eastAsia="Calibri" w:hAnsi="Times New Roman"/>
          <w:color w:val="auto"/>
          <w:sz w:val="28"/>
          <w:szCs w:val="28"/>
        </w:rPr>
        <w:t>:</w:t>
      </w:r>
    </w:p>
    <w:p w14:paraId="71A5B435" w14:textId="77777777" w:rsidR="00BE09FD" w:rsidRPr="004F78E6" w:rsidRDefault="00BE09FD" w:rsidP="0016633D">
      <w:pPr>
        <w:pStyle w:val="ConsPlusNormal"/>
        <w:widowControl/>
        <w:numPr>
          <w:ilvl w:val="0"/>
          <w:numId w:val="20"/>
        </w:numPr>
        <w:tabs>
          <w:tab w:val="left" w:pos="1106"/>
        </w:tabs>
        <w:ind w:left="0" w:firstLine="709"/>
        <w:jc w:val="both"/>
        <w:rPr>
          <w:sz w:val="28"/>
          <w:szCs w:val="28"/>
        </w:rPr>
      </w:pPr>
      <w:r w:rsidRPr="004F78E6">
        <w:rPr>
          <w:sz w:val="28"/>
          <w:szCs w:val="28"/>
        </w:rPr>
        <w:t>Обеспечение стабильного функционирования и предоставления качественного дошкольного, общего и дополнительного образования образовательными организациями.</w:t>
      </w:r>
    </w:p>
    <w:p w14:paraId="7CFF43D8" w14:textId="77777777" w:rsidR="00BE09FD" w:rsidRPr="004F78E6" w:rsidRDefault="00BE09FD" w:rsidP="0016633D">
      <w:pPr>
        <w:pStyle w:val="ConsPlusNormal"/>
        <w:widowControl/>
        <w:numPr>
          <w:ilvl w:val="0"/>
          <w:numId w:val="20"/>
        </w:numPr>
        <w:tabs>
          <w:tab w:val="left" w:pos="1106"/>
        </w:tabs>
        <w:ind w:left="0" w:firstLine="709"/>
        <w:jc w:val="both"/>
        <w:rPr>
          <w:sz w:val="28"/>
          <w:szCs w:val="28"/>
        </w:rPr>
      </w:pPr>
      <w:r w:rsidRPr="004F78E6">
        <w:rPr>
          <w:sz w:val="28"/>
          <w:szCs w:val="28"/>
        </w:rPr>
        <w:t>Развитие инфраструктуры в муниципальных образовательных организациях в соответствии с современными требованиями для</w:t>
      </w:r>
      <w:r w:rsidR="00BF1BE8" w:rsidRPr="004F78E6">
        <w:rPr>
          <w:sz w:val="28"/>
          <w:szCs w:val="28"/>
        </w:rPr>
        <w:t xml:space="preserve"> осуществления образовательного </w:t>
      </w:r>
      <w:r w:rsidRPr="004F78E6">
        <w:rPr>
          <w:sz w:val="28"/>
          <w:szCs w:val="28"/>
        </w:rPr>
        <w:t>и воспитательного процесса.</w:t>
      </w:r>
    </w:p>
    <w:p w14:paraId="67DAB991" w14:textId="77777777" w:rsidR="00BE09FD" w:rsidRPr="004F78E6" w:rsidRDefault="00BE09FD" w:rsidP="0016633D">
      <w:pPr>
        <w:pStyle w:val="ConsPlusNormal"/>
        <w:widowControl/>
        <w:numPr>
          <w:ilvl w:val="0"/>
          <w:numId w:val="20"/>
        </w:numPr>
        <w:tabs>
          <w:tab w:val="left" w:pos="1106"/>
        </w:tabs>
        <w:ind w:left="0" w:firstLine="709"/>
        <w:jc w:val="both"/>
        <w:rPr>
          <w:sz w:val="28"/>
          <w:szCs w:val="28"/>
        </w:rPr>
      </w:pPr>
      <w:r w:rsidRPr="004F78E6">
        <w:rPr>
          <w:sz w:val="28"/>
          <w:szCs w:val="28"/>
        </w:rPr>
        <w:t>Совершенствование условий для сохранения и укрепления здоровья, формирования физичес</w:t>
      </w:r>
      <w:r w:rsidR="00E2646D" w:rsidRPr="004F78E6">
        <w:rPr>
          <w:sz w:val="28"/>
          <w:szCs w:val="28"/>
        </w:rPr>
        <w:t>ких и волевых качеств у детей и </w:t>
      </w:r>
      <w:r w:rsidRPr="004F78E6">
        <w:rPr>
          <w:sz w:val="28"/>
          <w:szCs w:val="28"/>
        </w:rPr>
        <w:t>подростков.</w:t>
      </w:r>
    </w:p>
    <w:p w14:paraId="4D0DD281" w14:textId="77777777" w:rsidR="00BE09FD" w:rsidRPr="004F78E6" w:rsidRDefault="00BE09FD" w:rsidP="0016633D">
      <w:pPr>
        <w:pStyle w:val="ConsPlusNormal"/>
        <w:widowControl/>
        <w:numPr>
          <w:ilvl w:val="0"/>
          <w:numId w:val="20"/>
        </w:numPr>
        <w:tabs>
          <w:tab w:val="left" w:pos="1106"/>
        </w:tabs>
        <w:ind w:left="0" w:firstLine="709"/>
        <w:jc w:val="both"/>
        <w:rPr>
          <w:sz w:val="28"/>
          <w:szCs w:val="28"/>
        </w:rPr>
      </w:pPr>
      <w:r w:rsidRPr="004F78E6">
        <w:rPr>
          <w:sz w:val="28"/>
          <w:szCs w:val="28"/>
        </w:rPr>
        <w:t>Развитие системы выявления, поддержки и сопровождения одаренных детей, лидеров в сфере образования.</w:t>
      </w:r>
    </w:p>
    <w:p w14:paraId="26518F1C" w14:textId="77777777" w:rsidR="00BE09FD" w:rsidRPr="004F78E6" w:rsidRDefault="00BE09FD" w:rsidP="0016633D">
      <w:pPr>
        <w:pStyle w:val="ConsPlusNormal"/>
        <w:widowControl/>
        <w:numPr>
          <w:ilvl w:val="0"/>
          <w:numId w:val="20"/>
        </w:numPr>
        <w:tabs>
          <w:tab w:val="left" w:pos="1106"/>
        </w:tabs>
        <w:ind w:left="0" w:firstLine="709"/>
        <w:jc w:val="both"/>
        <w:rPr>
          <w:sz w:val="28"/>
          <w:szCs w:val="28"/>
        </w:rPr>
      </w:pPr>
      <w:r w:rsidRPr="004F78E6">
        <w:rPr>
          <w:sz w:val="28"/>
          <w:szCs w:val="28"/>
        </w:rPr>
        <w:t>Обеспечение условий для развития кадрового потенциала, повышения престижа и значимости педагогиче</w:t>
      </w:r>
      <w:r w:rsidR="00E2646D" w:rsidRPr="004F78E6">
        <w:rPr>
          <w:sz w:val="28"/>
          <w:szCs w:val="28"/>
        </w:rPr>
        <w:t>ской профессии в </w:t>
      </w:r>
      <w:r w:rsidR="003B4591" w:rsidRPr="004F78E6">
        <w:rPr>
          <w:sz w:val="28"/>
          <w:szCs w:val="28"/>
        </w:rPr>
        <w:t>соответствии с </w:t>
      </w:r>
      <w:r w:rsidRPr="004F78E6">
        <w:rPr>
          <w:sz w:val="28"/>
          <w:szCs w:val="28"/>
        </w:rPr>
        <w:t>актуальными задачами в сфере образования.</w:t>
      </w:r>
    </w:p>
    <w:p w14:paraId="21EBDC65" w14:textId="77777777" w:rsidR="00BE09FD" w:rsidRPr="004F78E6" w:rsidRDefault="00BE09FD" w:rsidP="0016633D">
      <w:pPr>
        <w:pStyle w:val="ConsPlusNormal"/>
        <w:widowControl/>
        <w:numPr>
          <w:ilvl w:val="0"/>
          <w:numId w:val="20"/>
        </w:numPr>
        <w:tabs>
          <w:tab w:val="left" w:pos="1106"/>
        </w:tabs>
        <w:ind w:left="0" w:firstLine="709"/>
        <w:jc w:val="both"/>
        <w:rPr>
          <w:sz w:val="28"/>
          <w:szCs w:val="28"/>
        </w:rPr>
      </w:pPr>
      <w:r w:rsidRPr="004F78E6">
        <w:rPr>
          <w:sz w:val="28"/>
          <w:szCs w:val="28"/>
        </w:rPr>
        <w:t>Совершенствование организации питания в общеобразовательных организациях.</w:t>
      </w:r>
    </w:p>
    <w:p w14:paraId="7072E382" w14:textId="77777777" w:rsidR="00BE09FD" w:rsidRPr="004F78E6" w:rsidRDefault="00BE09FD" w:rsidP="0016633D">
      <w:pPr>
        <w:pStyle w:val="ConsPlusNormal"/>
        <w:widowControl/>
        <w:numPr>
          <w:ilvl w:val="0"/>
          <w:numId w:val="20"/>
        </w:numPr>
        <w:tabs>
          <w:tab w:val="left" w:pos="1106"/>
        </w:tabs>
        <w:ind w:left="0" w:firstLine="709"/>
        <w:jc w:val="both"/>
        <w:rPr>
          <w:sz w:val="28"/>
          <w:szCs w:val="28"/>
        </w:rPr>
      </w:pPr>
      <w:r w:rsidRPr="004F78E6">
        <w:rPr>
          <w:sz w:val="28"/>
          <w:szCs w:val="28"/>
        </w:rPr>
        <w:t>Создание условий для организации отдыха и оздоровления детей.</w:t>
      </w:r>
    </w:p>
    <w:p w14:paraId="028EE3BF" w14:textId="77777777" w:rsidR="00BE09FD" w:rsidRPr="004F78E6" w:rsidRDefault="00BE09FD" w:rsidP="0016633D">
      <w:pPr>
        <w:pStyle w:val="ConsPlusNormal"/>
        <w:widowControl/>
        <w:numPr>
          <w:ilvl w:val="0"/>
          <w:numId w:val="20"/>
        </w:numPr>
        <w:tabs>
          <w:tab w:val="left" w:pos="1106"/>
        </w:tabs>
        <w:ind w:left="0" w:firstLine="709"/>
        <w:jc w:val="both"/>
        <w:rPr>
          <w:sz w:val="28"/>
          <w:szCs w:val="28"/>
        </w:rPr>
      </w:pPr>
      <w:r w:rsidRPr="004F78E6">
        <w:rPr>
          <w:sz w:val="28"/>
          <w:szCs w:val="28"/>
        </w:rPr>
        <w:t>Ресурсное обеспечение в муниципальной системе образования.</w:t>
      </w:r>
    </w:p>
    <w:p w14:paraId="3EC3D10E" w14:textId="77777777" w:rsidR="00BE09FD" w:rsidRPr="004F78E6" w:rsidRDefault="00BE09FD" w:rsidP="0016633D">
      <w:pPr>
        <w:pStyle w:val="ConsPlusNormal"/>
        <w:widowControl/>
        <w:numPr>
          <w:ilvl w:val="0"/>
          <w:numId w:val="20"/>
        </w:numPr>
        <w:tabs>
          <w:tab w:val="left" w:pos="1106"/>
        </w:tabs>
        <w:ind w:left="0" w:firstLine="709"/>
        <w:jc w:val="both"/>
        <w:rPr>
          <w:sz w:val="28"/>
          <w:szCs w:val="28"/>
        </w:rPr>
      </w:pPr>
      <w:r w:rsidRPr="004F78E6">
        <w:rPr>
          <w:sz w:val="28"/>
          <w:szCs w:val="28"/>
        </w:rPr>
        <w:t>Формирование у подрастающего поколения уважительного отношения ко всем этносам и религиям.</w:t>
      </w:r>
    </w:p>
    <w:p w14:paraId="7937E88A" w14:textId="77777777" w:rsidR="00FF53C6" w:rsidRPr="004F78E6" w:rsidRDefault="00BE09FD" w:rsidP="0016633D">
      <w:pPr>
        <w:pStyle w:val="ConsPlusNormal"/>
        <w:widowControl/>
        <w:numPr>
          <w:ilvl w:val="0"/>
          <w:numId w:val="20"/>
        </w:numPr>
        <w:tabs>
          <w:tab w:val="left" w:pos="1218"/>
        </w:tabs>
        <w:ind w:left="0" w:firstLine="709"/>
        <w:jc w:val="both"/>
        <w:rPr>
          <w:sz w:val="28"/>
          <w:szCs w:val="28"/>
        </w:rPr>
      </w:pPr>
      <w:r w:rsidRPr="004F78E6">
        <w:rPr>
          <w:sz w:val="28"/>
          <w:szCs w:val="28"/>
        </w:rPr>
        <w:t>Создание условий в сфере занятости молодежи</w:t>
      </w:r>
      <w:r w:rsidR="00FF53C6" w:rsidRPr="004F78E6">
        <w:rPr>
          <w:sz w:val="28"/>
          <w:szCs w:val="28"/>
        </w:rPr>
        <w:t>.</w:t>
      </w:r>
    </w:p>
    <w:p w14:paraId="70E100E6" w14:textId="77777777" w:rsidR="0017291D" w:rsidRPr="004F78E6" w:rsidRDefault="00FF53C6" w:rsidP="00E46604">
      <w:pPr>
        <w:pStyle w:val="ConsPlusNormal"/>
        <w:widowControl/>
        <w:numPr>
          <w:ilvl w:val="0"/>
          <w:numId w:val="20"/>
        </w:numPr>
        <w:tabs>
          <w:tab w:val="left" w:pos="1218"/>
        </w:tabs>
        <w:ind w:left="0" w:firstLine="709"/>
        <w:jc w:val="both"/>
      </w:pPr>
      <w:r w:rsidRPr="004F78E6">
        <w:rPr>
          <w:sz w:val="28"/>
          <w:szCs w:val="28"/>
        </w:rPr>
        <w:t>Обеспечение эффективной реализации мероприятий и достижение целевых показателей региональной составляющей федеральных проектов национального проекта «Образование»: «Современная школа», «Успех каждого ребенка», «Цифровая образовательная среда», «Социальная активность», «Патриотическое воспитание граждан Российской Федерации».</w:t>
      </w:r>
      <w:bookmarkStart w:id="9" w:name="_Toc67058843"/>
      <w:bookmarkStart w:id="10" w:name="_Toc74314179"/>
      <w:r w:rsidR="0017291D" w:rsidRPr="004F78E6">
        <w:br w:type="page"/>
      </w:r>
    </w:p>
    <w:p w14:paraId="02EC60AF" w14:textId="77777777" w:rsidR="005A3407" w:rsidRPr="004F78E6" w:rsidRDefault="00A329F5" w:rsidP="00E46604">
      <w:pPr>
        <w:pStyle w:val="13"/>
      </w:pPr>
      <w:bookmarkStart w:id="11" w:name="_Toc98861045"/>
      <w:bookmarkStart w:id="12" w:name="_Toc100839461"/>
      <w:r w:rsidRPr="004F78E6">
        <w:t xml:space="preserve">2. </w:t>
      </w:r>
      <w:r w:rsidR="006248DC" w:rsidRPr="004F78E6">
        <w:t>ДОСТУПНОСТЬ ОБРАЗОВАНИЯ</w:t>
      </w:r>
      <w:bookmarkEnd w:id="9"/>
      <w:bookmarkEnd w:id="10"/>
      <w:bookmarkEnd w:id="11"/>
      <w:bookmarkEnd w:id="12"/>
    </w:p>
    <w:p w14:paraId="4145C70E" w14:textId="77777777" w:rsidR="002E30B9" w:rsidRPr="004F78E6" w:rsidRDefault="002E30B9" w:rsidP="0016633D">
      <w:pPr>
        <w:widowControl/>
        <w:ind w:firstLine="709"/>
        <w:jc w:val="both"/>
        <w:rPr>
          <w:rFonts w:ascii="Times New Roman" w:eastAsia="Times New Roman" w:hAnsi="Times New Roman" w:cs="Times New Roman"/>
          <w:color w:val="auto"/>
          <w:sz w:val="28"/>
          <w:szCs w:val="28"/>
        </w:rPr>
      </w:pPr>
      <w:bookmarkStart w:id="13" w:name="_Toc67058844"/>
      <w:bookmarkStart w:id="14" w:name="_Toc74314180"/>
      <w:r w:rsidRPr="004F78E6">
        <w:rPr>
          <w:rFonts w:ascii="Times New Roman" w:eastAsia="Times New Roman" w:hAnsi="Times New Roman" w:cs="Times New Roman"/>
          <w:color w:val="auto"/>
          <w:sz w:val="28"/>
          <w:szCs w:val="28"/>
        </w:rPr>
        <w:t>В городе функционирует 7</w:t>
      </w:r>
      <w:r w:rsidR="0096635F" w:rsidRPr="004F78E6">
        <w:rPr>
          <w:rFonts w:ascii="Times New Roman" w:eastAsia="Times New Roman" w:hAnsi="Times New Roman" w:cs="Times New Roman"/>
          <w:color w:val="auto"/>
          <w:sz w:val="28"/>
          <w:szCs w:val="28"/>
        </w:rPr>
        <w:t>2</w:t>
      </w:r>
      <w:r w:rsidRPr="004F78E6">
        <w:rPr>
          <w:rFonts w:ascii="Times New Roman" w:eastAsia="Times New Roman" w:hAnsi="Times New Roman" w:cs="Times New Roman"/>
          <w:color w:val="auto"/>
          <w:sz w:val="28"/>
          <w:szCs w:val="28"/>
        </w:rPr>
        <w:t xml:space="preserve"> муниципальны</w:t>
      </w:r>
      <w:r w:rsidR="00BA503A" w:rsidRPr="004F78E6">
        <w:rPr>
          <w:rFonts w:ascii="Times New Roman" w:eastAsia="Times New Roman" w:hAnsi="Times New Roman" w:cs="Times New Roman"/>
          <w:color w:val="auto"/>
          <w:sz w:val="28"/>
          <w:szCs w:val="28"/>
        </w:rPr>
        <w:t>е</w:t>
      </w:r>
      <w:r w:rsidRPr="004F78E6">
        <w:rPr>
          <w:rFonts w:ascii="Times New Roman" w:eastAsia="Times New Roman" w:hAnsi="Times New Roman" w:cs="Times New Roman"/>
          <w:color w:val="auto"/>
          <w:sz w:val="28"/>
          <w:szCs w:val="28"/>
        </w:rPr>
        <w:t xml:space="preserve"> образовательны</w:t>
      </w:r>
      <w:r w:rsidR="00BA503A" w:rsidRPr="004F78E6">
        <w:rPr>
          <w:rFonts w:ascii="Times New Roman" w:eastAsia="Times New Roman" w:hAnsi="Times New Roman" w:cs="Times New Roman"/>
          <w:color w:val="auto"/>
          <w:sz w:val="28"/>
          <w:szCs w:val="28"/>
        </w:rPr>
        <w:t>е</w:t>
      </w:r>
      <w:r w:rsidRPr="004F78E6">
        <w:rPr>
          <w:rFonts w:ascii="Times New Roman" w:eastAsia="Times New Roman" w:hAnsi="Times New Roman" w:cs="Times New Roman"/>
          <w:color w:val="auto"/>
          <w:sz w:val="28"/>
          <w:szCs w:val="28"/>
        </w:rPr>
        <w:t xml:space="preserve"> организации, из них: 36 детских садов (65 объектов), 34 школы (25 средних общеобразовательных школ, 4 школы с углубленным изучением предметов, </w:t>
      </w:r>
      <w:r w:rsidR="00A10590" w:rsidRPr="004F78E6">
        <w:rPr>
          <w:rFonts w:ascii="Times New Roman" w:eastAsia="Times New Roman" w:hAnsi="Times New Roman" w:cs="Times New Roman"/>
          <w:color w:val="auto"/>
          <w:sz w:val="28"/>
          <w:szCs w:val="28"/>
        </w:rPr>
        <w:t>2 </w:t>
      </w:r>
      <w:r w:rsidRPr="004F78E6">
        <w:rPr>
          <w:rFonts w:ascii="Times New Roman" w:eastAsia="Times New Roman" w:hAnsi="Times New Roman" w:cs="Times New Roman"/>
          <w:color w:val="auto"/>
          <w:sz w:val="28"/>
          <w:szCs w:val="28"/>
        </w:rPr>
        <w:t xml:space="preserve">гимназии, 3 лицея), 2 учреждения дополнительного образования. </w:t>
      </w:r>
    </w:p>
    <w:p w14:paraId="2CF247BF" w14:textId="77777777" w:rsidR="002E30B9" w:rsidRPr="004F78E6" w:rsidRDefault="002E30B9" w:rsidP="0016633D">
      <w:pPr>
        <w:widowControl/>
        <w:ind w:firstLine="709"/>
        <w:jc w:val="both"/>
        <w:rPr>
          <w:rFonts w:ascii="Times New Roman" w:eastAsia="Times New Roman" w:hAnsi="Times New Roman" w:cs="Times New Roman"/>
          <w:color w:val="auto"/>
          <w:sz w:val="28"/>
          <w:szCs w:val="28"/>
        </w:rPr>
      </w:pPr>
      <w:r w:rsidRPr="004F78E6">
        <w:rPr>
          <w:rFonts w:ascii="Times New Roman" w:eastAsia="Times New Roman" w:hAnsi="Times New Roman" w:cs="Times New Roman"/>
          <w:color w:val="auto"/>
          <w:sz w:val="28"/>
          <w:szCs w:val="28"/>
        </w:rPr>
        <w:t>Действу</w:t>
      </w:r>
      <w:r w:rsidR="00E20E6A" w:rsidRPr="004F78E6">
        <w:rPr>
          <w:rFonts w:ascii="Times New Roman" w:eastAsia="Times New Roman" w:hAnsi="Times New Roman" w:cs="Times New Roman"/>
          <w:color w:val="auto"/>
          <w:sz w:val="28"/>
          <w:szCs w:val="28"/>
        </w:rPr>
        <w:t>ю</w:t>
      </w:r>
      <w:r w:rsidRPr="004F78E6">
        <w:rPr>
          <w:rFonts w:ascii="Times New Roman" w:eastAsia="Times New Roman" w:hAnsi="Times New Roman" w:cs="Times New Roman"/>
          <w:color w:val="auto"/>
          <w:sz w:val="28"/>
          <w:szCs w:val="28"/>
        </w:rPr>
        <w:t xml:space="preserve">т 4 частных детских сада (8 объектов), одно частное общеобразовательное учреждение </w:t>
      </w:r>
      <w:r w:rsidR="00A10590" w:rsidRPr="004F78E6">
        <w:rPr>
          <w:rFonts w:ascii="Times New Roman" w:eastAsia="Times New Roman" w:hAnsi="Times New Roman" w:cs="Times New Roman"/>
          <w:color w:val="auto"/>
          <w:sz w:val="28"/>
          <w:szCs w:val="28"/>
        </w:rPr>
        <w:t>«</w:t>
      </w:r>
      <w:r w:rsidRPr="004F78E6">
        <w:rPr>
          <w:rFonts w:ascii="Times New Roman" w:eastAsia="Times New Roman" w:hAnsi="Times New Roman" w:cs="Times New Roman"/>
          <w:color w:val="auto"/>
          <w:sz w:val="28"/>
          <w:szCs w:val="28"/>
        </w:rPr>
        <w:t>Православная гимназия в честь Казанской иконы Божьей Матери</w:t>
      </w:r>
      <w:r w:rsidR="00A10590" w:rsidRPr="004F78E6">
        <w:rPr>
          <w:rFonts w:ascii="Times New Roman" w:eastAsia="Times New Roman" w:hAnsi="Times New Roman" w:cs="Times New Roman"/>
          <w:color w:val="auto"/>
          <w:sz w:val="28"/>
          <w:szCs w:val="28"/>
        </w:rPr>
        <w:t>»</w:t>
      </w:r>
      <w:r w:rsidRPr="004F78E6">
        <w:rPr>
          <w:rFonts w:ascii="Times New Roman" w:eastAsia="Times New Roman" w:hAnsi="Times New Roman" w:cs="Times New Roman"/>
          <w:color w:val="auto"/>
          <w:sz w:val="28"/>
          <w:szCs w:val="28"/>
        </w:rPr>
        <w:t>.</w:t>
      </w:r>
    </w:p>
    <w:p w14:paraId="65B724D4" w14:textId="77777777" w:rsidR="00CE244D" w:rsidRPr="004F78E6" w:rsidRDefault="00CE244D" w:rsidP="0016633D">
      <w:pPr>
        <w:pStyle w:val="2a"/>
        <w:widowControl/>
      </w:pPr>
      <w:bookmarkStart w:id="15" w:name="_Toc98861046"/>
      <w:bookmarkStart w:id="16" w:name="_Toc100839462"/>
      <w:r w:rsidRPr="004F78E6">
        <w:t>2.1. Дошкольное образование</w:t>
      </w:r>
      <w:bookmarkEnd w:id="13"/>
      <w:bookmarkEnd w:id="14"/>
      <w:bookmarkEnd w:id="15"/>
      <w:bookmarkEnd w:id="16"/>
    </w:p>
    <w:p w14:paraId="3E0CCCEE" w14:textId="66E1FFCA" w:rsidR="00121E84" w:rsidRPr="004F78E6" w:rsidRDefault="00121E84" w:rsidP="0016633D">
      <w:pPr>
        <w:widowControl/>
        <w:ind w:firstLine="709"/>
        <w:jc w:val="both"/>
        <w:rPr>
          <w:rFonts w:ascii="Times New Roman" w:eastAsia="Times New Roman" w:hAnsi="Times New Roman" w:cs="Times New Roman"/>
          <w:color w:val="auto"/>
          <w:sz w:val="28"/>
          <w:szCs w:val="28"/>
        </w:rPr>
      </w:pPr>
      <w:r w:rsidRPr="004F78E6">
        <w:rPr>
          <w:rFonts w:ascii="Times New Roman" w:eastAsia="Times New Roman" w:hAnsi="Times New Roman" w:cs="Times New Roman"/>
          <w:color w:val="auto"/>
          <w:sz w:val="28"/>
          <w:szCs w:val="28"/>
        </w:rPr>
        <w:t>Система дошкольного образования г</w:t>
      </w:r>
      <w:r w:rsidR="00A12917">
        <w:rPr>
          <w:rFonts w:ascii="Times New Roman" w:eastAsia="Times New Roman" w:hAnsi="Times New Roman" w:cs="Times New Roman"/>
          <w:color w:val="auto"/>
          <w:sz w:val="28"/>
          <w:szCs w:val="28"/>
        </w:rPr>
        <w:t>. </w:t>
      </w:r>
      <w:r w:rsidRPr="004F78E6">
        <w:rPr>
          <w:rFonts w:ascii="Times New Roman" w:eastAsia="Times New Roman" w:hAnsi="Times New Roman" w:cs="Times New Roman"/>
          <w:color w:val="auto"/>
          <w:sz w:val="28"/>
          <w:szCs w:val="28"/>
        </w:rPr>
        <w:t xml:space="preserve">Нижневартовска, по данным </w:t>
      </w:r>
      <w:r w:rsidR="00125FDE">
        <w:rPr>
          <w:rFonts w:ascii="Times New Roman" w:eastAsia="Times New Roman" w:hAnsi="Times New Roman" w:cs="Times New Roman"/>
          <w:color w:val="auto"/>
          <w:sz w:val="28"/>
          <w:szCs w:val="28"/>
        </w:rPr>
        <w:br/>
      </w:r>
      <w:r w:rsidRPr="004F78E6">
        <w:rPr>
          <w:rFonts w:ascii="Times New Roman" w:eastAsia="Times New Roman" w:hAnsi="Times New Roman" w:cs="Times New Roman"/>
          <w:color w:val="auto"/>
          <w:sz w:val="28"/>
          <w:szCs w:val="28"/>
        </w:rPr>
        <w:t>на 31 декабря 2021 года, включает 36 дошкольных образовательных организаций и одн</w:t>
      </w:r>
      <w:r w:rsidR="004B0631" w:rsidRPr="004F78E6">
        <w:rPr>
          <w:rFonts w:ascii="Times New Roman" w:eastAsia="Times New Roman" w:hAnsi="Times New Roman" w:cs="Times New Roman"/>
          <w:color w:val="auto"/>
          <w:sz w:val="28"/>
          <w:szCs w:val="28"/>
        </w:rPr>
        <w:t>о</w:t>
      </w:r>
      <w:r w:rsidRPr="004F78E6">
        <w:rPr>
          <w:rFonts w:ascii="Times New Roman" w:eastAsia="Times New Roman" w:hAnsi="Times New Roman" w:cs="Times New Roman"/>
          <w:color w:val="auto"/>
          <w:sz w:val="28"/>
          <w:szCs w:val="28"/>
        </w:rPr>
        <w:t xml:space="preserve"> дошкольн</w:t>
      </w:r>
      <w:r w:rsidR="004B0631" w:rsidRPr="004F78E6">
        <w:rPr>
          <w:rFonts w:ascii="Times New Roman" w:eastAsia="Times New Roman" w:hAnsi="Times New Roman" w:cs="Times New Roman"/>
          <w:color w:val="auto"/>
          <w:sz w:val="28"/>
          <w:szCs w:val="28"/>
        </w:rPr>
        <w:t>ое</w:t>
      </w:r>
      <w:r w:rsidRPr="004F78E6">
        <w:rPr>
          <w:rFonts w:ascii="Times New Roman" w:eastAsia="Times New Roman" w:hAnsi="Times New Roman" w:cs="Times New Roman"/>
          <w:color w:val="auto"/>
          <w:sz w:val="28"/>
          <w:szCs w:val="28"/>
        </w:rPr>
        <w:t xml:space="preserve"> отделение, организованн</w:t>
      </w:r>
      <w:r w:rsidR="004B0631" w:rsidRPr="004F78E6">
        <w:rPr>
          <w:rFonts w:ascii="Times New Roman" w:eastAsia="Times New Roman" w:hAnsi="Times New Roman" w:cs="Times New Roman"/>
          <w:color w:val="auto"/>
          <w:sz w:val="28"/>
          <w:szCs w:val="28"/>
        </w:rPr>
        <w:t>ое</w:t>
      </w:r>
      <w:r w:rsidRPr="004F78E6">
        <w:rPr>
          <w:rFonts w:ascii="Times New Roman" w:eastAsia="Times New Roman" w:hAnsi="Times New Roman" w:cs="Times New Roman"/>
          <w:color w:val="auto"/>
          <w:sz w:val="28"/>
          <w:szCs w:val="28"/>
        </w:rPr>
        <w:t xml:space="preserve"> на базе </w:t>
      </w:r>
      <w:r w:rsidR="00125FDE">
        <w:rPr>
          <w:rFonts w:ascii="Times New Roman" w:eastAsia="Times New Roman" w:hAnsi="Times New Roman" w:cs="Times New Roman"/>
          <w:color w:val="auto"/>
          <w:sz w:val="28"/>
          <w:szCs w:val="28"/>
        </w:rPr>
        <w:br/>
      </w:r>
      <w:r w:rsidR="00E35218">
        <w:rPr>
          <w:rFonts w:ascii="Times New Roman" w:eastAsia="Times New Roman" w:hAnsi="Times New Roman" w:cs="Times New Roman"/>
          <w:color w:val="auto"/>
          <w:sz w:val="28"/>
          <w:szCs w:val="28"/>
        </w:rPr>
        <w:t>МБОУ</w:t>
      </w:r>
      <w:r w:rsidRPr="004F78E6">
        <w:rPr>
          <w:rFonts w:ascii="Times New Roman" w:eastAsia="Times New Roman" w:hAnsi="Times New Roman" w:cs="Times New Roman"/>
          <w:color w:val="auto"/>
          <w:sz w:val="28"/>
          <w:szCs w:val="28"/>
        </w:rPr>
        <w:t xml:space="preserve"> «</w:t>
      </w:r>
      <w:r w:rsidR="00B25FB1">
        <w:rPr>
          <w:rFonts w:ascii="Times New Roman" w:eastAsia="Times New Roman" w:hAnsi="Times New Roman" w:cs="Times New Roman"/>
          <w:color w:val="auto"/>
          <w:sz w:val="28"/>
          <w:szCs w:val="28"/>
        </w:rPr>
        <w:t>СШ</w:t>
      </w:r>
      <w:r w:rsidRPr="004F78E6">
        <w:rPr>
          <w:rFonts w:ascii="Times New Roman" w:eastAsia="Times New Roman" w:hAnsi="Times New Roman" w:cs="Times New Roman"/>
          <w:color w:val="auto"/>
          <w:sz w:val="28"/>
          <w:szCs w:val="28"/>
        </w:rPr>
        <w:t xml:space="preserve"> №1 им</w:t>
      </w:r>
      <w:r w:rsidR="00725DA7">
        <w:rPr>
          <w:rFonts w:ascii="Times New Roman" w:eastAsia="Times New Roman" w:hAnsi="Times New Roman" w:cs="Times New Roman"/>
          <w:color w:val="auto"/>
          <w:sz w:val="28"/>
          <w:szCs w:val="28"/>
        </w:rPr>
        <w:t>.</w:t>
      </w:r>
      <w:r w:rsidR="00A65710" w:rsidRPr="004F78E6">
        <w:rPr>
          <w:rFonts w:ascii="Times New Roman" w:eastAsia="Times New Roman" w:hAnsi="Times New Roman" w:cs="Times New Roman"/>
          <w:color w:val="auto"/>
          <w:sz w:val="28"/>
          <w:szCs w:val="28"/>
        </w:rPr>
        <w:t xml:space="preserve"> </w:t>
      </w:r>
      <w:r w:rsidR="00A10590" w:rsidRPr="004F78E6">
        <w:rPr>
          <w:rFonts w:ascii="Times New Roman" w:eastAsia="Times New Roman" w:hAnsi="Times New Roman" w:cs="Times New Roman"/>
          <w:color w:val="auto"/>
          <w:sz w:val="28"/>
          <w:szCs w:val="28"/>
        </w:rPr>
        <w:t>А.</w:t>
      </w:r>
      <w:r w:rsidRPr="004F78E6">
        <w:rPr>
          <w:rFonts w:ascii="Times New Roman" w:eastAsia="Times New Roman" w:hAnsi="Times New Roman" w:cs="Times New Roman"/>
          <w:color w:val="auto"/>
          <w:sz w:val="28"/>
          <w:szCs w:val="28"/>
        </w:rPr>
        <w:t>В. Войналовича», реализующи</w:t>
      </w:r>
      <w:r w:rsidR="00A10590" w:rsidRPr="004F78E6">
        <w:rPr>
          <w:rFonts w:ascii="Times New Roman" w:eastAsia="Times New Roman" w:hAnsi="Times New Roman" w:cs="Times New Roman"/>
          <w:color w:val="auto"/>
          <w:sz w:val="28"/>
          <w:szCs w:val="28"/>
        </w:rPr>
        <w:t>х</w:t>
      </w:r>
      <w:r w:rsidRPr="004F78E6">
        <w:rPr>
          <w:rFonts w:ascii="Times New Roman" w:eastAsia="Times New Roman" w:hAnsi="Times New Roman" w:cs="Times New Roman"/>
          <w:color w:val="auto"/>
          <w:sz w:val="28"/>
          <w:szCs w:val="28"/>
        </w:rPr>
        <w:t xml:space="preserve"> основные общеобразовательные программы – образовательные программы дошкольного образования.</w:t>
      </w:r>
    </w:p>
    <w:p w14:paraId="0C1EA03B" w14:textId="77777777" w:rsidR="00087925" w:rsidRPr="004F78E6" w:rsidRDefault="00087925" w:rsidP="0016633D">
      <w:pPr>
        <w:widowControl/>
        <w:ind w:firstLine="709"/>
        <w:jc w:val="both"/>
        <w:rPr>
          <w:rFonts w:ascii="Times New Roman" w:eastAsia="Times New Roman" w:hAnsi="Times New Roman" w:cs="Times New Roman"/>
          <w:color w:val="auto"/>
          <w:sz w:val="28"/>
          <w:szCs w:val="28"/>
        </w:rPr>
      </w:pPr>
      <w:r w:rsidRPr="004F78E6">
        <w:rPr>
          <w:rFonts w:ascii="Times New Roman" w:eastAsia="Times New Roman" w:hAnsi="Times New Roman" w:cs="Times New Roman"/>
          <w:color w:val="auto"/>
          <w:sz w:val="28"/>
          <w:szCs w:val="28"/>
        </w:rPr>
        <w:t>В 2021 году по сравнению с 2020 годом на 3 единицы сократилось количество дошкольных образовательных организаций, реализующих образовательные программы дошкольного образования, за счет оптимизации сети путем присоединения к ним двух автономных учреждений и одного бюджетного учреждения:</w:t>
      </w:r>
    </w:p>
    <w:p w14:paraId="0DF59BC7" w14:textId="7DC23C46" w:rsidR="00D93B24" w:rsidRPr="004F78E6" w:rsidRDefault="004B69E2" w:rsidP="00B34D8A">
      <w:pPr>
        <w:pStyle w:val="a0"/>
      </w:pPr>
      <w:r>
        <w:t>МАДОУ</w:t>
      </w:r>
      <w:r w:rsidR="00121E84" w:rsidRPr="004F78E6">
        <w:t xml:space="preserve"> г</w:t>
      </w:r>
      <w:r>
        <w:t>. </w:t>
      </w:r>
      <w:r w:rsidR="00121E84" w:rsidRPr="004F78E6">
        <w:t xml:space="preserve">Нижневартовска </w:t>
      </w:r>
      <w:r>
        <w:t>ДС</w:t>
      </w:r>
      <w:r w:rsidR="00121E84" w:rsidRPr="004F78E6">
        <w:t xml:space="preserve"> №80 </w:t>
      </w:r>
      <w:r w:rsidR="00060DA7" w:rsidRPr="004F78E6">
        <w:t>«</w:t>
      </w:r>
      <w:r w:rsidR="00121E84" w:rsidRPr="004F78E6">
        <w:t>Светлячок</w:t>
      </w:r>
      <w:r w:rsidR="00060DA7" w:rsidRPr="004F78E6">
        <w:t>»</w:t>
      </w:r>
      <w:r w:rsidR="00121E84" w:rsidRPr="004F78E6">
        <w:t xml:space="preserve"> путем присоединения к нему </w:t>
      </w:r>
      <w:r>
        <w:t>МАДОУ</w:t>
      </w:r>
      <w:r w:rsidR="00121E84" w:rsidRPr="004F78E6">
        <w:t xml:space="preserve"> г</w:t>
      </w:r>
      <w:r>
        <w:t>. </w:t>
      </w:r>
      <w:r w:rsidR="00121E84" w:rsidRPr="004F78E6">
        <w:t xml:space="preserve">Нижневартовска </w:t>
      </w:r>
      <w:r>
        <w:t>ДС</w:t>
      </w:r>
      <w:r w:rsidR="00121E84" w:rsidRPr="004F78E6">
        <w:t xml:space="preserve"> №48 </w:t>
      </w:r>
      <w:r w:rsidR="00060DA7" w:rsidRPr="004F78E6">
        <w:t>«</w:t>
      </w:r>
      <w:r w:rsidR="00121E84" w:rsidRPr="004F78E6">
        <w:t>Золотой петушок</w:t>
      </w:r>
      <w:r w:rsidR="00060DA7" w:rsidRPr="004F78E6">
        <w:t>»</w:t>
      </w:r>
      <w:r w:rsidR="00121E84" w:rsidRPr="004F78E6">
        <w:t xml:space="preserve"> (11.01.2021);</w:t>
      </w:r>
    </w:p>
    <w:p w14:paraId="2265D871" w14:textId="22771224" w:rsidR="00D93B24" w:rsidRPr="004F78E6" w:rsidRDefault="004B69E2" w:rsidP="00B34D8A">
      <w:pPr>
        <w:pStyle w:val="a0"/>
      </w:pPr>
      <w:r>
        <w:t>МАДОУ</w:t>
      </w:r>
      <w:r w:rsidR="00121E84" w:rsidRPr="004F78E6">
        <w:t xml:space="preserve"> г</w:t>
      </w:r>
      <w:r>
        <w:t>. </w:t>
      </w:r>
      <w:r w:rsidR="00121E84" w:rsidRPr="004F78E6">
        <w:t xml:space="preserve">Нижневартовска </w:t>
      </w:r>
      <w:r>
        <w:t>ДС</w:t>
      </w:r>
      <w:r w:rsidR="00121E84" w:rsidRPr="004F78E6">
        <w:t xml:space="preserve"> №71 </w:t>
      </w:r>
      <w:r w:rsidR="00060DA7" w:rsidRPr="004F78E6">
        <w:t>«</w:t>
      </w:r>
      <w:r w:rsidR="00121E84" w:rsidRPr="004F78E6">
        <w:t>Радость</w:t>
      </w:r>
      <w:r w:rsidR="00060DA7" w:rsidRPr="004F78E6">
        <w:t>»</w:t>
      </w:r>
      <w:r w:rsidR="00121E84" w:rsidRPr="004F78E6">
        <w:t xml:space="preserve"> путем присоединения к нему </w:t>
      </w:r>
      <w:r>
        <w:t>МБДОУ</w:t>
      </w:r>
      <w:r w:rsidR="00121E84" w:rsidRPr="004F78E6">
        <w:t xml:space="preserve"> </w:t>
      </w:r>
      <w:r>
        <w:t>ДС</w:t>
      </w:r>
      <w:r w:rsidR="00121E84" w:rsidRPr="004F78E6">
        <w:t xml:space="preserve"> №8 </w:t>
      </w:r>
      <w:r w:rsidR="00060DA7" w:rsidRPr="004F78E6">
        <w:t>«</w:t>
      </w:r>
      <w:r w:rsidR="00121E84" w:rsidRPr="004F78E6">
        <w:t>Снеговичок</w:t>
      </w:r>
      <w:r w:rsidR="00060DA7" w:rsidRPr="004F78E6">
        <w:t>»</w:t>
      </w:r>
      <w:r w:rsidR="00121E84" w:rsidRPr="004F78E6">
        <w:t xml:space="preserve"> (01.04.2021);</w:t>
      </w:r>
    </w:p>
    <w:p w14:paraId="382D34E7" w14:textId="11C25AB8" w:rsidR="00087925" w:rsidRPr="004F78E6" w:rsidRDefault="004B69E2" w:rsidP="00B34D8A">
      <w:pPr>
        <w:pStyle w:val="a0"/>
      </w:pPr>
      <w:r>
        <w:t>МАДОУ</w:t>
      </w:r>
      <w:r w:rsidR="00121E84" w:rsidRPr="004F78E6">
        <w:t xml:space="preserve"> г</w:t>
      </w:r>
      <w:r>
        <w:t>. </w:t>
      </w:r>
      <w:r w:rsidR="00121E84" w:rsidRPr="004F78E6">
        <w:t xml:space="preserve">Нижневартовска </w:t>
      </w:r>
      <w:r>
        <w:t>ДС</w:t>
      </w:r>
      <w:r w:rsidR="00121E84" w:rsidRPr="004F78E6">
        <w:t xml:space="preserve"> №77 </w:t>
      </w:r>
      <w:r w:rsidR="00060DA7" w:rsidRPr="004F78E6">
        <w:t>«</w:t>
      </w:r>
      <w:r w:rsidR="00121E84" w:rsidRPr="004F78E6">
        <w:t>Эрудит</w:t>
      </w:r>
      <w:r w:rsidR="00060DA7" w:rsidRPr="004F78E6">
        <w:t>»</w:t>
      </w:r>
      <w:r w:rsidR="00121E84" w:rsidRPr="004F78E6">
        <w:t xml:space="preserve"> путем присоединения к нему </w:t>
      </w:r>
      <w:r>
        <w:t>МАДОУ</w:t>
      </w:r>
      <w:r w:rsidR="00121E84" w:rsidRPr="004F78E6">
        <w:t xml:space="preserve"> г</w:t>
      </w:r>
      <w:r>
        <w:t>. </w:t>
      </w:r>
      <w:r w:rsidR="00121E84" w:rsidRPr="004F78E6">
        <w:t xml:space="preserve">Нижневартовска </w:t>
      </w:r>
      <w:r>
        <w:t>ДС</w:t>
      </w:r>
      <w:r w:rsidR="00121E84" w:rsidRPr="004F78E6">
        <w:t xml:space="preserve"> №78 </w:t>
      </w:r>
      <w:r w:rsidR="00060DA7" w:rsidRPr="004F78E6">
        <w:t>«</w:t>
      </w:r>
      <w:r w:rsidR="00121E84" w:rsidRPr="004F78E6">
        <w:t>Серебряное копытце</w:t>
      </w:r>
      <w:r w:rsidR="00060DA7" w:rsidRPr="004F78E6">
        <w:t>»</w:t>
      </w:r>
      <w:r w:rsidR="00087925" w:rsidRPr="004F78E6">
        <w:t xml:space="preserve"> (10.12.2021).</w:t>
      </w:r>
    </w:p>
    <w:p w14:paraId="39535131" w14:textId="24116664" w:rsidR="0075285D" w:rsidRPr="004F78E6" w:rsidRDefault="00D93B24" w:rsidP="0016633D">
      <w:pPr>
        <w:widowControl/>
        <w:ind w:firstLine="709"/>
        <w:jc w:val="both"/>
        <w:rPr>
          <w:rFonts w:ascii="Times New Roman" w:eastAsia="Times New Roman" w:hAnsi="Times New Roman" w:cs="Times New Roman"/>
          <w:color w:val="auto"/>
          <w:sz w:val="28"/>
          <w:szCs w:val="28"/>
        </w:rPr>
      </w:pPr>
      <w:r w:rsidRPr="004F78E6">
        <w:rPr>
          <w:rFonts w:ascii="Times New Roman" w:eastAsia="Times New Roman" w:hAnsi="Times New Roman" w:cs="Times New Roman"/>
          <w:color w:val="auto"/>
          <w:sz w:val="28"/>
          <w:szCs w:val="28"/>
        </w:rPr>
        <w:t xml:space="preserve">С 01.06.2021 сократилось на 1 единицу </w:t>
      </w:r>
      <w:r w:rsidR="00087925" w:rsidRPr="004F78E6">
        <w:rPr>
          <w:rFonts w:ascii="Times New Roman" w:eastAsia="Times New Roman" w:hAnsi="Times New Roman" w:cs="Times New Roman"/>
          <w:color w:val="auto"/>
          <w:sz w:val="28"/>
          <w:szCs w:val="28"/>
        </w:rPr>
        <w:t>дошкольно</w:t>
      </w:r>
      <w:r w:rsidR="00551AF7" w:rsidRPr="004F78E6">
        <w:rPr>
          <w:rFonts w:ascii="Times New Roman" w:eastAsia="Times New Roman" w:hAnsi="Times New Roman" w:cs="Times New Roman"/>
          <w:color w:val="auto"/>
          <w:sz w:val="28"/>
          <w:szCs w:val="28"/>
        </w:rPr>
        <w:t>е</w:t>
      </w:r>
      <w:r w:rsidR="00087925" w:rsidRPr="004F78E6">
        <w:rPr>
          <w:rFonts w:ascii="Times New Roman" w:eastAsia="Times New Roman" w:hAnsi="Times New Roman" w:cs="Times New Roman"/>
          <w:color w:val="auto"/>
          <w:sz w:val="28"/>
          <w:szCs w:val="28"/>
        </w:rPr>
        <w:t xml:space="preserve"> отделени</w:t>
      </w:r>
      <w:r w:rsidR="00551AF7" w:rsidRPr="004F78E6">
        <w:rPr>
          <w:rFonts w:ascii="Times New Roman" w:eastAsia="Times New Roman" w:hAnsi="Times New Roman" w:cs="Times New Roman"/>
          <w:color w:val="auto"/>
          <w:sz w:val="28"/>
          <w:szCs w:val="28"/>
        </w:rPr>
        <w:t xml:space="preserve">е на базе </w:t>
      </w:r>
      <w:r w:rsidR="001E07C4">
        <w:rPr>
          <w:rFonts w:ascii="Times New Roman" w:eastAsia="Times New Roman" w:hAnsi="Times New Roman" w:cs="Times New Roman"/>
          <w:color w:val="auto"/>
          <w:sz w:val="28"/>
          <w:szCs w:val="28"/>
        </w:rPr>
        <w:t>МБОУ</w:t>
      </w:r>
      <w:r w:rsidR="00087925" w:rsidRPr="004F78E6">
        <w:rPr>
          <w:rFonts w:ascii="Times New Roman" w:eastAsia="Times New Roman" w:hAnsi="Times New Roman" w:cs="Times New Roman"/>
          <w:color w:val="auto"/>
          <w:sz w:val="28"/>
          <w:szCs w:val="28"/>
        </w:rPr>
        <w:t xml:space="preserve"> </w:t>
      </w:r>
      <w:r w:rsidR="00551AF7" w:rsidRPr="004F78E6">
        <w:rPr>
          <w:rFonts w:ascii="Times New Roman" w:eastAsia="Times New Roman" w:hAnsi="Times New Roman" w:cs="Times New Roman"/>
          <w:color w:val="auto"/>
          <w:sz w:val="28"/>
          <w:szCs w:val="28"/>
        </w:rPr>
        <w:t>«</w:t>
      </w:r>
      <w:r w:rsidR="00B25FB1">
        <w:rPr>
          <w:rFonts w:ascii="Times New Roman" w:eastAsia="Times New Roman" w:hAnsi="Times New Roman" w:cs="Times New Roman"/>
          <w:color w:val="auto"/>
          <w:sz w:val="28"/>
          <w:szCs w:val="28"/>
        </w:rPr>
        <w:t>СШ</w:t>
      </w:r>
      <w:r w:rsidR="00551AF7" w:rsidRPr="004F78E6">
        <w:rPr>
          <w:rFonts w:ascii="Times New Roman" w:eastAsia="Times New Roman" w:hAnsi="Times New Roman" w:cs="Times New Roman"/>
          <w:color w:val="auto"/>
          <w:sz w:val="28"/>
          <w:szCs w:val="28"/>
        </w:rPr>
        <w:t xml:space="preserve"> </w:t>
      </w:r>
      <w:r w:rsidR="00087925" w:rsidRPr="004F78E6">
        <w:rPr>
          <w:rFonts w:ascii="Times New Roman" w:eastAsia="Times New Roman" w:hAnsi="Times New Roman" w:cs="Times New Roman"/>
          <w:color w:val="auto"/>
          <w:sz w:val="28"/>
          <w:szCs w:val="28"/>
        </w:rPr>
        <w:t>№40</w:t>
      </w:r>
      <w:r w:rsidR="00551AF7" w:rsidRPr="004F78E6">
        <w:rPr>
          <w:rFonts w:ascii="Times New Roman" w:eastAsia="Times New Roman" w:hAnsi="Times New Roman" w:cs="Times New Roman"/>
          <w:color w:val="auto"/>
          <w:sz w:val="28"/>
          <w:szCs w:val="28"/>
        </w:rPr>
        <w:t>».</w:t>
      </w:r>
    </w:p>
    <w:p w14:paraId="4C5EA562" w14:textId="77777777" w:rsidR="00771080" w:rsidRDefault="00771080" w:rsidP="0016633D">
      <w:pPr>
        <w:widowControl/>
        <w:ind w:firstLine="709"/>
        <w:jc w:val="both"/>
        <w:rPr>
          <w:rFonts w:ascii="Times New Roman" w:eastAsia="Times New Roman" w:hAnsi="Times New Roman" w:cs="Times New Roman"/>
          <w:color w:val="auto"/>
          <w:sz w:val="28"/>
          <w:szCs w:val="28"/>
        </w:rPr>
      </w:pPr>
      <w:r w:rsidRPr="004F78E6">
        <w:rPr>
          <w:rFonts w:ascii="Times New Roman" w:eastAsia="Times New Roman" w:hAnsi="Times New Roman" w:cs="Times New Roman"/>
          <w:color w:val="auto"/>
          <w:spacing w:val="-2"/>
          <w:sz w:val="28"/>
          <w:szCs w:val="28"/>
        </w:rPr>
        <w:t xml:space="preserve">Увеличилось число филиалов ДОО частной формы собственности, осуществляющих образовательную деятельность по ОПДО, присмотр и уход, – </w:t>
      </w:r>
      <w:r w:rsidRPr="004F78E6">
        <w:rPr>
          <w:rFonts w:ascii="Times New Roman" w:eastAsia="Times New Roman" w:hAnsi="Times New Roman" w:cs="Times New Roman"/>
          <w:color w:val="auto"/>
          <w:sz w:val="28"/>
          <w:szCs w:val="28"/>
        </w:rPr>
        <w:t xml:space="preserve">на 1 единицу. В 2021 году число ДОО частной формы собственности составляло 4 единицы (8 </w:t>
      </w:r>
      <w:r w:rsidR="00087925" w:rsidRPr="004F78E6">
        <w:rPr>
          <w:rFonts w:ascii="Times New Roman" w:eastAsia="Times New Roman" w:hAnsi="Times New Roman" w:cs="Times New Roman"/>
          <w:color w:val="auto"/>
          <w:sz w:val="28"/>
          <w:szCs w:val="28"/>
        </w:rPr>
        <w:t>объектов</w:t>
      </w:r>
      <w:r w:rsidRPr="004F78E6">
        <w:rPr>
          <w:rFonts w:ascii="Times New Roman" w:eastAsia="Times New Roman" w:hAnsi="Times New Roman" w:cs="Times New Roman"/>
          <w:color w:val="auto"/>
          <w:sz w:val="28"/>
          <w:szCs w:val="28"/>
        </w:rPr>
        <w:t>).</w:t>
      </w:r>
    </w:p>
    <w:p w14:paraId="65FB7F9C" w14:textId="77777777" w:rsidR="00DB6AE5" w:rsidRPr="004F78E6" w:rsidRDefault="00DB6AE5" w:rsidP="0016633D">
      <w:pPr>
        <w:widowControl/>
        <w:ind w:firstLine="709"/>
        <w:jc w:val="both"/>
        <w:rPr>
          <w:rFonts w:ascii="Times New Roman" w:eastAsia="Times New Roman" w:hAnsi="Times New Roman" w:cs="Times New Roman"/>
          <w:color w:val="auto"/>
          <w:sz w:val="28"/>
          <w:szCs w:val="28"/>
        </w:rPr>
      </w:pPr>
    </w:p>
    <w:p w14:paraId="7C5B69CC" w14:textId="77777777" w:rsidR="00E2646D" w:rsidRDefault="00130389" w:rsidP="00E2646D">
      <w:pPr>
        <w:widowControl/>
        <w:jc w:val="center"/>
        <w:rPr>
          <w:rFonts w:ascii="Times New Roman" w:eastAsia="Times New Roman" w:hAnsi="Times New Roman" w:cs="Times New Roman"/>
          <w:color w:val="auto"/>
          <w:sz w:val="28"/>
          <w:szCs w:val="28"/>
        </w:rPr>
      </w:pPr>
      <w:r w:rsidRPr="004F78E6">
        <w:rPr>
          <w:rFonts w:ascii="Times New Roman" w:hAnsi="Times New Roman" w:cs="Times New Roman"/>
          <w:noProof/>
          <w:color w:val="auto"/>
          <w:sz w:val="28"/>
          <w:szCs w:val="28"/>
          <w:lang w:bidi="ar-SA"/>
        </w:rPr>
        <w:drawing>
          <wp:inline distT="0" distB="0" distL="0" distR="0" wp14:anchorId="1D626A06" wp14:editId="67F4169D">
            <wp:extent cx="4405746" cy="2541319"/>
            <wp:effectExtent l="0" t="0" r="13970" b="1143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49E3AB" w14:textId="53D99625" w:rsidR="005D692D" w:rsidRPr="004F78E6" w:rsidRDefault="005D692D" w:rsidP="00E2646D">
      <w:pPr>
        <w:widowControl/>
        <w:jc w:val="center"/>
        <w:rPr>
          <w:rFonts w:ascii="Times New Roman" w:eastAsia="Times New Roman" w:hAnsi="Times New Roman" w:cs="Times New Roman"/>
          <w:color w:val="auto"/>
          <w:sz w:val="28"/>
          <w:szCs w:val="28"/>
        </w:rPr>
      </w:pPr>
    </w:p>
    <w:p w14:paraId="59F6A70D" w14:textId="77777777" w:rsidR="00E2646D" w:rsidRPr="004F78E6" w:rsidRDefault="00E2646D" w:rsidP="00E2646D">
      <w:pPr>
        <w:pStyle w:val="afff0"/>
        <w:widowControl/>
        <w:jc w:val="center"/>
        <w:rPr>
          <w:sz w:val="28"/>
        </w:rPr>
      </w:pPr>
      <w:r w:rsidRPr="004F78E6">
        <w:t>Рис. 1. Дошкольные образовательные организации</w:t>
      </w:r>
    </w:p>
    <w:p w14:paraId="667385F2" w14:textId="21369049" w:rsidR="00A70630" w:rsidRPr="004F78E6" w:rsidRDefault="0076054D" w:rsidP="0016633D">
      <w:pPr>
        <w:widowControl/>
        <w:ind w:firstLine="709"/>
        <w:jc w:val="both"/>
        <w:rPr>
          <w:rFonts w:ascii="Times New Roman" w:eastAsia="Times New Roman" w:hAnsi="Times New Roman" w:cs="Times New Roman"/>
          <w:color w:val="auto"/>
          <w:sz w:val="28"/>
          <w:szCs w:val="28"/>
        </w:rPr>
      </w:pPr>
      <w:r w:rsidRPr="004F78E6">
        <w:rPr>
          <w:rFonts w:ascii="Times New Roman" w:eastAsia="Times New Roman" w:hAnsi="Times New Roman" w:cs="Times New Roman"/>
          <w:color w:val="auto"/>
          <w:sz w:val="28"/>
          <w:szCs w:val="28"/>
        </w:rPr>
        <w:t>Из 3</w:t>
      </w:r>
      <w:r w:rsidR="00EB294E" w:rsidRPr="004F78E6">
        <w:rPr>
          <w:rFonts w:ascii="Times New Roman" w:eastAsia="Times New Roman" w:hAnsi="Times New Roman" w:cs="Times New Roman"/>
          <w:color w:val="auto"/>
          <w:sz w:val="28"/>
          <w:szCs w:val="28"/>
        </w:rPr>
        <w:t>6</w:t>
      </w:r>
      <w:r w:rsidRPr="004F78E6">
        <w:rPr>
          <w:rFonts w:ascii="Times New Roman" w:eastAsia="Times New Roman" w:hAnsi="Times New Roman" w:cs="Times New Roman"/>
          <w:color w:val="auto"/>
          <w:sz w:val="28"/>
          <w:szCs w:val="28"/>
        </w:rPr>
        <w:t xml:space="preserve"> дошкольных организаций в 20</w:t>
      </w:r>
      <w:r w:rsidR="00FD3F85" w:rsidRPr="004F78E6">
        <w:rPr>
          <w:rFonts w:ascii="Times New Roman" w:eastAsia="Times New Roman" w:hAnsi="Times New Roman" w:cs="Times New Roman"/>
          <w:color w:val="auto"/>
          <w:sz w:val="28"/>
          <w:szCs w:val="28"/>
        </w:rPr>
        <w:t>2</w:t>
      </w:r>
      <w:r w:rsidR="00EB294E" w:rsidRPr="004F78E6">
        <w:rPr>
          <w:rFonts w:ascii="Times New Roman" w:eastAsia="Times New Roman" w:hAnsi="Times New Roman" w:cs="Times New Roman"/>
          <w:color w:val="auto"/>
          <w:sz w:val="28"/>
          <w:szCs w:val="28"/>
        </w:rPr>
        <w:t>1</w:t>
      </w:r>
      <w:r w:rsidR="00792063" w:rsidRPr="004F78E6">
        <w:rPr>
          <w:rFonts w:ascii="Times New Roman" w:eastAsia="Times New Roman" w:hAnsi="Times New Roman" w:cs="Times New Roman"/>
          <w:color w:val="auto"/>
          <w:sz w:val="28"/>
          <w:szCs w:val="28"/>
        </w:rPr>
        <w:t xml:space="preserve"> году осуществляли деятельность с правовым статусом «автономный»</w:t>
      </w:r>
      <w:r w:rsidR="001A2742" w:rsidRPr="004F78E6">
        <w:rPr>
          <w:rFonts w:ascii="Times New Roman" w:eastAsia="Times New Roman" w:hAnsi="Times New Roman" w:cs="Times New Roman"/>
          <w:color w:val="auto"/>
          <w:sz w:val="28"/>
          <w:szCs w:val="28"/>
        </w:rPr>
        <w:t xml:space="preserve"> –</w:t>
      </w:r>
      <w:r w:rsidR="00001561" w:rsidRPr="004F78E6">
        <w:rPr>
          <w:rFonts w:ascii="Times New Roman" w:eastAsia="Times New Roman" w:hAnsi="Times New Roman" w:cs="Times New Roman"/>
          <w:color w:val="auto"/>
          <w:sz w:val="28"/>
          <w:szCs w:val="28"/>
        </w:rPr>
        <w:t xml:space="preserve"> 27 </w:t>
      </w:r>
      <w:r w:rsidR="00792063" w:rsidRPr="004F78E6">
        <w:rPr>
          <w:rFonts w:ascii="Times New Roman" w:eastAsia="Times New Roman" w:hAnsi="Times New Roman" w:cs="Times New Roman"/>
          <w:color w:val="auto"/>
          <w:sz w:val="28"/>
          <w:szCs w:val="28"/>
        </w:rPr>
        <w:t>(</w:t>
      </w:r>
      <w:r w:rsidR="00EB294E" w:rsidRPr="004F78E6">
        <w:rPr>
          <w:rFonts w:ascii="Times New Roman" w:eastAsia="Times New Roman" w:hAnsi="Times New Roman" w:cs="Times New Roman"/>
          <w:color w:val="auto"/>
          <w:sz w:val="28"/>
          <w:szCs w:val="28"/>
        </w:rPr>
        <w:t xml:space="preserve">2020 </w:t>
      </w:r>
      <w:r w:rsidR="00E77ABD" w:rsidRPr="004F78E6">
        <w:rPr>
          <w:rFonts w:ascii="Times New Roman" w:eastAsia="Times New Roman" w:hAnsi="Times New Roman" w:cs="Times New Roman"/>
          <w:color w:val="auto"/>
          <w:sz w:val="28"/>
          <w:szCs w:val="28"/>
        </w:rPr>
        <w:t xml:space="preserve">год </w:t>
      </w:r>
      <w:r w:rsidR="00EB294E" w:rsidRPr="004F78E6">
        <w:rPr>
          <w:rFonts w:ascii="Times New Roman" w:eastAsia="Times New Roman" w:hAnsi="Times New Roman" w:cs="Times New Roman"/>
          <w:color w:val="auto"/>
          <w:sz w:val="28"/>
          <w:szCs w:val="28"/>
        </w:rPr>
        <w:t xml:space="preserve">– </w:t>
      </w:r>
      <w:r w:rsidR="00EC630B">
        <w:rPr>
          <w:rFonts w:ascii="Times New Roman" w:eastAsia="Times New Roman" w:hAnsi="Times New Roman" w:cs="Times New Roman"/>
          <w:color w:val="auto"/>
          <w:sz w:val="28"/>
          <w:szCs w:val="28"/>
        </w:rPr>
        <w:t>2</w:t>
      </w:r>
      <w:r w:rsidR="00EB294E" w:rsidRPr="004F78E6">
        <w:rPr>
          <w:rFonts w:ascii="Times New Roman" w:eastAsia="Times New Roman" w:hAnsi="Times New Roman" w:cs="Times New Roman"/>
          <w:color w:val="auto"/>
          <w:sz w:val="28"/>
          <w:szCs w:val="28"/>
        </w:rPr>
        <w:t xml:space="preserve">9, 2019 </w:t>
      </w:r>
      <w:r w:rsidR="00E77ABD" w:rsidRPr="004F78E6">
        <w:rPr>
          <w:rFonts w:ascii="Times New Roman" w:eastAsia="Times New Roman" w:hAnsi="Times New Roman" w:cs="Times New Roman"/>
          <w:color w:val="auto"/>
          <w:sz w:val="28"/>
          <w:szCs w:val="28"/>
        </w:rPr>
        <w:t xml:space="preserve">год </w:t>
      </w:r>
      <w:r w:rsidR="00EB294E" w:rsidRPr="004F78E6">
        <w:rPr>
          <w:rFonts w:ascii="Times New Roman" w:eastAsia="Times New Roman" w:hAnsi="Times New Roman" w:cs="Times New Roman"/>
          <w:color w:val="auto"/>
          <w:sz w:val="28"/>
          <w:szCs w:val="28"/>
        </w:rPr>
        <w:t xml:space="preserve">– 29, 2018 </w:t>
      </w:r>
      <w:r w:rsidR="00E77ABD" w:rsidRPr="004F78E6">
        <w:rPr>
          <w:rFonts w:ascii="Times New Roman" w:eastAsia="Times New Roman" w:hAnsi="Times New Roman" w:cs="Times New Roman"/>
          <w:color w:val="auto"/>
          <w:sz w:val="28"/>
          <w:szCs w:val="28"/>
        </w:rPr>
        <w:t xml:space="preserve">год </w:t>
      </w:r>
      <w:r w:rsidR="00EB294E" w:rsidRPr="004F78E6">
        <w:rPr>
          <w:rFonts w:ascii="Times New Roman" w:eastAsia="Times New Roman" w:hAnsi="Times New Roman" w:cs="Times New Roman"/>
          <w:color w:val="auto"/>
          <w:sz w:val="28"/>
          <w:szCs w:val="28"/>
        </w:rPr>
        <w:t xml:space="preserve">– 32, 2017 </w:t>
      </w:r>
      <w:r w:rsidR="00E77ABD" w:rsidRPr="004F78E6">
        <w:rPr>
          <w:rFonts w:ascii="Times New Roman" w:eastAsia="Times New Roman" w:hAnsi="Times New Roman" w:cs="Times New Roman"/>
          <w:color w:val="auto"/>
          <w:sz w:val="28"/>
          <w:szCs w:val="28"/>
        </w:rPr>
        <w:t xml:space="preserve">год </w:t>
      </w:r>
      <w:r w:rsidR="00FA38FE" w:rsidRPr="004F78E6">
        <w:rPr>
          <w:rFonts w:ascii="Times New Roman" w:eastAsia="Times New Roman" w:hAnsi="Times New Roman" w:cs="Times New Roman"/>
          <w:color w:val="auto"/>
          <w:sz w:val="28"/>
          <w:szCs w:val="28"/>
        </w:rPr>
        <w:t>–</w:t>
      </w:r>
      <w:r w:rsidR="00EB294E" w:rsidRPr="004F78E6">
        <w:rPr>
          <w:rFonts w:ascii="Times New Roman" w:eastAsia="Times New Roman" w:hAnsi="Times New Roman" w:cs="Times New Roman"/>
          <w:color w:val="auto"/>
          <w:sz w:val="28"/>
          <w:szCs w:val="28"/>
        </w:rPr>
        <w:t xml:space="preserve"> 34</w:t>
      </w:r>
      <w:r w:rsidR="00792063" w:rsidRPr="004F78E6">
        <w:rPr>
          <w:rFonts w:ascii="Times New Roman" w:eastAsia="Times New Roman" w:hAnsi="Times New Roman" w:cs="Times New Roman"/>
          <w:color w:val="auto"/>
          <w:sz w:val="28"/>
          <w:szCs w:val="28"/>
        </w:rPr>
        <w:t>) дошкольн</w:t>
      </w:r>
      <w:r w:rsidRPr="004F78E6">
        <w:rPr>
          <w:rFonts w:ascii="Times New Roman" w:eastAsia="Times New Roman" w:hAnsi="Times New Roman" w:cs="Times New Roman"/>
          <w:color w:val="auto"/>
          <w:sz w:val="28"/>
          <w:szCs w:val="28"/>
        </w:rPr>
        <w:t xml:space="preserve">ых организаций, </w:t>
      </w:r>
      <w:r w:rsidR="00CB214B" w:rsidRPr="004F78E6">
        <w:rPr>
          <w:rFonts w:ascii="Times New Roman" w:eastAsia="Times New Roman" w:hAnsi="Times New Roman" w:cs="Times New Roman"/>
          <w:color w:val="auto"/>
          <w:sz w:val="28"/>
          <w:szCs w:val="28"/>
        </w:rPr>
        <w:t xml:space="preserve">со статусом </w:t>
      </w:r>
      <w:r w:rsidRPr="004F78E6">
        <w:rPr>
          <w:rFonts w:ascii="Times New Roman" w:eastAsia="Times New Roman" w:hAnsi="Times New Roman" w:cs="Times New Roman"/>
          <w:color w:val="auto"/>
          <w:sz w:val="28"/>
          <w:szCs w:val="28"/>
        </w:rPr>
        <w:t xml:space="preserve">«бюджетный» – </w:t>
      </w:r>
      <w:r w:rsidR="00001561" w:rsidRPr="004F78E6">
        <w:rPr>
          <w:rFonts w:ascii="Times New Roman" w:eastAsia="Times New Roman" w:hAnsi="Times New Roman" w:cs="Times New Roman"/>
          <w:color w:val="auto"/>
          <w:sz w:val="28"/>
          <w:szCs w:val="28"/>
        </w:rPr>
        <w:t>9</w:t>
      </w:r>
      <w:r w:rsidR="00EB294E" w:rsidRPr="004F78E6">
        <w:rPr>
          <w:rFonts w:ascii="Times New Roman" w:eastAsia="Times New Roman" w:hAnsi="Times New Roman" w:cs="Times New Roman"/>
          <w:color w:val="auto"/>
          <w:sz w:val="28"/>
          <w:szCs w:val="28"/>
        </w:rPr>
        <w:t xml:space="preserve"> (2020 </w:t>
      </w:r>
      <w:r w:rsidR="00E77ABD" w:rsidRPr="004F78E6">
        <w:rPr>
          <w:rFonts w:ascii="Times New Roman" w:eastAsia="Times New Roman" w:hAnsi="Times New Roman" w:cs="Times New Roman"/>
          <w:color w:val="auto"/>
          <w:sz w:val="28"/>
          <w:szCs w:val="28"/>
        </w:rPr>
        <w:t xml:space="preserve">год </w:t>
      </w:r>
      <w:r w:rsidR="00EB294E" w:rsidRPr="004F78E6">
        <w:rPr>
          <w:rFonts w:ascii="Times New Roman" w:eastAsia="Times New Roman" w:hAnsi="Times New Roman" w:cs="Times New Roman"/>
          <w:color w:val="auto"/>
          <w:sz w:val="28"/>
          <w:szCs w:val="28"/>
        </w:rPr>
        <w:t>– 10, 2019</w:t>
      </w:r>
      <w:r w:rsidR="00FA38FE" w:rsidRPr="004F78E6">
        <w:rPr>
          <w:rFonts w:ascii="Times New Roman" w:eastAsia="Times New Roman" w:hAnsi="Times New Roman" w:cs="Times New Roman"/>
          <w:color w:val="auto"/>
          <w:sz w:val="28"/>
          <w:szCs w:val="28"/>
        </w:rPr>
        <w:t>–</w:t>
      </w:r>
      <w:r w:rsidR="00EB294E" w:rsidRPr="004F78E6">
        <w:rPr>
          <w:rFonts w:ascii="Times New Roman" w:eastAsia="Times New Roman" w:hAnsi="Times New Roman" w:cs="Times New Roman"/>
          <w:color w:val="auto"/>
          <w:sz w:val="28"/>
          <w:szCs w:val="28"/>
        </w:rPr>
        <w:t>2017</w:t>
      </w:r>
      <w:r w:rsidR="00E77ABD" w:rsidRPr="004F78E6">
        <w:rPr>
          <w:rFonts w:ascii="Times New Roman" w:eastAsia="Times New Roman" w:hAnsi="Times New Roman" w:cs="Times New Roman"/>
          <w:color w:val="auto"/>
          <w:sz w:val="28"/>
          <w:szCs w:val="28"/>
        </w:rPr>
        <w:t xml:space="preserve"> годы </w:t>
      </w:r>
      <w:r w:rsidR="00FA38FE" w:rsidRPr="004F78E6">
        <w:rPr>
          <w:rFonts w:ascii="Times New Roman" w:eastAsia="Times New Roman" w:hAnsi="Times New Roman" w:cs="Times New Roman"/>
          <w:color w:val="auto"/>
          <w:sz w:val="28"/>
          <w:szCs w:val="28"/>
        </w:rPr>
        <w:t>–</w:t>
      </w:r>
      <w:r w:rsidR="00EB294E" w:rsidRPr="004F78E6">
        <w:rPr>
          <w:rFonts w:ascii="Times New Roman" w:eastAsia="Times New Roman" w:hAnsi="Times New Roman" w:cs="Times New Roman"/>
          <w:color w:val="auto"/>
          <w:sz w:val="28"/>
          <w:szCs w:val="28"/>
        </w:rPr>
        <w:t xml:space="preserve"> 11</w:t>
      </w:r>
      <w:r w:rsidR="00792063" w:rsidRPr="004F78E6">
        <w:rPr>
          <w:rFonts w:ascii="Times New Roman" w:eastAsia="Times New Roman" w:hAnsi="Times New Roman" w:cs="Times New Roman"/>
          <w:color w:val="auto"/>
          <w:sz w:val="28"/>
          <w:szCs w:val="28"/>
        </w:rPr>
        <w:t>)</w:t>
      </w:r>
      <w:r w:rsidR="0053033D" w:rsidRPr="004F78E6">
        <w:rPr>
          <w:rFonts w:ascii="Times New Roman" w:eastAsia="Times New Roman" w:hAnsi="Times New Roman" w:cs="Times New Roman"/>
          <w:color w:val="auto"/>
          <w:sz w:val="28"/>
          <w:szCs w:val="28"/>
        </w:rPr>
        <w:t xml:space="preserve"> (</w:t>
      </w:r>
      <w:r w:rsidR="008F14AB" w:rsidRPr="004F78E6">
        <w:rPr>
          <w:rFonts w:ascii="Times New Roman" w:eastAsia="Times New Roman" w:hAnsi="Times New Roman" w:cs="Times New Roman"/>
          <w:color w:val="auto"/>
          <w:sz w:val="28"/>
          <w:szCs w:val="28"/>
        </w:rPr>
        <w:t>р</w:t>
      </w:r>
      <w:r w:rsidR="0053033D" w:rsidRPr="004F78E6">
        <w:rPr>
          <w:rFonts w:ascii="Times New Roman" w:eastAsia="Times New Roman" w:hAnsi="Times New Roman" w:cs="Times New Roman"/>
          <w:color w:val="auto"/>
          <w:sz w:val="28"/>
          <w:szCs w:val="28"/>
        </w:rPr>
        <w:t>ис. 1)</w:t>
      </w:r>
      <w:r w:rsidR="00792063" w:rsidRPr="004F78E6">
        <w:rPr>
          <w:rFonts w:ascii="Times New Roman" w:eastAsia="Times New Roman" w:hAnsi="Times New Roman" w:cs="Times New Roman"/>
          <w:color w:val="auto"/>
          <w:sz w:val="28"/>
          <w:szCs w:val="28"/>
        </w:rPr>
        <w:t>.</w:t>
      </w:r>
    </w:p>
    <w:p w14:paraId="78E68827" w14:textId="77777777" w:rsidR="007F309E" w:rsidRPr="004F78E6" w:rsidRDefault="007F309E" w:rsidP="0016633D">
      <w:pPr>
        <w:widowControl/>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 xml:space="preserve">Всего на территории </w:t>
      </w:r>
      <w:r w:rsidR="00FA38FE" w:rsidRPr="004F78E6">
        <w:rPr>
          <w:rFonts w:ascii="Times New Roman" w:hAnsi="Times New Roman" w:cs="Times New Roman"/>
          <w:color w:val="auto"/>
          <w:sz w:val="28"/>
          <w:szCs w:val="28"/>
        </w:rPr>
        <w:t>города в 2021 году проживали 25 </w:t>
      </w:r>
      <w:r w:rsidRPr="004F78E6">
        <w:rPr>
          <w:rFonts w:ascii="Times New Roman" w:hAnsi="Times New Roman" w:cs="Times New Roman"/>
          <w:color w:val="auto"/>
          <w:sz w:val="28"/>
          <w:szCs w:val="28"/>
        </w:rPr>
        <w:t>883 ребенка</w:t>
      </w:r>
      <w:r w:rsidR="00091DDD" w:rsidRPr="004F78E6">
        <w:rPr>
          <w:rFonts w:ascii="Times New Roman" w:hAnsi="Times New Roman" w:cs="Times New Roman"/>
          <w:color w:val="auto"/>
          <w:sz w:val="28"/>
          <w:szCs w:val="28"/>
        </w:rPr>
        <w:t xml:space="preserve"> </w:t>
      </w:r>
      <w:r w:rsidR="00FA38FE" w:rsidRPr="004F78E6">
        <w:rPr>
          <w:rFonts w:ascii="Times New Roman" w:hAnsi="Times New Roman" w:cs="Times New Roman"/>
          <w:color w:val="auto"/>
          <w:sz w:val="28"/>
          <w:szCs w:val="28"/>
        </w:rPr>
        <w:t>в </w:t>
      </w:r>
      <w:r w:rsidRPr="004F78E6">
        <w:rPr>
          <w:rFonts w:ascii="Times New Roman" w:hAnsi="Times New Roman" w:cs="Times New Roman"/>
          <w:color w:val="auto"/>
          <w:sz w:val="28"/>
          <w:szCs w:val="28"/>
        </w:rPr>
        <w:t>возрасте от 0 до 7 лет.</w:t>
      </w:r>
    </w:p>
    <w:p w14:paraId="3F0227F2" w14:textId="77777777" w:rsidR="00E2646D" w:rsidRPr="004F78E6" w:rsidRDefault="00E2646D" w:rsidP="0016633D">
      <w:pPr>
        <w:widowControl/>
        <w:ind w:firstLine="709"/>
        <w:jc w:val="both"/>
        <w:rPr>
          <w:rFonts w:ascii="Times New Roman" w:hAnsi="Times New Roman" w:cs="Times New Roman"/>
          <w:color w:val="auto"/>
          <w:sz w:val="28"/>
          <w:szCs w:val="28"/>
        </w:rPr>
      </w:pPr>
    </w:p>
    <w:p w14:paraId="50C3386B" w14:textId="0AB1FFF6" w:rsidR="00E2646D" w:rsidRDefault="005D692D" w:rsidP="00E2646D">
      <w:pPr>
        <w:widowControl/>
        <w:jc w:val="center"/>
        <w:rPr>
          <w:rFonts w:ascii="Times New Roman" w:hAnsi="Times New Roman" w:cs="Times New Roman"/>
          <w:color w:val="auto"/>
          <w:sz w:val="28"/>
          <w:szCs w:val="28"/>
        </w:rPr>
      </w:pPr>
      <w:r w:rsidRPr="004F78E6">
        <w:rPr>
          <w:noProof/>
          <w:color w:val="auto"/>
          <w:sz w:val="28"/>
          <w:szCs w:val="28"/>
          <w:lang w:bidi="ar-SA"/>
        </w:rPr>
        <w:drawing>
          <wp:inline distT="0" distB="0" distL="0" distR="0" wp14:anchorId="5686978E" wp14:editId="55251561">
            <wp:extent cx="3286125" cy="1543050"/>
            <wp:effectExtent l="0" t="0" r="9525"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AA9942" w14:textId="77777777" w:rsidR="005D692D" w:rsidRPr="004F78E6" w:rsidRDefault="005D692D" w:rsidP="00E2646D">
      <w:pPr>
        <w:widowControl/>
        <w:jc w:val="center"/>
        <w:rPr>
          <w:rFonts w:ascii="Times New Roman" w:hAnsi="Times New Roman" w:cs="Times New Roman"/>
          <w:color w:val="auto"/>
          <w:sz w:val="28"/>
          <w:szCs w:val="28"/>
        </w:rPr>
      </w:pPr>
    </w:p>
    <w:p w14:paraId="6C5841FA" w14:textId="77777777" w:rsidR="00E2646D" w:rsidRPr="004F78E6" w:rsidRDefault="00E2646D" w:rsidP="00E2646D">
      <w:pPr>
        <w:pStyle w:val="afff0"/>
        <w:widowControl/>
        <w:jc w:val="center"/>
        <w:rPr>
          <w:sz w:val="20"/>
        </w:rPr>
      </w:pPr>
      <w:r w:rsidRPr="004F78E6">
        <w:t xml:space="preserve">Рис. 2. Численность воспитанников, посещающих </w:t>
      </w:r>
      <w:r w:rsidRPr="004F78E6">
        <w:br/>
        <w:t>дошкольные образовательные организации по годам (человек)</w:t>
      </w:r>
    </w:p>
    <w:p w14:paraId="10E7FD3F" w14:textId="77777777" w:rsidR="007F309E" w:rsidRPr="004F78E6" w:rsidRDefault="007F309E" w:rsidP="0016633D">
      <w:pPr>
        <w:widowControl/>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 xml:space="preserve">В соответствии с муниципальными заданиями учреждений численность воспитанников в дошкольных образовательных организациях </w:t>
      </w:r>
      <w:r w:rsidR="00DB6AE5">
        <w:rPr>
          <w:rFonts w:ascii="Times New Roman" w:hAnsi="Times New Roman" w:cs="Times New Roman"/>
          <w:color w:val="auto"/>
          <w:sz w:val="28"/>
          <w:szCs w:val="28"/>
        </w:rPr>
        <w:t>составила</w:t>
      </w:r>
      <w:r w:rsidR="00FA38FE" w:rsidRPr="004F78E6">
        <w:rPr>
          <w:rFonts w:ascii="Times New Roman" w:hAnsi="Times New Roman" w:cs="Times New Roman"/>
          <w:color w:val="auto"/>
          <w:sz w:val="28"/>
          <w:szCs w:val="28"/>
        </w:rPr>
        <w:t xml:space="preserve"> </w:t>
      </w:r>
      <w:r w:rsidRPr="004F78E6">
        <w:rPr>
          <w:rFonts w:ascii="Times New Roman" w:hAnsi="Times New Roman" w:cs="Times New Roman"/>
          <w:color w:val="auto"/>
          <w:sz w:val="28"/>
          <w:szCs w:val="28"/>
        </w:rPr>
        <w:t>18 186 детей</w:t>
      </w:r>
      <w:r w:rsidR="00DB6AE5">
        <w:rPr>
          <w:rFonts w:ascii="Times New Roman" w:hAnsi="Times New Roman" w:cs="Times New Roman"/>
          <w:color w:val="auto"/>
          <w:sz w:val="28"/>
          <w:szCs w:val="28"/>
        </w:rPr>
        <w:t xml:space="preserve"> (рис. 2)</w:t>
      </w:r>
      <w:r w:rsidR="00FA38FE" w:rsidRPr="004F78E6">
        <w:rPr>
          <w:rFonts w:ascii="Times New Roman" w:hAnsi="Times New Roman" w:cs="Times New Roman"/>
          <w:color w:val="auto"/>
          <w:sz w:val="28"/>
          <w:szCs w:val="28"/>
        </w:rPr>
        <w:t>,</w:t>
      </w:r>
      <w:r w:rsidRPr="004F78E6">
        <w:rPr>
          <w:rFonts w:ascii="Times New Roman" w:hAnsi="Times New Roman" w:cs="Times New Roman"/>
          <w:color w:val="auto"/>
          <w:sz w:val="28"/>
          <w:szCs w:val="28"/>
        </w:rPr>
        <w:t xml:space="preserve"> </w:t>
      </w:r>
      <w:r w:rsidR="00DB6AE5">
        <w:rPr>
          <w:rFonts w:ascii="Times New Roman" w:hAnsi="Times New Roman" w:cs="Times New Roman"/>
          <w:color w:val="auto"/>
          <w:sz w:val="28"/>
          <w:szCs w:val="28"/>
        </w:rPr>
        <w:t>это</w:t>
      </w:r>
      <w:r w:rsidRPr="004F78E6">
        <w:rPr>
          <w:rFonts w:ascii="Times New Roman" w:hAnsi="Times New Roman" w:cs="Times New Roman"/>
          <w:color w:val="auto"/>
          <w:sz w:val="28"/>
          <w:szCs w:val="28"/>
        </w:rPr>
        <w:t xml:space="preserve"> 70,2% от всех детей дошкольного возраста, проживающих на территории города:</w:t>
      </w:r>
    </w:p>
    <w:p w14:paraId="2EEB233E" w14:textId="549E5455" w:rsidR="007F309E" w:rsidRPr="004F78E6" w:rsidRDefault="007F309E" w:rsidP="00B25FB1">
      <w:pPr>
        <w:pStyle w:val="a"/>
      </w:pPr>
      <w:r w:rsidRPr="004F78E6">
        <w:t xml:space="preserve">от 2 месяцев до 3 лет </w:t>
      </w:r>
      <w:r w:rsidR="00327FC6" w:rsidRPr="004F78E6">
        <w:t>– 3 594 </w:t>
      </w:r>
      <w:r w:rsidRPr="004F78E6">
        <w:t>ребенка;</w:t>
      </w:r>
    </w:p>
    <w:p w14:paraId="0DB3D4B2" w14:textId="1E8FCCA4" w:rsidR="007F309E" w:rsidRPr="004F78E6" w:rsidRDefault="00327FC6" w:rsidP="00B25FB1">
      <w:pPr>
        <w:pStyle w:val="a"/>
      </w:pPr>
      <w:r w:rsidRPr="004F78E6">
        <w:t>от 3 до 7 лет – 14 592 </w:t>
      </w:r>
      <w:r w:rsidR="007F309E" w:rsidRPr="004F78E6">
        <w:t>ребенка.</w:t>
      </w:r>
    </w:p>
    <w:p w14:paraId="46F37BF8" w14:textId="77777777" w:rsidR="00087925" w:rsidRPr="004F78E6" w:rsidRDefault="00087925" w:rsidP="0016633D">
      <w:pPr>
        <w:widowControl/>
        <w:ind w:firstLine="709"/>
        <w:jc w:val="both"/>
        <w:rPr>
          <w:rFonts w:ascii="Times New Roman" w:eastAsia="Calibri" w:hAnsi="Times New Roman" w:cs="Times New Roman"/>
          <w:color w:val="auto"/>
          <w:sz w:val="28"/>
          <w:szCs w:val="28"/>
          <w:lang w:eastAsia="en-US" w:bidi="ar-SA"/>
        </w:rPr>
      </w:pPr>
      <w:r w:rsidRPr="004F78E6">
        <w:rPr>
          <w:rFonts w:ascii="Times New Roman" w:eastAsia="Calibri" w:hAnsi="Times New Roman" w:cs="Times New Roman"/>
          <w:color w:val="auto"/>
          <w:sz w:val="28"/>
          <w:szCs w:val="28"/>
          <w:lang w:eastAsia="en-US" w:bidi="ar-SA"/>
        </w:rPr>
        <w:t>Общее количество воспитанников, посещающих дошкольные об</w:t>
      </w:r>
      <w:r w:rsidR="0088118D" w:rsidRPr="004F78E6">
        <w:rPr>
          <w:rFonts w:ascii="Times New Roman" w:eastAsia="Calibri" w:hAnsi="Times New Roman" w:cs="Times New Roman"/>
          <w:color w:val="auto"/>
          <w:sz w:val="28"/>
          <w:szCs w:val="28"/>
          <w:lang w:eastAsia="en-US" w:bidi="ar-SA"/>
        </w:rPr>
        <w:t>разовательные организации, – 18 </w:t>
      </w:r>
      <w:r w:rsidRPr="004F78E6">
        <w:rPr>
          <w:rFonts w:ascii="Times New Roman" w:eastAsia="Calibri" w:hAnsi="Times New Roman" w:cs="Times New Roman"/>
          <w:color w:val="auto"/>
          <w:sz w:val="28"/>
          <w:szCs w:val="28"/>
          <w:lang w:eastAsia="en-US" w:bidi="ar-SA"/>
        </w:rPr>
        <w:t xml:space="preserve">186, </w:t>
      </w:r>
      <w:r w:rsidR="00A0069A">
        <w:rPr>
          <w:rFonts w:ascii="Times New Roman" w:eastAsia="Calibri" w:hAnsi="Times New Roman" w:cs="Times New Roman"/>
          <w:color w:val="auto"/>
          <w:sz w:val="28"/>
          <w:szCs w:val="28"/>
          <w:lang w:eastAsia="en-US" w:bidi="ar-SA"/>
        </w:rPr>
        <w:t>ч</w:t>
      </w:r>
      <w:r w:rsidRPr="004F78E6">
        <w:rPr>
          <w:rFonts w:ascii="Times New Roman" w:eastAsia="Calibri" w:hAnsi="Times New Roman" w:cs="Times New Roman"/>
          <w:color w:val="auto"/>
          <w:sz w:val="28"/>
          <w:szCs w:val="28"/>
          <w:lang w:eastAsia="en-US" w:bidi="ar-SA"/>
        </w:rPr>
        <w:t xml:space="preserve">то на 978 детей меньше (19 164), чем </w:t>
      </w:r>
      <w:r w:rsidR="0088118D" w:rsidRPr="004F78E6">
        <w:rPr>
          <w:rFonts w:ascii="Times New Roman" w:eastAsia="Calibri" w:hAnsi="Times New Roman" w:cs="Times New Roman"/>
          <w:color w:val="auto"/>
          <w:sz w:val="28"/>
          <w:szCs w:val="28"/>
          <w:lang w:eastAsia="en-US" w:bidi="ar-SA"/>
        </w:rPr>
        <w:t>в </w:t>
      </w:r>
      <w:r w:rsidRPr="004F78E6">
        <w:rPr>
          <w:rFonts w:ascii="Times New Roman" w:eastAsia="Calibri" w:hAnsi="Times New Roman" w:cs="Times New Roman"/>
          <w:color w:val="auto"/>
          <w:sz w:val="28"/>
          <w:szCs w:val="28"/>
          <w:lang w:eastAsia="en-US" w:bidi="ar-SA"/>
        </w:rPr>
        <w:t xml:space="preserve">2020 году. Анализ показал, что </w:t>
      </w:r>
      <w:r w:rsidRPr="004F78E6">
        <w:rPr>
          <w:rFonts w:ascii="Times New Roman" w:eastAsia="Times New Roman" w:hAnsi="Times New Roman" w:cs="Times New Roman"/>
          <w:color w:val="auto"/>
          <w:sz w:val="28"/>
          <w:szCs w:val="28"/>
        </w:rPr>
        <w:t xml:space="preserve">дошкольные образовательные организации, расположенные в микрорайонах старой застройки, без перспективы развития нового жилого сектора, и </w:t>
      </w:r>
      <w:r w:rsidRPr="004F78E6">
        <w:rPr>
          <w:rFonts w:ascii="Times New Roman" w:eastAsia="Calibri" w:hAnsi="Times New Roman" w:cs="Times New Roman"/>
          <w:color w:val="auto"/>
          <w:sz w:val="28"/>
          <w:szCs w:val="28"/>
          <w:lang w:eastAsia="en-US" w:bidi="ar-SA"/>
        </w:rPr>
        <w:t xml:space="preserve">нежелание родителей оформлять ребенка в детский сад в период ограничительных мероприятий, связанных с </w:t>
      </w:r>
      <w:r w:rsidRPr="004F78E6">
        <w:rPr>
          <w:rFonts w:ascii="Times New Roman" w:eastAsia="Calibri" w:hAnsi="Times New Roman" w:cs="Times New Roman"/>
          <w:color w:val="auto"/>
          <w:sz w:val="28"/>
          <w:szCs w:val="28"/>
          <w:lang w:val="en-US" w:eastAsia="en-US" w:bidi="ar-SA"/>
        </w:rPr>
        <w:t>COVID</w:t>
      </w:r>
      <w:r w:rsidRPr="004F78E6">
        <w:rPr>
          <w:rFonts w:ascii="Times New Roman" w:eastAsia="Calibri" w:hAnsi="Times New Roman" w:cs="Times New Roman"/>
          <w:color w:val="auto"/>
          <w:sz w:val="28"/>
          <w:szCs w:val="28"/>
          <w:lang w:eastAsia="en-US" w:bidi="ar-SA"/>
        </w:rPr>
        <w:t>-19, привели к снижению количества воспитанников, посещающих дошкольные образовательные организации.</w:t>
      </w:r>
    </w:p>
    <w:p w14:paraId="05E7A1A1" w14:textId="77777777" w:rsidR="00087925" w:rsidRPr="004F78E6" w:rsidRDefault="00087925" w:rsidP="0016633D">
      <w:pPr>
        <w:widowControl/>
        <w:ind w:firstLine="709"/>
        <w:jc w:val="both"/>
        <w:rPr>
          <w:rFonts w:ascii="Times New Roman" w:eastAsia="Calibri" w:hAnsi="Times New Roman" w:cs="Times New Roman"/>
          <w:color w:val="auto"/>
          <w:sz w:val="28"/>
          <w:szCs w:val="28"/>
          <w:lang w:eastAsia="en-US" w:bidi="ar-SA"/>
        </w:rPr>
      </w:pPr>
      <w:r w:rsidRPr="004F78E6">
        <w:rPr>
          <w:rFonts w:ascii="Times New Roman" w:eastAsia="Calibri" w:hAnsi="Times New Roman" w:cs="Times New Roman"/>
          <w:color w:val="auto"/>
          <w:sz w:val="28"/>
          <w:szCs w:val="28"/>
          <w:lang w:eastAsia="en-US" w:bidi="ar-SA"/>
        </w:rPr>
        <w:t>Несмотря на снижение общего количества детей, посещающих детские сады, охват детей дошкольным образов</w:t>
      </w:r>
      <w:r w:rsidR="0088118D" w:rsidRPr="004F78E6">
        <w:rPr>
          <w:rFonts w:ascii="Times New Roman" w:eastAsia="Calibri" w:hAnsi="Times New Roman" w:cs="Times New Roman"/>
          <w:color w:val="auto"/>
          <w:sz w:val="28"/>
          <w:szCs w:val="28"/>
          <w:lang w:eastAsia="en-US" w:bidi="ar-SA"/>
        </w:rPr>
        <w:t>анием увеличился по сравнению с </w:t>
      </w:r>
      <w:r w:rsidRPr="004F78E6">
        <w:rPr>
          <w:rFonts w:ascii="Times New Roman" w:eastAsia="Calibri" w:hAnsi="Times New Roman" w:cs="Times New Roman"/>
          <w:color w:val="auto"/>
          <w:sz w:val="28"/>
          <w:szCs w:val="28"/>
          <w:lang w:eastAsia="en-US" w:bidi="ar-SA"/>
        </w:rPr>
        <w:t>2020 годом на 2,9% и составляет 70,2%.</w:t>
      </w:r>
    </w:p>
    <w:p w14:paraId="22304A5F" w14:textId="77777777" w:rsidR="00087925" w:rsidRPr="004F78E6" w:rsidRDefault="00087925" w:rsidP="0016633D">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4F78E6">
        <w:rPr>
          <w:rFonts w:ascii="Times New Roman" w:eastAsia="Calibri" w:hAnsi="Times New Roman" w:cs="Times New Roman"/>
          <w:color w:val="auto"/>
          <w:sz w:val="28"/>
          <w:szCs w:val="28"/>
          <w:lang w:eastAsia="en-US" w:bidi="ar-SA"/>
        </w:rPr>
        <w:t>С целью обеспечения анализа и контроля над предоставлением достоверных данных по численности детей, находящихся на учете для получения места в детские сады (очереди), на территории города действует автоматизированная информационная система учета детей. Данная система работает в ежедневном режиме.</w:t>
      </w:r>
    </w:p>
    <w:p w14:paraId="31A1F0C9" w14:textId="77777777" w:rsidR="00087925" w:rsidRPr="004F78E6" w:rsidRDefault="00087925" w:rsidP="0016633D">
      <w:pPr>
        <w:widowControl/>
        <w:ind w:firstLine="709"/>
        <w:jc w:val="both"/>
        <w:rPr>
          <w:rFonts w:ascii="Times New Roman" w:eastAsia="Calibri" w:hAnsi="Times New Roman" w:cs="Times New Roman"/>
          <w:color w:val="auto"/>
          <w:sz w:val="28"/>
          <w:szCs w:val="28"/>
          <w:lang w:eastAsia="en-US" w:bidi="ar-SA"/>
        </w:rPr>
      </w:pPr>
      <w:r w:rsidRPr="004F78E6">
        <w:rPr>
          <w:rFonts w:ascii="Times New Roman" w:eastAsia="Calibri" w:hAnsi="Times New Roman" w:cs="Times New Roman"/>
          <w:color w:val="auto"/>
          <w:sz w:val="28"/>
          <w:szCs w:val="28"/>
          <w:lang w:eastAsia="en-US" w:bidi="ar-SA"/>
        </w:rPr>
        <w:t xml:space="preserve">Контроль над сохранением </w:t>
      </w:r>
      <w:r w:rsidR="00282607" w:rsidRPr="004F78E6">
        <w:rPr>
          <w:rFonts w:ascii="Times New Roman" w:eastAsia="Calibri" w:hAnsi="Times New Roman" w:cs="Times New Roman"/>
          <w:color w:val="auto"/>
          <w:sz w:val="28"/>
          <w:szCs w:val="28"/>
          <w:lang w:eastAsia="en-US" w:bidi="ar-SA"/>
        </w:rPr>
        <w:t xml:space="preserve">100% </w:t>
      </w:r>
      <w:r w:rsidRPr="004F78E6">
        <w:rPr>
          <w:rFonts w:ascii="Times New Roman" w:eastAsia="Calibri" w:hAnsi="Times New Roman" w:cs="Times New Roman"/>
          <w:color w:val="auto"/>
          <w:sz w:val="28"/>
          <w:szCs w:val="28"/>
          <w:lang w:eastAsia="en-US" w:bidi="ar-SA"/>
        </w:rPr>
        <w:t xml:space="preserve">доступности дошкольного образования для детей от 2 месяцев до 7 лет осуществляется в ежедневном режиме. Комплектование детей в ДОО является постоянной заботой департамента образования и ДОО, </w:t>
      </w:r>
      <w:r w:rsidR="009877EB" w:rsidRPr="004F78E6">
        <w:rPr>
          <w:rFonts w:ascii="Times New Roman" w:eastAsia="Calibri" w:hAnsi="Times New Roman" w:cs="Times New Roman"/>
          <w:color w:val="auto"/>
          <w:sz w:val="28"/>
          <w:szCs w:val="28"/>
          <w:lang w:eastAsia="en-US" w:bidi="ar-SA"/>
        </w:rPr>
        <w:t xml:space="preserve">контроль </w:t>
      </w:r>
      <w:r w:rsidRPr="004F78E6">
        <w:rPr>
          <w:rFonts w:ascii="Times New Roman" w:eastAsia="Calibri" w:hAnsi="Times New Roman" w:cs="Times New Roman"/>
          <w:color w:val="auto"/>
          <w:sz w:val="28"/>
          <w:szCs w:val="28"/>
          <w:lang w:eastAsia="en-US" w:bidi="ar-SA"/>
        </w:rPr>
        <w:t>ведется в ежемесячном режиме.</w:t>
      </w:r>
    </w:p>
    <w:p w14:paraId="2C9F136E" w14:textId="77777777" w:rsidR="00087925" w:rsidRPr="007126C9" w:rsidRDefault="00087925" w:rsidP="0016633D">
      <w:pPr>
        <w:widowControl/>
        <w:ind w:firstLine="709"/>
        <w:jc w:val="both"/>
        <w:rPr>
          <w:rFonts w:ascii="Times New Roman" w:eastAsia="Calibri" w:hAnsi="Times New Roman" w:cs="Times New Roman"/>
          <w:color w:val="auto"/>
          <w:sz w:val="28"/>
          <w:szCs w:val="28"/>
          <w:lang w:eastAsia="en-US" w:bidi="ar-SA"/>
        </w:rPr>
      </w:pPr>
      <w:r w:rsidRPr="007126C9">
        <w:rPr>
          <w:rFonts w:ascii="Times New Roman" w:eastAsia="Calibri" w:hAnsi="Times New Roman" w:cs="Times New Roman"/>
          <w:color w:val="auto"/>
          <w:sz w:val="28"/>
          <w:szCs w:val="28"/>
          <w:lang w:eastAsia="en-US" w:bidi="ar-SA"/>
        </w:rPr>
        <w:t xml:space="preserve">Доступность дошкольного образования для детей от 2 месяцев до 7 лет </w:t>
      </w:r>
      <w:r w:rsidR="00FB20C7" w:rsidRPr="007126C9">
        <w:rPr>
          <w:rFonts w:ascii="Times New Roman" w:eastAsia="Calibri" w:hAnsi="Times New Roman" w:cs="Times New Roman"/>
          <w:color w:val="auto"/>
          <w:sz w:val="28"/>
          <w:szCs w:val="28"/>
          <w:lang w:eastAsia="en-US" w:bidi="ar-SA"/>
        </w:rPr>
        <w:t>по </w:t>
      </w:r>
      <w:r w:rsidRPr="007126C9">
        <w:rPr>
          <w:rFonts w:ascii="Times New Roman" w:eastAsia="Calibri" w:hAnsi="Times New Roman" w:cs="Times New Roman"/>
          <w:color w:val="auto"/>
          <w:sz w:val="28"/>
          <w:szCs w:val="28"/>
          <w:lang w:eastAsia="en-US" w:bidi="ar-SA"/>
        </w:rPr>
        <w:t xml:space="preserve">состоянию на 31 декабря 2021 года составила 100% с </w:t>
      </w:r>
      <w:r w:rsidRPr="007126C9">
        <w:rPr>
          <w:rFonts w:ascii="Times New Roman" w:hAnsi="Times New Roman"/>
          <w:color w:val="auto"/>
          <w:sz w:val="28"/>
          <w:szCs w:val="28"/>
        </w:rPr>
        <w:t>учетом учреждений, расположенных не только в шаговой доступности от места проживания семьи.</w:t>
      </w:r>
    </w:p>
    <w:p w14:paraId="6DB93694" w14:textId="77777777" w:rsidR="00087925" w:rsidRPr="007126C9" w:rsidRDefault="00087925" w:rsidP="0016633D">
      <w:pPr>
        <w:widowControl/>
        <w:ind w:firstLine="708"/>
        <w:jc w:val="both"/>
        <w:rPr>
          <w:color w:val="auto"/>
        </w:rPr>
      </w:pPr>
      <w:r w:rsidRPr="007126C9">
        <w:rPr>
          <w:rFonts w:ascii="Times New Roman" w:eastAsia="Calibri" w:hAnsi="Times New Roman" w:cs="Times New Roman"/>
          <w:color w:val="auto"/>
          <w:sz w:val="28"/>
          <w:szCs w:val="28"/>
          <w:lang w:eastAsia="en-US" w:bidi="ar-SA"/>
        </w:rPr>
        <w:t xml:space="preserve">4 581 </w:t>
      </w:r>
      <w:r w:rsidR="009877EB" w:rsidRPr="007126C9">
        <w:rPr>
          <w:rFonts w:ascii="Times New Roman" w:eastAsia="Calibri" w:hAnsi="Times New Roman" w:cs="Times New Roman"/>
          <w:color w:val="auto"/>
          <w:sz w:val="28"/>
          <w:szCs w:val="28"/>
          <w:lang w:eastAsia="en-US" w:bidi="ar-SA"/>
        </w:rPr>
        <w:t>ребенок</w:t>
      </w:r>
      <w:r w:rsidRPr="007126C9">
        <w:rPr>
          <w:rFonts w:ascii="Times New Roman" w:eastAsia="Calibri" w:hAnsi="Times New Roman" w:cs="Times New Roman"/>
          <w:color w:val="auto"/>
          <w:sz w:val="28"/>
          <w:szCs w:val="28"/>
          <w:lang w:eastAsia="en-US" w:bidi="ar-SA"/>
        </w:rPr>
        <w:t xml:space="preserve"> состо</w:t>
      </w:r>
      <w:r w:rsidR="009877EB" w:rsidRPr="007126C9">
        <w:rPr>
          <w:rFonts w:ascii="Times New Roman" w:eastAsia="Calibri" w:hAnsi="Times New Roman" w:cs="Times New Roman"/>
          <w:color w:val="auto"/>
          <w:sz w:val="28"/>
          <w:szCs w:val="28"/>
          <w:lang w:eastAsia="en-US" w:bidi="ar-SA"/>
        </w:rPr>
        <w:t>и</w:t>
      </w:r>
      <w:r w:rsidRPr="007126C9">
        <w:rPr>
          <w:rFonts w:ascii="Times New Roman" w:eastAsia="Calibri" w:hAnsi="Times New Roman" w:cs="Times New Roman"/>
          <w:color w:val="auto"/>
          <w:sz w:val="28"/>
          <w:szCs w:val="28"/>
          <w:lang w:eastAsia="en-US" w:bidi="ar-SA"/>
        </w:rPr>
        <w:t>т в очереди в отложенном спросе (</w:t>
      </w:r>
      <w:r w:rsidRPr="007126C9">
        <w:rPr>
          <w:rFonts w:ascii="Times New Roman" w:hAnsi="Times New Roman"/>
          <w:color w:val="auto"/>
          <w:sz w:val="28"/>
          <w:szCs w:val="28"/>
        </w:rPr>
        <w:t>это дети, родители которых написали заявлен</w:t>
      </w:r>
      <w:r w:rsidR="00FE648D" w:rsidRPr="007126C9">
        <w:rPr>
          <w:rFonts w:ascii="Times New Roman" w:hAnsi="Times New Roman"/>
          <w:color w:val="auto"/>
          <w:sz w:val="28"/>
          <w:szCs w:val="28"/>
        </w:rPr>
        <w:t>ия о желаемой дате зачисления в </w:t>
      </w:r>
      <w:r w:rsidRPr="007126C9">
        <w:rPr>
          <w:rFonts w:ascii="Times New Roman" w:hAnsi="Times New Roman"/>
          <w:color w:val="auto"/>
          <w:sz w:val="28"/>
          <w:szCs w:val="28"/>
        </w:rPr>
        <w:t xml:space="preserve">детский сад </w:t>
      </w:r>
      <w:r w:rsidR="00FB20C7" w:rsidRPr="007126C9">
        <w:rPr>
          <w:rFonts w:ascii="Times New Roman" w:hAnsi="Times New Roman"/>
          <w:color w:val="auto"/>
          <w:sz w:val="28"/>
          <w:szCs w:val="28"/>
        </w:rPr>
        <w:t>на </w:t>
      </w:r>
      <w:r w:rsidRPr="007126C9">
        <w:rPr>
          <w:rFonts w:ascii="Times New Roman" w:hAnsi="Times New Roman"/>
          <w:color w:val="auto"/>
          <w:sz w:val="28"/>
          <w:szCs w:val="28"/>
        </w:rPr>
        <w:t xml:space="preserve">2022, 2023 годы) </w:t>
      </w:r>
      <w:r w:rsidRPr="007126C9">
        <w:rPr>
          <w:rFonts w:ascii="Times New Roman" w:hAnsi="Times New Roman" w:cs="Times New Roman"/>
          <w:color w:val="auto"/>
          <w:sz w:val="28"/>
          <w:szCs w:val="28"/>
        </w:rPr>
        <w:t>из них:</w:t>
      </w:r>
    </w:p>
    <w:p w14:paraId="756FC0E0" w14:textId="10EA563B" w:rsidR="00087925" w:rsidRPr="007126C9" w:rsidRDefault="00087925" w:rsidP="00B25FB1">
      <w:pPr>
        <w:pStyle w:val="a"/>
        <w:rPr>
          <w:rFonts w:eastAsia="Calibri"/>
        </w:rPr>
      </w:pPr>
      <w:r w:rsidRPr="007126C9">
        <w:rPr>
          <w:rFonts w:eastAsia="Calibri"/>
        </w:rPr>
        <w:t>3 790 детей от 0 до 3 лет;</w:t>
      </w:r>
    </w:p>
    <w:p w14:paraId="5B474DFB" w14:textId="5DEA9693" w:rsidR="00087925" w:rsidRPr="007126C9" w:rsidRDefault="00087925" w:rsidP="00B25FB1">
      <w:pPr>
        <w:pStyle w:val="a"/>
        <w:rPr>
          <w:rFonts w:eastAsia="Calibri"/>
        </w:rPr>
      </w:pPr>
      <w:r w:rsidRPr="007126C9">
        <w:rPr>
          <w:rFonts w:eastAsia="Calibri"/>
        </w:rPr>
        <w:t xml:space="preserve">791 </w:t>
      </w:r>
      <w:r w:rsidR="009877EB" w:rsidRPr="007126C9">
        <w:rPr>
          <w:rFonts w:eastAsia="Calibri"/>
        </w:rPr>
        <w:t>ребенок</w:t>
      </w:r>
      <w:r w:rsidRPr="007126C9">
        <w:rPr>
          <w:rFonts w:eastAsia="Calibri"/>
        </w:rPr>
        <w:t xml:space="preserve"> от 3 до 7 лет.</w:t>
      </w:r>
    </w:p>
    <w:p w14:paraId="598772B8" w14:textId="77777777" w:rsidR="00087925" w:rsidRPr="007126C9" w:rsidRDefault="00087925" w:rsidP="0016633D">
      <w:pPr>
        <w:pStyle w:val="110"/>
        <w:widowControl/>
        <w:shd w:val="clear" w:color="auto" w:fill="auto"/>
        <w:spacing w:before="0" w:line="240" w:lineRule="auto"/>
        <w:ind w:firstLine="709"/>
        <w:jc w:val="both"/>
        <w:rPr>
          <w:rFonts w:eastAsia="Calibri"/>
          <w:sz w:val="28"/>
          <w:szCs w:val="28"/>
        </w:rPr>
      </w:pPr>
      <w:r w:rsidRPr="007126C9">
        <w:rPr>
          <w:sz w:val="28"/>
          <w:szCs w:val="28"/>
        </w:rPr>
        <w:t>П</w:t>
      </w:r>
      <w:r w:rsidRPr="007126C9">
        <w:rPr>
          <w:rFonts w:eastAsia="Calibri"/>
          <w:sz w:val="28"/>
          <w:szCs w:val="28"/>
        </w:rPr>
        <w:t>родолжается реорганизация детс</w:t>
      </w:r>
      <w:r w:rsidR="00FE648D" w:rsidRPr="007126C9">
        <w:rPr>
          <w:rFonts w:eastAsia="Calibri"/>
          <w:sz w:val="28"/>
          <w:szCs w:val="28"/>
        </w:rPr>
        <w:t>ких садов путем присоединения к </w:t>
      </w:r>
      <w:r w:rsidRPr="007126C9">
        <w:rPr>
          <w:rFonts w:eastAsia="Calibri"/>
          <w:sz w:val="28"/>
          <w:szCs w:val="28"/>
        </w:rPr>
        <w:t xml:space="preserve">более сильной, конкурентоспособной дошкольной организации. </w:t>
      </w:r>
    </w:p>
    <w:p w14:paraId="3C48E332" w14:textId="73966574" w:rsidR="00087925" w:rsidRPr="004F78E6" w:rsidRDefault="00087925" w:rsidP="0016633D">
      <w:pPr>
        <w:widowControl/>
        <w:suppressAutoHyphens/>
        <w:ind w:firstLine="709"/>
        <w:jc w:val="both"/>
        <w:rPr>
          <w:rFonts w:ascii="Times New Roman" w:eastAsia="Times New Roman" w:hAnsi="Times New Roman" w:cs="Times New Roman"/>
          <w:color w:val="auto"/>
          <w:sz w:val="28"/>
          <w:szCs w:val="28"/>
          <w:lang w:bidi="ar-SA"/>
        </w:rPr>
      </w:pPr>
      <w:r w:rsidRPr="007126C9">
        <w:rPr>
          <w:rFonts w:ascii="Times New Roman" w:eastAsia="Times New Roman" w:hAnsi="Times New Roman" w:cs="Times New Roman"/>
          <w:color w:val="auto"/>
          <w:sz w:val="28"/>
          <w:szCs w:val="28"/>
          <w:lang w:bidi="ar-SA"/>
        </w:rPr>
        <w:t xml:space="preserve">Успешно достигнуты целевые показатели </w:t>
      </w:r>
      <w:r w:rsidR="00125FDE">
        <w:rPr>
          <w:rFonts w:ascii="Times New Roman" w:eastAsia="Times New Roman" w:hAnsi="Times New Roman" w:cs="Times New Roman"/>
          <w:color w:val="auto"/>
          <w:sz w:val="28"/>
          <w:szCs w:val="28"/>
          <w:lang w:bidi="ar-SA"/>
        </w:rPr>
        <w:t xml:space="preserve">регионального </w:t>
      </w:r>
      <w:r w:rsidRPr="007126C9">
        <w:rPr>
          <w:rFonts w:ascii="Times New Roman" w:eastAsia="Times New Roman" w:hAnsi="Times New Roman" w:cs="Times New Roman"/>
          <w:color w:val="auto"/>
          <w:sz w:val="28"/>
          <w:szCs w:val="28"/>
          <w:lang w:bidi="ar-SA"/>
        </w:rPr>
        <w:t xml:space="preserve">проекта </w:t>
      </w:r>
      <w:r w:rsidR="009877EB" w:rsidRPr="007126C9">
        <w:rPr>
          <w:rFonts w:ascii="Times New Roman" w:eastAsia="Times New Roman" w:hAnsi="Times New Roman" w:cs="Times New Roman"/>
          <w:color w:val="auto"/>
          <w:sz w:val="28"/>
          <w:szCs w:val="28"/>
          <w:lang w:bidi="ar-SA"/>
        </w:rPr>
        <w:t>«</w:t>
      </w:r>
      <w:r w:rsidRPr="007126C9">
        <w:rPr>
          <w:rFonts w:ascii="Times New Roman" w:eastAsia="Times New Roman" w:hAnsi="Times New Roman" w:cs="Times New Roman"/>
          <w:color w:val="auto"/>
          <w:sz w:val="28"/>
          <w:szCs w:val="28"/>
          <w:lang w:bidi="ar-SA"/>
        </w:rPr>
        <w:t>Содействие занятости</w:t>
      </w:r>
      <w:r w:rsidR="009877EB" w:rsidRPr="007126C9">
        <w:rPr>
          <w:rFonts w:ascii="Times New Roman" w:eastAsia="Times New Roman" w:hAnsi="Times New Roman" w:cs="Times New Roman"/>
          <w:color w:val="auto"/>
          <w:sz w:val="28"/>
          <w:szCs w:val="28"/>
          <w:lang w:bidi="ar-SA"/>
        </w:rPr>
        <w:t>»</w:t>
      </w:r>
      <w:r w:rsidRPr="007126C9">
        <w:rPr>
          <w:rFonts w:ascii="Times New Roman" w:eastAsia="Times New Roman" w:hAnsi="Times New Roman" w:cs="Times New Roman"/>
          <w:color w:val="auto"/>
          <w:sz w:val="28"/>
          <w:szCs w:val="28"/>
          <w:lang w:bidi="ar-SA"/>
        </w:rPr>
        <w:t xml:space="preserve"> </w:t>
      </w:r>
      <w:r w:rsidR="00125FDE">
        <w:rPr>
          <w:rFonts w:ascii="Times New Roman" w:eastAsia="Times New Roman" w:hAnsi="Times New Roman" w:cs="Times New Roman"/>
          <w:color w:val="auto"/>
          <w:sz w:val="28"/>
          <w:szCs w:val="28"/>
          <w:lang w:bidi="ar-SA"/>
        </w:rPr>
        <w:t xml:space="preserve">национального проекта «Демография» </w:t>
      </w:r>
      <w:r w:rsidRPr="007126C9">
        <w:rPr>
          <w:rFonts w:ascii="Times New Roman" w:eastAsia="Times New Roman" w:hAnsi="Times New Roman" w:cs="Times New Roman"/>
          <w:color w:val="auto"/>
          <w:sz w:val="28"/>
          <w:szCs w:val="28"/>
          <w:lang w:bidi="ar-SA"/>
        </w:rPr>
        <w:t>в части доступности дошкольного образования. Поручение Президента Российской Федерации по обеспечению 100% доступности</w:t>
      </w:r>
      <w:r w:rsidR="00125FDE">
        <w:rPr>
          <w:rFonts w:ascii="Times New Roman" w:eastAsia="Times New Roman" w:hAnsi="Times New Roman" w:cs="Times New Roman"/>
          <w:color w:val="auto"/>
          <w:sz w:val="28"/>
          <w:szCs w:val="28"/>
          <w:lang w:bidi="ar-SA"/>
        </w:rPr>
        <w:t xml:space="preserve"> </w:t>
      </w:r>
      <w:r w:rsidRPr="007126C9">
        <w:rPr>
          <w:rFonts w:ascii="Times New Roman" w:eastAsia="Times New Roman" w:hAnsi="Times New Roman" w:cs="Times New Roman"/>
          <w:color w:val="auto"/>
          <w:sz w:val="28"/>
          <w:szCs w:val="28"/>
          <w:lang w:bidi="ar-SA"/>
        </w:rPr>
        <w:t xml:space="preserve">для детей от 2 месяцев </w:t>
      </w:r>
      <w:r w:rsidR="00125FDE">
        <w:rPr>
          <w:rFonts w:ascii="Times New Roman" w:eastAsia="Times New Roman" w:hAnsi="Times New Roman" w:cs="Times New Roman"/>
          <w:color w:val="auto"/>
          <w:sz w:val="28"/>
          <w:szCs w:val="28"/>
          <w:lang w:bidi="ar-SA"/>
        </w:rPr>
        <w:br/>
      </w:r>
      <w:r w:rsidRPr="007126C9">
        <w:rPr>
          <w:rFonts w:ascii="Times New Roman" w:eastAsia="Times New Roman" w:hAnsi="Times New Roman" w:cs="Times New Roman"/>
          <w:color w:val="auto"/>
          <w:sz w:val="28"/>
          <w:szCs w:val="28"/>
          <w:lang w:bidi="ar-SA"/>
        </w:rPr>
        <w:t>до 3 лет в 2021 году выполнено в полном объеме.</w:t>
      </w:r>
    </w:p>
    <w:p w14:paraId="5340D3A6" w14:textId="77777777" w:rsidR="005D0DAD" w:rsidRPr="004F78E6" w:rsidRDefault="005D0DAD" w:rsidP="00341E99">
      <w:pPr>
        <w:pStyle w:val="2a"/>
        <w:widowControl/>
      </w:pPr>
      <w:bookmarkStart w:id="17" w:name="_Toc67058845"/>
      <w:bookmarkStart w:id="18" w:name="_Toc74314181"/>
      <w:bookmarkStart w:id="19" w:name="_Toc98861047"/>
      <w:bookmarkStart w:id="20" w:name="_Toc100839463"/>
      <w:r w:rsidRPr="004F78E6">
        <w:t xml:space="preserve">2.2. </w:t>
      </w:r>
      <w:bookmarkEnd w:id="17"/>
      <w:bookmarkEnd w:id="18"/>
      <w:r w:rsidR="00091DDD" w:rsidRPr="004F78E6">
        <w:t>Начальное общее, основное общее, среднее общее образование</w:t>
      </w:r>
      <w:bookmarkEnd w:id="19"/>
      <w:bookmarkEnd w:id="20"/>
    </w:p>
    <w:p w14:paraId="79046304" w14:textId="7B9272B8" w:rsidR="00770EE4" w:rsidRPr="004F78E6" w:rsidRDefault="00770EE4" w:rsidP="0016633D">
      <w:pPr>
        <w:widowControl/>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На 01.</w:t>
      </w:r>
      <w:r w:rsidR="00282607" w:rsidRPr="004F78E6">
        <w:rPr>
          <w:rFonts w:ascii="Times New Roman" w:hAnsi="Times New Roman" w:cs="Times New Roman"/>
          <w:color w:val="auto"/>
          <w:sz w:val="28"/>
          <w:szCs w:val="28"/>
        </w:rPr>
        <w:t>09.2021 в г</w:t>
      </w:r>
      <w:r w:rsidR="00A12917">
        <w:rPr>
          <w:rFonts w:ascii="Times New Roman" w:hAnsi="Times New Roman" w:cs="Times New Roman"/>
          <w:color w:val="auto"/>
          <w:sz w:val="28"/>
          <w:szCs w:val="28"/>
        </w:rPr>
        <w:t>. </w:t>
      </w:r>
      <w:r w:rsidR="00282607" w:rsidRPr="004F78E6">
        <w:rPr>
          <w:rFonts w:ascii="Times New Roman" w:hAnsi="Times New Roman" w:cs="Times New Roman"/>
          <w:color w:val="auto"/>
          <w:sz w:val="28"/>
          <w:szCs w:val="28"/>
        </w:rPr>
        <w:t xml:space="preserve">Нижневартовске </w:t>
      </w:r>
      <w:r w:rsidR="00AE2CDB" w:rsidRPr="004F78E6">
        <w:rPr>
          <w:rFonts w:ascii="Times New Roman" w:hAnsi="Times New Roman" w:cs="Times New Roman"/>
          <w:color w:val="auto"/>
          <w:sz w:val="28"/>
          <w:szCs w:val="28"/>
        </w:rPr>
        <w:t>действуют 35 </w:t>
      </w:r>
      <w:r w:rsidR="00341E99">
        <w:rPr>
          <w:rFonts w:ascii="Times New Roman" w:hAnsi="Times New Roman" w:cs="Times New Roman"/>
          <w:color w:val="auto"/>
          <w:sz w:val="28"/>
          <w:szCs w:val="28"/>
        </w:rPr>
        <w:t xml:space="preserve">общеобразовательных организаций </w:t>
      </w:r>
      <w:r w:rsidRPr="004F78E6">
        <w:rPr>
          <w:rFonts w:ascii="Times New Roman" w:hAnsi="Times New Roman" w:cs="Times New Roman"/>
          <w:color w:val="auto"/>
          <w:sz w:val="28"/>
          <w:szCs w:val="28"/>
        </w:rPr>
        <w:t>всех форм собственности, из них</w:t>
      </w:r>
      <w:r w:rsidR="00AE2CDB" w:rsidRPr="004F78E6">
        <w:rPr>
          <w:rFonts w:ascii="Times New Roman" w:hAnsi="Times New Roman" w:cs="Times New Roman"/>
          <w:color w:val="auto"/>
          <w:sz w:val="28"/>
          <w:szCs w:val="28"/>
        </w:rPr>
        <w:t xml:space="preserve"> </w:t>
      </w:r>
      <w:r w:rsidR="00DC432F" w:rsidRPr="004F78E6">
        <w:rPr>
          <w:rFonts w:ascii="Times New Roman" w:hAnsi="Times New Roman" w:cs="Times New Roman"/>
          <w:color w:val="auto"/>
          <w:sz w:val="28"/>
          <w:szCs w:val="28"/>
        </w:rPr>
        <w:t xml:space="preserve">34 </w:t>
      </w:r>
      <w:r w:rsidR="00AE2CDB" w:rsidRPr="004F78E6">
        <w:rPr>
          <w:rFonts w:ascii="Times New Roman" w:hAnsi="Times New Roman" w:cs="Times New Roman"/>
          <w:color w:val="auto"/>
          <w:sz w:val="28"/>
          <w:szCs w:val="28"/>
        </w:rPr>
        <w:t>учреждения</w:t>
      </w:r>
      <w:r w:rsidR="00DC432F" w:rsidRPr="004F78E6">
        <w:rPr>
          <w:rFonts w:ascii="Times New Roman" w:hAnsi="Times New Roman" w:cs="Times New Roman"/>
          <w:color w:val="auto"/>
          <w:sz w:val="28"/>
          <w:szCs w:val="28"/>
        </w:rPr>
        <w:t xml:space="preserve"> </w:t>
      </w:r>
      <w:r w:rsidR="00E81045" w:rsidRPr="004F78E6">
        <w:rPr>
          <w:rFonts w:ascii="Times New Roman" w:hAnsi="Times New Roman" w:cs="Times New Roman"/>
          <w:color w:val="auto"/>
          <w:sz w:val="28"/>
          <w:szCs w:val="28"/>
        </w:rPr>
        <w:t>–</w:t>
      </w:r>
      <w:r w:rsidR="00DC432F" w:rsidRPr="004F78E6">
        <w:rPr>
          <w:rFonts w:ascii="Times New Roman" w:hAnsi="Times New Roman" w:cs="Times New Roman"/>
          <w:color w:val="auto"/>
          <w:sz w:val="28"/>
          <w:szCs w:val="28"/>
        </w:rPr>
        <w:t xml:space="preserve"> муниципальны</w:t>
      </w:r>
      <w:r w:rsidR="00E81045" w:rsidRPr="004F78E6">
        <w:rPr>
          <w:rFonts w:ascii="Times New Roman" w:hAnsi="Times New Roman" w:cs="Times New Roman"/>
          <w:color w:val="auto"/>
          <w:sz w:val="28"/>
          <w:szCs w:val="28"/>
        </w:rPr>
        <w:t>е</w:t>
      </w:r>
      <w:r w:rsidRPr="004F78E6">
        <w:rPr>
          <w:rFonts w:ascii="Times New Roman" w:hAnsi="Times New Roman" w:cs="Times New Roman"/>
          <w:color w:val="auto"/>
          <w:sz w:val="28"/>
          <w:szCs w:val="28"/>
        </w:rPr>
        <w:t xml:space="preserve">, 1 </w:t>
      </w:r>
      <w:r w:rsidR="00DC432F" w:rsidRPr="004F78E6">
        <w:rPr>
          <w:rFonts w:ascii="Times New Roman" w:hAnsi="Times New Roman" w:cs="Times New Roman"/>
          <w:color w:val="auto"/>
          <w:sz w:val="28"/>
          <w:szCs w:val="28"/>
        </w:rPr>
        <w:t xml:space="preserve">– </w:t>
      </w:r>
      <w:r w:rsidRPr="004F78E6">
        <w:rPr>
          <w:rFonts w:ascii="Times New Roman" w:hAnsi="Times New Roman" w:cs="Times New Roman"/>
          <w:color w:val="auto"/>
          <w:sz w:val="28"/>
          <w:szCs w:val="28"/>
        </w:rPr>
        <w:t>негосударственное.</w:t>
      </w:r>
    </w:p>
    <w:p w14:paraId="385776E2" w14:textId="69E2BF9D" w:rsidR="00A53E6E" w:rsidRPr="004F78E6" w:rsidRDefault="00A53E6E" w:rsidP="0016633D">
      <w:pPr>
        <w:pStyle w:val="110"/>
        <w:widowControl/>
        <w:shd w:val="clear" w:color="auto" w:fill="auto"/>
        <w:spacing w:before="0" w:line="240" w:lineRule="auto"/>
        <w:ind w:firstLine="709"/>
        <w:jc w:val="both"/>
        <w:rPr>
          <w:sz w:val="28"/>
          <w:szCs w:val="28"/>
        </w:rPr>
      </w:pPr>
      <w:r w:rsidRPr="004F78E6">
        <w:rPr>
          <w:sz w:val="28"/>
          <w:szCs w:val="28"/>
        </w:rPr>
        <w:t xml:space="preserve">По данным на 31.12.2021 в частном общеобразовательном учреждении «Православная гимназия в честь Казанской иконы Божьей Матери» обучаются 155 </w:t>
      </w:r>
      <w:r w:rsidR="00E539B2">
        <w:rPr>
          <w:sz w:val="28"/>
          <w:szCs w:val="28"/>
        </w:rPr>
        <w:t>учащихся</w:t>
      </w:r>
      <w:r w:rsidRPr="004F78E6">
        <w:rPr>
          <w:sz w:val="28"/>
          <w:szCs w:val="28"/>
        </w:rPr>
        <w:t>, что на 26 чел</w:t>
      </w:r>
      <w:r w:rsidR="00FE648D" w:rsidRPr="004F78E6">
        <w:rPr>
          <w:sz w:val="28"/>
          <w:szCs w:val="28"/>
        </w:rPr>
        <w:t>овек меньше, чем в 2020 году. С </w:t>
      </w:r>
      <w:r w:rsidR="00851C31">
        <w:rPr>
          <w:sz w:val="28"/>
          <w:szCs w:val="28"/>
        </w:rPr>
        <w:t>2018 </w:t>
      </w:r>
      <w:r w:rsidRPr="004F78E6">
        <w:rPr>
          <w:sz w:val="28"/>
          <w:szCs w:val="28"/>
        </w:rPr>
        <w:t xml:space="preserve">года сохраняется тенденция к снижению численности </w:t>
      </w:r>
      <w:r w:rsidR="00E539B2">
        <w:rPr>
          <w:sz w:val="28"/>
          <w:szCs w:val="28"/>
        </w:rPr>
        <w:t xml:space="preserve">учащихся </w:t>
      </w:r>
      <w:r w:rsidR="00962BB2">
        <w:rPr>
          <w:sz w:val="28"/>
          <w:szCs w:val="28"/>
        </w:rPr>
        <w:t>в </w:t>
      </w:r>
      <w:r w:rsidRPr="004F78E6">
        <w:rPr>
          <w:sz w:val="28"/>
          <w:szCs w:val="28"/>
        </w:rPr>
        <w:t xml:space="preserve">частном общеобразовательном учреждении (2021 </w:t>
      </w:r>
      <w:r w:rsidR="00E77ABD" w:rsidRPr="004F78E6">
        <w:rPr>
          <w:sz w:val="28"/>
          <w:szCs w:val="28"/>
        </w:rPr>
        <w:t xml:space="preserve">год </w:t>
      </w:r>
      <w:r w:rsidRPr="004F78E6">
        <w:rPr>
          <w:sz w:val="28"/>
          <w:szCs w:val="28"/>
        </w:rPr>
        <w:t xml:space="preserve">– 155, 2020 </w:t>
      </w:r>
      <w:r w:rsidR="00E77ABD" w:rsidRPr="004F78E6">
        <w:rPr>
          <w:sz w:val="28"/>
          <w:szCs w:val="28"/>
        </w:rPr>
        <w:t xml:space="preserve">год </w:t>
      </w:r>
      <w:r w:rsidRPr="004F78E6">
        <w:rPr>
          <w:sz w:val="28"/>
          <w:szCs w:val="28"/>
        </w:rPr>
        <w:t xml:space="preserve">– 181, 2019 </w:t>
      </w:r>
      <w:r w:rsidR="00E77ABD" w:rsidRPr="004F78E6">
        <w:rPr>
          <w:sz w:val="28"/>
          <w:szCs w:val="28"/>
        </w:rPr>
        <w:t xml:space="preserve">год </w:t>
      </w:r>
      <w:r w:rsidRPr="004F78E6">
        <w:rPr>
          <w:sz w:val="28"/>
          <w:szCs w:val="28"/>
        </w:rPr>
        <w:t xml:space="preserve">– 191, 2018 </w:t>
      </w:r>
      <w:r w:rsidR="00E77ABD" w:rsidRPr="004F78E6">
        <w:rPr>
          <w:sz w:val="28"/>
          <w:szCs w:val="28"/>
        </w:rPr>
        <w:t xml:space="preserve">год </w:t>
      </w:r>
      <w:r w:rsidRPr="004F78E6">
        <w:rPr>
          <w:sz w:val="28"/>
          <w:szCs w:val="28"/>
        </w:rPr>
        <w:t xml:space="preserve">– 200, 2017 </w:t>
      </w:r>
      <w:r w:rsidR="00E77ABD" w:rsidRPr="004F78E6">
        <w:rPr>
          <w:sz w:val="28"/>
          <w:szCs w:val="28"/>
        </w:rPr>
        <w:t xml:space="preserve">год </w:t>
      </w:r>
      <w:r w:rsidRPr="004F78E6">
        <w:rPr>
          <w:sz w:val="28"/>
          <w:szCs w:val="28"/>
        </w:rPr>
        <w:t xml:space="preserve">– 180). 47,8% </w:t>
      </w:r>
      <w:r w:rsidR="00E539B2">
        <w:rPr>
          <w:sz w:val="28"/>
          <w:szCs w:val="28"/>
        </w:rPr>
        <w:t xml:space="preserve">учащихся </w:t>
      </w:r>
      <w:r w:rsidRPr="004F78E6">
        <w:rPr>
          <w:sz w:val="28"/>
          <w:szCs w:val="28"/>
        </w:rPr>
        <w:t>осваивают основную образовательную программу начального общего образования, более половины (52,2%) – основную образовательную программу основного общего образования.</w:t>
      </w:r>
    </w:p>
    <w:p w14:paraId="0E787B45" w14:textId="77777777" w:rsidR="008B7183" w:rsidRPr="004F78E6" w:rsidRDefault="00770EE4" w:rsidP="0016633D">
      <w:pPr>
        <w:widowControl/>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 xml:space="preserve">Из 34 </w:t>
      </w:r>
      <w:r w:rsidR="00185959" w:rsidRPr="004F78E6">
        <w:rPr>
          <w:rFonts w:ascii="Times New Roman" w:hAnsi="Times New Roman" w:cs="Times New Roman"/>
          <w:color w:val="auto"/>
          <w:sz w:val="28"/>
          <w:szCs w:val="28"/>
        </w:rPr>
        <w:t xml:space="preserve">муниципальных общеобразовательных </w:t>
      </w:r>
      <w:r w:rsidRPr="004F78E6">
        <w:rPr>
          <w:rFonts w:ascii="Times New Roman" w:hAnsi="Times New Roman" w:cs="Times New Roman"/>
          <w:color w:val="auto"/>
          <w:sz w:val="28"/>
          <w:szCs w:val="28"/>
        </w:rPr>
        <w:t>организаций, реализующих программы начального общего, основного общего и среднего общего образования</w:t>
      </w:r>
      <w:r w:rsidR="008B7183" w:rsidRPr="004F78E6">
        <w:rPr>
          <w:rFonts w:ascii="Times New Roman" w:hAnsi="Times New Roman" w:cs="Times New Roman"/>
          <w:color w:val="auto"/>
          <w:sz w:val="28"/>
          <w:szCs w:val="28"/>
        </w:rPr>
        <w:t>, 25 средних обще</w:t>
      </w:r>
      <w:r w:rsidR="00FE648D" w:rsidRPr="004F78E6">
        <w:rPr>
          <w:rFonts w:ascii="Times New Roman" w:hAnsi="Times New Roman" w:cs="Times New Roman"/>
          <w:color w:val="auto"/>
          <w:sz w:val="28"/>
          <w:szCs w:val="28"/>
        </w:rPr>
        <w:t>образовательных школ, 4 школы с </w:t>
      </w:r>
      <w:r w:rsidR="008B7183" w:rsidRPr="004F78E6">
        <w:rPr>
          <w:rFonts w:ascii="Times New Roman" w:hAnsi="Times New Roman" w:cs="Times New Roman"/>
          <w:color w:val="auto"/>
          <w:sz w:val="28"/>
          <w:szCs w:val="28"/>
        </w:rPr>
        <w:t>углубленным изучением предметов,</w:t>
      </w:r>
      <w:r w:rsidR="00CE7526" w:rsidRPr="004F78E6">
        <w:rPr>
          <w:rFonts w:ascii="Times New Roman" w:hAnsi="Times New Roman" w:cs="Times New Roman"/>
          <w:color w:val="auto"/>
          <w:sz w:val="28"/>
          <w:szCs w:val="28"/>
        </w:rPr>
        <w:t xml:space="preserve"> 2</w:t>
      </w:r>
      <w:r w:rsidRPr="004F78E6">
        <w:rPr>
          <w:rFonts w:ascii="Times New Roman" w:hAnsi="Times New Roman" w:cs="Times New Roman"/>
          <w:color w:val="auto"/>
          <w:sz w:val="28"/>
          <w:szCs w:val="28"/>
        </w:rPr>
        <w:t xml:space="preserve"> </w:t>
      </w:r>
      <w:r w:rsidR="008B7183" w:rsidRPr="004F78E6">
        <w:rPr>
          <w:rFonts w:ascii="Times New Roman" w:hAnsi="Times New Roman" w:cs="Times New Roman"/>
          <w:color w:val="auto"/>
          <w:sz w:val="28"/>
          <w:szCs w:val="28"/>
        </w:rPr>
        <w:t xml:space="preserve">гимназии, </w:t>
      </w:r>
      <w:r w:rsidRPr="004F78E6">
        <w:rPr>
          <w:rFonts w:ascii="Times New Roman" w:hAnsi="Times New Roman" w:cs="Times New Roman"/>
          <w:color w:val="auto"/>
          <w:sz w:val="28"/>
          <w:szCs w:val="28"/>
        </w:rPr>
        <w:t>3</w:t>
      </w:r>
      <w:r w:rsidR="008B7183" w:rsidRPr="004F78E6">
        <w:rPr>
          <w:rFonts w:ascii="Times New Roman" w:hAnsi="Times New Roman" w:cs="Times New Roman"/>
          <w:color w:val="auto"/>
          <w:sz w:val="28"/>
          <w:szCs w:val="28"/>
        </w:rPr>
        <w:t xml:space="preserve"> лицея.</w:t>
      </w:r>
    </w:p>
    <w:p w14:paraId="3F1DBE43" w14:textId="59B97B6A" w:rsidR="00A766DE" w:rsidRPr="004F78E6" w:rsidRDefault="00757566" w:rsidP="0016633D">
      <w:pPr>
        <w:pStyle w:val="110"/>
        <w:widowControl/>
        <w:shd w:val="clear" w:color="auto" w:fill="auto"/>
        <w:spacing w:before="0" w:line="240" w:lineRule="auto"/>
        <w:ind w:firstLine="709"/>
        <w:jc w:val="both"/>
        <w:rPr>
          <w:sz w:val="28"/>
          <w:szCs w:val="28"/>
          <w:lang w:eastAsia="ar-SA"/>
        </w:rPr>
      </w:pPr>
      <w:r w:rsidRPr="004F78E6">
        <w:rPr>
          <w:sz w:val="28"/>
          <w:szCs w:val="28"/>
        </w:rPr>
        <w:t xml:space="preserve">Численность </w:t>
      </w:r>
      <w:r w:rsidR="00E539B2">
        <w:rPr>
          <w:sz w:val="28"/>
          <w:szCs w:val="28"/>
        </w:rPr>
        <w:t xml:space="preserve">учащихся </w:t>
      </w:r>
      <w:r w:rsidRPr="004F78E6">
        <w:rPr>
          <w:sz w:val="28"/>
          <w:szCs w:val="28"/>
        </w:rPr>
        <w:t>в муниципальных общеобразовательных учреждениях, реализующих программы начального общего, основного общего и среднего общего образования, а также программы образования обучающихся с умственной отсталостью составляет 36 275 человек</w:t>
      </w:r>
      <w:r w:rsidR="00A766DE" w:rsidRPr="004F78E6">
        <w:rPr>
          <w:sz w:val="28"/>
          <w:szCs w:val="28"/>
          <w:lang w:eastAsia="ar-SA"/>
        </w:rPr>
        <w:t xml:space="preserve">, </w:t>
      </w:r>
      <w:r w:rsidR="00722D30">
        <w:rPr>
          <w:sz w:val="28"/>
          <w:szCs w:val="28"/>
          <w:lang w:eastAsia="ar-SA"/>
        </w:rPr>
        <w:br/>
      </w:r>
      <w:r w:rsidR="00A766DE" w:rsidRPr="004F78E6">
        <w:rPr>
          <w:sz w:val="28"/>
          <w:szCs w:val="28"/>
          <w:lang w:eastAsia="ar-SA"/>
        </w:rPr>
        <w:t>что</w:t>
      </w:r>
      <w:r w:rsidR="00722D30">
        <w:rPr>
          <w:sz w:val="28"/>
          <w:szCs w:val="28"/>
          <w:lang w:eastAsia="ar-SA"/>
        </w:rPr>
        <w:t xml:space="preserve"> </w:t>
      </w:r>
      <w:r w:rsidR="00A766DE" w:rsidRPr="004F78E6">
        <w:rPr>
          <w:sz w:val="28"/>
          <w:szCs w:val="28"/>
          <w:lang w:eastAsia="ar-SA"/>
        </w:rPr>
        <w:t>на 1</w:t>
      </w:r>
      <w:r w:rsidR="00A766DE" w:rsidRPr="004F78E6">
        <w:rPr>
          <w:rFonts w:eastAsia="Calibri"/>
          <w:sz w:val="28"/>
          <w:szCs w:val="28"/>
        </w:rPr>
        <w:t> </w:t>
      </w:r>
      <w:r w:rsidR="00A766DE" w:rsidRPr="004F78E6">
        <w:rPr>
          <w:sz w:val="28"/>
          <w:szCs w:val="28"/>
          <w:lang w:eastAsia="ar-SA"/>
        </w:rPr>
        <w:t>051 человека больше по сравнению с прошлым годом (35 224 человека).</w:t>
      </w:r>
      <w:r w:rsidRPr="004F78E6">
        <w:rPr>
          <w:sz w:val="28"/>
          <w:szCs w:val="28"/>
          <w:lang w:eastAsia="ar-SA"/>
        </w:rPr>
        <w:t xml:space="preserve"> Среди </w:t>
      </w:r>
      <w:r w:rsidR="00E539B2">
        <w:rPr>
          <w:sz w:val="28"/>
          <w:szCs w:val="28"/>
          <w:lang w:eastAsia="ar-SA"/>
        </w:rPr>
        <w:t xml:space="preserve">учащихся </w:t>
      </w:r>
      <w:r w:rsidRPr="004F78E6">
        <w:rPr>
          <w:sz w:val="28"/>
          <w:szCs w:val="28"/>
          <w:lang w:eastAsia="ar-SA"/>
        </w:rPr>
        <w:t xml:space="preserve">муниципальных образовательных организаций 43,7% осваивают основную образовательную программу начального общего образования, 46,7% – основную образовательную программу основного общего образования, 9,5% – программу среднего общего образования. Кроме того, 0,05% </w:t>
      </w:r>
      <w:r w:rsidR="00E539B2">
        <w:rPr>
          <w:sz w:val="28"/>
          <w:szCs w:val="28"/>
          <w:lang w:eastAsia="ar-SA"/>
        </w:rPr>
        <w:t xml:space="preserve">учащихся </w:t>
      </w:r>
      <w:r w:rsidRPr="004F78E6">
        <w:rPr>
          <w:sz w:val="28"/>
          <w:szCs w:val="28"/>
          <w:lang w:eastAsia="ar-SA"/>
        </w:rPr>
        <w:t>осваивают прог</w:t>
      </w:r>
      <w:r w:rsidR="00FE648D" w:rsidRPr="004F78E6">
        <w:rPr>
          <w:sz w:val="28"/>
          <w:szCs w:val="28"/>
          <w:lang w:eastAsia="ar-SA"/>
        </w:rPr>
        <w:t xml:space="preserve">раммы образования </w:t>
      </w:r>
      <w:r w:rsidR="00E539B2">
        <w:rPr>
          <w:sz w:val="28"/>
          <w:szCs w:val="28"/>
          <w:lang w:eastAsia="ar-SA"/>
        </w:rPr>
        <w:t xml:space="preserve">учащихся </w:t>
      </w:r>
      <w:r w:rsidR="00FE648D" w:rsidRPr="004F78E6">
        <w:rPr>
          <w:sz w:val="28"/>
          <w:szCs w:val="28"/>
          <w:lang w:eastAsia="ar-SA"/>
        </w:rPr>
        <w:t>с </w:t>
      </w:r>
      <w:r w:rsidRPr="004F78E6">
        <w:rPr>
          <w:sz w:val="28"/>
          <w:szCs w:val="28"/>
          <w:lang w:eastAsia="ar-SA"/>
        </w:rPr>
        <w:t>умственной отсталостью (интеллектуальными нарушениями)</w:t>
      </w:r>
      <w:r w:rsidR="00962BB2">
        <w:rPr>
          <w:sz w:val="28"/>
          <w:szCs w:val="28"/>
          <w:lang w:eastAsia="ar-SA"/>
        </w:rPr>
        <w:t>.</w:t>
      </w:r>
    </w:p>
    <w:p w14:paraId="7318F305" w14:textId="77777777" w:rsidR="00A766DE" w:rsidRPr="004F78E6" w:rsidRDefault="004F6992" w:rsidP="0016633D">
      <w:pPr>
        <w:pStyle w:val="affb"/>
        <w:widowControl/>
        <w:rPr>
          <w:color w:val="auto"/>
          <w:lang w:bidi="ar-SA"/>
        </w:rPr>
      </w:pPr>
      <w:r w:rsidRPr="004F78E6">
        <w:rPr>
          <w:color w:val="auto"/>
          <w:lang w:bidi="ar-SA"/>
        </w:rPr>
        <w:t>Таблица 3</w:t>
      </w:r>
    </w:p>
    <w:p w14:paraId="1F2FE920" w14:textId="5B2157E7" w:rsidR="0079047E" w:rsidRPr="004F78E6" w:rsidRDefault="0079047E" w:rsidP="0016633D">
      <w:pPr>
        <w:pStyle w:val="affd"/>
        <w:widowControl/>
        <w:rPr>
          <w:color w:val="auto"/>
        </w:rPr>
      </w:pPr>
      <w:r w:rsidRPr="004F78E6">
        <w:rPr>
          <w:color w:val="auto"/>
        </w:rPr>
        <w:t xml:space="preserve">Динамика численности </w:t>
      </w:r>
      <w:r w:rsidR="00E539B2">
        <w:rPr>
          <w:color w:val="auto"/>
        </w:rPr>
        <w:t>учащихся</w:t>
      </w:r>
      <w:r w:rsidRPr="004F78E6">
        <w:rPr>
          <w:color w:val="auto"/>
        </w:rPr>
        <w:t xml:space="preserve"> </w:t>
      </w:r>
      <w:r w:rsidR="008A447B" w:rsidRPr="004F78E6">
        <w:rPr>
          <w:color w:val="auto"/>
        </w:rPr>
        <w:br/>
      </w:r>
      <w:r w:rsidRPr="004F78E6">
        <w:rPr>
          <w:color w:val="auto"/>
        </w:rPr>
        <w:t>в муниципальных общеобразовательных организациях г</w:t>
      </w:r>
      <w:r w:rsidR="00A12917">
        <w:rPr>
          <w:color w:val="auto"/>
        </w:rPr>
        <w:t>. </w:t>
      </w:r>
      <w:r w:rsidRPr="004F78E6">
        <w:rPr>
          <w:color w:val="auto"/>
        </w:rPr>
        <w:t xml:space="preserve">Нижневартовска </w:t>
      </w:r>
      <w:r w:rsidR="004F6992" w:rsidRPr="004F78E6">
        <w:rPr>
          <w:color w:val="auto"/>
        </w:rPr>
        <w:br/>
      </w:r>
      <w:r w:rsidRPr="004F78E6">
        <w:rPr>
          <w:color w:val="auto"/>
        </w:rPr>
        <w:t>с 2017 по 2021 год</w:t>
      </w:r>
      <w:r w:rsidR="008A447B" w:rsidRPr="004F78E6">
        <w:rPr>
          <w:color w:val="auto"/>
        </w:rPr>
        <w:t>ы</w:t>
      </w:r>
    </w:p>
    <w:tbl>
      <w:tblPr>
        <w:tblStyle w:val="afa"/>
        <w:tblW w:w="0" w:type="auto"/>
        <w:tblLook w:val="04A0" w:firstRow="1" w:lastRow="0" w:firstColumn="1" w:lastColumn="0" w:noHBand="0" w:noVBand="1"/>
      </w:tblPr>
      <w:tblGrid>
        <w:gridCol w:w="667"/>
        <w:gridCol w:w="2236"/>
        <w:gridCol w:w="1327"/>
        <w:gridCol w:w="1331"/>
        <w:gridCol w:w="1340"/>
        <w:gridCol w:w="1331"/>
        <w:gridCol w:w="1340"/>
      </w:tblGrid>
      <w:tr w:rsidR="0008001C" w:rsidRPr="004F78E6" w14:paraId="34FDD8F7" w14:textId="77777777" w:rsidTr="0096325C">
        <w:trPr>
          <w:trHeight w:val="20"/>
        </w:trPr>
        <w:tc>
          <w:tcPr>
            <w:tcW w:w="675" w:type="dxa"/>
            <w:vMerge w:val="restart"/>
            <w:vAlign w:val="center"/>
          </w:tcPr>
          <w:p w14:paraId="0C0F3018" w14:textId="77777777" w:rsidR="0008001C" w:rsidRPr="004F78E6" w:rsidRDefault="0008001C" w:rsidP="0016633D">
            <w:pPr>
              <w:widowControl/>
              <w:suppressAutoHyphens/>
              <w:contextualSpacing/>
              <w:jc w:val="center"/>
              <w:rPr>
                <w:rFonts w:ascii="Times New Roman" w:eastAsia="Times New Roman" w:hAnsi="Times New Roman" w:cs="Times New Roman"/>
                <w:b/>
                <w:color w:val="auto"/>
                <w:szCs w:val="20"/>
                <w:shd w:val="clear" w:color="auto" w:fill="FFFFFF"/>
                <w:lang w:bidi="ar-SA"/>
              </w:rPr>
            </w:pPr>
            <w:r w:rsidRPr="004F78E6">
              <w:rPr>
                <w:rFonts w:ascii="Times New Roman" w:eastAsia="Times New Roman" w:hAnsi="Times New Roman" w:cs="Times New Roman"/>
                <w:b/>
                <w:color w:val="auto"/>
                <w:szCs w:val="20"/>
                <w:shd w:val="clear" w:color="auto" w:fill="FFFFFF"/>
                <w:lang w:bidi="ar-SA"/>
              </w:rPr>
              <w:t>№</w:t>
            </w:r>
          </w:p>
          <w:p w14:paraId="3DB4B66D" w14:textId="77777777" w:rsidR="0008001C" w:rsidRPr="004F78E6" w:rsidRDefault="0008001C" w:rsidP="0016633D">
            <w:pPr>
              <w:widowControl/>
              <w:suppressAutoHyphens/>
              <w:contextualSpacing/>
              <w:jc w:val="center"/>
              <w:rPr>
                <w:rFonts w:ascii="Times New Roman" w:eastAsia="Times New Roman" w:hAnsi="Times New Roman" w:cs="Times New Roman"/>
                <w:b/>
                <w:color w:val="auto"/>
                <w:szCs w:val="20"/>
                <w:shd w:val="clear" w:color="auto" w:fill="FFFFFF"/>
                <w:lang w:bidi="ar-SA"/>
              </w:rPr>
            </w:pPr>
            <w:r w:rsidRPr="004F78E6">
              <w:rPr>
                <w:rFonts w:ascii="Times New Roman" w:eastAsia="Times New Roman" w:hAnsi="Times New Roman" w:cs="Times New Roman"/>
                <w:b/>
                <w:color w:val="auto"/>
                <w:szCs w:val="20"/>
                <w:shd w:val="clear" w:color="auto" w:fill="FFFFFF"/>
                <w:lang w:bidi="ar-SA"/>
              </w:rPr>
              <w:t>п/п</w:t>
            </w:r>
          </w:p>
        </w:tc>
        <w:tc>
          <w:tcPr>
            <w:tcW w:w="2289" w:type="dxa"/>
            <w:vMerge w:val="restart"/>
            <w:vAlign w:val="center"/>
          </w:tcPr>
          <w:p w14:paraId="58C745CB" w14:textId="77777777" w:rsidR="0008001C" w:rsidRPr="004F78E6" w:rsidRDefault="0008001C" w:rsidP="0016633D">
            <w:pPr>
              <w:widowControl/>
              <w:suppressAutoHyphens/>
              <w:contextualSpacing/>
              <w:jc w:val="center"/>
              <w:rPr>
                <w:rFonts w:ascii="Times New Roman" w:eastAsia="Times New Roman" w:hAnsi="Times New Roman" w:cs="Times New Roman"/>
                <w:b/>
                <w:color w:val="auto"/>
                <w:szCs w:val="20"/>
                <w:shd w:val="clear" w:color="auto" w:fill="FFFFFF"/>
                <w:lang w:bidi="ar-SA"/>
              </w:rPr>
            </w:pPr>
            <w:r w:rsidRPr="004F78E6">
              <w:rPr>
                <w:rFonts w:ascii="Times New Roman" w:eastAsia="Times New Roman" w:hAnsi="Times New Roman" w:cs="Times New Roman"/>
                <w:b/>
                <w:color w:val="auto"/>
                <w:szCs w:val="20"/>
                <w:shd w:val="clear" w:color="auto" w:fill="FFFFFF"/>
                <w:lang w:bidi="ar-SA"/>
              </w:rPr>
              <w:t>Показатель</w:t>
            </w:r>
          </w:p>
        </w:tc>
        <w:tc>
          <w:tcPr>
            <w:tcW w:w="6890" w:type="dxa"/>
            <w:gridSpan w:val="5"/>
            <w:vAlign w:val="center"/>
          </w:tcPr>
          <w:p w14:paraId="6FCD608C" w14:textId="77777777" w:rsidR="0008001C" w:rsidRPr="004F78E6" w:rsidRDefault="0008001C" w:rsidP="0016633D">
            <w:pPr>
              <w:widowControl/>
              <w:suppressAutoHyphens/>
              <w:contextualSpacing/>
              <w:jc w:val="center"/>
              <w:rPr>
                <w:rFonts w:ascii="Times New Roman" w:eastAsia="Times New Roman" w:hAnsi="Times New Roman" w:cs="Times New Roman"/>
                <w:b/>
                <w:color w:val="auto"/>
                <w:szCs w:val="20"/>
                <w:shd w:val="clear" w:color="auto" w:fill="FFFFFF"/>
                <w:lang w:bidi="ar-SA"/>
              </w:rPr>
            </w:pPr>
            <w:r w:rsidRPr="004F78E6">
              <w:rPr>
                <w:rFonts w:ascii="Times New Roman" w:eastAsia="Times New Roman" w:hAnsi="Times New Roman" w:cs="Times New Roman"/>
                <w:b/>
                <w:color w:val="auto"/>
                <w:szCs w:val="20"/>
                <w:shd w:val="clear" w:color="auto" w:fill="FFFFFF"/>
                <w:lang w:bidi="ar-SA"/>
              </w:rPr>
              <w:t>Год</w:t>
            </w:r>
          </w:p>
        </w:tc>
      </w:tr>
      <w:tr w:rsidR="0008001C" w:rsidRPr="004F78E6" w14:paraId="5F219982" w14:textId="77777777" w:rsidTr="0096325C">
        <w:tc>
          <w:tcPr>
            <w:tcW w:w="675" w:type="dxa"/>
            <w:vMerge/>
            <w:vAlign w:val="center"/>
          </w:tcPr>
          <w:p w14:paraId="09794A2F" w14:textId="77777777" w:rsidR="0008001C" w:rsidRPr="004F78E6" w:rsidRDefault="0008001C"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p>
        </w:tc>
        <w:tc>
          <w:tcPr>
            <w:tcW w:w="2289" w:type="dxa"/>
            <w:vMerge/>
            <w:vAlign w:val="center"/>
          </w:tcPr>
          <w:p w14:paraId="0D1FA75F" w14:textId="77777777" w:rsidR="0008001C" w:rsidRPr="004F78E6" w:rsidRDefault="0008001C"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p>
        </w:tc>
        <w:tc>
          <w:tcPr>
            <w:tcW w:w="1378" w:type="dxa"/>
            <w:vAlign w:val="center"/>
          </w:tcPr>
          <w:p w14:paraId="1264A721" w14:textId="77777777" w:rsidR="0008001C" w:rsidRPr="004F78E6" w:rsidRDefault="0008001C" w:rsidP="0016633D">
            <w:pPr>
              <w:widowControl/>
              <w:suppressAutoHyphens/>
              <w:ind w:left="-113" w:right="-113"/>
              <w:jc w:val="center"/>
              <w:rPr>
                <w:rFonts w:ascii="Times New Roman" w:eastAsia="SimSun" w:hAnsi="Times New Roman" w:cs="Times New Roman"/>
                <w:b/>
                <w:color w:val="auto"/>
                <w:szCs w:val="20"/>
                <w:lang w:eastAsia="ar-SA" w:bidi="ar-SA"/>
              </w:rPr>
            </w:pPr>
            <w:r w:rsidRPr="004F78E6">
              <w:rPr>
                <w:rFonts w:ascii="Times New Roman" w:eastAsia="SimSun" w:hAnsi="Times New Roman" w:cs="Times New Roman"/>
                <w:b/>
                <w:color w:val="auto"/>
                <w:szCs w:val="20"/>
                <w:lang w:eastAsia="ar-SA" w:bidi="ar-SA"/>
              </w:rPr>
              <w:t>2017</w:t>
            </w:r>
          </w:p>
          <w:p w14:paraId="3A6C58A2" w14:textId="77777777" w:rsidR="0008001C" w:rsidRPr="004F78E6" w:rsidRDefault="0008001C" w:rsidP="0016633D">
            <w:pPr>
              <w:widowControl/>
              <w:suppressAutoHyphens/>
              <w:ind w:left="-113" w:right="-113"/>
              <w:jc w:val="center"/>
              <w:rPr>
                <w:rFonts w:ascii="Times New Roman" w:eastAsia="SimSun" w:hAnsi="Times New Roman" w:cs="Times New Roman"/>
                <w:b/>
                <w:color w:val="auto"/>
                <w:szCs w:val="20"/>
                <w:lang w:eastAsia="ar-SA" w:bidi="ar-SA"/>
              </w:rPr>
            </w:pPr>
            <w:r w:rsidRPr="004F78E6">
              <w:rPr>
                <w:rFonts w:ascii="Times New Roman" w:eastAsia="SimSun" w:hAnsi="Times New Roman" w:cs="Times New Roman"/>
                <w:b/>
                <w:color w:val="auto"/>
                <w:szCs w:val="20"/>
                <w:lang w:eastAsia="ar-SA" w:bidi="ar-SA"/>
              </w:rPr>
              <w:t>год</w:t>
            </w:r>
          </w:p>
        </w:tc>
        <w:tc>
          <w:tcPr>
            <w:tcW w:w="1378" w:type="dxa"/>
            <w:vAlign w:val="center"/>
          </w:tcPr>
          <w:p w14:paraId="699108CE" w14:textId="77777777" w:rsidR="0008001C" w:rsidRPr="004F78E6" w:rsidRDefault="0008001C" w:rsidP="0016633D">
            <w:pPr>
              <w:widowControl/>
              <w:suppressAutoHyphens/>
              <w:ind w:left="-113" w:right="-113"/>
              <w:jc w:val="center"/>
              <w:rPr>
                <w:rFonts w:ascii="Times New Roman" w:eastAsia="SimSun" w:hAnsi="Times New Roman" w:cs="Times New Roman"/>
                <w:b/>
                <w:color w:val="auto"/>
                <w:szCs w:val="20"/>
                <w:lang w:eastAsia="ar-SA" w:bidi="ar-SA"/>
              </w:rPr>
            </w:pPr>
            <w:r w:rsidRPr="004F78E6">
              <w:rPr>
                <w:rFonts w:ascii="Times New Roman" w:eastAsia="SimSun" w:hAnsi="Times New Roman" w:cs="Times New Roman"/>
                <w:b/>
                <w:color w:val="auto"/>
                <w:szCs w:val="20"/>
                <w:lang w:eastAsia="ar-SA" w:bidi="ar-SA"/>
              </w:rPr>
              <w:t>2018</w:t>
            </w:r>
          </w:p>
          <w:p w14:paraId="7C0BAB63" w14:textId="77777777" w:rsidR="0008001C" w:rsidRPr="004F78E6" w:rsidRDefault="0008001C" w:rsidP="0016633D">
            <w:pPr>
              <w:widowControl/>
              <w:suppressAutoHyphens/>
              <w:ind w:left="-113" w:right="-113"/>
              <w:jc w:val="center"/>
              <w:rPr>
                <w:rFonts w:ascii="Times New Roman" w:eastAsia="SimSun" w:hAnsi="Times New Roman" w:cs="Times New Roman"/>
                <w:b/>
                <w:color w:val="auto"/>
                <w:szCs w:val="20"/>
                <w:lang w:eastAsia="ar-SA" w:bidi="ar-SA"/>
              </w:rPr>
            </w:pPr>
            <w:r w:rsidRPr="004F78E6">
              <w:rPr>
                <w:rFonts w:ascii="Times New Roman" w:eastAsia="SimSun" w:hAnsi="Times New Roman" w:cs="Times New Roman"/>
                <w:b/>
                <w:color w:val="auto"/>
                <w:szCs w:val="20"/>
                <w:lang w:eastAsia="ar-SA" w:bidi="ar-SA"/>
              </w:rPr>
              <w:t>год</w:t>
            </w:r>
          </w:p>
        </w:tc>
        <w:tc>
          <w:tcPr>
            <w:tcW w:w="1378" w:type="dxa"/>
            <w:vAlign w:val="center"/>
          </w:tcPr>
          <w:p w14:paraId="66BAEC06" w14:textId="77777777" w:rsidR="0008001C" w:rsidRPr="004F78E6" w:rsidRDefault="0008001C" w:rsidP="0016633D">
            <w:pPr>
              <w:widowControl/>
              <w:suppressAutoHyphens/>
              <w:ind w:left="-113" w:right="-113"/>
              <w:jc w:val="center"/>
              <w:rPr>
                <w:rFonts w:ascii="Times New Roman" w:eastAsia="SimSun" w:hAnsi="Times New Roman" w:cs="Times New Roman"/>
                <w:b/>
                <w:color w:val="auto"/>
                <w:szCs w:val="20"/>
                <w:lang w:eastAsia="ar-SA" w:bidi="ar-SA"/>
              </w:rPr>
            </w:pPr>
            <w:r w:rsidRPr="004F78E6">
              <w:rPr>
                <w:rFonts w:ascii="Times New Roman" w:eastAsia="SimSun" w:hAnsi="Times New Roman" w:cs="Times New Roman"/>
                <w:b/>
                <w:color w:val="auto"/>
                <w:szCs w:val="20"/>
                <w:lang w:eastAsia="ar-SA" w:bidi="ar-SA"/>
              </w:rPr>
              <w:t>2019</w:t>
            </w:r>
          </w:p>
          <w:p w14:paraId="2BFD9426" w14:textId="77777777" w:rsidR="0008001C" w:rsidRPr="004F78E6" w:rsidRDefault="0008001C" w:rsidP="0016633D">
            <w:pPr>
              <w:widowControl/>
              <w:suppressAutoHyphens/>
              <w:ind w:left="-113" w:right="-113"/>
              <w:jc w:val="center"/>
              <w:rPr>
                <w:rFonts w:ascii="Times New Roman" w:eastAsia="SimSun" w:hAnsi="Times New Roman" w:cs="Times New Roman"/>
                <w:b/>
                <w:color w:val="auto"/>
                <w:szCs w:val="20"/>
                <w:lang w:eastAsia="ar-SA" w:bidi="ar-SA"/>
              </w:rPr>
            </w:pPr>
            <w:r w:rsidRPr="004F78E6">
              <w:rPr>
                <w:rFonts w:ascii="Times New Roman" w:eastAsia="SimSun" w:hAnsi="Times New Roman" w:cs="Times New Roman"/>
                <w:b/>
                <w:color w:val="auto"/>
                <w:szCs w:val="20"/>
                <w:lang w:eastAsia="ar-SA" w:bidi="ar-SA"/>
              </w:rPr>
              <w:t>год</w:t>
            </w:r>
          </w:p>
        </w:tc>
        <w:tc>
          <w:tcPr>
            <w:tcW w:w="1378" w:type="dxa"/>
            <w:vAlign w:val="center"/>
          </w:tcPr>
          <w:p w14:paraId="3A2933D9" w14:textId="77777777" w:rsidR="0008001C" w:rsidRPr="004F78E6" w:rsidRDefault="0008001C" w:rsidP="0016633D">
            <w:pPr>
              <w:widowControl/>
              <w:suppressAutoHyphens/>
              <w:ind w:left="-113" w:right="-113"/>
              <w:jc w:val="center"/>
              <w:rPr>
                <w:rFonts w:ascii="Times New Roman" w:eastAsia="SimSun" w:hAnsi="Times New Roman" w:cs="Times New Roman"/>
                <w:b/>
                <w:color w:val="auto"/>
                <w:szCs w:val="20"/>
                <w:lang w:eastAsia="ar-SA" w:bidi="ar-SA"/>
              </w:rPr>
            </w:pPr>
            <w:r w:rsidRPr="004F78E6">
              <w:rPr>
                <w:rFonts w:ascii="Times New Roman" w:eastAsia="SimSun" w:hAnsi="Times New Roman" w:cs="Times New Roman"/>
                <w:b/>
                <w:color w:val="auto"/>
                <w:szCs w:val="20"/>
                <w:lang w:eastAsia="ar-SA" w:bidi="ar-SA"/>
              </w:rPr>
              <w:t>2020</w:t>
            </w:r>
          </w:p>
          <w:p w14:paraId="59B6CE98" w14:textId="77777777" w:rsidR="0008001C" w:rsidRPr="004F78E6" w:rsidRDefault="0008001C" w:rsidP="0016633D">
            <w:pPr>
              <w:widowControl/>
              <w:suppressAutoHyphens/>
              <w:ind w:left="-113" w:right="-113"/>
              <w:jc w:val="center"/>
              <w:rPr>
                <w:rFonts w:ascii="Times New Roman" w:eastAsia="SimSun" w:hAnsi="Times New Roman" w:cs="Times New Roman"/>
                <w:b/>
                <w:color w:val="auto"/>
                <w:szCs w:val="20"/>
                <w:lang w:eastAsia="ar-SA" w:bidi="ar-SA"/>
              </w:rPr>
            </w:pPr>
            <w:r w:rsidRPr="004F78E6">
              <w:rPr>
                <w:rFonts w:ascii="Times New Roman" w:eastAsia="SimSun" w:hAnsi="Times New Roman" w:cs="Times New Roman"/>
                <w:b/>
                <w:color w:val="auto"/>
                <w:szCs w:val="20"/>
                <w:lang w:eastAsia="ar-SA" w:bidi="ar-SA"/>
              </w:rPr>
              <w:t>год</w:t>
            </w:r>
          </w:p>
        </w:tc>
        <w:tc>
          <w:tcPr>
            <w:tcW w:w="1378" w:type="dxa"/>
            <w:vAlign w:val="center"/>
          </w:tcPr>
          <w:p w14:paraId="552070FD" w14:textId="77777777" w:rsidR="0008001C" w:rsidRPr="004F78E6" w:rsidRDefault="0008001C" w:rsidP="0016633D">
            <w:pPr>
              <w:widowControl/>
              <w:suppressAutoHyphens/>
              <w:ind w:left="-113" w:right="-113"/>
              <w:jc w:val="center"/>
              <w:rPr>
                <w:rFonts w:ascii="Times New Roman" w:eastAsia="SimSun" w:hAnsi="Times New Roman" w:cs="Times New Roman"/>
                <w:b/>
                <w:color w:val="auto"/>
                <w:szCs w:val="20"/>
                <w:lang w:eastAsia="ar-SA" w:bidi="ar-SA"/>
              </w:rPr>
            </w:pPr>
            <w:r w:rsidRPr="004F78E6">
              <w:rPr>
                <w:rFonts w:ascii="Times New Roman" w:eastAsia="SimSun" w:hAnsi="Times New Roman" w:cs="Times New Roman"/>
                <w:b/>
                <w:color w:val="auto"/>
                <w:szCs w:val="20"/>
                <w:lang w:eastAsia="ar-SA" w:bidi="ar-SA"/>
              </w:rPr>
              <w:t>2021</w:t>
            </w:r>
          </w:p>
          <w:p w14:paraId="589B7698" w14:textId="77777777" w:rsidR="0008001C" w:rsidRPr="004F78E6" w:rsidRDefault="0008001C" w:rsidP="0016633D">
            <w:pPr>
              <w:widowControl/>
              <w:suppressAutoHyphens/>
              <w:ind w:left="-113" w:right="-113"/>
              <w:jc w:val="center"/>
              <w:rPr>
                <w:rFonts w:ascii="Times New Roman" w:eastAsia="SimSun" w:hAnsi="Times New Roman" w:cs="Times New Roman"/>
                <w:b/>
                <w:color w:val="auto"/>
                <w:szCs w:val="20"/>
                <w:lang w:eastAsia="ar-SA" w:bidi="ar-SA"/>
              </w:rPr>
            </w:pPr>
            <w:r w:rsidRPr="004F78E6">
              <w:rPr>
                <w:rFonts w:ascii="Times New Roman" w:eastAsia="SimSun" w:hAnsi="Times New Roman" w:cs="Times New Roman"/>
                <w:b/>
                <w:color w:val="auto"/>
                <w:szCs w:val="20"/>
                <w:lang w:eastAsia="ar-SA" w:bidi="ar-SA"/>
              </w:rPr>
              <w:t>год</w:t>
            </w:r>
          </w:p>
        </w:tc>
      </w:tr>
      <w:tr w:rsidR="0008001C" w:rsidRPr="004F78E6" w14:paraId="1AA0337E" w14:textId="77777777" w:rsidTr="0008001C">
        <w:tc>
          <w:tcPr>
            <w:tcW w:w="675" w:type="dxa"/>
          </w:tcPr>
          <w:p w14:paraId="270AE679" w14:textId="77777777" w:rsidR="0008001C" w:rsidRPr="004F78E6" w:rsidRDefault="0008001C" w:rsidP="0016633D">
            <w:pPr>
              <w:widowControl/>
              <w:suppressAutoHyphens/>
              <w:contextualSpacing/>
              <w:jc w:val="both"/>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1.</w:t>
            </w:r>
          </w:p>
        </w:tc>
        <w:tc>
          <w:tcPr>
            <w:tcW w:w="2289" w:type="dxa"/>
          </w:tcPr>
          <w:p w14:paraId="6838660E" w14:textId="76101675" w:rsidR="0008001C" w:rsidRPr="004F78E6" w:rsidRDefault="0008001C" w:rsidP="00E539B2">
            <w:pPr>
              <w:widowControl/>
              <w:suppressAutoHyphens/>
              <w:contextualSpacing/>
              <w:jc w:val="both"/>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 xml:space="preserve">Численность </w:t>
            </w:r>
            <w:r w:rsidR="00E539B2">
              <w:rPr>
                <w:rFonts w:ascii="Times New Roman" w:eastAsia="Times New Roman" w:hAnsi="Times New Roman" w:cs="Times New Roman"/>
                <w:color w:val="auto"/>
                <w:szCs w:val="20"/>
                <w:shd w:val="clear" w:color="auto" w:fill="FFFFFF"/>
                <w:lang w:bidi="ar-SA"/>
              </w:rPr>
              <w:t>учащихся</w:t>
            </w:r>
          </w:p>
        </w:tc>
        <w:tc>
          <w:tcPr>
            <w:tcW w:w="1378" w:type="dxa"/>
          </w:tcPr>
          <w:p w14:paraId="56B00678" w14:textId="77777777" w:rsidR="0008001C" w:rsidRPr="004F78E6" w:rsidRDefault="0008001C"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32 249</w:t>
            </w:r>
          </w:p>
        </w:tc>
        <w:tc>
          <w:tcPr>
            <w:tcW w:w="1378" w:type="dxa"/>
          </w:tcPr>
          <w:p w14:paraId="39F50C33" w14:textId="77777777" w:rsidR="0008001C" w:rsidRPr="004F78E6" w:rsidRDefault="0008001C" w:rsidP="0016633D">
            <w:pPr>
              <w:widowControl/>
              <w:suppressAutoHyphens/>
              <w:ind w:left="-113" w:right="-113"/>
              <w:jc w:val="center"/>
              <w:rPr>
                <w:rFonts w:ascii="Times New Roman" w:eastAsia="SimSun" w:hAnsi="Times New Roman" w:cs="Times New Roman"/>
                <w:color w:val="auto"/>
                <w:szCs w:val="20"/>
                <w:lang w:eastAsia="ar-SA" w:bidi="ar-SA"/>
              </w:rPr>
            </w:pPr>
            <w:r w:rsidRPr="004F78E6">
              <w:rPr>
                <w:rFonts w:ascii="Times New Roman" w:eastAsia="SimSun" w:hAnsi="Times New Roman" w:cs="Times New Roman"/>
                <w:color w:val="auto"/>
                <w:szCs w:val="20"/>
                <w:lang w:eastAsia="ar-SA" w:bidi="ar-SA"/>
              </w:rPr>
              <w:t>33 214</w:t>
            </w:r>
          </w:p>
        </w:tc>
        <w:tc>
          <w:tcPr>
            <w:tcW w:w="1378" w:type="dxa"/>
          </w:tcPr>
          <w:p w14:paraId="08E1DBDE" w14:textId="77777777" w:rsidR="0008001C" w:rsidRPr="004F78E6" w:rsidRDefault="0008001C" w:rsidP="0016633D">
            <w:pPr>
              <w:widowControl/>
              <w:suppressAutoHyphens/>
              <w:ind w:left="-113" w:right="-113"/>
              <w:jc w:val="center"/>
              <w:rPr>
                <w:rFonts w:ascii="Times New Roman" w:eastAsia="SimSun" w:hAnsi="Times New Roman" w:cs="Times New Roman"/>
                <w:color w:val="auto"/>
                <w:szCs w:val="20"/>
                <w:lang w:eastAsia="ar-SA" w:bidi="ar-SA"/>
              </w:rPr>
            </w:pPr>
            <w:r w:rsidRPr="004F78E6">
              <w:rPr>
                <w:rFonts w:ascii="Times New Roman" w:eastAsia="SimSun" w:hAnsi="Times New Roman" w:cs="Times New Roman"/>
                <w:color w:val="auto"/>
                <w:szCs w:val="20"/>
                <w:lang w:eastAsia="ar-SA" w:bidi="ar-SA"/>
              </w:rPr>
              <w:t>34 261</w:t>
            </w:r>
          </w:p>
        </w:tc>
        <w:tc>
          <w:tcPr>
            <w:tcW w:w="1378" w:type="dxa"/>
          </w:tcPr>
          <w:p w14:paraId="5BBC973B" w14:textId="77777777" w:rsidR="0008001C" w:rsidRPr="004F78E6" w:rsidRDefault="0008001C" w:rsidP="0016633D">
            <w:pPr>
              <w:widowControl/>
              <w:suppressAutoHyphens/>
              <w:ind w:left="-113" w:right="-113"/>
              <w:jc w:val="center"/>
              <w:rPr>
                <w:rFonts w:ascii="Times New Roman" w:eastAsia="SimSun" w:hAnsi="Times New Roman" w:cs="Times New Roman"/>
                <w:color w:val="auto"/>
                <w:szCs w:val="20"/>
                <w:lang w:eastAsia="ar-SA" w:bidi="ar-SA"/>
              </w:rPr>
            </w:pPr>
            <w:r w:rsidRPr="004F78E6">
              <w:rPr>
                <w:rFonts w:ascii="Times New Roman" w:eastAsia="SimSun" w:hAnsi="Times New Roman" w:cs="Times New Roman"/>
                <w:color w:val="auto"/>
                <w:szCs w:val="20"/>
                <w:lang w:eastAsia="ar-SA" w:bidi="ar-SA"/>
              </w:rPr>
              <w:t>35 224</w:t>
            </w:r>
          </w:p>
        </w:tc>
        <w:tc>
          <w:tcPr>
            <w:tcW w:w="1378" w:type="dxa"/>
          </w:tcPr>
          <w:p w14:paraId="6D02AC7D" w14:textId="77777777" w:rsidR="0008001C" w:rsidRPr="004F78E6" w:rsidRDefault="0008001C" w:rsidP="0016633D">
            <w:pPr>
              <w:widowControl/>
              <w:suppressAutoHyphens/>
              <w:ind w:left="-113" w:right="-113"/>
              <w:jc w:val="center"/>
              <w:rPr>
                <w:rFonts w:ascii="Times New Roman" w:eastAsia="SimSun" w:hAnsi="Times New Roman" w:cs="Times New Roman"/>
                <w:color w:val="auto"/>
                <w:szCs w:val="20"/>
                <w:lang w:eastAsia="ar-SA" w:bidi="ar-SA"/>
              </w:rPr>
            </w:pPr>
            <w:r w:rsidRPr="004F78E6">
              <w:rPr>
                <w:rFonts w:ascii="Times New Roman" w:eastAsia="SimSun" w:hAnsi="Times New Roman" w:cs="Times New Roman"/>
                <w:color w:val="auto"/>
                <w:szCs w:val="20"/>
                <w:lang w:eastAsia="ar-SA" w:bidi="ar-SA"/>
              </w:rPr>
              <w:t>36 275</w:t>
            </w:r>
          </w:p>
        </w:tc>
      </w:tr>
      <w:tr w:rsidR="00483D19" w:rsidRPr="004F78E6" w14:paraId="03C2BE85" w14:textId="77777777" w:rsidTr="001C5C6B">
        <w:tc>
          <w:tcPr>
            <w:tcW w:w="675" w:type="dxa"/>
          </w:tcPr>
          <w:p w14:paraId="0EE43AD3" w14:textId="77777777" w:rsidR="00483D19" w:rsidRPr="004F78E6" w:rsidRDefault="00483D19" w:rsidP="0016633D">
            <w:pPr>
              <w:widowControl/>
              <w:suppressAutoHyphens/>
              <w:contextualSpacing/>
              <w:jc w:val="both"/>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 xml:space="preserve">2. </w:t>
            </w:r>
          </w:p>
        </w:tc>
        <w:tc>
          <w:tcPr>
            <w:tcW w:w="9179" w:type="dxa"/>
            <w:gridSpan w:val="6"/>
          </w:tcPr>
          <w:p w14:paraId="64B16028" w14:textId="77777777" w:rsidR="00483D19" w:rsidRPr="004F78E6" w:rsidRDefault="00483D19" w:rsidP="0016633D">
            <w:pPr>
              <w:widowControl/>
              <w:suppressAutoHyphens/>
              <w:ind w:right="-113"/>
              <w:rPr>
                <w:rFonts w:ascii="Times New Roman" w:eastAsia="SimSun" w:hAnsi="Times New Roman" w:cs="Times New Roman"/>
                <w:color w:val="auto"/>
                <w:szCs w:val="20"/>
                <w:lang w:eastAsia="ar-SA" w:bidi="ar-SA"/>
              </w:rPr>
            </w:pPr>
            <w:r w:rsidRPr="004F78E6">
              <w:rPr>
                <w:rFonts w:ascii="Times New Roman" w:eastAsia="Times New Roman" w:hAnsi="Times New Roman" w:cs="Times New Roman"/>
                <w:color w:val="auto"/>
                <w:szCs w:val="20"/>
                <w:shd w:val="clear" w:color="auto" w:fill="FFFFFF"/>
                <w:lang w:bidi="ar-SA"/>
              </w:rPr>
              <w:t xml:space="preserve">Изменение численности обучающихся </w:t>
            </w:r>
            <w:r w:rsidR="00FE648D" w:rsidRPr="004F78E6">
              <w:rPr>
                <w:rFonts w:ascii="Times New Roman" w:eastAsia="Times New Roman" w:hAnsi="Times New Roman" w:cs="Times New Roman"/>
                <w:color w:val="auto"/>
                <w:szCs w:val="20"/>
                <w:shd w:val="clear" w:color="auto" w:fill="FFFFFF"/>
                <w:lang w:bidi="ar-SA"/>
              </w:rPr>
              <w:t>по сравнению с предыдущим годом</w:t>
            </w:r>
            <w:r w:rsidRPr="004F78E6">
              <w:rPr>
                <w:rFonts w:ascii="Times New Roman" w:eastAsia="Times New Roman" w:hAnsi="Times New Roman" w:cs="Times New Roman"/>
                <w:color w:val="auto"/>
                <w:szCs w:val="20"/>
                <w:shd w:val="clear" w:color="auto" w:fill="FFFFFF"/>
                <w:lang w:bidi="ar-SA"/>
              </w:rPr>
              <w:t xml:space="preserve"> </w:t>
            </w:r>
          </w:p>
        </w:tc>
      </w:tr>
      <w:tr w:rsidR="0008001C" w:rsidRPr="004F78E6" w14:paraId="3D5037C5" w14:textId="77777777" w:rsidTr="002E3983">
        <w:tc>
          <w:tcPr>
            <w:tcW w:w="675" w:type="dxa"/>
          </w:tcPr>
          <w:p w14:paraId="61139B94" w14:textId="77777777" w:rsidR="0008001C" w:rsidRPr="004F78E6" w:rsidRDefault="0008001C" w:rsidP="0016633D">
            <w:pPr>
              <w:widowControl/>
              <w:suppressAutoHyphens/>
              <w:contextualSpacing/>
              <w:jc w:val="both"/>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2.1.</w:t>
            </w:r>
          </w:p>
        </w:tc>
        <w:tc>
          <w:tcPr>
            <w:tcW w:w="2289" w:type="dxa"/>
          </w:tcPr>
          <w:p w14:paraId="48445D7F" w14:textId="77777777" w:rsidR="0008001C" w:rsidRPr="004F78E6" w:rsidRDefault="0008001C" w:rsidP="0016633D">
            <w:pPr>
              <w:widowControl/>
              <w:suppressAutoHyphens/>
              <w:contextualSpacing/>
              <w:jc w:val="both"/>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человек</w:t>
            </w:r>
          </w:p>
        </w:tc>
        <w:tc>
          <w:tcPr>
            <w:tcW w:w="1378" w:type="dxa"/>
            <w:shd w:val="clear" w:color="auto" w:fill="auto"/>
          </w:tcPr>
          <w:p w14:paraId="01C3BE16" w14:textId="77777777" w:rsidR="0008001C" w:rsidRPr="004F78E6" w:rsidRDefault="002E3983"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+1 257</w:t>
            </w:r>
          </w:p>
        </w:tc>
        <w:tc>
          <w:tcPr>
            <w:tcW w:w="1378" w:type="dxa"/>
          </w:tcPr>
          <w:p w14:paraId="4D600983" w14:textId="77777777" w:rsidR="0008001C" w:rsidRPr="004F78E6" w:rsidRDefault="0008001C"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+965</w:t>
            </w:r>
          </w:p>
        </w:tc>
        <w:tc>
          <w:tcPr>
            <w:tcW w:w="1378" w:type="dxa"/>
          </w:tcPr>
          <w:p w14:paraId="7859D748" w14:textId="77777777" w:rsidR="0008001C" w:rsidRPr="004F78E6" w:rsidRDefault="0008001C"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+1047</w:t>
            </w:r>
          </w:p>
        </w:tc>
        <w:tc>
          <w:tcPr>
            <w:tcW w:w="1378" w:type="dxa"/>
          </w:tcPr>
          <w:p w14:paraId="29A4DD31" w14:textId="77777777" w:rsidR="0008001C" w:rsidRPr="004F78E6" w:rsidRDefault="0008001C"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+963</w:t>
            </w:r>
          </w:p>
        </w:tc>
        <w:tc>
          <w:tcPr>
            <w:tcW w:w="1378" w:type="dxa"/>
          </w:tcPr>
          <w:p w14:paraId="34C67A57" w14:textId="77777777" w:rsidR="0008001C" w:rsidRPr="004F78E6" w:rsidRDefault="0008001C"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+1051</w:t>
            </w:r>
          </w:p>
        </w:tc>
      </w:tr>
      <w:tr w:rsidR="0008001C" w:rsidRPr="004F78E6" w14:paraId="070F0543" w14:textId="77777777" w:rsidTr="002E3983">
        <w:tc>
          <w:tcPr>
            <w:tcW w:w="675" w:type="dxa"/>
          </w:tcPr>
          <w:p w14:paraId="49784414" w14:textId="77777777" w:rsidR="0008001C" w:rsidRPr="004F78E6" w:rsidRDefault="0008001C" w:rsidP="0016633D">
            <w:pPr>
              <w:widowControl/>
              <w:suppressAutoHyphens/>
              <w:contextualSpacing/>
              <w:jc w:val="both"/>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2.2.</w:t>
            </w:r>
          </w:p>
        </w:tc>
        <w:tc>
          <w:tcPr>
            <w:tcW w:w="2289" w:type="dxa"/>
          </w:tcPr>
          <w:p w14:paraId="25D87FFE" w14:textId="77777777" w:rsidR="0008001C" w:rsidRPr="004F78E6" w:rsidRDefault="0008001C" w:rsidP="0016633D">
            <w:pPr>
              <w:widowControl/>
              <w:suppressAutoHyphens/>
              <w:contextualSpacing/>
              <w:jc w:val="both"/>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процент</w:t>
            </w:r>
          </w:p>
        </w:tc>
        <w:tc>
          <w:tcPr>
            <w:tcW w:w="1378" w:type="dxa"/>
            <w:shd w:val="clear" w:color="auto" w:fill="auto"/>
          </w:tcPr>
          <w:p w14:paraId="7DB30D1C" w14:textId="77777777" w:rsidR="0008001C" w:rsidRPr="004F78E6" w:rsidRDefault="002E3983"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+3,9</w:t>
            </w:r>
          </w:p>
        </w:tc>
        <w:tc>
          <w:tcPr>
            <w:tcW w:w="1378" w:type="dxa"/>
          </w:tcPr>
          <w:p w14:paraId="590AE335" w14:textId="77777777" w:rsidR="0008001C" w:rsidRPr="004F78E6" w:rsidRDefault="0008001C"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+2,9</w:t>
            </w:r>
          </w:p>
        </w:tc>
        <w:tc>
          <w:tcPr>
            <w:tcW w:w="1378" w:type="dxa"/>
          </w:tcPr>
          <w:p w14:paraId="11BB41CC" w14:textId="77777777" w:rsidR="0008001C" w:rsidRPr="004F78E6" w:rsidRDefault="002E3983"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+3,1</w:t>
            </w:r>
          </w:p>
        </w:tc>
        <w:tc>
          <w:tcPr>
            <w:tcW w:w="1378" w:type="dxa"/>
          </w:tcPr>
          <w:p w14:paraId="57D7E4E8" w14:textId="77777777" w:rsidR="0008001C" w:rsidRPr="004F78E6" w:rsidRDefault="002E3983"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+2,7</w:t>
            </w:r>
          </w:p>
        </w:tc>
        <w:tc>
          <w:tcPr>
            <w:tcW w:w="1378" w:type="dxa"/>
          </w:tcPr>
          <w:p w14:paraId="10758228" w14:textId="77777777" w:rsidR="0008001C" w:rsidRPr="004F78E6" w:rsidRDefault="00A53E6E"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+2,9</w:t>
            </w:r>
          </w:p>
        </w:tc>
      </w:tr>
    </w:tbl>
    <w:p w14:paraId="66498ED0" w14:textId="77777777" w:rsidR="0008001C" w:rsidRPr="004F78E6" w:rsidRDefault="0008001C" w:rsidP="0016633D">
      <w:pPr>
        <w:widowControl/>
        <w:suppressAutoHyphens/>
        <w:ind w:firstLine="709"/>
        <w:contextualSpacing/>
        <w:jc w:val="both"/>
        <w:rPr>
          <w:rFonts w:ascii="Times New Roman" w:eastAsia="Times New Roman" w:hAnsi="Times New Roman" w:cs="Times New Roman"/>
          <w:color w:val="auto"/>
          <w:sz w:val="28"/>
          <w:szCs w:val="28"/>
          <w:shd w:val="clear" w:color="auto" w:fill="FFFFFF"/>
          <w:lang w:bidi="ar-SA"/>
        </w:rPr>
      </w:pPr>
    </w:p>
    <w:p w14:paraId="2EF8B999" w14:textId="5EB4B73B" w:rsidR="00DD386F" w:rsidRPr="004F78E6" w:rsidRDefault="0079047E" w:rsidP="0016633D">
      <w:pPr>
        <w:pStyle w:val="110"/>
        <w:widowControl/>
        <w:shd w:val="clear" w:color="auto" w:fill="auto"/>
        <w:spacing w:before="0" w:line="240" w:lineRule="auto"/>
        <w:ind w:firstLine="709"/>
        <w:jc w:val="both"/>
        <w:rPr>
          <w:sz w:val="28"/>
          <w:szCs w:val="28"/>
          <w:lang w:eastAsia="ar-SA"/>
        </w:rPr>
      </w:pPr>
      <w:r w:rsidRPr="004F78E6">
        <w:rPr>
          <w:sz w:val="28"/>
          <w:szCs w:val="28"/>
          <w:lang w:eastAsia="ar-SA"/>
        </w:rPr>
        <w:t>Данные за 5 лет свидетельствуют</w:t>
      </w:r>
      <w:r w:rsidR="00DA7F55" w:rsidRPr="004F78E6">
        <w:rPr>
          <w:sz w:val="28"/>
          <w:szCs w:val="28"/>
          <w:lang w:eastAsia="ar-SA"/>
        </w:rPr>
        <w:t xml:space="preserve"> </w:t>
      </w:r>
      <w:r w:rsidRPr="004F78E6">
        <w:rPr>
          <w:sz w:val="28"/>
          <w:szCs w:val="28"/>
          <w:lang w:eastAsia="ar-SA"/>
        </w:rPr>
        <w:t>о ежегодно</w:t>
      </w:r>
      <w:r w:rsidR="00DA7F55" w:rsidRPr="004F78E6">
        <w:rPr>
          <w:sz w:val="28"/>
          <w:szCs w:val="28"/>
          <w:lang w:eastAsia="ar-SA"/>
        </w:rPr>
        <w:t>м</w:t>
      </w:r>
      <w:r w:rsidRPr="004F78E6">
        <w:rPr>
          <w:sz w:val="28"/>
          <w:szCs w:val="28"/>
          <w:lang w:eastAsia="ar-SA"/>
        </w:rPr>
        <w:t xml:space="preserve"> прирост</w:t>
      </w:r>
      <w:r w:rsidR="00DA7F55" w:rsidRPr="004F78E6">
        <w:rPr>
          <w:sz w:val="28"/>
          <w:szCs w:val="28"/>
          <w:lang w:eastAsia="ar-SA"/>
        </w:rPr>
        <w:t xml:space="preserve">е численности </w:t>
      </w:r>
      <w:r w:rsidR="00F67C25">
        <w:rPr>
          <w:sz w:val="28"/>
          <w:szCs w:val="28"/>
          <w:lang w:eastAsia="ar-SA"/>
        </w:rPr>
        <w:t xml:space="preserve">учащихся </w:t>
      </w:r>
      <w:r w:rsidR="00DA7F55" w:rsidRPr="004F78E6">
        <w:rPr>
          <w:sz w:val="28"/>
          <w:szCs w:val="28"/>
          <w:lang w:eastAsia="ar-SA"/>
        </w:rPr>
        <w:t xml:space="preserve">в </w:t>
      </w:r>
      <w:r w:rsidR="00FE23E2" w:rsidRPr="004F78E6">
        <w:rPr>
          <w:sz w:val="28"/>
          <w:szCs w:val="28"/>
          <w:lang w:eastAsia="ar-SA"/>
        </w:rPr>
        <w:t xml:space="preserve">общеобразовательных организациях </w:t>
      </w:r>
      <w:r w:rsidR="00DA7F55" w:rsidRPr="004F78E6">
        <w:rPr>
          <w:sz w:val="28"/>
          <w:szCs w:val="28"/>
          <w:lang w:eastAsia="ar-SA"/>
        </w:rPr>
        <w:t>г</w:t>
      </w:r>
      <w:r w:rsidR="00A12917">
        <w:rPr>
          <w:sz w:val="28"/>
          <w:szCs w:val="28"/>
          <w:lang w:eastAsia="ar-SA"/>
        </w:rPr>
        <w:t>. </w:t>
      </w:r>
      <w:r w:rsidR="00DA7F55" w:rsidRPr="004F78E6">
        <w:rPr>
          <w:sz w:val="28"/>
          <w:szCs w:val="28"/>
          <w:lang w:eastAsia="ar-SA"/>
        </w:rPr>
        <w:t>Нижневартовска</w:t>
      </w:r>
      <w:r w:rsidR="004F6992" w:rsidRPr="004F78E6">
        <w:rPr>
          <w:sz w:val="28"/>
          <w:szCs w:val="28"/>
          <w:lang w:eastAsia="ar-SA"/>
        </w:rPr>
        <w:t xml:space="preserve"> </w:t>
      </w:r>
      <w:r w:rsidR="00DF3748" w:rsidRPr="004F78E6">
        <w:rPr>
          <w:sz w:val="28"/>
          <w:szCs w:val="28"/>
          <w:lang w:eastAsia="ar-SA"/>
        </w:rPr>
        <w:t>(табл. 3)</w:t>
      </w:r>
      <w:r w:rsidR="00DA7F55" w:rsidRPr="004F78E6">
        <w:rPr>
          <w:sz w:val="28"/>
          <w:szCs w:val="28"/>
          <w:lang w:eastAsia="ar-SA"/>
        </w:rPr>
        <w:t xml:space="preserve">. </w:t>
      </w:r>
    </w:p>
    <w:p w14:paraId="16F4FBF9" w14:textId="77777777" w:rsidR="00EE4F0C" w:rsidRPr="004F78E6" w:rsidRDefault="00144209" w:rsidP="0016633D">
      <w:pPr>
        <w:pStyle w:val="110"/>
        <w:widowControl/>
        <w:shd w:val="clear" w:color="auto" w:fill="auto"/>
        <w:spacing w:before="0" w:line="240" w:lineRule="auto"/>
        <w:ind w:firstLine="709"/>
        <w:jc w:val="both"/>
        <w:rPr>
          <w:sz w:val="28"/>
          <w:szCs w:val="28"/>
        </w:rPr>
      </w:pPr>
      <w:r w:rsidRPr="004F78E6">
        <w:rPr>
          <w:sz w:val="28"/>
          <w:szCs w:val="28"/>
        </w:rPr>
        <w:t>С</w:t>
      </w:r>
      <w:r w:rsidR="00CA13E7" w:rsidRPr="004F78E6">
        <w:rPr>
          <w:sz w:val="28"/>
          <w:szCs w:val="28"/>
        </w:rPr>
        <w:t xml:space="preserve">редняя наполняемость классов </w:t>
      </w:r>
      <w:r w:rsidR="00764AC4" w:rsidRPr="004F78E6">
        <w:rPr>
          <w:sz w:val="28"/>
          <w:szCs w:val="28"/>
        </w:rPr>
        <w:t xml:space="preserve">в 2021 году составила </w:t>
      </w:r>
      <w:r w:rsidR="0095182E" w:rsidRPr="004F78E6">
        <w:rPr>
          <w:sz w:val="28"/>
          <w:szCs w:val="28"/>
        </w:rPr>
        <w:t>26,</w:t>
      </w:r>
      <w:r w:rsidR="00125D9F" w:rsidRPr="004F78E6">
        <w:rPr>
          <w:sz w:val="28"/>
          <w:szCs w:val="28"/>
        </w:rPr>
        <w:t>1</w:t>
      </w:r>
      <w:r w:rsidR="00764AC4" w:rsidRPr="004F78E6">
        <w:rPr>
          <w:sz w:val="28"/>
          <w:szCs w:val="28"/>
        </w:rPr>
        <w:t xml:space="preserve"> (2020</w:t>
      </w:r>
      <w:r w:rsidR="002500C0" w:rsidRPr="004F78E6">
        <w:rPr>
          <w:sz w:val="28"/>
          <w:szCs w:val="28"/>
        </w:rPr>
        <w:t xml:space="preserve"> </w:t>
      </w:r>
      <w:r w:rsidR="00E77ABD" w:rsidRPr="004F78E6">
        <w:rPr>
          <w:sz w:val="28"/>
          <w:szCs w:val="28"/>
        </w:rPr>
        <w:t xml:space="preserve">год </w:t>
      </w:r>
      <w:r w:rsidR="002500C0" w:rsidRPr="004F78E6">
        <w:rPr>
          <w:sz w:val="28"/>
          <w:szCs w:val="28"/>
        </w:rPr>
        <w:t>– 26,</w:t>
      </w:r>
      <w:r w:rsidR="00125D9F" w:rsidRPr="004F78E6">
        <w:rPr>
          <w:sz w:val="28"/>
          <w:szCs w:val="28"/>
        </w:rPr>
        <w:t>3</w:t>
      </w:r>
      <w:r w:rsidR="002500C0" w:rsidRPr="004F78E6">
        <w:rPr>
          <w:sz w:val="28"/>
          <w:szCs w:val="28"/>
        </w:rPr>
        <w:t xml:space="preserve">, </w:t>
      </w:r>
      <w:r w:rsidR="00764AC4" w:rsidRPr="004F78E6">
        <w:rPr>
          <w:sz w:val="28"/>
          <w:szCs w:val="28"/>
        </w:rPr>
        <w:t>2019 г</w:t>
      </w:r>
      <w:r w:rsidR="00E77ABD" w:rsidRPr="004F78E6">
        <w:rPr>
          <w:sz w:val="28"/>
          <w:szCs w:val="28"/>
        </w:rPr>
        <w:t>од</w:t>
      </w:r>
      <w:r w:rsidR="00764AC4" w:rsidRPr="004F78E6">
        <w:rPr>
          <w:sz w:val="28"/>
          <w:szCs w:val="28"/>
        </w:rPr>
        <w:t xml:space="preserve"> – </w:t>
      </w:r>
      <w:r w:rsidR="002500C0" w:rsidRPr="004F78E6">
        <w:rPr>
          <w:sz w:val="28"/>
          <w:szCs w:val="28"/>
        </w:rPr>
        <w:t>26,</w:t>
      </w:r>
      <w:r w:rsidR="00125D9F" w:rsidRPr="004F78E6">
        <w:rPr>
          <w:sz w:val="28"/>
          <w:szCs w:val="28"/>
        </w:rPr>
        <w:t>2</w:t>
      </w:r>
      <w:r w:rsidR="00764AC4" w:rsidRPr="004F78E6">
        <w:rPr>
          <w:sz w:val="28"/>
          <w:szCs w:val="28"/>
        </w:rPr>
        <w:t xml:space="preserve">, 2018 год – </w:t>
      </w:r>
      <w:r w:rsidR="00125D9F" w:rsidRPr="004F78E6">
        <w:rPr>
          <w:sz w:val="28"/>
          <w:szCs w:val="28"/>
        </w:rPr>
        <w:t>28,1</w:t>
      </w:r>
      <w:r w:rsidR="00764AC4" w:rsidRPr="004F78E6">
        <w:rPr>
          <w:sz w:val="28"/>
          <w:szCs w:val="28"/>
        </w:rPr>
        <w:t xml:space="preserve">, 2017 год – </w:t>
      </w:r>
      <w:r w:rsidR="00125D9F" w:rsidRPr="004F78E6">
        <w:rPr>
          <w:sz w:val="28"/>
          <w:szCs w:val="28"/>
        </w:rPr>
        <w:t>25,4</w:t>
      </w:r>
      <w:r w:rsidR="00764AC4" w:rsidRPr="004F78E6">
        <w:rPr>
          <w:sz w:val="28"/>
          <w:szCs w:val="28"/>
        </w:rPr>
        <w:t>).</w:t>
      </w:r>
    </w:p>
    <w:p w14:paraId="4F734DAE" w14:textId="77777777" w:rsidR="00DF3748" w:rsidRPr="004F78E6" w:rsidRDefault="00DF3748" w:rsidP="0016633D">
      <w:pPr>
        <w:pStyle w:val="affb"/>
        <w:widowControl/>
        <w:rPr>
          <w:color w:val="auto"/>
          <w:lang w:bidi="ar-SA"/>
        </w:rPr>
      </w:pPr>
      <w:r w:rsidRPr="004F78E6">
        <w:rPr>
          <w:color w:val="auto"/>
          <w:lang w:bidi="ar-SA"/>
        </w:rPr>
        <w:t>Таблица 4</w:t>
      </w:r>
    </w:p>
    <w:p w14:paraId="1577FE54" w14:textId="1DE726B5" w:rsidR="00546DD3" w:rsidRPr="004F78E6" w:rsidRDefault="00764AC4" w:rsidP="0016633D">
      <w:pPr>
        <w:pStyle w:val="affd"/>
        <w:widowControl/>
        <w:rPr>
          <w:color w:val="auto"/>
        </w:rPr>
      </w:pPr>
      <w:r w:rsidRPr="004F78E6">
        <w:rPr>
          <w:color w:val="auto"/>
        </w:rPr>
        <w:t xml:space="preserve">Динамика численности </w:t>
      </w:r>
      <w:r w:rsidR="00115EEB" w:rsidRPr="004F78E6">
        <w:rPr>
          <w:color w:val="auto"/>
        </w:rPr>
        <w:t>первоклассников</w:t>
      </w:r>
      <w:r w:rsidRPr="004F78E6">
        <w:rPr>
          <w:color w:val="auto"/>
        </w:rPr>
        <w:t xml:space="preserve"> </w:t>
      </w:r>
      <w:r w:rsidR="00AF31D8" w:rsidRPr="004F78E6">
        <w:rPr>
          <w:color w:val="auto"/>
        </w:rPr>
        <w:br/>
      </w:r>
      <w:r w:rsidRPr="004F78E6">
        <w:rPr>
          <w:color w:val="auto"/>
        </w:rPr>
        <w:t xml:space="preserve">в муниципальных общеобразовательных организациях </w:t>
      </w:r>
      <w:r w:rsidR="00AF31D8" w:rsidRPr="004F78E6">
        <w:rPr>
          <w:color w:val="auto"/>
        </w:rPr>
        <w:br/>
      </w:r>
      <w:r w:rsidRPr="004F78E6">
        <w:rPr>
          <w:color w:val="auto"/>
        </w:rPr>
        <w:t>г</w:t>
      </w:r>
      <w:r w:rsidR="00A12917">
        <w:rPr>
          <w:color w:val="auto"/>
        </w:rPr>
        <w:t>. </w:t>
      </w:r>
      <w:r w:rsidRPr="004F78E6">
        <w:rPr>
          <w:color w:val="auto"/>
        </w:rPr>
        <w:t>Нижневартовска с 2017 по 2021 год</w:t>
      </w:r>
      <w:r w:rsidR="00910149">
        <w:rPr>
          <w:color w:val="auto"/>
        </w:rPr>
        <w:t>ы</w:t>
      </w:r>
      <w:r w:rsidR="00AF31D8" w:rsidRPr="004F78E6">
        <w:rPr>
          <w:color w:val="auto"/>
        </w:rPr>
        <w:br/>
      </w:r>
      <w:r w:rsidR="00546DD3" w:rsidRPr="004F78E6">
        <w:rPr>
          <w:color w:val="auto"/>
        </w:rPr>
        <w:t>(</w:t>
      </w:r>
      <w:r w:rsidR="00EE313F" w:rsidRPr="004F78E6">
        <w:rPr>
          <w:color w:val="auto"/>
        </w:rPr>
        <w:t>включая</w:t>
      </w:r>
      <w:r w:rsidR="00546DD3" w:rsidRPr="004F78E6">
        <w:rPr>
          <w:color w:val="auto"/>
        </w:rPr>
        <w:t xml:space="preserve"> обучающи</w:t>
      </w:r>
      <w:r w:rsidR="00EE313F" w:rsidRPr="004F78E6">
        <w:rPr>
          <w:color w:val="auto"/>
        </w:rPr>
        <w:t>х</w:t>
      </w:r>
      <w:r w:rsidR="00546DD3" w:rsidRPr="004F78E6">
        <w:rPr>
          <w:color w:val="auto"/>
        </w:rPr>
        <w:t>ся с ограниченными возможностями здоровья)</w:t>
      </w:r>
    </w:p>
    <w:tbl>
      <w:tblPr>
        <w:tblStyle w:val="afa"/>
        <w:tblW w:w="0" w:type="auto"/>
        <w:tblLook w:val="04A0" w:firstRow="1" w:lastRow="0" w:firstColumn="1" w:lastColumn="0" w:noHBand="0" w:noVBand="1"/>
      </w:tblPr>
      <w:tblGrid>
        <w:gridCol w:w="668"/>
        <w:gridCol w:w="2240"/>
        <w:gridCol w:w="1338"/>
        <w:gridCol w:w="1322"/>
        <w:gridCol w:w="1335"/>
        <w:gridCol w:w="1331"/>
        <w:gridCol w:w="1338"/>
      </w:tblGrid>
      <w:tr w:rsidR="00764AC4" w:rsidRPr="004F78E6" w14:paraId="159028BB" w14:textId="77777777" w:rsidTr="0096325C">
        <w:trPr>
          <w:trHeight w:val="20"/>
        </w:trPr>
        <w:tc>
          <w:tcPr>
            <w:tcW w:w="675" w:type="dxa"/>
            <w:vMerge w:val="restart"/>
            <w:vAlign w:val="center"/>
          </w:tcPr>
          <w:p w14:paraId="3764A87E" w14:textId="77777777" w:rsidR="00764AC4" w:rsidRPr="004F78E6" w:rsidRDefault="00764AC4" w:rsidP="0016633D">
            <w:pPr>
              <w:widowControl/>
              <w:suppressAutoHyphens/>
              <w:contextualSpacing/>
              <w:jc w:val="center"/>
              <w:rPr>
                <w:rFonts w:ascii="Times New Roman" w:eastAsia="Times New Roman" w:hAnsi="Times New Roman" w:cs="Times New Roman"/>
                <w:b/>
                <w:color w:val="auto"/>
                <w:szCs w:val="20"/>
                <w:shd w:val="clear" w:color="auto" w:fill="FFFFFF"/>
                <w:lang w:bidi="ar-SA"/>
              </w:rPr>
            </w:pPr>
            <w:r w:rsidRPr="004F78E6">
              <w:rPr>
                <w:rFonts w:ascii="Times New Roman" w:eastAsia="Times New Roman" w:hAnsi="Times New Roman" w:cs="Times New Roman"/>
                <w:b/>
                <w:color w:val="auto"/>
                <w:szCs w:val="20"/>
                <w:shd w:val="clear" w:color="auto" w:fill="FFFFFF"/>
                <w:lang w:bidi="ar-SA"/>
              </w:rPr>
              <w:t>№</w:t>
            </w:r>
          </w:p>
          <w:p w14:paraId="2BA0CAA8" w14:textId="77777777" w:rsidR="00764AC4" w:rsidRPr="004F78E6" w:rsidRDefault="00764AC4" w:rsidP="0016633D">
            <w:pPr>
              <w:widowControl/>
              <w:suppressAutoHyphens/>
              <w:contextualSpacing/>
              <w:jc w:val="center"/>
              <w:rPr>
                <w:rFonts w:ascii="Times New Roman" w:eastAsia="Times New Roman" w:hAnsi="Times New Roman" w:cs="Times New Roman"/>
                <w:b/>
                <w:color w:val="auto"/>
                <w:szCs w:val="20"/>
                <w:shd w:val="clear" w:color="auto" w:fill="FFFFFF"/>
                <w:lang w:bidi="ar-SA"/>
              </w:rPr>
            </w:pPr>
            <w:r w:rsidRPr="004F78E6">
              <w:rPr>
                <w:rFonts w:ascii="Times New Roman" w:eastAsia="Times New Roman" w:hAnsi="Times New Roman" w:cs="Times New Roman"/>
                <w:b/>
                <w:color w:val="auto"/>
                <w:szCs w:val="20"/>
                <w:shd w:val="clear" w:color="auto" w:fill="FFFFFF"/>
                <w:lang w:bidi="ar-SA"/>
              </w:rPr>
              <w:t>п/п</w:t>
            </w:r>
          </w:p>
        </w:tc>
        <w:tc>
          <w:tcPr>
            <w:tcW w:w="2289" w:type="dxa"/>
            <w:vMerge w:val="restart"/>
            <w:vAlign w:val="center"/>
          </w:tcPr>
          <w:p w14:paraId="528B638D" w14:textId="77777777" w:rsidR="00764AC4" w:rsidRPr="004F78E6" w:rsidRDefault="00764AC4" w:rsidP="0016633D">
            <w:pPr>
              <w:widowControl/>
              <w:suppressAutoHyphens/>
              <w:contextualSpacing/>
              <w:jc w:val="center"/>
              <w:rPr>
                <w:rFonts w:ascii="Times New Roman" w:eastAsia="Times New Roman" w:hAnsi="Times New Roman" w:cs="Times New Roman"/>
                <w:b/>
                <w:color w:val="auto"/>
                <w:szCs w:val="20"/>
                <w:shd w:val="clear" w:color="auto" w:fill="FFFFFF"/>
                <w:lang w:bidi="ar-SA"/>
              </w:rPr>
            </w:pPr>
            <w:r w:rsidRPr="004F78E6">
              <w:rPr>
                <w:rFonts w:ascii="Times New Roman" w:eastAsia="Times New Roman" w:hAnsi="Times New Roman" w:cs="Times New Roman"/>
                <w:b/>
                <w:color w:val="auto"/>
                <w:szCs w:val="20"/>
                <w:shd w:val="clear" w:color="auto" w:fill="FFFFFF"/>
                <w:lang w:bidi="ar-SA"/>
              </w:rPr>
              <w:t>Показатель</w:t>
            </w:r>
          </w:p>
        </w:tc>
        <w:tc>
          <w:tcPr>
            <w:tcW w:w="6890" w:type="dxa"/>
            <w:gridSpan w:val="5"/>
            <w:vAlign w:val="center"/>
          </w:tcPr>
          <w:p w14:paraId="4876EDDE" w14:textId="77777777" w:rsidR="00764AC4" w:rsidRPr="004F78E6" w:rsidRDefault="00764AC4" w:rsidP="0016633D">
            <w:pPr>
              <w:widowControl/>
              <w:suppressAutoHyphens/>
              <w:contextualSpacing/>
              <w:jc w:val="center"/>
              <w:rPr>
                <w:rFonts w:ascii="Times New Roman" w:eastAsia="Times New Roman" w:hAnsi="Times New Roman" w:cs="Times New Roman"/>
                <w:b/>
                <w:color w:val="auto"/>
                <w:szCs w:val="20"/>
                <w:shd w:val="clear" w:color="auto" w:fill="FFFFFF"/>
                <w:lang w:bidi="ar-SA"/>
              </w:rPr>
            </w:pPr>
            <w:r w:rsidRPr="004F78E6">
              <w:rPr>
                <w:rFonts w:ascii="Times New Roman" w:eastAsia="Times New Roman" w:hAnsi="Times New Roman" w:cs="Times New Roman"/>
                <w:b/>
                <w:color w:val="auto"/>
                <w:szCs w:val="20"/>
                <w:shd w:val="clear" w:color="auto" w:fill="FFFFFF"/>
                <w:lang w:bidi="ar-SA"/>
              </w:rPr>
              <w:t>Год</w:t>
            </w:r>
          </w:p>
        </w:tc>
      </w:tr>
      <w:tr w:rsidR="00764AC4" w:rsidRPr="004F78E6" w14:paraId="7BD6C665" w14:textId="77777777" w:rsidTr="0096325C">
        <w:tc>
          <w:tcPr>
            <w:tcW w:w="675" w:type="dxa"/>
            <w:vMerge/>
            <w:vAlign w:val="center"/>
          </w:tcPr>
          <w:p w14:paraId="5677418F" w14:textId="77777777" w:rsidR="00764AC4" w:rsidRPr="004F78E6" w:rsidRDefault="00764AC4"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p>
        </w:tc>
        <w:tc>
          <w:tcPr>
            <w:tcW w:w="2289" w:type="dxa"/>
            <w:vMerge/>
            <w:vAlign w:val="center"/>
          </w:tcPr>
          <w:p w14:paraId="381AEA8F" w14:textId="77777777" w:rsidR="00764AC4" w:rsidRPr="004F78E6" w:rsidRDefault="00764AC4"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p>
        </w:tc>
        <w:tc>
          <w:tcPr>
            <w:tcW w:w="1378" w:type="dxa"/>
            <w:vAlign w:val="center"/>
          </w:tcPr>
          <w:p w14:paraId="7BA54118" w14:textId="77777777" w:rsidR="00764AC4" w:rsidRPr="004F78E6" w:rsidRDefault="00764AC4" w:rsidP="0016633D">
            <w:pPr>
              <w:widowControl/>
              <w:suppressAutoHyphens/>
              <w:ind w:left="-113" w:right="-113"/>
              <w:jc w:val="center"/>
              <w:rPr>
                <w:rFonts w:ascii="Times New Roman" w:eastAsia="SimSun" w:hAnsi="Times New Roman" w:cs="Times New Roman"/>
                <w:b/>
                <w:color w:val="auto"/>
                <w:szCs w:val="20"/>
                <w:lang w:eastAsia="ar-SA" w:bidi="ar-SA"/>
              </w:rPr>
            </w:pPr>
            <w:r w:rsidRPr="004F78E6">
              <w:rPr>
                <w:rFonts w:ascii="Times New Roman" w:eastAsia="SimSun" w:hAnsi="Times New Roman" w:cs="Times New Roman"/>
                <w:b/>
                <w:color w:val="auto"/>
                <w:szCs w:val="20"/>
                <w:lang w:eastAsia="ar-SA" w:bidi="ar-SA"/>
              </w:rPr>
              <w:t>2017</w:t>
            </w:r>
          </w:p>
          <w:p w14:paraId="0DBF2B0F" w14:textId="77777777" w:rsidR="00764AC4" w:rsidRPr="004F78E6" w:rsidRDefault="00764AC4" w:rsidP="0016633D">
            <w:pPr>
              <w:widowControl/>
              <w:suppressAutoHyphens/>
              <w:ind w:left="-113" w:right="-113"/>
              <w:jc w:val="center"/>
              <w:rPr>
                <w:rFonts w:ascii="Times New Roman" w:eastAsia="SimSun" w:hAnsi="Times New Roman" w:cs="Times New Roman"/>
                <w:b/>
                <w:color w:val="auto"/>
                <w:szCs w:val="20"/>
                <w:lang w:eastAsia="ar-SA" w:bidi="ar-SA"/>
              </w:rPr>
            </w:pPr>
            <w:r w:rsidRPr="004F78E6">
              <w:rPr>
                <w:rFonts w:ascii="Times New Roman" w:eastAsia="SimSun" w:hAnsi="Times New Roman" w:cs="Times New Roman"/>
                <w:b/>
                <w:color w:val="auto"/>
                <w:szCs w:val="20"/>
                <w:lang w:eastAsia="ar-SA" w:bidi="ar-SA"/>
              </w:rPr>
              <w:t>год</w:t>
            </w:r>
          </w:p>
        </w:tc>
        <w:tc>
          <w:tcPr>
            <w:tcW w:w="1378" w:type="dxa"/>
            <w:vAlign w:val="center"/>
          </w:tcPr>
          <w:p w14:paraId="79E3A34E" w14:textId="77777777" w:rsidR="00764AC4" w:rsidRPr="004F78E6" w:rsidRDefault="00764AC4" w:rsidP="0016633D">
            <w:pPr>
              <w:widowControl/>
              <w:suppressAutoHyphens/>
              <w:ind w:left="-113" w:right="-113"/>
              <w:jc w:val="center"/>
              <w:rPr>
                <w:rFonts w:ascii="Times New Roman" w:eastAsia="SimSun" w:hAnsi="Times New Roman" w:cs="Times New Roman"/>
                <w:b/>
                <w:color w:val="auto"/>
                <w:szCs w:val="20"/>
                <w:lang w:eastAsia="ar-SA" w:bidi="ar-SA"/>
              </w:rPr>
            </w:pPr>
            <w:r w:rsidRPr="004F78E6">
              <w:rPr>
                <w:rFonts w:ascii="Times New Roman" w:eastAsia="SimSun" w:hAnsi="Times New Roman" w:cs="Times New Roman"/>
                <w:b/>
                <w:color w:val="auto"/>
                <w:szCs w:val="20"/>
                <w:lang w:eastAsia="ar-SA" w:bidi="ar-SA"/>
              </w:rPr>
              <w:t>2018</w:t>
            </w:r>
          </w:p>
          <w:p w14:paraId="2CFCE4C4" w14:textId="77777777" w:rsidR="00764AC4" w:rsidRPr="004F78E6" w:rsidRDefault="00764AC4" w:rsidP="0016633D">
            <w:pPr>
              <w:widowControl/>
              <w:suppressAutoHyphens/>
              <w:ind w:left="-113" w:right="-113"/>
              <w:jc w:val="center"/>
              <w:rPr>
                <w:rFonts w:ascii="Times New Roman" w:eastAsia="SimSun" w:hAnsi="Times New Roman" w:cs="Times New Roman"/>
                <w:b/>
                <w:color w:val="auto"/>
                <w:szCs w:val="20"/>
                <w:lang w:eastAsia="ar-SA" w:bidi="ar-SA"/>
              </w:rPr>
            </w:pPr>
            <w:r w:rsidRPr="004F78E6">
              <w:rPr>
                <w:rFonts w:ascii="Times New Roman" w:eastAsia="SimSun" w:hAnsi="Times New Roman" w:cs="Times New Roman"/>
                <w:b/>
                <w:color w:val="auto"/>
                <w:szCs w:val="20"/>
                <w:lang w:eastAsia="ar-SA" w:bidi="ar-SA"/>
              </w:rPr>
              <w:t>год</w:t>
            </w:r>
          </w:p>
        </w:tc>
        <w:tc>
          <w:tcPr>
            <w:tcW w:w="1378" w:type="dxa"/>
            <w:vAlign w:val="center"/>
          </w:tcPr>
          <w:p w14:paraId="7CE10FBC" w14:textId="77777777" w:rsidR="00764AC4" w:rsidRPr="004F78E6" w:rsidRDefault="00764AC4" w:rsidP="0016633D">
            <w:pPr>
              <w:widowControl/>
              <w:suppressAutoHyphens/>
              <w:ind w:left="-113" w:right="-113"/>
              <w:jc w:val="center"/>
              <w:rPr>
                <w:rFonts w:ascii="Times New Roman" w:eastAsia="SimSun" w:hAnsi="Times New Roman" w:cs="Times New Roman"/>
                <w:b/>
                <w:color w:val="auto"/>
                <w:szCs w:val="20"/>
                <w:lang w:eastAsia="ar-SA" w:bidi="ar-SA"/>
              </w:rPr>
            </w:pPr>
            <w:r w:rsidRPr="004F78E6">
              <w:rPr>
                <w:rFonts w:ascii="Times New Roman" w:eastAsia="SimSun" w:hAnsi="Times New Roman" w:cs="Times New Roman"/>
                <w:b/>
                <w:color w:val="auto"/>
                <w:szCs w:val="20"/>
                <w:lang w:eastAsia="ar-SA" w:bidi="ar-SA"/>
              </w:rPr>
              <w:t>2019</w:t>
            </w:r>
          </w:p>
          <w:p w14:paraId="6125AC03" w14:textId="77777777" w:rsidR="00764AC4" w:rsidRPr="004F78E6" w:rsidRDefault="00764AC4" w:rsidP="0016633D">
            <w:pPr>
              <w:widowControl/>
              <w:suppressAutoHyphens/>
              <w:ind w:left="-113" w:right="-113"/>
              <w:jc w:val="center"/>
              <w:rPr>
                <w:rFonts w:ascii="Times New Roman" w:eastAsia="SimSun" w:hAnsi="Times New Roman" w:cs="Times New Roman"/>
                <w:b/>
                <w:color w:val="auto"/>
                <w:szCs w:val="20"/>
                <w:lang w:eastAsia="ar-SA" w:bidi="ar-SA"/>
              </w:rPr>
            </w:pPr>
            <w:r w:rsidRPr="004F78E6">
              <w:rPr>
                <w:rFonts w:ascii="Times New Roman" w:eastAsia="SimSun" w:hAnsi="Times New Roman" w:cs="Times New Roman"/>
                <w:b/>
                <w:color w:val="auto"/>
                <w:szCs w:val="20"/>
                <w:lang w:eastAsia="ar-SA" w:bidi="ar-SA"/>
              </w:rPr>
              <w:t>год</w:t>
            </w:r>
          </w:p>
        </w:tc>
        <w:tc>
          <w:tcPr>
            <w:tcW w:w="1378" w:type="dxa"/>
            <w:vAlign w:val="center"/>
          </w:tcPr>
          <w:p w14:paraId="7D44CDB9" w14:textId="77777777" w:rsidR="00764AC4" w:rsidRPr="004F78E6" w:rsidRDefault="00764AC4" w:rsidP="0016633D">
            <w:pPr>
              <w:widowControl/>
              <w:suppressAutoHyphens/>
              <w:ind w:left="-113" w:right="-113"/>
              <w:jc w:val="center"/>
              <w:rPr>
                <w:rFonts w:ascii="Times New Roman" w:eastAsia="SimSun" w:hAnsi="Times New Roman" w:cs="Times New Roman"/>
                <w:b/>
                <w:color w:val="auto"/>
                <w:szCs w:val="20"/>
                <w:lang w:eastAsia="ar-SA" w:bidi="ar-SA"/>
              </w:rPr>
            </w:pPr>
            <w:r w:rsidRPr="004F78E6">
              <w:rPr>
                <w:rFonts w:ascii="Times New Roman" w:eastAsia="SimSun" w:hAnsi="Times New Roman" w:cs="Times New Roman"/>
                <w:b/>
                <w:color w:val="auto"/>
                <w:szCs w:val="20"/>
                <w:lang w:eastAsia="ar-SA" w:bidi="ar-SA"/>
              </w:rPr>
              <w:t>2020</w:t>
            </w:r>
          </w:p>
          <w:p w14:paraId="53951BDB" w14:textId="77777777" w:rsidR="00764AC4" w:rsidRPr="004F78E6" w:rsidRDefault="00764AC4" w:rsidP="0016633D">
            <w:pPr>
              <w:widowControl/>
              <w:suppressAutoHyphens/>
              <w:ind w:left="-113" w:right="-113"/>
              <w:jc w:val="center"/>
              <w:rPr>
                <w:rFonts w:ascii="Times New Roman" w:eastAsia="SimSun" w:hAnsi="Times New Roman" w:cs="Times New Roman"/>
                <w:b/>
                <w:color w:val="auto"/>
                <w:szCs w:val="20"/>
                <w:lang w:eastAsia="ar-SA" w:bidi="ar-SA"/>
              </w:rPr>
            </w:pPr>
            <w:r w:rsidRPr="004F78E6">
              <w:rPr>
                <w:rFonts w:ascii="Times New Roman" w:eastAsia="SimSun" w:hAnsi="Times New Roman" w:cs="Times New Roman"/>
                <w:b/>
                <w:color w:val="auto"/>
                <w:szCs w:val="20"/>
                <w:lang w:eastAsia="ar-SA" w:bidi="ar-SA"/>
              </w:rPr>
              <w:t>год</w:t>
            </w:r>
          </w:p>
        </w:tc>
        <w:tc>
          <w:tcPr>
            <w:tcW w:w="1378" w:type="dxa"/>
            <w:vAlign w:val="center"/>
          </w:tcPr>
          <w:p w14:paraId="1A5A7EE5" w14:textId="77777777" w:rsidR="00764AC4" w:rsidRPr="004F78E6" w:rsidRDefault="00764AC4" w:rsidP="0016633D">
            <w:pPr>
              <w:widowControl/>
              <w:suppressAutoHyphens/>
              <w:ind w:left="-113" w:right="-113"/>
              <w:jc w:val="center"/>
              <w:rPr>
                <w:rFonts w:ascii="Times New Roman" w:eastAsia="SimSun" w:hAnsi="Times New Roman" w:cs="Times New Roman"/>
                <w:b/>
                <w:color w:val="auto"/>
                <w:szCs w:val="20"/>
                <w:lang w:eastAsia="ar-SA" w:bidi="ar-SA"/>
              </w:rPr>
            </w:pPr>
            <w:r w:rsidRPr="004F78E6">
              <w:rPr>
                <w:rFonts w:ascii="Times New Roman" w:eastAsia="SimSun" w:hAnsi="Times New Roman" w:cs="Times New Roman"/>
                <w:b/>
                <w:color w:val="auto"/>
                <w:szCs w:val="20"/>
                <w:lang w:eastAsia="ar-SA" w:bidi="ar-SA"/>
              </w:rPr>
              <w:t>2021</w:t>
            </w:r>
          </w:p>
          <w:p w14:paraId="1CC2E4F8" w14:textId="77777777" w:rsidR="00764AC4" w:rsidRPr="004F78E6" w:rsidRDefault="00764AC4" w:rsidP="0016633D">
            <w:pPr>
              <w:widowControl/>
              <w:suppressAutoHyphens/>
              <w:ind w:left="-113" w:right="-113"/>
              <w:jc w:val="center"/>
              <w:rPr>
                <w:rFonts w:ascii="Times New Roman" w:eastAsia="SimSun" w:hAnsi="Times New Roman" w:cs="Times New Roman"/>
                <w:b/>
                <w:color w:val="auto"/>
                <w:szCs w:val="20"/>
                <w:lang w:eastAsia="ar-SA" w:bidi="ar-SA"/>
              </w:rPr>
            </w:pPr>
            <w:r w:rsidRPr="004F78E6">
              <w:rPr>
                <w:rFonts w:ascii="Times New Roman" w:eastAsia="SimSun" w:hAnsi="Times New Roman" w:cs="Times New Roman"/>
                <w:b/>
                <w:color w:val="auto"/>
                <w:szCs w:val="20"/>
                <w:lang w:eastAsia="ar-SA" w:bidi="ar-SA"/>
              </w:rPr>
              <w:t>год</w:t>
            </w:r>
          </w:p>
        </w:tc>
      </w:tr>
      <w:tr w:rsidR="00764AC4" w:rsidRPr="004F78E6" w14:paraId="0B36B9CA" w14:textId="77777777" w:rsidTr="00115EEB">
        <w:tc>
          <w:tcPr>
            <w:tcW w:w="675" w:type="dxa"/>
          </w:tcPr>
          <w:p w14:paraId="79861BC1" w14:textId="77777777" w:rsidR="00764AC4" w:rsidRPr="004F78E6" w:rsidRDefault="00764AC4" w:rsidP="0016633D">
            <w:pPr>
              <w:widowControl/>
              <w:suppressAutoHyphens/>
              <w:contextualSpacing/>
              <w:jc w:val="both"/>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1.</w:t>
            </w:r>
          </w:p>
        </w:tc>
        <w:tc>
          <w:tcPr>
            <w:tcW w:w="2289" w:type="dxa"/>
          </w:tcPr>
          <w:p w14:paraId="28E3C01D" w14:textId="69049EA6" w:rsidR="00764AC4" w:rsidRPr="004F78E6" w:rsidRDefault="00764AC4" w:rsidP="00F67C25">
            <w:pPr>
              <w:widowControl/>
              <w:suppressAutoHyphens/>
              <w:contextualSpacing/>
              <w:jc w:val="both"/>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 xml:space="preserve">Численность </w:t>
            </w:r>
            <w:r w:rsidR="00F67C25">
              <w:rPr>
                <w:rFonts w:ascii="Times New Roman" w:eastAsia="Times New Roman" w:hAnsi="Times New Roman" w:cs="Times New Roman"/>
                <w:color w:val="auto"/>
                <w:szCs w:val="20"/>
                <w:shd w:val="clear" w:color="auto" w:fill="FFFFFF"/>
                <w:lang w:bidi="ar-SA"/>
              </w:rPr>
              <w:t>учащихся</w:t>
            </w:r>
          </w:p>
        </w:tc>
        <w:tc>
          <w:tcPr>
            <w:tcW w:w="1378" w:type="dxa"/>
          </w:tcPr>
          <w:p w14:paraId="444DDBE5" w14:textId="77777777" w:rsidR="00764AC4" w:rsidRPr="004F78E6" w:rsidRDefault="00115EEB"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3857</w:t>
            </w:r>
          </w:p>
        </w:tc>
        <w:tc>
          <w:tcPr>
            <w:tcW w:w="1378" w:type="dxa"/>
          </w:tcPr>
          <w:p w14:paraId="79F9C557" w14:textId="77777777" w:rsidR="00764AC4" w:rsidRPr="004F78E6" w:rsidRDefault="00546DD3" w:rsidP="0016633D">
            <w:pPr>
              <w:widowControl/>
              <w:suppressAutoHyphens/>
              <w:ind w:left="-113" w:right="-113"/>
              <w:jc w:val="center"/>
              <w:rPr>
                <w:rFonts w:ascii="Times New Roman" w:eastAsia="SimSun" w:hAnsi="Times New Roman" w:cs="Times New Roman"/>
                <w:color w:val="auto"/>
                <w:szCs w:val="20"/>
                <w:lang w:eastAsia="ar-SA" w:bidi="ar-SA"/>
              </w:rPr>
            </w:pPr>
            <w:r w:rsidRPr="004F78E6">
              <w:rPr>
                <w:rFonts w:ascii="Times New Roman" w:eastAsia="SimSun" w:hAnsi="Times New Roman" w:cs="Times New Roman"/>
                <w:color w:val="auto"/>
                <w:szCs w:val="20"/>
                <w:lang w:eastAsia="ar-SA" w:bidi="ar-SA"/>
              </w:rPr>
              <w:t>3811</w:t>
            </w:r>
          </w:p>
        </w:tc>
        <w:tc>
          <w:tcPr>
            <w:tcW w:w="1378" w:type="dxa"/>
          </w:tcPr>
          <w:p w14:paraId="7E14A30C" w14:textId="77777777" w:rsidR="00764AC4" w:rsidRPr="004F78E6" w:rsidRDefault="00546DD3" w:rsidP="0016633D">
            <w:pPr>
              <w:widowControl/>
              <w:suppressAutoHyphens/>
              <w:ind w:left="-113" w:right="-113"/>
              <w:jc w:val="center"/>
              <w:rPr>
                <w:rFonts w:ascii="Times New Roman" w:eastAsia="SimSun" w:hAnsi="Times New Roman" w:cs="Times New Roman"/>
                <w:color w:val="auto"/>
                <w:szCs w:val="20"/>
                <w:lang w:eastAsia="ar-SA" w:bidi="ar-SA"/>
              </w:rPr>
            </w:pPr>
            <w:r w:rsidRPr="004F78E6">
              <w:rPr>
                <w:rFonts w:ascii="Times New Roman" w:eastAsia="SimSun" w:hAnsi="Times New Roman" w:cs="Times New Roman"/>
                <w:color w:val="auto"/>
                <w:szCs w:val="20"/>
                <w:lang w:eastAsia="ar-SA" w:bidi="ar-SA"/>
              </w:rPr>
              <w:t>4110</w:t>
            </w:r>
          </w:p>
        </w:tc>
        <w:tc>
          <w:tcPr>
            <w:tcW w:w="1378" w:type="dxa"/>
          </w:tcPr>
          <w:p w14:paraId="78BFFAB8" w14:textId="77777777" w:rsidR="00764AC4" w:rsidRPr="004F78E6" w:rsidRDefault="00546DD3" w:rsidP="0016633D">
            <w:pPr>
              <w:widowControl/>
              <w:suppressAutoHyphens/>
              <w:ind w:left="-113" w:right="-113"/>
              <w:jc w:val="center"/>
              <w:rPr>
                <w:rFonts w:ascii="Times New Roman" w:eastAsia="SimSun" w:hAnsi="Times New Roman" w:cs="Times New Roman"/>
                <w:color w:val="auto"/>
                <w:szCs w:val="20"/>
                <w:lang w:eastAsia="ar-SA" w:bidi="ar-SA"/>
              </w:rPr>
            </w:pPr>
            <w:r w:rsidRPr="004F78E6">
              <w:rPr>
                <w:rFonts w:ascii="Times New Roman" w:eastAsia="SimSun" w:hAnsi="Times New Roman" w:cs="Times New Roman"/>
                <w:color w:val="auto"/>
                <w:szCs w:val="20"/>
                <w:lang w:eastAsia="ar-SA" w:bidi="ar-SA"/>
              </w:rPr>
              <w:t>4119</w:t>
            </w:r>
          </w:p>
        </w:tc>
        <w:tc>
          <w:tcPr>
            <w:tcW w:w="1378" w:type="dxa"/>
          </w:tcPr>
          <w:p w14:paraId="78024C51" w14:textId="77777777" w:rsidR="00764AC4" w:rsidRPr="004F78E6" w:rsidRDefault="00546DD3" w:rsidP="0016633D">
            <w:pPr>
              <w:widowControl/>
              <w:suppressAutoHyphens/>
              <w:ind w:left="-113" w:right="-113"/>
              <w:jc w:val="center"/>
              <w:rPr>
                <w:rFonts w:ascii="Times New Roman" w:eastAsia="SimSun" w:hAnsi="Times New Roman" w:cs="Times New Roman"/>
                <w:color w:val="auto"/>
                <w:szCs w:val="20"/>
                <w:lang w:eastAsia="ar-SA" w:bidi="ar-SA"/>
              </w:rPr>
            </w:pPr>
            <w:r w:rsidRPr="004F78E6">
              <w:rPr>
                <w:rFonts w:ascii="Times New Roman" w:eastAsia="SimSun" w:hAnsi="Times New Roman" w:cs="Times New Roman"/>
                <w:color w:val="auto"/>
                <w:szCs w:val="20"/>
                <w:lang w:eastAsia="ar-SA" w:bidi="ar-SA"/>
              </w:rPr>
              <w:t>4118</w:t>
            </w:r>
          </w:p>
        </w:tc>
      </w:tr>
      <w:tr w:rsidR="00CA13E7" w:rsidRPr="004F78E6" w14:paraId="3EADBBD2" w14:textId="77777777" w:rsidTr="001C5C6B">
        <w:tc>
          <w:tcPr>
            <w:tcW w:w="675" w:type="dxa"/>
          </w:tcPr>
          <w:p w14:paraId="4D821F52" w14:textId="77777777" w:rsidR="00CA13E7" w:rsidRPr="004F78E6" w:rsidRDefault="00CA13E7" w:rsidP="0016633D">
            <w:pPr>
              <w:widowControl/>
              <w:suppressAutoHyphens/>
              <w:contextualSpacing/>
              <w:jc w:val="both"/>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 xml:space="preserve">2. </w:t>
            </w:r>
          </w:p>
        </w:tc>
        <w:tc>
          <w:tcPr>
            <w:tcW w:w="9179" w:type="dxa"/>
            <w:gridSpan w:val="6"/>
          </w:tcPr>
          <w:p w14:paraId="13F87BB0" w14:textId="77777777" w:rsidR="00CA13E7" w:rsidRPr="004F78E6" w:rsidRDefault="00CA13E7" w:rsidP="0016633D">
            <w:pPr>
              <w:widowControl/>
              <w:suppressAutoHyphens/>
              <w:ind w:right="-113"/>
              <w:rPr>
                <w:rFonts w:ascii="Times New Roman" w:eastAsia="SimSun" w:hAnsi="Times New Roman" w:cs="Times New Roman"/>
                <w:color w:val="auto"/>
                <w:szCs w:val="20"/>
                <w:lang w:eastAsia="ar-SA" w:bidi="ar-SA"/>
              </w:rPr>
            </w:pPr>
            <w:r w:rsidRPr="004F78E6">
              <w:rPr>
                <w:rFonts w:ascii="Times New Roman" w:eastAsia="Times New Roman" w:hAnsi="Times New Roman" w:cs="Times New Roman"/>
                <w:color w:val="auto"/>
                <w:szCs w:val="20"/>
                <w:shd w:val="clear" w:color="auto" w:fill="FFFFFF"/>
                <w:lang w:bidi="ar-SA"/>
              </w:rPr>
              <w:t xml:space="preserve">Изменение численности обучающихся по сравнению с предыдущим годом: </w:t>
            </w:r>
          </w:p>
        </w:tc>
      </w:tr>
      <w:tr w:rsidR="00764AC4" w:rsidRPr="004F78E6" w14:paraId="02467AE2" w14:textId="77777777" w:rsidTr="00115EEB">
        <w:tc>
          <w:tcPr>
            <w:tcW w:w="675" w:type="dxa"/>
          </w:tcPr>
          <w:p w14:paraId="2A0B3990" w14:textId="77777777" w:rsidR="00764AC4" w:rsidRPr="004F78E6" w:rsidRDefault="00764AC4" w:rsidP="0016633D">
            <w:pPr>
              <w:widowControl/>
              <w:suppressAutoHyphens/>
              <w:contextualSpacing/>
              <w:jc w:val="both"/>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2.1.</w:t>
            </w:r>
          </w:p>
        </w:tc>
        <w:tc>
          <w:tcPr>
            <w:tcW w:w="2289" w:type="dxa"/>
          </w:tcPr>
          <w:p w14:paraId="0BAC0DBA" w14:textId="77777777" w:rsidR="00764AC4" w:rsidRPr="004F78E6" w:rsidRDefault="00764AC4" w:rsidP="0016633D">
            <w:pPr>
              <w:widowControl/>
              <w:suppressAutoHyphens/>
              <w:contextualSpacing/>
              <w:jc w:val="both"/>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человек</w:t>
            </w:r>
          </w:p>
        </w:tc>
        <w:tc>
          <w:tcPr>
            <w:tcW w:w="1378" w:type="dxa"/>
            <w:shd w:val="clear" w:color="auto" w:fill="auto"/>
          </w:tcPr>
          <w:p w14:paraId="629745D3" w14:textId="77777777" w:rsidR="00764AC4" w:rsidRPr="004F78E6" w:rsidRDefault="00546DD3"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+298</w:t>
            </w:r>
          </w:p>
        </w:tc>
        <w:tc>
          <w:tcPr>
            <w:tcW w:w="1378" w:type="dxa"/>
          </w:tcPr>
          <w:p w14:paraId="605EA4C3" w14:textId="77777777" w:rsidR="00764AC4" w:rsidRPr="004F78E6" w:rsidRDefault="00EE313F"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w:t>
            </w:r>
            <w:r w:rsidR="00546DD3" w:rsidRPr="004F78E6">
              <w:rPr>
                <w:rFonts w:ascii="Times New Roman" w:eastAsia="Times New Roman" w:hAnsi="Times New Roman" w:cs="Times New Roman"/>
                <w:color w:val="auto"/>
                <w:szCs w:val="20"/>
                <w:shd w:val="clear" w:color="auto" w:fill="FFFFFF"/>
                <w:lang w:bidi="ar-SA"/>
              </w:rPr>
              <w:t>46</w:t>
            </w:r>
          </w:p>
        </w:tc>
        <w:tc>
          <w:tcPr>
            <w:tcW w:w="1378" w:type="dxa"/>
          </w:tcPr>
          <w:p w14:paraId="29E3C95F" w14:textId="77777777" w:rsidR="00764AC4" w:rsidRPr="004F78E6" w:rsidRDefault="00546DD3"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+299</w:t>
            </w:r>
          </w:p>
        </w:tc>
        <w:tc>
          <w:tcPr>
            <w:tcW w:w="1378" w:type="dxa"/>
          </w:tcPr>
          <w:p w14:paraId="22B11702" w14:textId="77777777" w:rsidR="00764AC4" w:rsidRPr="004F78E6" w:rsidRDefault="00546DD3"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+9</w:t>
            </w:r>
          </w:p>
        </w:tc>
        <w:tc>
          <w:tcPr>
            <w:tcW w:w="1378" w:type="dxa"/>
          </w:tcPr>
          <w:p w14:paraId="7ECC64DD" w14:textId="77777777" w:rsidR="00764AC4" w:rsidRPr="004F78E6" w:rsidRDefault="00EE313F"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w:t>
            </w:r>
            <w:r w:rsidR="00546DD3" w:rsidRPr="004F78E6">
              <w:rPr>
                <w:rFonts w:ascii="Times New Roman" w:eastAsia="Times New Roman" w:hAnsi="Times New Roman" w:cs="Times New Roman"/>
                <w:color w:val="auto"/>
                <w:szCs w:val="20"/>
                <w:shd w:val="clear" w:color="auto" w:fill="FFFFFF"/>
                <w:lang w:bidi="ar-SA"/>
              </w:rPr>
              <w:t>1</w:t>
            </w:r>
          </w:p>
        </w:tc>
      </w:tr>
      <w:tr w:rsidR="00764AC4" w:rsidRPr="004F78E6" w14:paraId="03BDAF99" w14:textId="77777777" w:rsidTr="00115EEB">
        <w:tc>
          <w:tcPr>
            <w:tcW w:w="675" w:type="dxa"/>
          </w:tcPr>
          <w:p w14:paraId="64E4E8AC" w14:textId="77777777" w:rsidR="00764AC4" w:rsidRPr="004F78E6" w:rsidRDefault="00764AC4" w:rsidP="0016633D">
            <w:pPr>
              <w:widowControl/>
              <w:suppressAutoHyphens/>
              <w:contextualSpacing/>
              <w:jc w:val="both"/>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2.2.</w:t>
            </w:r>
          </w:p>
        </w:tc>
        <w:tc>
          <w:tcPr>
            <w:tcW w:w="2289" w:type="dxa"/>
          </w:tcPr>
          <w:p w14:paraId="3CBEEDA5" w14:textId="77777777" w:rsidR="00764AC4" w:rsidRPr="004F78E6" w:rsidRDefault="00764AC4" w:rsidP="0016633D">
            <w:pPr>
              <w:widowControl/>
              <w:suppressAutoHyphens/>
              <w:contextualSpacing/>
              <w:jc w:val="both"/>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процент</w:t>
            </w:r>
          </w:p>
        </w:tc>
        <w:tc>
          <w:tcPr>
            <w:tcW w:w="1378" w:type="dxa"/>
            <w:shd w:val="clear" w:color="auto" w:fill="auto"/>
          </w:tcPr>
          <w:p w14:paraId="03AFB7A6" w14:textId="77777777" w:rsidR="00764AC4" w:rsidRPr="004F78E6" w:rsidRDefault="00546DD3"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+7,73</w:t>
            </w:r>
          </w:p>
        </w:tc>
        <w:tc>
          <w:tcPr>
            <w:tcW w:w="1378" w:type="dxa"/>
          </w:tcPr>
          <w:p w14:paraId="07251394" w14:textId="77777777" w:rsidR="00764AC4" w:rsidRPr="004F78E6" w:rsidRDefault="00EE313F"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w:t>
            </w:r>
            <w:r w:rsidR="00546DD3" w:rsidRPr="004F78E6">
              <w:rPr>
                <w:rFonts w:ascii="Times New Roman" w:eastAsia="Times New Roman" w:hAnsi="Times New Roman" w:cs="Times New Roman"/>
                <w:color w:val="auto"/>
                <w:szCs w:val="20"/>
                <w:shd w:val="clear" w:color="auto" w:fill="FFFFFF"/>
                <w:lang w:bidi="ar-SA"/>
              </w:rPr>
              <w:t>1,2</w:t>
            </w:r>
          </w:p>
        </w:tc>
        <w:tc>
          <w:tcPr>
            <w:tcW w:w="1378" w:type="dxa"/>
          </w:tcPr>
          <w:p w14:paraId="346CD80D" w14:textId="77777777" w:rsidR="00764AC4" w:rsidRPr="004F78E6" w:rsidRDefault="00546DD3"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+7,3</w:t>
            </w:r>
          </w:p>
        </w:tc>
        <w:tc>
          <w:tcPr>
            <w:tcW w:w="1378" w:type="dxa"/>
          </w:tcPr>
          <w:p w14:paraId="4EA948E8" w14:textId="77777777" w:rsidR="00764AC4" w:rsidRPr="004F78E6" w:rsidRDefault="00546DD3"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+0,2</w:t>
            </w:r>
          </w:p>
        </w:tc>
        <w:tc>
          <w:tcPr>
            <w:tcW w:w="1378" w:type="dxa"/>
          </w:tcPr>
          <w:p w14:paraId="4F5ED27C" w14:textId="77777777" w:rsidR="00764AC4" w:rsidRPr="004F78E6" w:rsidRDefault="00546DD3" w:rsidP="0016633D">
            <w:pPr>
              <w:widowControl/>
              <w:suppressAutoHyphens/>
              <w:contextualSpacing/>
              <w:jc w:val="center"/>
              <w:rPr>
                <w:rFonts w:ascii="Times New Roman" w:eastAsia="Times New Roman" w:hAnsi="Times New Roman" w:cs="Times New Roman"/>
                <w:color w:val="auto"/>
                <w:szCs w:val="20"/>
                <w:shd w:val="clear" w:color="auto" w:fill="FFFFFF"/>
                <w:lang w:bidi="ar-SA"/>
              </w:rPr>
            </w:pPr>
            <w:r w:rsidRPr="004F78E6">
              <w:rPr>
                <w:rFonts w:ascii="Times New Roman" w:eastAsia="Times New Roman" w:hAnsi="Times New Roman" w:cs="Times New Roman"/>
                <w:color w:val="auto"/>
                <w:szCs w:val="20"/>
                <w:shd w:val="clear" w:color="auto" w:fill="FFFFFF"/>
                <w:lang w:bidi="ar-SA"/>
              </w:rPr>
              <w:t>+0,03</w:t>
            </w:r>
          </w:p>
        </w:tc>
      </w:tr>
    </w:tbl>
    <w:p w14:paraId="1F063E2D" w14:textId="77777777" w:rsidR="00EE313F" w:rsidRPr="004F78E6" w:rsidRDefault="00EE313F" w:rsidP="0016633D">
      <w:pPr>
        <w:pStyle w:val="110"/>
        <w:widowControl/>
        <w:shd w:val="clear" w:color="auto" w:fill="auto"/>
        <w:spacing w:before="0" w:line="240" w:lineRule="auto"/>
        <w:ind w:firstLine="709"/>
        <w:jc w:val="both"/>
        <w:rPr>
          <w:sz w:val="28"/>
          <w:szCs w:val="28"/>
        </w:rPr>
      </w:pPr>
    </w:p>
    <w:p w14:paraId="4D8C03A9" w14:textId="5FA7417B" w:rsidR="004673F7" w:rsidRPr="004F78E6" w:rsidRDefault="00546DD3" w:rsidP="0016633D">
      <w:pPr>
        <w:pStyle w:val="110"/>
        <w:widowControl/>
        <w:shd w:val="clear" w:color="auto" w:fill="auto"/>
        <w:spacing w:before="0" w:line="240" w:lineRule="auto"/>
        <w:ind w:firstLine="709"/>
        <w:jc w:val="both"/>
        <w:rPr>
          <w:sz w:val="28"/>
          <w:szCs w:val="28"/>
        </w:rPr>
      </w:pPr>
      <w:r w:rsidRPr="004F78E6">
        <w:rPr>
          <w:sz w:val="28"/>
          <w:szCs w:val="28"/>
        </w:rPr>
        <w:t>В 2021 году численность первоклассников по классам очного обучения (к</w:t>
      </w:r>
      <w:r w:rsidR="00CA13E7" w:rsidRPr="004F78E6">
        <w:rPr>
          <w:sz w:val="28"/>
          <w:szCs w:val="28"/>
        </w:rPr>
        <w:t xml:space="preserve">роме </w:t>
      </w:r>
      <w:r w:rsidR="00F67C25">
        <w:rPr>
          <w:sz w:val="28"/>
          <w:szCs w:val="28"/>
        </w:rPr>
        <w:t xml:space="preserve">учащихся </w:t>
      </w:r>
      <w:r w:rsidRPr="004F78E6">
        <w:rPr>
          <w:sz w:val="28"/>
          <w:szCs w:val="28"/>
        </w:rPr>
        <w:t>с ограниченными возможностями здоровья) составила 4</w:t>
      </w:r>
      <w:r w:rsidR="00851C31">
        <w:rPr>
          <w:sz w:val="28"/>
          <w:szCs w:val="28"/>
        </w:rPr>
        <w:t> 085 </w:t>
      </w:r>
      <w:r w:rsidR="00F67C25">
        <w:rPr>
          <w:sz w:val="28"/>
          <w:szCs w:val="28"/>
        </w:rPr>
        <w:t>учащихся</w:t>
      </w:r>
      <w:r w:rsidRPr="004F78E6">
        <w:rPr>
          <w:sz w:val="28"/>
          <w:szCs w:val="28"/>
        </w:rPr>
        <w:t>, что на 0,18</w:t>
      </w:r>
      <w:r w:rsidR="00910149">
        <w:rPr>
          <w:sz w:val="28"/>
          <w:szCs w:val="28"/>
        </w:rPr>
        <w:t> </w:t>
      </w:r>
      <w:r w:rsidRPr="004F78E6">
        <w:rPr>
          <w:sz w:val="28"/>
          <w:szCs w:val="28"/>
        </w:rPr>
        <w:t>% меньше, чем в 2020 году</w:t>
      </w:r>
      <w:r w:rsidR="00DF3748" w:rsidRPr="004F78E6">
        <w:rPr>
          <w:sz w:val="28"/>
          <w:szCs w:val="28"/>
        </w:rPr>
        <w:t xml:space="preserve"> (табл. 4)</w:t>
      </w:r>
      <w:r w:rsidRPr="004F78E6">
        <w:rPr>
          <w:sz w:val="28"/>
          <w:szCs w:val="28"/>
        </w:rPr>
        <w:t xml:space="preserve">. </w:t>
      </w:r>
    </w:p>
    <w:p w14:paraId="0F7556E5" w14:textId="77777777" w:rsidR="004D0612" w:rsidRPr="004F78E6" w:rsidRDefault="004D0612" w:rsidP="0016633D">
      <w:pPr>
        <w:pStyle w:val="affb"/>
        <w:widowControl/>
        <w:rPr>
          <w:color w:val="auto"/>
          <w:sz w:val="28"/>
          <w:szCs w:val="28"/>
        </w:rPr>
      </w:pPr>
      <w:r w:rsidRPr="004F78E6">
        <w:rPr>
          <w:color w:val="auto"/>
        </w:rPr>
        <w:t>Таблица 5</w:t>
      </w:r>
    </w:p>
    <w:p w14:paraId="23934345" w14:textId="309F1001" w:rsidR="007A1993" w:rsidRPr="004F78E6" w:rsidRDefault="00DC3B50" w:rsidP="0016633D">
      <w:pPr>
        <w:pStyle w:val="affd"/>
        <w:widowControl/>
        <w:rPr>
          <w:color w:val="auto"/>
        </w:rPr>
      </w:pPr>
      <w:r w:rsidRPr="004F78E6">
        <w:rPr>
          <w:color w:val="auto"/>
        </w:rPr>
        <w:t>Численн</w:t>
      </w:r>
      <w:r w:rsidR="004D0612" w:rsidRPr="004F78E6">
        <w:rPr>
          <w:color w:val="auto"/>
        </w:rPr>
        <w:t xml:space="preserve">ость </w:t>
      </w:r>
      <w:r w:rsidR="00F67C25">
        <w:rPr>
          <w:color w:val="auto"/>
        </w:rPr>
        <w:t>учащихся</w:t>
      </w:r>
      <w:r w:rsidR="004D0612" w:rsidRPr="004F78E6">
        <w:rPr>
          <w:color w:val="auto"/>
        </w:rPr>
        <w:t>,</w:t>
      </w:r>
      <w:r w:rsidR="00363D7B" w:rsidRPr="004F78E6">
        <w:rPr>
          <w:color w:val="auto"/>
        </w:rPr>
        <w:t xml:space="preserve"> осваивающих </w:t>
      </w:r>
      <w:r w:rsidRPr="004F78E6">
        <w:rPr>
          <w:color w:val="auto"/>
        </w:rPr>
        <w:t>образовательные программы общего (начального, основного и среднего) образования,</w:t>
      </w:r>
      <w:r w:rsidR="00363D7B" w:rsidRPr="004F78E6">
        <w:rPr>
          <w:color w:val="auto"/>
        </w:rPr>
        <w:t xml:space="preserve"> </w:t>
      </w:r>
      <w:r w:rsidRPr="004F78E6">
        <w:rPr>
          <w:color w:val="auto"/>
        </w:rPr>
        <w:t>в общеобразовательных организациях города по сменам</w:t>
      </w:r>
      <w:r w:rsidR="007A1993" w:rsidRPr="004F78E6">
        <w:rPr>
          <w:color w:val="auto"/>
        </w:rPr>
        <w:t xml:space="preserve"> </w:t>
      </w:r>
      <w:r w:rsidR="004D0612" w:rsidRPr="004F78E6">
        <w:rPr>
          <w:color w:val="auto"/>
        </w:rPr>
        <w:t>(данные на начало 2021/2022 уч. г.)</w:t>
      </w:r>
    </w:p>
    <w:tbl>
      <w:tblPr>
        <w:tblStyle w:val="afa"/>
        <w:tblW w:w="0" w:type="auto"/>
        <w:tblLook w:val="04A0" w:firstRow="1" w:lastRow="0" w:firstColumn="1" w:lastColumn="0" w:noHBand="0" w:noVBand="1"/>
      </w:tblPr>
      <w:tblGrid>
        <w:gridCol w:w="665"/>
        <w:gridCol w:w="3517"/>
        <w:gridCol w:w="1586"/>
        <w:gridCol w:w="1109"/>
        <w:gridCol w:w="1586"/>
        <w:gridCol w:w="1109"/>
      </w:tblGrid>
      <w:tr w:rsidR="00363D7B" w:rsidRPr="004F78E6" w14:paraId="70125890" w14:textId="77777777" w:rsidTr="004D0612">
        <w:tc>
          <w:tcPr>
            <w:tcW w:w="0" w:type="auto"/>
            <w:vMerge w:val="restart"/>
          </w:tcPr>
          <w:p w14:paraId="63886AC2" w14:textId="77777777" w:rsidR="00DC3B50" w:rsidRPr="004F78E6" w:rsidRDefault="00DC3B50" w:rsidP="0016633D">
            <w:pPr>
              <w:widowControl/>
              <w:tabs>
                <w:tab w:val="left" w:pos="-1260"/>
                <w:tab w:val="left" w:pos="0"/>
              </w:tabs>
              <w:suppressAutoHyphens/>
              <w:jc w:val="center"/>
              <w:rPr>
                <w:rFonts w:ascii="Times New Roman" w:hAnsi="Times New Roman"/>
                <w:b/>
                <w:color w:val="auto"/>
                <w:szCs w:val="28"/>
                <w:lang w:eastAsia="ar-SA"/>
              </w:rPr>
            </w:pPr>
            <w:r w:rsidRPr="004F78E6">
              <w:rPr>
                <w:rFonts w:ascii="Times New Roman" w:hAnsi="Times New Roman"/>
                <w:b/>
                <w:color w:val="auto"/>
                <w:szCs w:val="28"/>
                <w:lang w:eastAsia="ar-SA"/>
              </w:rPr>
              <w:t>№ п/п</w:t>
            </w:r>
          </w:p>
        </w:tc>
        <w:tc>
          <w:tcPr>
            <w:tcW w:w="0" w:type="auto"/>
            <w:vMerge w:val="restart"/>
          </w:tcPr>
          <w:p w14:paraId="03747344" w14:textId="77777777" w:rsidR="00DC3B50" w:rsidRPr="004F78E6" w:rsidRDefault="00DC3B50" w:rsidP="0016633D">
            <w:pPr>
              <w:widowControl/>
              <w:tabs>
                <w:tab w:val="left" w:pos="-1260"/>
                <w:tab w:val="left" w:pos="0"/>
              </w:tabs>
              <w:suppressAutoHyphens/>
              <w:jc w:val="center"/>
              <w:rPr>
                <w:rFonts w:ascii="Times New Roman" w:hAnsi="Times New Roman"/>
                <w:b/>
                <w:color w:val="auto"/>
                <w:szCs w:val="28"/>
                <w:lang w:eastAsia="ar-SA"/>
              </w:rPr>
            </w:pPr>
            <w:r w:rsidRPr="004F78E6">
              <w:rPr>
                <w:rFonts w:ascii="Times New Roman" w:hAnsi="Times New Roman"/>
                <w:b/>
                <w:color w:val="auto"/>
                <w:szCs w:val="28"/>
                <w:lang w:eastAsia="ar-SA"/>
              </w:rPr>
              <w:t>Показатель</w:t>
            </w:r>
          </w:p>
        </w:tc>
        <w:tc>
          <w:tcPr>
            <w:tcW w:w="0" w:type="auto"/>
            <w:gridSpan w:val="2"/>
          </w:tcPr>
          <w:p w14:paraId="2576A290" w14:textId="77777777" w:rsidR="00DC3B50" w:rsidRPr="004F78E6" w:rsidRDefault="00DC3B50" w:rsidP="0016633D">
            <w:pPr>
              <w:widowControl/>
              <w:tabs>
                <w:tab w:val="left" w:pos="-1260"/>
                <w:tab w:val="left" w:pos="0"/>
              </w:tabs>
              <w:suppressAutoHyphens/>
              <w:jc w:val="center"/>
              <w:rPr>
                <w:rFonts w:ascii="Times New Roman" w:hAnsi="Times New Roman"/>
                <w:b/>
                <w:color w:val="auto"/>
                <w:szCs w:val="28"/>
                <w:lang w:eastAsia="ar-SA"/>
              </w:rPr>
            </w:pPr>
            <w:r w:rsidRPr="004F78E6">
              <w:rPr>
                <w:rFonts w:ascii="Times New Roman" w:hAnsi="Times New Roman"/>
                <w:b/>
                <w:color w:val="auto"/>
                <w:szCs w:val="28"/>
                <w:lang w:eastAsia="ar-SA"/>
              </w:rPr>
              <w:t>Первая смена</w:t>
            </w:r>
          </w:p>
        </w:tc>
        <w:tc>
          <w:tcPr>
            <w:tcW w:w="0" w:type="auto"/>
            <w:gridSpan w:val="2"/>
          </w:tcPr>
          <w:p w14:paraId="53474441" w14:textId="77777777" w:rsidR="00DC3B50" w:rsidRPr="004F78E6" w:rsidRDefault="00DC3B50" w:rsidP="0016633D">
            <w:pPr>
              <w:widowControl/>
              <w:tabs>
                <w:tab w:val="left" w:pos="-1260"/>
                <w:tab w:val="left" w:pos="0"/>
              </w:tabs>
              <w:suppressAutoHyphens/>
              <w:jc w:val="center"/>
              <w:rPr>
                <w:rFonts w:ascii="Times New Roman" w:hAnsi="Times New Roman"/>
                <w:b/>
                <w:color w:val="auto"/>
                <w:szCs w:val="28"/>
                <w:lang w:eastAsia="ar-SA"/>
              </w:rPr>
            </w:pPr>
            <w:r w:rsidRPr="004F78E6">
              <w:rPr>
                <w:rFonts w:ascii="Times New Roman" w:hAnsi="Times New Roman"/>
                <w:b/>
                <w:color w:val="auto"/>
                <w:szCs w:val="28"/>
                <w:lang w:eastAsia="ar-SA"/>
              </w:rPr>
              <w:t>Вторая смена</w:t>
            </w:r>
          </w:p>
        </w:tc>
      </w:tr>
      <w:tr w:rsidR="00363D7B" w:rsidRPr="004F78E6" w14:paraId="16DC621D" w14:textId="77777777" w:rsidTr="004D0612">
        <w:tc>
          <w:tcPr>
            <w:tcW w:w="0" w:type="auto"/>
            <w:vMerge/>
          </w:tcPr>
          <w:p w14:paraId="0ADC7C2F" w14:textId="77777777" w:rsidR="00DC3B50" w:rsidRPr="004F78E6" w:rsidRDefault="00DC3B50" w:rsidP="0016633D">
            <w:pPr>
              <w:widowControl/>
              <w:tabs>
                <w:tab w:val="left" w:pos="-1260"/>
                <w:tab w:val="left" w:pos="0"/>
              </w:tabs>
              <w:suppressAutoHyphens/>
              <w:jc w:val="center"/>
              <w:rPr>
                <w:rFonts w:ascii="Times New Roman" w:hAnsi="Times New Roman"/>
                <w:b/>
                <w:color w:val="auto"/>
                <w:szCs w:val="28"/>
                <w:lang w:eastAsia="ar-SA"/>
              </w:rPr>
            </w:pPr>
          </w:p>
        </w:tc>
        <w:tc>
          <w:tcPr>
            <w:tcW w:w="0" w:type="auto"/>
            <w:vMerge/>
          </w:tcPr>
          <w:p w14:paraId="4794D1E5" w14:textId="77777777" w:rsidR="00DC3B50" w:rsidRPr="004F78E6" w:rsidRDefault="00DC3B50" w:rsidP="0016633D">
            <w:pPr>
              <w:widowControl/>
              <w:tabs>
                <w:tab w:val="left" w:pos="-1260"/>
                <w:tab w:val="left" w:pos="0"/>
              </w:tabs>
              <w:suppressAutoHyphens/>
              <w:jc w:val="center"/>
              <w:rPr>
                <w:rFonts w:ascii="Times New Roman" w:hAnsi="Times New Roman"/>
                <w:b/>
                <w:color w:val="auto"/>
                <w:szCs w:val="28"/>
                <w:lang w:eastAsia="ar-SA"/>
              </w:rPr>
            </w:pPr>
          </w:p>
        </w:tc>
        <w:tc>
          <w:tcPr>
            <w:tcW w:w="0" w:type="auto"/>
          </w:tcPr>
          <w:p w14:paraId="33450839" w14:textId="77777777" w:rsidR="00DC3B50" w:rsidRPr="004F78E6" w:rsidRDefault="00DC3B50" w:rsidP="0016633D">
            <w:pPr>
              <w:widowControl/>
              <w:tabs>
                <w:tab w:val="left" w:pos="-1260"/>
                <w:tab w:val="left" w:pos="0"/>
              </w:tabs>
              <w:suppressAutoHyphens/>
              <w:jc w:val="center"/>
              <w:rPr>
                <w:rFonts w:ascii="Times New Roman" w:hAnsi="Times New Roman"/>
                <w:b/>
                <w:color w:val="auto"/>
                <w:szCs w:val="28"/>
                <w:lang w:eastAsia="ar-SA"/>
              </w:rPr>
            </w:pPr>
            <w:r w:rsidRPr="004F78E6">
              <w:rPr>
                <w:rFonts w:ascii="Times New Roman" w:hAnsi="Times New Roman"/>
                <w:b/>
                <w:color w:val="auto"/>
                <w:szCs w:val="28"/>
                <w:lang w:eastAsia="ar-SA"/>
              </w:rPr>
              <w:t>численность</w:t>
            </w:r>
          </w:p>
        </w:tc>
        <w:tc>
          <w:tcPr>
            <w:tcW w:w="0" w:type="auto"/>
          </w:tcPr>
          <w:p w14:paraId="7A5937DD" w14:textId="77777777" w:rsidR="00DC3B50" w:rsidRPr="004F78E6" w:rsidRDefault="00DC3B50" w:rsidP="0016633D">
            <w:pPr>
              <w:widowControl/>
              <w:tabs>
                <w:tab w:val="left" w:pos="-1260"/>
                <w:tab w:val="left" w:pos="0"/>
              </w:tabs>
              <w:suppressAutoHyphens/>
              <w:jc w:val="center"/>
              <w:rPr>
                <w:rFonts w:ascii="Times New Roman" w:hAnsi="Times New Roman"/>
                <w:b/>
                <w:color w:val="auto"/>
                <w:szCs w:val="28"/>
                <w:lang w:eastAsia="ar-SA"/>
              </w:rPr>
            </w:pPr>
            <w:r w:rsidRPr="004F78E6">
              <w:rPr>
                <w:rFonts w:ascii="Times New Roman" w:hAnsi="Times New Roman"/>
                <w:b/>
                <w:color w:val="auto"/>
                <w:szCs w:val="28"/>
                <w:lang w:eastAsia="ar-SA"/>
              </w:rPr>
              <w:t>процент</w:t>
            </w:r>
          </w:p>
        </w:tc>
        <w:tc>
          <w:tcPr>
            <w:tcW w:w="0" w:type="auto"/>
          </w:tcPr>
          <w:p w14:paraId="4BC10C3A" w14:textId="77777777" w:rsidR="00DC3B50" w:rsidRPr="004F78E6" w:rsidRDefault="00DC3B50" w:rsidP="0016633D">
            <w:pPr>
              <w:widowControl/>
              <w:tabs>
                <w:tab w:val="left" w:pos="-1260"/>
                <w:tab w:val="left" w:pos="0"/>
              </w:tabs>
              <w:suppressAutoHyphens/>
              <w:jc w:val="center"/>
              <w:rPr>
                <w:rFonts w:ascii="Times New Roman" w:hAnsi="Times New Roman"/>
                <w:b/>
                <w:color w:val="auto"/>
                <w:szCs w:val="28"/>
                <w:lang w:eastAsia="ar-SA"/>
              </w:rPr>
            </w:pPr>
            <w:r w:rsidRPr="004F78E6">
              <w:rPr>
                <w:rFonts w:ascii="Times New Roman" w:hAnsi="Times New Roman"/>
                <w:b/>
                <w:color w:val="auto"/>
                <w:szCs w:val="28"/>
                <w:lang w:eastAsia="ar-SA"/>
              </w:rPr>
              <w:t>численность</w:t>
            </w:r>
          </w:p>
        </w:tc>
        <w:tc>
          <w:tcPr>
            <w:tcW w:w="0" w:type="auto"/>
          </w:tcPr>
          <w:p w14:paraId="47FED91F" w14:textId="77777777" w:rsidR="00DC3B50" w:rsidRPr="004F78E6" w:rsidRDefault="00DC3B50" w:rsidP="0016633D">
            <w:pPr>
              <w:widowControl/>
              <w:tabs>
                <w:tab w:val="left" w:pos="-1260"/>
                <w:tab w:val="left" w:pos="0"/>
              </w:tabs>
              <w:suppressAutoHyphens/>
              <w:jc w:val="center"/>
              <w:rPr>
                <w:rFonts w:ascii="Times New Roman" w:hAnsi="Times New Roman"/>
                <w:b/>
                <w:color w:val="auto"/>
                <w:szCs w:val="28"/>
                <w:lang w:eastAsia="ar-SA"/>
              </w:rPr>
            </w:pPr>
            <w:r w:rsidRPr="004F78E6">
              <w:rPr>
                <w:rFonts w:ascii="Times New Roman" w:hAnsi="Times New Roman"/>
                <w:b/>
                <w:color w:val="auto"/>
                <w:szCs w:val="28"/>
                <w:lang w:eastAsia="ar-SA"/>
              </w:rPr>
              <w:t>процент</w:t>
            </w:r>
          </w:p>
        </w:tc>
      </w:tr>
      <w:tr w:rsidR="00363D7B" w:rsidRPr="004F78E6" w14:paraId="436A6A29" w14:textId="77777777" w:rsidTr="004D0612">
        <w:tc>
          <w:tcPr>
            <w:tcW w:w="0" w:type="auto"/>
          </w:tcPr>
          <w:p w14:paraId="1FACC2EF" w14:textId="77777777" w:rsidR="00DC3B50" w:rsidRPr="004F78E6" w:rsidRDefault="00DC3B50" w:rsidP="0016633D">
            <w:pPr>
              <w:pStyle w:val="ae"/>
              <w:numPr>
                <w:ilvl w:val="0"/>
                <w:numId w:val="26"/>
              </w:numPr>
              <w:tabs>
                <w:tab w:val="left" w:pos="-1260"/>
                <w:tab w:val="left" w:pos="0"/>
              </w:tabs>
              <w:suppressAutoHyphens/>
              <w:jc w:val="both"/>
              <w:rPr>
                <w:rFonts w:ascii="Times New Roman" w:hAnsi="Times New Roman"/>
                <w:sz w:val="24"/>
                <w:szCs w:val="28"/>
                <w:lang w:eastAsia="ar-SA"/>
              </w:rPr>
            </w:pPr>
          </w:p>
        </w:tc>
        <w:tc>
          <w:tcPr>
            <w:tcW w:w="0" w:type="auto"/>
          </w:tcPr>
          <w:p w14:paraId="41BF20D8" w14:textId="33D67E7E" w:rsidR="00DC3B50" w:rsidRPr="004F78E6" w:rsidRDefault="00DC3B50" w:rsidP="00722D30">
            <w:pPr>
              <w:widowControl/>
              <w:tabs>
                <w:tab w:val="left" w:pos="-1260"/>
                <w:tab w:val="left" w:pos="0"/>
              </w:tabs>
              <w:suppressAutoHyphens/>
              <w:jc w:val="both"/>
              <w:rPr>
                <w:rFonts w:ascii="Times New Roman" w:hAnsi="Times New Roman"/>
                <w:color w:val="auto"/>
                <w:szCs w:val="28"/>
                <w:lang w:eastAsia="ar-SA"/>
              </w:rPr>
            </w:pPr>
            <w:r w:rsidRPr="004F78E6">
              <w:rPr>
                <w:rFonts w:ascii="Times New Roman" w:hAnsi="Times New Roman"/>
                <w:color w:val="auto"/>
                <w:szCs w:val="28"/>
                <w:lang w:eastAsia="ar-SA"/>
              </w:rPr>
              <w:t xml:space="preserve">Всего </w:t>
            </w:r>
            <w:r w:rsidR="00F67C25">
              <w:rPr>
                <w:rFonts w:ascii="Times New Roman" w:hAnsi="Times New Roman"/>
                <w:color w:val="auto"/>
                <w:szCs w:val="28"/>
                <w:lang w:eastAsia="ar-SA"/>
              </w:rPr>
              <w:t>учащихся</w:t>
            </w:r>
            <w:r w:rsidR="009347AD" w:rsidRPr="004F78E6">
              <w:rPr>
                <w:rFonts w:ascii="Times New Roman" w:hAnsi="Times New Roman"/>
                <w:color w:val="auto"/>
                <w:szCs w:val="28"/>
                <w:lang w:eastAsia="ar-SA"/>
              </w:rPr>
              <w:t xml:space="preserve"> (без учета </w:t>
            </w:r>
            <w:r w:rsidR="00722D30">
              <w:rPr>
                <w:rFonts w:ascii="Times New Roman" w:hAnsi="Times New Roman"/>
                <w:color w:val="auto"/>
                <w:szCs w:val="28"/>
                <w:lang w:eastAsia="ar-SA"/>
              </w:rPr>
              <w:t>учащихся</w:t>
            </w:r>
            <w:r w:rsidR="009347AD" w:rsidRPr="004F78E6">
              <w:rPr>
                <w:rFonts w:ascii="Times New Roman" w:hAnsi="Times New Roman"/>
                <w:color w:val="auto"/>
                <w:szCs w:val="28"/>
                <w:lang w:eastAsia="ar-SA"/>
              </w:rPr>
              <w:t xml:space="preserve"> очно-заочной формы обучения)</w:t>
            </w:r>
          </w:p>
        </w:tc>
        <w:tc>
          <w:tcPr>
            <w:tcW w:w="0" w:type="auto"/>
          </w:tcPr>
          <w:p w14:paraId="5C5BC606" w14:textId="77777777" w:rsidR="00DC3B50" w:rsidRPr="004F78E6" w:rsidRDefault="009347AD" w:rsidP="0016633D">
            <w:pPr>
              <w:widowControl/>
              <w:tabs>
                <w:tab w:val="left" w:pos="-1260"/>
                <w:tab w:val="left" w:pos="0"/>
              </w:tabs>
              <w:suppressAutoHyphens/>
              <w:jc w:val="center"/>
              <w:rPr>
                <w:rFonts w:ascii="Times New Roman" w:hAnsi="Times New Roman"/>
                <w:color w:val="auto"/>
                <w:szCs w:val="28"/>
                <w:lang w:eastAsia="ar-SA"/>
              </w:rPr>
            </w:pPr>
            <w:r w:rsidRPr="004F78E6">
              <w:rPr>
                <w:rFonts w:ascii="Times New Roman" w:hAnsi="Times New Roman"/>
                <w:color w:val="auto"/>
                <w:szCs w:val="28"/>
                <w:lang w:eastAsia="ar-SA"/>
              </w:rPr>
              <w:t>30 436</w:t>
            </w:r>
          </w:p>
        </w:tc>
        <w:tc>
          <w:tcPr>
            <w:tcW w:w="0" w:type="auto"/>
          </w:tcPr>
          <w:p w14:paraId="47C8BFED" w14:textId="77777777" w:rsidR="00DC3B50" w:rsidRPr="004F78E6" w:rsidRDefault="00DC3B50" w:rsidP="0016633D">
            <w:pPr>
              <w:widowControl/>
              <w:tabs>
                <w:tab w:val="left" w:pos="-1260"/>
                <w:tab w:val="left" w:pos="0"/>
              </w:tabs>
              <w:suppressAutoHyphens/>
              <w:jc w:val="center"/>
              <w:rPr>
                <w:rFonts w:ascii="Times New Roman" w:hAnsi="Times New Roman"/>
                <w:color w:val="auto"/>
                <w:szCs w:val="28"/>
                <w:lang w:eastAsia="ar-SA"/>
              </w:rPr>
            </w:pPr>
            <w:r w:rsidRPr="004F78E6">
              <w:rPr>
                <w:rFonts w:ascii="Times New Roman" w:hAnsi="Times New Roman"/>
                <w:color w:val="auto"/>
                <w:szCs w:val="28"/>
                <w:lang w:eastAsia="ar-SA"/>
              </w:rPr>
              <w:t>84,</w:t>
            </w:r>
            <w:r w:rsidR="0054465C" w:rsidRPr="004F78E6">
              <w:rPr>
                <w:rFonts w:ascii="Times New Roman" w:hAnsi="Times New Roman"/>
                <w:color w:val="auto"/>
                <w:szCs w:val="28"/>
                <w:lang w:eastAsia="ar-SA"/>
              </w:rPr>
              <w:t>2</w:t>
            </w:r>
          </w:p>
        </w:tc>
        <w:tc>
          <w:tcPr>
            <w:tcW w:w="0" w:type="auto"/>
          </w:tcPr>
          <w:p w14:paraId="7B77C893" w14:textId="77777777" w:rsidR="00DC3B50" w:rsidRPr="004F78E6" w:rsidRDefault="00DC3B50" w:rsidP="0016633D">
            <w:pPr>
              <w:widowControl/>
              <w:tabs>
                <w:tab w:val="left" w:pos="-1260"/>
                <w:tab w:val="left" w:pos="0"/>
              </w:tabs>
              <w:suppressAutoHyphens/>
              <w:jc w:val="center"/>
              <w:rPr>
                <w:rFonts w:ascii="Times New Roman" w:hAnsi="Times New Roman"/>
                <w:color w:val="auto"/>
                <w:szCs w:val="28"/>
                <w:lang w:eastAsia="ar-SA"/>
              </w:rPr>
            </w:pPr>
            <w:r w:rsidRPr="004F78E6">
              <w:rPr>
                <w:rFonts w:ascii="Times New Roman" w:hAnsi="Times New Roman"/>
                <w:color w:val="auto"/>
                <w:szCs w:val="28"/>
                <w:lang w:eastAsia="ar-SA"/>
              </w:rPr>
              <w:t>5 727</w:t>
            </w:r>
          </w:p>
        </w:tc>
        <w:tc>
          <w:tcPr>
            <w:tcW w:w="0" w:type="auto"/>
          </w:tcPr>
          <w:p w14:paraId="3D56BBAB" w14:textId="77777777" w:rsidR="00DC3B50" w:rsidRPr="004F78E6" w:rsidRDefault="00DC3B50" w:rsidP="0016633D">
            <w:pPr>
              <w:widowControl/>
              <w:tabs>
                <w:tab w:val="left" w:pos="-1260"/>
                <w:tab w:val="left" w:pos="0"/>
              </w:tabs>
              <w:suppressAutoHyphens/>
              <w:jc w:val="center"/>
              <w:rPr>
                <w:rFonts w:ascii="Times New Roman" w:hAnsi="Times New Roman"/>
                <w:color w:val="auto"/>
                <w:szCs w:val="28"/>
                <w:lang w:eastAsia="ar-SA"/>
              </w:rPr>
            </w:pPr>
            <w:r w:rsidRPr="004F78E6">
              <w:rPr>
                <w:rFonts w:ascii="Times New Roman" w:hAnsi="Times New Roman"/>
                <w:color w:val="auto"/>
                <w:szCs w:val="28"/>
                <w:lang w:eastAsia="ar-SA"/>
              </w:rPr>
              <w:t>15,</w:t>
            </w:r>
            <w:r w:rsidR="0054465C" w:rsidRPr="004F78E6">
              <w:rPr>
                <w:rFonts w:ascii="Times New Roman" w:hAnsi="Times New Roman"/>
                <w:color w:val="auto"/>
                <w:szCs w:val="28"/>
                <w:lang w:eastAsia="ar-SA"/>
              </w:rPr>
              <w:t>8</w:t>
            </w:r>
            <w:r w:rsidR="002500C0" w:rsidRPr="004F78E6">
              <w:rPr>
                <w:rFonts w:ascii="Times New Roman" w:hAnsi="Times New Roman"/>
                <w:color w:val="auto"/>
                <w:szCs w:val="28"/>
                <w:lang w:eastAsia="ar-SA"/>
              </w:rPr>
              <w:t>4</w:t>
            </w:r>
          </w:p>
        </w:tc>
      </w:tr>
    </w:tbl>
    <w:p w14:paraId="647774F8" w14:textId="77777777" w:rsidR="005446A4" w:rsidRPr="004F78E6" w:rsidRDefault="005446A4" w:rsidP="0016633D">
      <w:pPr>
        <w:widowControl/>
        <w:suppressAutoHyphens/>
        <w:ind w:firstLine="709"/>
        <w:contextualSpacing/>
        <w:jc w:val="both"/>
        <w:rPr>
          <w:rFonts w:ascii="Times New Roman" w:eastAsia="Times New Roman" w:hAnsi="Times New Roman" w:cs="Times New Roman"/>
          <w:color w:val="auto"/>
          <w:sz w:val="28"/>
          <w:szCs w:val="28"/>
          <w:shd w:val="clear" w:color="auto" w:fill="FFFFFF"/>
          <w:lang w:bidi="ar-SA"/>
        </w:rPr>
      </w:pPr>
    </w:p>
    <w:p w14:paraId="55CF3246" w14:textId="0819241F" w:rsidR="00363D7B" w:rsidRPr="004F78E6" w:rsidRDefault="00363D7B" w:rsidP="0016633D">
      <w:pPr>
        <w:widowControl/>
        <w:suppressAutoHyphens/>
        <w:ind w:firstLine="709"/>
        <w:contextualSpacing/>
        <w:jc w:val="both"/>
        <w:rPr>
          <w:rFonts w:ascii="Times New Roman" w:eastAsia="Times New Roman" w:hAnsi="Times New Roman" w:cs="Times New Roman"/>
          <w:color w:val="auto"/>
          <w:sz w:val="28"/>
          <w:szCs w:val="28"/>
          <w:lang w:bidi="ar-SA"/>
        </w:rPr>
      </w:pPr>
      <w:r w:rsidRPr="004F78E6">
        <w:rPr>
          <w:rFonts w:ascii="Times New Roman" w:eastAsia="Times New Roman" w:hAnsi="Times New Roman" w:cs="Times New Roman"/>
          <w:color w:val="auto"/>
          <w:sz w:val="28"/>
          <w:szCs w:val="28"/>
          <w:shd w:val="clear" w:color="auto" w:fill="FFFFFF"/>
          <w:lang w:bidi="ar-SA"/>
        </w:rPr>
        <w:t>Во вторую смену обучается 5</w:t>
      </w:r>
      <w:r w:rsidRPr="004F78E6">
        <w:rPr>
          <w:rFonts w:ascii="Times New Roman" w:eastAsia="Calibri" w:hAnsi="Times New Roman" w:cs="Times New Roman"/>
          <w:color w:val="auto"/>
          <w:sz w:val="28"/>
          <w:szCs w:val="28"/>
          <w:lang w:bidi="ar-SA"/>
        </w:rPr>
        <w:t> </w:t>
      </w:r>
      <w:r w:rsidRPr="004F78E6">
        <w:rPr>
          <w:rFonts w:ascii="Times New Roman" w:eastAsia="Times New Roman" w:hAnsi="Times New Roman" w:cs="Times New Roman"/>
          <w:color w:val="auto"/>
          <w:sz w:val="28"/>
          <w:szCs w:val="28"/>
          <w:shd w:val="clear" w:color="auto" w:fill="FFFFFF"/>
          <w:lang w:bidi="ar-SA"/>
        </w:rPr>
        <w:t>727 человек (15,8</w:t>
      </w:r>
      <w:r w:rsidR="002500C0" w:rsidRPr="004F78E6">
        <w:rPr>
          <w:rFonts w:ascii="Times New Roman" w:eastAsia="Times New Roman" w:hAnsi="Times New Roman" w:cs="Times New Roman"/>
          <w:color w:val="auto"/>
          <w:sz w:val="28"/>
          <w:szCs w:val="28"/>
          <w:shd w:val="clear" w:color="auto" w:fill="FFFFFF"/>
          <w:lang w:bidi="ar-SA"/>
        </w:rPr>
        <w:t>4</w:t>
      </w:r>
      <w:r w:rsidRPr="004F78E6">
        <w:rPr>
          <w:rFonts w:ascii="Times New Roman" w:eastAsia="Times New Roman" w:hAnsi="Times New Roman" w:cs="Times New Roman"/>
          <w:color w:val="auto"/>
          <w:sz w:val="28"/>
          <w:szCs w:val="28"/>
          <w:shd w:val="clear" w:color="auto" w:fill="FFFFFF"/>
          <w:lang w:bidi="ar-SA"/>
        </w:rPr>
        <w:t xml:space="preserve">% от общего количества </w:t>
      </w:r>
      <w:r w:rsidR="00F67C25" w:rsidRPr="00F67C25">
        <w:rPr>
          <w:rFonts w:ascii="Times New Roman" w:eastAsia="Times New Roman" w:hAnsi="Times New Roman" w:cs="Times New Roman"/>
          <w:color w:val="auto"/>
          <w:sz w:val="28"/>
          <w:szCs w:val="28"/>
          <w:shd w:val="clear" w:color="auto" w:fill="FFFFFF"/>
          <w:lang w:bidi="ar-SA"/>
        </w:rPr>
        <w:t>учащихся</w:t>
      </w:r>
      <w:r w:rsidRPr="004F78E6">
        <w:rPr>
          <w:rFonts w:ascii="Times New Roman" w:eastAsia="Times New Roman" w:hAnsi="Times New Roman" w:cs="Times New Roman"/>
          <w:color w:val="auto"/>
          <w:sz w:val="28"/>
          <w:szCs w:val="28"/>
          <w:shd w:val="clear" w:color="auto" w:fill="FFFFFF"/>
          <w:lang w:bidi="ar-SA"/>
        </w:rPr>
        <w:t>) из 16 общеобразовательных</w:t>
      </w:r>
      <w:r w:rsidR="0002766A" w:rsidRPr="004F78E6">
        <w:rPr>
          <w:rFonts w:ascii="Times New Roman" w:eastAsia="Times New Roman" w:hAnsi="Times New Roman" w:cs="Times New Roman"/>
          <w:color w:val="auto"/>
          <w:sz w:val="28"/>
          <w:szCs w:val="28"/>
          <w:shd w:val="clear" w:color="auto" w:fill="FFFFFF"/>
          <w:lang w:bidi="ar-SA"/>
        </w:rPr>
        <w:t xml:space="preserve"> организаций (</w:t>
      </w:r>
      <w:r w:rsidR="009A60F7" w:rsidRPr="00EF65BE">
        <w:rPr>
          <w:rFonts w:ascii="Times New Roman" w:eastAsia="Times New Roman" w:hAnsi="Times New Roman" w:cs="Times New Roman"/>
          <w:color w:val="auto"/>
          <w:sz w:val="28"/>
          <w:szCs w:val="28"/>
          <w:shd w:val="clear" w:color="auto" w:fill="FFFFFF"/>
          <w:lang w:bidi="ar-SA"/>
        </w:rPr>
        <w:t>МБОУ «</w:t>
      </w:r>
      <w:r w:rsidR="0002766A" w:rsidRPr="00EF65BE">
        <w:rPr>
          <w:rFonts w:ascii="Times New Roman" w:eastAsia="Times New Roman" w:hAnsi="Times New Roman" w:cs="Times New Roman"/>
          <w:color w:val="auto"/>
          <w:sz w:val="28"/>
          <w:szCs w:val="28"/>
          <w:shd w:val="clear" w:color="auto" w:fill="FFFFFF"/>
          <w:lang w:bidi="ar-SA"/>
        </w:rPr>
        <w:t>Лицей №1</w:t>
      </w:r>
      <w:r w:rsidR="009A60F7" w:rsidRPr="00EF65BE">
        <w:rPr>
          <w:rFonts w:ascii="Times New Roman" w:eastAsia="Times New Roman" w:hAnsi="Times New Roman" w:cs="Times New Roman"/>
          <w:color w:val="auto"/>
          <w:sz w:val="28"/>
          <w:szCs w:val="28"/>
          <w:shd w:val="clear" w:color="auto" w:fill="FFFFFF"/>
          <w:lang w:bidi="ar-SA"/>
        </w:rPr>
        <w:t>»</w:t>
      </w:r>
      <w:r w:rsidR="0002766A" w:rsidRPr="00EF65BE">
        <w:rPr>
          <w:rFonts w:ascii="Times New Roman" w:eastAsia="Times New Roman" w:hAnsi="Times New Roman" w:cs="Times New Roman"/>
          <w:color w:val="auto"/>
          <w:sz w:val="28"/>
          <w:szCs w:val="28"/>
          <w:shd w:val="clear" w:color="auto" w:fill="FFFFFF"/>
          <w:lang w:bidi="ar-SA"/>
        </w:rPr>
        <w:t xml:space="preserve">, </w:t>
      </w:r>
      <w:r w:rsidR="009A60F7" w:rsidRPr="00EF65BE">
        <w:rPr>
          <w:rFonts w:ascii="Times New Roman" w:eastAsia="Times New Roman" w:hAnsi="Times New Roman" w:cs="Times New Roman"/>
          <w:color w:val="auto"/>
          <w:sz w:val="28"/>
          <w:szCs w:val="28"/>
          <w:shd w:val="clear" w:color="auto" w:fill="FFFFFF"/>
          <w:lang w:bidi="ar-SA"/>
        </w:rPr>
        <w:t xml:space="preserve">МБОУ </w:t>
      </w:r>
      <w:r w:rsidR="001222FB" w:rsidRPr="00EF65BE">
        <w:rPr>
          <w:rFonts w:ascii="Times New Roman" w:eastAsia="Times New Roman" w:hAnsi="Times New Roman" w:cs="Times New Roman"/>
          <w:color w:val="auto"/>
          <w:sz w:val="28"/>
          <w:szCs w:val="28"/>
          <w:shd w:val="clear" w:color="auto" w:fill="FFFFFF"/>
          <w:lang w:bidi="ar-SA"/>
        </w:rPr>
        <w:t>«</w:t>
      </w:r>
      <w:r w:rsidR="0002766A" w:rsidRPr="00EF65BE">
        <w:rPr>
          <w:rFonts w:ascii="Times New Roman" w:eastAsia="Times New Roman" w:hAnsi="Times New Roman" w:cs="Times New Roman"/>
          <w:color w:val="auto"/>
          <w:sz w:val="28"/>
          <w:szCs w:val="28"/>
          <w:shd w:val="clear" w:color="auto" w:fill="FFFFFF"/>
          <w:lang w:bidi="ar-SA"/>
        </w:rPr>
        <w:t>СШ №2</w:t>
      </w:r>
      <w:r w:rsidR="001222FB" w:rsidRPr="00EF65BE">
        <w:rPr>
          <w:rFonts w:ascii="Times New Roman" w:eastAsia="Times New Roman" w:hAnsi="Times New Roman" w:cs="Times New Roman"/>
          <w:color w:val="auto"/>
          <w:sz w:val="28"/>
          <w:szCs w:val="28"/>
          <w:shd w:val="clear" w:color="auto" w:fill="FFFFFF"/>
          <w:lang w:bidi="ar-SA"/>
        </w:rPr>
        <w:t>»</w:t>
      </w:r>
      <w:r w:rsidR="0002766A" w:rsidRPr="00EF65BE">
        <w:rPr>
          <w:rFonts w:ascii="Times New Roman" w:eastAsia="Times New Roman" w:hAnsi="Times New Roman" w:cs="Times New Roman"/>
          <w:color w:val="auto"/>
          <w:sz w:val="28"/>
          <w:szCs w:val="28"/>
          <w:shd w:val="clear" w:color="auto" w:fill="FFFFFF"/>
          <w:lang w:bidi="ar-SA"/>
        </w:rPr>
        <w:t xml:space="preserve">, </w:t>
      </w:r>
      <w:r w:rsidR="001222FB" w:rsidRPr="00EF65BE">
        <w:rPr>
          <w:rFonts w:ascii="Times New Roman" w:eastAsia="Times New Roman" w:hAnsi="Times New Roman" w:cs="Times New Roman"/>
          <w:color w:val="auto"/>
          <w:sz w:val="28"/>
          <w:szCs w:val="28"/>
          <w:shd w:val="clear" w:color="auto" w:fill="FFFFFF"/>
          <w:lang w:bidi="ar-SA"/>
        </w:rPr>
        <w:t>МБОУ «СШ №</w:t>
      </w:r>
      <w:r w:rsidR="0002766A" w:rsidRPr="00EF65BE">
        <w:rPr>
          <w:rFonts w:ascii="Times New Roman" w:eastAsia="Times New Roman" w:hAnsi="Times New Roman" w:cs="Times New Roman"/>
          <w:color w:val="auto"/>
          <w:sz w:val="28"/>
          <w:szCs w:val="28"/>
          <w:shd w:val="clear" w:color="auto" w:fill="FFFFFF"/>
          <w:lang w:bidi="ar-SA"/>
        </w:rPr>
        <w:t>3</w:t>
      </w:r>
      <w:r w:rsidR="001222FB" w:rsidRPr="00EF65BE">
        <w:rPr>
          <w:rFonts w:ascii="Times New Roman" w:eastAsia="Times New Roman" w:hAnsi="Times New Roman" w:cs="Times New Roman"/>
          <w:color w:val="auto"/>
          <w:sz w:val="28"/>
          <w:szCs w:val="28"/>
          <w:shd w:val="clear" w:color="auto" w:fill="FFFFFF"/>
          <w:lang w:bidi="ar-SA"/>
        </w:rPr>
        <w:t>»</w:t>
      </w:r>
      <w:r w:rsidR="0002766A" w:rsidRPr="00EF65BE">
        <w:rPr>
          <w:rFonts w:ascii="Times New Roman" w:eastAsia="Times New Roman" w:hAnsi="Times New Roman" w:cs="Times New Roman"/>
          <w:color w:val="auto"/>
          <w:sz w:val="28"/>
          <w:szCs w:val="28"/>
          <w:shd w:val="clear" w:color="auto" w:fill="FFFFFF"/>
          <w:lang w:bidi="ar-SA"/>
        </w:rPr>
        <w:t xml:space="preserve">, </w:t>
      </w:r>
      <w:r w:rsidR="001222FB" w:rsidRPr="00EF65BE">
        <w:rPr>
          <w:rFonts w:ascii="Times New Roman" w:eastAsia="Times New Roman" w:hAnsi="Times New Roman" w:cs="Times New Roman"/>
          <w:color w:val="auto"/>
          <w:sz w:val="28"/>
          <w:szCs w:val="28"/>
          <w:shd w:val="clear" w:color="auto" w:fill="FFFFFF"/>
          <w:lang w:bidi="ar-SA"/>
        </w:rPr>
        <w:t>МБОУ «СШ №</w:t>
      </w:r>
      <w:r w:rsidR="0002766A" w:rsidRPr="00EF65BE">
        <w:rPr>
          <w:rFonts w:ascii="Times New Roman" w:eastAsia="Times New Roman" w:hAnsi="Times New Roman" w:cs="Times New Roman"/>
          <w:color w:val="auto"/>
          <w:sz w:val="28"/>
          <w:szCs w:val="28"/>
          <w:shd w:val="clear" w:color="auto" w:fill="FFFFFF"/>
          <w:lang w:bidi="ar-SA"/>
        </w:rPr>
        <w:t>5</w:t>
      </w:r>
      <w:r w:rsidR="001222FB" w:rsidRPr="00EF65BE">
        <w:rPr>
          <w:rFonts w:ascii="Times New Roman" w:eastAsia="Times New Roman" w:hAnsi="Times New Roman" w:cs="Times New Roman"/>
          <w:color w:val="auto"/>
          <w:sz w:val="28"/>
          <w:szCs w:val="28"/>
          <w:shd w:val="clear" w:color="auto" w:fill="FFFFFF"/>
          <w:lang w:bidi="ar-SA"/>
        </w:rPr>
        <w:t>»</w:t>
      </w:r>
      <w:r w:rsidR="0002766A" w:rsidRPr="00EF65BE">
        <w:rPr>
          <w:rFonts w:ascii="Times New Roman" w:eastAsia="Times New Roman" w:hAnsi="Times New Roman" w:cs="Times New Roman"/>
          <w:color w:val="auto"/>
          <w:sz w:val="28"/>
          <w:szCs w:val="28"/>
          <w:shd w:val="clear" w:color="auto" w:fill="FFFFFF"/>
          <w:lang w:bidi="ar-SA"/>
        </w:rPr>
        <w:t xml:space="preserve">, </w:t>
      </w:r>
      <w:r w:rsidR="001222FB" w:rsidRPr="00EF65BE">
        <w:rPr>
          <w:rFonts w:ascii="Times New Roman" w:eastAsia="Times New Roman" w:hAnsi="Times New Roman" w:cs="Times New Roman"/>
          <w:color w:val="auto"/>
          <w:sz w:val="28"/>
          <w:szCs w:val="28"/>
          <w:shd w:val="clear" w:color="auto" w:fill="FFFFFF"/>
          <w:lang w:bidi="ar-SA"/>
        </w:rPr>
        <w:t>МБОУ «СШ №</w:t>
      </w:r>
      <w:r w:rsidR="0002766A" w:rsidRPr="00EF65BE">
        <w:rPr>
          <w:rFonts w:ascii="Times New Roman" w:eastAsia="Times New Roman" w:hAnsi="Times New Roman" w:cs="Times New Roman"/>
          <w:color w:val="auto"/>
          <w:sz w:val="28"/>
          <w:szCs w:val="28"/>
          <w:shd w:val="clear" w:color="auto" w:fill="FFFFFF"/>
          <w:lang w:bidi="ar-SA"/>
        </w:rPr>
        <w:t>6</w:t>
      </w:r>
      <w:r w:rsidR="001222FB" w:rsidRPr="00EF65BE">
        <w:rPr>
          <w:rFonts w:ascii="Times New Roman" w:eastAsia="Times New Roman" w:hAnsi="Times New Roman" w:cs="Times New Roman"/>
          <w:color w:val="auto"/>
          <w:sz w:val="28"/>
          <w:szCs w:val="28"/>
          <w:shd w:val="clear" w:color="auto" w:fill="FFFFFF"/>
          <w:lang w:bidi="ar-SA"/>
        </w:rPr>
        <w:t>»</w:t>
      </w:r>
      <w:r w:rsidR="0002766A" w:rsidRPr="00EF65BE">
        <w:rPr>
          <w:rFonts w:ascii="Times New Roman" w:eastAsia="Times New Roman" w:hAnsi="Times New Roman" w:cs="Times New Roman"/>
          <w:color w:val="auto"/>
          <w:sz w:val="28"/>
          <w:szCs w:val="28"/>
          <w:shd w:val="clear" w:color="auto" w:fill="FFFFFF"/>
          <w:lang w:bidi="ar-SA"/>
        </w:rPr>
        <w:t xml:space="preserve">, </w:t>
      </w:r>
      <w:r w:rsidR="001222FB" w:rsidRPr="00EF65BE">
        <w:rPr>
          <w:rFonts w:ascii="Times New Roman" w:eastAsia="Times New Roman" w:hAnsi="Times New Roman" w:cs="Times New Roman"/>
          <w:color w:val="auto"/>
          <w:sz w:val="28"/>
          <w:szCs w:val="28"/>
          <w:shd w:val="clear" w:color="auto" w:fill="FFFFFF"/>
          <w:lang w:bidi="ar-SA"/>
        </w:rPr>
        <w:t>МБОУ «СШ №</w:t>
      </w:r>
      <w:r w:rsidR="0002766A" w:rsidRPr="00EF65BE">
        <w:rPr>
          <w:rFonts w:ascii="Times New Roman" w:eastAsia="Times New Roman" w:hAnsi="Times New Roman" w:cs="Times New Roman"/>
          <w:color w:val="auto"/>
          <w:sz w:val="28"/>
          <w:szCs w:val="28"/>
          <w:shd w:val="clear" w:color="auto" w:fill="FFFFFF"/>
          <w:lang w:bidi="ar-SA"/>
        </w:rPr>
        <w:t>7</w:t>
      </w:r>
      <w:r w:rsidR="001222FB" w:rsidRPr="00EF65BE">
        <w:rPr>
          <w:rFonts w:ascii="Times New Roman" w:eastAsia="Times New Roman" w:hAnsi="Times New Roman" w:cs="Times New Roman"/>
          <w:color w:val="auto"/>
          <w:sz w:val="28"/>
          <w:szCs w:val="28"/>
          <w:shd w:val="clear" w:color="auto" w:fill="FFFFFF"/>
          <w:lang w:bidi="ar-SA"/>
        </w:rPr>
        <w:t>»</w:t>
      </w:r>
      <w:r w:rsidR="0002766A" w:rsidRPr="00EF65BE">
        <w:rPr>
          <w:rFonts w:ascii="Times New Roman" w:eastAsia="Times New Roman" w:hAnsi="Times New Roman" w:cs="Times New Roman"/>
          <w:color w:val="auto"/>
          <w:sz w:val="28"/>
          <w:szCs w:val="28"/>
          <w:shd w:val="clear" w:color="auto" w:fill="FFFFFF"/>
          <w:lang w:bidi="ar-SA"/>
        </w:rPr>
        <w:t xml:space="preserve">, </w:t>
      </w:r>
      <w:r w:rsidR="001222FB" w:rsidRPr="00EF65BE">
        <w:rPr>
          <w:rFonts w:ascii="Times New Roman" w:eastAsia="Times New Roman" w:hAnsi="Times New Roman" w:cs="Times New Roman"/>
          <w:color w:val="auto"/>
          <w:sz w:val="28"/>
          <w:szCs w:val="28"/>
          <w:shd w:val="clear" w:color="auto" w:fill="FFFFFF"/>
          <w:lang w:bidi="ar-SA"/>
        </w:rPr>
        <w:t>МБОУ «СШ №</w:t>
      </w:r>
      <w:r w:rsidR="0002766A" w:rsidRPr="00EF65BE">
        <w:rPr>
          <w:rFonts w:ascii="Times New Roman" w:eastAsia="Times New Roman" w:hAnsi="Times New Roman" w:cs="Times New Roman"/>
          <w:color w:val="auto"/>
          <w:sz w:val="28"/>
          <w:szCs w:val="28"/>
          <w:shd w:val="clear" w:color="auto" w:fill="FFFFFF"/>
          <w:lang w:bidi="ar-SA"/>
        </w:rPr>
        <w:t xml:space="preserve">12, </w:t>
      </w:r>
      <w:r w:rsidR="001222FB" w:rsidRPr="00EF65BE">
        <w:rPr>
          <w:rFonts w:ascii="Times New Roman" w:eastAsia="Times New Roman" w:hAnsi="Times New Roman" w:cs="Times New Roman"/>
          <w:color w:val="auto"/>
          <w:sz w:val="28"/>
          <w:szCs w:val="28"/>
          <w:shd w:val="clear" w:color="auto" w:fill="FFFFFF"/>
          <w:lang w:bidi="ar-SA"/>
        </w:rPr>
        <w:t>МБОУ «СШ №</w:t>
      </w:r>
      <w:r w:rsidR="0002766A" w:rsidRPr="00EF65BE">
        <w:rPr>
          <w:rFonts w:ascii="Times New Roman" w:eastAsia="Times New Roman" w:hAnsi="Times New Roman" w:cs="Times New Roman"/>
          <w:color w:val="auto"/>
          <w:sz w:val="28"/>
          <w:szCs w:val="28"/>
          <w:shd w:val="clear" w:color="auto" w:fill="FFFFFF"/>
          <w:lang w:bidi="ar-SA"/>
        </w:rPr>
        <w:t>13</w:t>
      </w:r>
      <w:r w:rsidR="00EF65BE" w:rsidRPr="00EF65BE">
        <w:rPr>
          <w:rFonts w:ascii="Times New Roman" w:eastAsia="Times New Roman" w:hAnsi="Times New Roman" w:cs="Times New Roman"/>
          <w:color w:val="auto"/>
          <w:sz w:val="28"/>
          <w:szCs w:val="28"/>
          <w:shd w:val="clear" w:color="auto" w:fill="FFFFFF"/>
          <w:lang w:bidi="ar-SA"/>
        </w:rPr>
        <w:t>»</w:t>
      </w:r>
      <w:r w:rsidR="0002766A" w:rsidRPr="00EF65BE">
        <w:rPr>
          <w:rFonts w:ascii="Times New Roman" w:eastAsia="Times New Roman" w:hAnsi="Times New Roman" w:cs="Times New Roman"/>
          <w:color w:val="auto"/>
          <w:sz w:val="28"/>
          <w:szCs w:val="28"/>
          <w:shd w:val="clear" w:color="auto" w:fill="FFFFFF"/>
          <w:lang w:bidi="ar-SA"/>
        </w:rPr>
        <w:t xml:space="preserve">, </w:t>
      </w:r>
      <w:r w:rsidR="001222FB" w:rsidRPr="00EF65BE">
        <w:rPr>
          <w:rFonts w:ascii="Times New Roman" w:eastAsia="Times New Roman" w:hAnsi="Times New Roman" w:cs="Times New Roman"/>
          <w:color w:val="auto"/>
          <w:sz w:val="28"/>
          <w:szCs w:val="28"/>
          <w:shd w:val="clear" w:color="auto" w:fill="FFFFFF"/>
          <w:lang w:bidi="ar-SA"/>
        </w:rPr>
        <w:t>МБОУ «СШ №</w:t>
      </w:r>
      <w:r w:rsidR="0002766A" w:rsidRPr="00EF65BE">
        <w:rPr>
          <w:rFonts w:ascii="Times New Roman" w:eastAsia="Times New Roman" w:hAnsi="Times New Roman" w:cs="Times New Roman"/>
          <w:color w:val="auto"/>
          <w:sz w:val="28"/>
          <w:szCs w:val="28"/>
          <w:shd w:val="clear" w:color="auto" w:fill="FFFFFF"/>
          <w:lang w:bidi="ar-SA"/>
        </w:rPr>
        <w:t>14</w:t>
      </w:r>
      <w:r w:rsidR="00EF65BE" w:rsidRPr="00EF65BE">
        <w:rPr>
          <w:rFonts w:ascii="Times New Roman" w:eastAsia="Times New Roman" w:hAnsi="Times New Roman" w:cs="Times New Roman"/>
          <w:color w:val="auto"/>
          <w:sz w:val="28"/>
          <w:szCs w:val="28"/>
          <w:shd w:val="clear" w:color="auto" w:fill="FFFFFF"/>
          <w:lang w:bidi="ar-SA"/>
        </w:rPr>
        <w:t>»</w:t>
      </w:r>
      <w:r w:rsidR="0002766A" w:rsidRPr="00EF65BE">
        <w:rPr>
          <w:rFonts w:ascii="Times New Roman" w:eastAsia="Times New Roman" w:hAnsi="Times New Roman" w:cs="Times New Roman"/>
          <w:color w:val="auto"/>
          <w:sz w:val="28"/>
          <w:szCs w:val="28"/>
          <w:shd w:val="clear" w:color="auto" w:fill="FFFFFF"/>
          <w:lang w:bidi="ar-SA"/>
        </w:rPr>
        <w:t xml:space="preserve">, </w:t>
      </w:r>
      <w:r w:rsidR="001222FB" w:rsidRPr="00EF65BE">
        <w:rPr>
          <w:rFonts w:ascii="Times New Roman" w:eastAsia="Times New Roman" w:hAnsi="Times New Roman" w:cs="Times New Roman"/>
          <w:color w:val="auto"/>
          <w:sz w:val="28"/>
          <w:szCs w:val="28"/>
          <w:shd w:val="clear" w:color="auto" w:fill="FFFFFF"/>
          <w:lang w:bidi="ar-SA"/>
        </w:rPr>
        <w:t>МБОУ «СШ №</w:t>
      </w:r>
      <w:r w:rsidR="0002766A" w:rsidRPr="00EF65BE">
        <w:rPr>
          <w:rFonts w:ascii="Times New Roman" w:eastAsia="Times New Roman" w:hAnsi="Times New Roman" w:cs="Times New Roman"/>
          <w:color w:val="auto"/>
          <w:sz w:val="28"/>
          <w:szCs w:val="28"/>
          <w:shd w:val="clear" w:color="auto" w:fill="FFFFFF"/>
          <w:lang w:bidi="ar-SA"/>
        </w:rPr>
        <w:t>15</w:t>
      </w:r>
      <w:r w:rsidR="00EF65BE" w:rsidRPr="00EF65BE">
        <w:rPr>
          <w:rFonts w:ascii="Times New Roman" w:eastAsia="Times New Roman" w:hAnsi="Times New Roman" w:cs="Times New Roman"/>
          <w:color w:val="auto"/>
          <w:sz w:val="28"/>
          <w:szCs w:val="28"/>
          <w:shd w:val="clear" w:color="auto" w:fill="FFFFFF"/>
          <w:lang w:bidi="ar-SA"/>
        </w:rPr>
        <w:t>»</w:t>
      </w:r>
      <w:r w:rsidR="0002766A" w:rsidRPr="00EF65BE">
        <w:rPr>
          <w:rFonts w:ascii="Times New Roman" w:eastAsia="Times New Roman" w:hAnsi="Times New Roman" w:cs="Times New Roman"/>
          <w:color w:val="auto"/>
          <w:sz w:val="28"/>
          <w:szCs w:val="28"/>
          <w:shd w:val="clear" w:color="auto" w:fill="FFFFFF"/>
          <w:lang w:bidi="ar-SA"/>
        </w:rPr>
        <w:t xml:space="preserve">, </w:t>
      </w:r>
      <w:r w:rsidR="001222FB" w:rsidRPr="00EF65BE">
        <w:rPr>
          <w:rFonts w:ascii="Times New Roman" w:eastAsia="Times New Roman" w:hAnsi="Times New Roman" w:cs="Times New Roman"/>
          <w:color w:val="auto"/>
          <w:sz w:val="28"/>
          <w:szCs w:val="28"/>
          <w:shd w:val="clear" w:color="auto" w:fill="FFFFFF"/>
          <w:lang w:bidi="ar-SA"/>
        </w:rPr>
        <w:t>МБОУ «СШ №</w:t>
      </w:r>
      <w:r w:rsidR="0002766A" w:rsidRPr="00EF65BE">
        <w:rPr>
          <w:rFonts w:ascii="Times New Roman" w:eastAsia="Times New Roman" w:hAnsi="Times New Roman" w:cs="Times New Roman"/>
          <w:color w:val="auto"/>
          <w:sz w:val="28"/>
          <w:szCs w:val="28"/>
          <w:shd w:val="clear" w:color="auto" w:fill="FFFFFF"/>
          <w:lang w:bidi="ar-SA"/>
        </w:rPr>
        <w:t>17</w:t>
      </w:r>
      <w:r w:rsidR="00EF65BE" w:rsidRPr="00EF65BE">
        <w:rPr>
          <w:rFonts w:ascii="Times New Roman" w:eastAsia="Times New Roman" w:hAnsi="Times New Roman" w:cs="Times New Roman"/>
          <w:color w:val="auto"/>
          <w:sz w:val="28"/>
          <w:szCs w:val="28"/>
          <w:shd w:val="clear" w:color="auto" w:fill="FFFFFF"/>
          <w:lang w:bidi="ar-SA"/>
        </w:rPr>
        <w:t>»</w:t>
      </w:r>
      <w:r w:rsidR="0002766A" w:rsidRPr="00EF65BE">
        <w:rPr>
          <w:rFonts w:ascii="Times New Roman" w:eastAsia="Times New Roman" w:hAnsi="Times New Roman" w:cs="Times New Roman"/>
          <w:color w:val="auto"/>
          <w:sz w:val="28"/>
          <w:szCs w:val="28"/>
          <w:shd w:val="clear" w:color="auto" w:fill="FFFFFF"/>
          <w:lang w:bidi="ar-SA"/>
        </w:rPr>
        <w:t xml:space="preserve">, </w:t>
      </w:r>
      <w:r w:rsidR="001222FB" w:rsidRPr="00EF65BE">
        <w:rPr>
          <w:rFonts w:ascii="Times New Roman" w:eastAsia="Times New Roman" w:hAnsi="Times New Roman" w:cs="Times New Roman"/>
          <w:color w:val="auto"/>
          <w:sz w:val="28"/>
          <w:szCs w:val="28"/>
          <w:shd w:val="clear" w:color="auto" w:fill="FFFFFF"/>
          <w:lang w:bidi="ar-SA"/>
        </w:rPr>
        <w:t>МБОУ «СШ №</w:t>
      </w:r>
      <w:r w:rsidR="0002766A" w:rsidRPr="00EF65BE">
        <w:rPr>
          <w:rFonts w:ascii="Times New Roman" w:eastAsia="Times New Roman" w:hAnsi="Times New Roman" w:cs="Times New Roman"/>
          <w:color w:val="auto"/>
          <w:sz w:val="28"/>
          <w:szCs w:val="28"/>
          <w:shd w:val="clear" w:color="auto" w:fill="FFFFFF"/>
          <w:lang w:bidi="ar-SA"/>
        </w:rPr>
        <w:t>19</w:t>
      </w:r>
      <w:r w:rsidR="00EF65BE" w:rsidRPr="00EF65BE">
        <w:rPr>
          <w:rFonts w:ascii="Times New Roman" w:eastAsia="Times New Roman" w:hAnsi="Times New Roman" w:cs="Times New Roman"/>
          <w:color w:val="auto"/>
          <w:sz w:val="28"/>
          <w:szCs w:val="28"/>
          <w:shd w:val="clear" w:color="auto" w:fill="FFFFFF"/>
          <w:lang w:bidi="ar-SA"/>
        </w:rPr>
        <w:t>»</w:t>
      </w:r>
      <w:r w:rsidR="0002766A" w:rsidRPr="00EF65BE">
        <w:rPr>
          <w:rFonts w:ascii="Times New Roman" w:eastAsia="Times New Roman" w:hAnsi="Times New Roman" w:cs="Times New Roman"/>
          <w:color w:val="auto"/>
          <w:sz w:val="28"/>
          <w:szCs w:val="28"/>
          <w:shd w:val="clear" w:color="auto" w:fill="FFFFFF"/>
          <w:lang w:bidi="ar-SA"/>
        </w:rPr>
        <w:t xml:space="preserve">, </w:t>
      </w:r>
      <w:r w:rsidR="001222FB" w:rsidRPr="00EF65BE">
        <w:rPr>
          <w:rFonts w:ascii="Times New Roman" w:eastAsia="Times New Roman" w:hAnsi="Times New Roman" w:cs="Times New Roman"/>
          <w:color w:val="auto"/>
          <w:sz w:val="28"/>
          <w:szCs w:val="28"/>
          <w:shd w:val="clear" w:color="auto" w:fill="FFFFFF"/>
          <w:lang w:bidi="ar-SA"/>
        </w:rPr>
        <w:t>МБОУ «СШ №</w:t>
      </w:r>
      <w:r w:rsidR="0002766A" w:rsidRPr="00EF65BE">
        <w:rPr>
          <w:rFonts w:ascii="Times New Roman" w:eastAsia="Times New Roman" w:hAnsi="Times New Roman" w:cs="Times New Roman"/>
          <w:color w:val="auto"/>
          <w:sz w:val="28"/>
          <w:szCs w:val="28"/>
          <w:shd w:val="clear" w:color="auto" w:fill="FFFFFF"/>
          <w:lang w:bidi="ar-SA"/>
        </w:rPr>
        <w:t>21</w:t>
      </w:r>
      <w:r w:rsidR="00EF65BE" w:rsidRPr="00EF65BE">
        <w:rPr>
          <w:rFonts w:ascii="Times New Roman" w:eastAsia="Times New Roman" w:hAnsi="Times New Roman" w:cs="Times New Roman"/>
          <w:color w:val="auto"/>
          <w:sz w:val="28"/>
          <w:szCs w:val="28"/>
          <w:shd w:val="clear" w:color="auto" w:fill="FFFFFF"/>
          <w:lang w:bidi="ar-SA"/>
        </w:rPr>
        <w:t xml:space="preserve"> им. В. Овсянникова-Заярского»</w:t>
      </w:r>
      <w:r w:rsidR="0002766A" w:rsidRPr="00EF65BE">
        <w:rPr>
          <w:rFonts w:ascii="Times New Roman" w:eastAsia="Times New Roman" w:hAnsi="Times New Roman" w:cs="Times New Roman"/>
          <w:color w:val="auto"/>
          <w:sz w:val="28"/>
          <w:szCs w:val="28"/>
          <w:shd w:val="clear" w:color="auto" w:fill="FFFFFF"/>
          <w:lang w:bidi="ar-SA"/>
        </w:rPr>
        <w:t xml:space="preserve">, </w:t>
      </w:r>
      <w:r w:rsidR="001222FB" w:rsidRPr="00EF65BE">
        <w:rPr>
          <w:rFonts w:ascii="Times New Roman" w:eastAsia="Times New Roman" w:hAnsi="Times New Roman" w:cs="Times New Roman"/>
          <w:color w:val="auto"/>
          <w:sz w:val="28"/>
          <w:szCs w:val="28"/>
          <w:shd w:val="clear" w:color="auto" w:fill="FFFFFF"/>
          <w:lang w:bidi="ar-SA"/>
        </w:rPr>
        <w:t>МБОУ «СШ №</w:t>
      </w:r>
      <w:r w:rsidR="0002766A" w:rsidRPr="00EF65BE">
        <w:rPr>
          <w:rFonts w:ascii="Times New Roman" w:eastAsia="Times New Roman" w:hAnsi="Times New Roman" w:cs="Times New Roman"/>
          <w:color w:val="auto"/>
          <w:sz w:val="28"/>
          <w:szCs w:val="28"/>
          <w:shd w:val="clear" w:color="auto" w:fill="FFFFFF"/>
          <w:lang w:bidi="ar-SA"/>
        </w:rPr>
        <w:t>22</w:t>
      </w:r>
      <w:r w:rsidR="00EF65BE" w:rsidRPr="00EF65BE">
        <w:rPr>
          <w:rFonts w:ascii="Times New Roman" w:eastAsia="Times New Roman" w:hAnsi="Times New Roman" w:cs="Times New Roman"/>
          <w:color w:val="auto"/>
          <w:sz w:val="28"/>
          <w:szCs w:val="28"/>
          <w:shd w:val="clear" w:color="auto" w:fill="FFFFFF"/>
          <w:lang w:bidi="ar-SA"/>
        </w:rPr>
        <w:t>»</w:t>
      </w:r>
      <w:r w:rsidR="0002766A" w:rsidRPr="00EF65BE">
        <w:rPr>
          <w:rFonts w:ascii="Times New Roman" w:eastAsia="Times New Roman" w:hAnsi="Times New Roman" w:cs="Times New Roman"/>
          <w:color w:val="auto"/>
          <w:sz w:val="28"/>
          <w:szCs w:val="28"/>
          <w:shd w:val="clear" w:color="auto" w:fill="FFFFFF"/>
          <w:lang w:bidi="ar-SA"/>
        </w:rPr>
        <w:t xml:space="preserve">, </w:t>
      </w:r>
      <w:r w:rsidR="001222FB" w:rsidRPr="00EF65BE">
        <w:rPr>
          <w:rFonts w:ascii="Times New Roman" w:eastAsia="Times New Roman" w:hAnsi="Times New Roman" w:cs="Times New Roman"/>
          <w:color w:val="auto"/>
          <w:sz w:val="28"/>
          <w:szCs w:val="28"/>
          <w:shd w:val="clear" w:color="auto" w:fill="FFFFFF"/>
          <w:lang w:bidi="ar-SA"/>
        </w:rPr>
        <w:t>МБОУ «СШ №</w:t>
      </w:r>
      <w:r w:rsidR="0002766A" w:rsidRPr="00EF65BE">
        <w:rPr>
          <w:rFonts w:ascii="Times New Roman" w:eastAsia="Times New Roman" w:hAnsi="Times New Roman" w:cs="Times New Roman"/>
          <w:color w:val="auto"/>
          <w:sz w:val="28"/>
          <w:szCs w:val="28"/>
          <w:shd w:val="clear" w:color="auto" w:fill="FFFFFF"/>
          <w:lang w:bidi="ar-SA"/>
        </w:rPr>
        <w:t>41</w:t>
      </w:r>
      <w:r w:rsidR="00EF65BE" w:rsidRPr="00EF65BE">
        <w:rPr>
          <w:rFonts w:ascii="Times New Roman" w:eastAsia="Times New Roman" w:hAnsi="Times New Roman" w:cs="Times New Roman"/>
          <w:color w:val="auto"/>
          <w:sz w:val="28"/>
          <w:szCs w:val="28"/>
          <w:shd w:val="clear" w:color="auto" w:fill="FFFFFF"/>
          <w:lang w:bidi="ar-SA"/>
        </w:rPr>
        <w:t>»</w:t>
      </w:r>
      <w:r w:rsidR="0002766A" w:rsidRPr="00EF65BE">
        <w:rPr>
          <w:rFonts w:ascii="Times New Roman" w:eastAsia="Times New Roman" w:hAnsi="Times New Roman" w:cs="Times New Roman"/>
          <w:color w:val="auto"/>
          <w:sz w:val="28"/>
          <w:szCs w:val="28"/>
          <w:shd w:val="clear" w:color="auto" w:fill="FFFFFF"/>
          <w:lang w:bidi="ar-SA"/>
        </w:rPr>
        <w:t xml:space="preserve">, </w:t>
      </w:r>
      <w:r w:rsidR="001222FB" w:rsidRPr="00EF65BE">
        <w:rPr>
          <w:rFonts w:ascii="Times New Roman" w:eastAsia="Times New Roman" w:hAnsi="Times New Roman" w:cs="Times New Roman"/>
          <w:color w:val="auto"/>
          <w:sz w:val="28"/>
          <w:szCs w:val="28"/>
          <w:shd w:val="clear" w:color="auto" w:fill="FFFFFF"/>
          <w:lang w:bidi="ar-SA"/>
        </w:rPr>
        <w:t>МБОУ «СШ №</w:t>
      </w:r>
      <w:r w:rsidRPr="00EF65BE">
        <w:rPr>
          <w:rFonts w:ascii="Times New Roman" w:eastAsia="Times New Roman" w:hAnsi="Times New Roman" w:cs="Times New Roman"/>
          <w:color w:val="auto"/>
          <w:sz w:val="28"/>
          <w:szCs w:val="28"/>
          <w:shd w:val="clear" w:color="auto" w:fill="FFFFFF"/>
          <w:lang w:bidi="ar-SA"/>
        </w:rPr>
        <w:t>43</w:t>
      </w:r>
      <w:r w:rsidR="00EF65BE">
        <w:rPr>
          <w:rFonts w:ascii="Times New Roman" w:eastAsia="Times New Roman" w:hAnsi="Times New Roman" w:cs="Times New Roman"/>
          <w:color w:val="auto"/>
          <w:sz w:val="28"/>
          <w:szCs w:val="28"/>
          <w:shd w:val="clear" w:color="auto" w:fill="FFFFFF"/>
          <w:lang w:bidi="ar-SA"/>
        </w:rPr>
        <w:t>»</w:t>
      </w:r>
      <w:r w:rsidRPr="004F78E6">
        <w:rPr>
          <w:rFonts w:ascii="Times New Roman" w:eastAsia="Times New Roman" w:hAnsi="Times New Roman" w:cs="Times New Roman"/>
          <w:color w:val="auto"/>
          <w:sz w:val="28"/>
          <w:szCs w:val="28"/>
          <w:shd w:val="clear" w:color="auto" w:fill="FFFFFF"/>
          <w:lang w:bidi="ar-SA"/>
        </w:rPr>
        <w:t xml:space="preserve">). </w:t>
      </w:r>
      <w:r w:rsidRPr="004F78E6">
        <w:rPr>
          <w:rFonts w:ascii="Times New Roman" w:eastAsia="Times New Roman" w:hAnsi="Times New Roman" w:cs="Times New Roman"/>
          <w:color w:val="auto"/>
          <w:sz w:val="28"/>
          <w:szCs w:val="28"/>
          <w:lang w:bidi="ar-SA"/>
        </w:rPr>
        <w:t>П</w:t>
      </w:r>
      <w:r w:rsidR="0002766A" w:rsidRPr="004F78E6">
        <w:rPr>
          <w:rFonts w:ascii="Times New Roman" w:eastAsia="Times New Roman" w:hAnsi="Times New Roman" w:cs="Times New Roman"/>
          <w:color w:val="auto"/>
          <w:sz w:val="28"/>
          <w:szCs w:val="28"/>
          <w:lang w:bidi="ar-SA"/>
        </w:rPr>
        <w:t>роектная мощность учреждений не </w:t>
      </w:r>
      <w:r w:rsidRPr="004F78E6">
        <w:rPr>
          <w:rFonts w:ascii="Times New Roman" w:eastAsia="Times New Roman" w:hAnsi="Times New Roman" w:cs="Times New Roman"/>
          <w:color w:val="auto"/>
          <w:sz w:val="28"/>
          <w:szCs w:val="28"/>
          <w:lang w:bidi="ar-SA"/>
        </w:rPr>
        <w:t xml:space="preserve">позволяет организовать образовательный процесс в одну смену для всех </w:t>
      </w:r>
      <w:r w:rsidR="00F67C25" w:rsidRPr="00F67C25">
        <w:rPr>
          <w:rFonts w:ascii="Times New Roman" w:eastAsia="Times New Roman" w:hAnsi="Times New Roman" w:cs="Times New Roman"/>
          <w:color w:val="auto"/>
          <w:sz w:val="28"/>
          <w:szCs w:val="28"/>
          <w:shd w:val="clear" w:color="auto" w:fill="FFFFFF"/>
          <w:lang w:bidi="ar-SA"/>
        </w:rPr>
        <w:t>учащихся</w:t>
      </w:r>
      <w:r w:rsidRPr="004F78E6">
        <w:rPr>
          <w:rFonts w:ascii="Times New Roman" w:eastAsia="Times New Roman" w:hAnsi="Times New Roman" w:cs="Times New Roman"/>
          <w:color w:val="auto"/>
          <w:sz w:val="28"/>
          <w:szCs w:val="28"/>
          <w:lang w:bidi="ar-SA"/>
        </w:rPr>
        <w:t>. Таким образом, актуальной остается задача ликвидации двухсменного обучения и перевод</w:t>
      </w:r>
      <w:r w:rsidR="0002766A" w:rsidRPr="004F78E6">
        <w:rPr>
          <w:rFonts w:ascii="Times New Roman" w:eastAsia="Times New Roman" w:hAnsi="Times New Roman" w:cs="Times New Roman"/>
          <w:color w:val="auto"/>
          <w:sz w:val="28"/>
          <w:szCs w:val="28"/>
          <w:lang w:bidi="ar-SA"/>
        </w:rPr>
        <w:t>а</w:t>
      </w:r>
      <w:r w:rsidRPr="004F78E6">
        <w:rPr>
          <w:rFonts w:ascii="Times New Roman" w:eastAsia="Times New Roman" w:hAnsi="Times New Roman" w:cs="Times New Roman"/>
          <w:color w:val="auto"/>
          <w:sz w:val="28"/>
          <w:szCs w:val="28"/>
          <w:lang w:bidi="ar-SA"/>
        </w:rPr>
        <w:t xml:space="preserve"> общ</w:t>
      </w:r>
      <w:r w:rsidR="0002766A" w:rsidRPr="004F78E6">
        <w:rPr>
          <w:rFonts w:ascii="Times New Roman" w:eastAsia="Times New Roman" w:hAnsi="Times New Roman" w:cs="Times New Roman"/>
          <w:color w:val="auto"/>
          <w:sz w:val="28"/>
          <w:szCs w:val="28"/>
          <w:lang w:bidi="ar-SA"/>
        </w:rPr>
        <w:t>еобразовательных организаций на </w:t>
      </w:r>
      <w:r w:rsidRPr="004F78E6">
        <w:rPr>
          <w:rFonts w:ascii="Times New Roman" w:eastAsia="Times New Roman" w:hAnsi="Times New Roman" w:cs="Times New Roman"/>
          <w:color w:val="auto"/>
          <w:sz w:val="28"/>
          <w:szCs w:val="28"/>
          <w:lang w:bidi="ar-SA"/>
        </w:rPr>
        <w:t xml:space="preserve">односменный режим работы. </w:t>
      </w:r>
    </w:p>
    <w:p w14:paraId="08C87BA7" w14:textId="77777777" w:rsidR="004D0612" w:rsidRPr="004F78E6" w:rsidRDefault="004D0612" w:rsidP="0016633D">
      <w:pPr>
        <w:pStyle w:val="affb"/>
        <w:widowControl/>
        <w:rPr>
          <w:color w:val="auto"/>
          <w:sz w:val="28"/>
          <w:szCs w:val="28"/>
        </w:rPr>
      </w:pPr>
      <w:r w:rsidRPr="004F78E6">
        <w:rPr>
          <w:color w:val="auto"/>
        </w:rPr>
        <w:t>Таблица 6</w:t>
      </w:r>
    </w:p>
    <w:p w14:paraId="0E3C6F71" w14:textId="0B89B204" w:rsidR="00363D7B" w:rsidRPr="004F78E6" w:rsidRDefault="00315839" w:rsidP="0016633D">
      <w:pPr>
        <w:pStyle w:val="affd"/>
        <w:widowControl/>
        <w:rPr>
          <w:rFonts w:eastAsia="Times New Roman"/>
          <w:color w:val="auto"/>
          <w:sz w:val="28"/>
          <w:szCs w:val="28"/>
        </w:rPr>
      </w:pPr>
      <w:r w:rsidRPr="004F78E6">
        <w:rPr>
          <w:color w:val="auto"/>
        </w:rPr>
        <w:t xml:space="preserve">Доля </w:t>
      </w:r>
      <w:r w:rsidR="00F67C25" w:rsidRPr="00F67C25">
        <w:rPr>
          <w:color w:val="auto"/>
        </w:rPr>
        <w:t>учащихся</w:t>
      </w:r>
      <w:r w:rsidRPr="004F78E6">
        <w:rPr>
          <w:color w:val="auto"/>
        </w:rPr>
        <w:t>, занимающихся во вторую (третью) смену</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1049"/>
        <w:gridCol w:w="1049"/>
        <w:gridCol w:w="1050"/>
        <w:gridCol w:w="1049"/>
        <w:gridCol w:w="1050"/>
      </w:tblGrid>
      <w:tr w:rsidR="00363D7B" w:rsidRPr="004F78E6" w14:paraId="621883B6" w14:textId="77777777" w:rsidTr="00F67C25">
        <w:trPr>
          <w:jc w:val="center"/>
        </w:trPr>
        <w:tc>
          <w:tcPr>
            <w:tcW w:w="4379" w:type="dxa"/>
            <w:shd w:val="clear" w:color="auto" w:fill="auto"/>
            <w:vAlign w:val="center"/>
          </w:tcPr>
          <w:p w14:paraId="3F8BF740" w14:textId="77777777" w:rsidR="00363D7B" w:rsidRPr="004F78E6" w:rsidRDefault="00363D7B" w:rsidP="0016633D">
            <w:pPr>
              <w:widowControl/>
              <w:suppressAutoHyphens/>
              <w:jc w:val="center"/>
              <w:rPr>
                <w:rFonts w:ascii="Times New Roman" w:eastAsia="SimSun" w:hAnsi="Times New Roman"/>
                <w:b/>
                <w:color w:val="auto"/>
                <w:kern w:val="1"/>
                <w:lang w:eastAsia="ar-SA"/>
              </w:rPr>
            </w:pPr>
            <w:r w:rsidRPr="004F78E6">
              <w:rPr>
                <w:rFonts w:ascii="Times New Roman" w:eastAsia="SimSun" w:hAnsi="Times New Roman"/>
                <w:b/>
                <w:color w:val="auto"/>
                <w:kern w:val="1"/>
                <w:lang w:eastAsia="ar-SA"/>
              </w:rPr>
              <w:t>Показатели</w:t>
            </w:r>
          </w:p>
          <w:p w14:paraId="77992ABD" w14:textId="77777777" w:rsidR="00363D7B" w:rsidRPr="004F78E6" w:rsidRDefault="00363D7B" w:rsidP="0016633D">
            <w:pPr>
              <w:widowControl/>
              <w:suppressAutoHyphens/>
              <w:jc w:val="center"/>
              <w:rPr>
                <w:rFonts w:ascii="Times New Roman" w:eastAsia="SimSun" w:hAnsi="Times New Roman"/>
                <w:b/>
                <w:color w:val="auto"/>
                <w:kern w:val="1"/>
                <w:lang w:eastAsia="ar-SA"/>
              </w:rPr>
            </w:pPr>
            <w:r w:rsidRPr="004F78E6">
              <w:rPr>
                <w:rFonts w:ascii="Times New Roman" w:eastAsia="SimSun" w:hAnsi="Times New Roman"/>
                <w:b/>
                <w:color w:val="auto"/>
                <w:kern w:val="1"/>
                <w:lang w:eastAsia="ar-SA"/>
              </w:rPr>
              <w:t>качества</w:t>
            </w:r>
          </w:p>
        </w:tc>
        <w:tc>
          <w:tcPr>
            <w:tcW w:w="1049" w:type="dxa"/>
            <w:vAlign w:val="center"/>
          </w:tcPr>
          <w:p w14:paraId="4A09825B" w14:textId="77777777" w:rsidR="00363D7B" w:rsidRPr="004F78E6" w:rsidRDefault="00363D7B" w:rsidP="0016633D">
            <w:pPr>
              <w:widowControl/>
              <w:suppressAutoHyphens/>
              <w:jc w:val="center"/>
              <w:rPr>
                <w:rFonts w:ascii="Times New Roman" w:eastAsia="SimSun" w:hAnsi="Times New Roman"/>
                <w:b/>
                <w:color w:val="auto"/>
                <w:kern w:val="1"/>
                <w:lang w:eastAsia="ar-SA"/>
              </w:rPr>
            </w:pPr>
            <w:r w:rsidRPr="004F78E6">
              <w:rPr>
                <w:rFonts w:ascii="Times New Roman" w:eastAsia="SimSun" w:hAnsi="Times New Roman"/>
                <w:b/>
                <w:color w:val="auto"/>
                <w:kern w:val="1"/>
                <w:lang w:eastAsia="ar-SA"/>
              </w:rPr>
              <w:t xml:space="preserve">2017 </w:t>
            </w:r>
            <w:r w:rsidR="0002766A" w:rsidRPr="004F78E6">
              <w:rPr>
                <w:rFonts w:ascii="Times New Roman" w:eastAsia="SimSun" w:hAnsi="Times New Roman"/>
                <w:b/>
                <w:color w:val="auto"/>
                <w:kern w:val="1"/>
                <w:lang w:eastAsia="ar-SA"/>
              </w:rPr>
              <w:br/>
            </w:r>
            <w:r w:rsidRPr="004F78E6">
              <w:rPr>
                <w:rFonts w:ascii="Times New Roman" w:eastAsia="SimSun" w:hAnsi="Times New Roman"/>
                <w:b/>
                <w:color w:val="auto"/>
                <w:kern w:val="1"/>
                <w:lang w:eastAsia="ar-SA"/>
              </w:rPr>
              <w:t>год</w:t>
            </w:r>
          </w:p>
        </w:tc>
        <w:tc>
          <w:tcPr>
            <w:tcW w:w="1049" w:type="dxa"/>
            <w:vAlign w:val="center"/>
          </w:tcPr>
          <w:p w14:paraId="69DAB3E6" w14:textId="77777777" w:rsidR="00363D7B" w:rsidRPr="004F78E6" w:rsidRDefault="00363D7B" w:rsidP="0016633D">
            <w:pPr>
              <w:widowControl/>
              <w:suppressAutoHyphens/>
              <w:jc w:val="center"/>
              <w:rPr>
                <w:rFonts w:ascii="Times New Roman" w:eastAsia="SimSun" w:hAnsi="Times New Roman"/>
                <w:b/>
                <w:color w:val="auto"/>
                <w:kern w:val="1"/>
                <w:lang w:eastAsia="ar-SA"/>
              </w:rPr>
            </w:pPr>
            <w:r w:rsidRPr="004F78E6">
              <w:rPr>
                <w:rFonts w:ascii="Times New Roman" w:eastAsia="SimSun" w:hAnsi="Times New Roman"/>
                <w:b/>
                <w:color w:val="auto"/>
                <w:kern w:val="1"/>
                <w:lang w:eastAsia="ar-SA"/>
              </w:rPr>
              <w:t xml:space="preserve">2018 </w:t>
            </w:r>
            <w:r w:rsidR="0002766A" w:rsidRPr="004F78E6">
              <w:rPr>
                <w:rFonts w:ascii="Times New Roman" w:eastAsia="SimSun" w:hAnsi="Times New Roman"/>
                <w:b/>
                <w:color w:val="auto"/>
                <w:kern w:val="1"/>
                <w:lang w:eastAsia="ar-SA"/>
              </w:rPr>
              <w:br/>
            </w:r>
            <w:r w:rsidRPr="004F78E6">
              <w:rPr>
                <w:rFonts w:ascii="Times New Roman" w:eastAsia="SimSun" w:hAnsi="Times New Roman"/>
                <w:b/>
                <w:color w:val="auto"/>
                <w:kern w:val="1"/>
                <w:lang w:eastAsia="ar-SA"/>
              </w:rPr>
              <w:t>год</w:t>
            </w:r>
          </w:p>
        </w:tc>
        <w:tc>
          <w:tcPr>
            <w:tcW w:w="1050" w:type="dxa"/>
            <w:vAlign w:val="center"/>
          </w:tcPr>
          <w:p w14:paraId="06346C67" w14:textId="77777777" w:rsidR="00363D7B" w:rsidRPr="004F78E6" w:rsidRDefault="00363D7B" w:rsidP="0016633D">
            <w:pPr>
              <w:widowControl/>
              <w:suppressAutoHyphens/>
              <w:jc w:val="center"/>
              <w:rPr>
                <w:rFonts w:ascii="Times New Roman" w:eastAsia="SimSun" w:hAnsi="Times New Roman"/>
                <w:b/>
                <w:color w:val="auto"/>
                <w:kern w:val="1"/>
                <w:lang w:eastAsia="ar-SA"/>
              </w:rPr>
            </w:pPr>
            <w:r w:rsidRPr="004F78E6">
              <w:rPr>
                <w:rFonts w:ascii="Times New Roman" w:eastAsia="SimSun" w:hAnsi="Times New Roman"/>
                <w:b/>
                <w:color w:val="auto"/>
                <w:kern w:val="1"/>
                <w:lang w:eastAsia="ar-SA"/>
              </w:rPr>
              <w:t xml:space="preserve">2019 </w:t>
            </w:r>
            <w:r w:rsidR="0002766A" w:rsidRPr="004F78E6">
              <w:rPr>
                <w:rFonts w:ascii="Times New Roman" w:eastAsia="SimSun" w:hAnsi="Times New Roman"/>
                <w:b/>
                <w:color w:val="auto"/>
                <w:kern w:val="1"/>
                <w:lang w:eastAsia="ar-SA"/>
              </w:rPr>
              <w:br/>
            </w:r>
            <w:r w:rsidRPr="004F78E6">
              <w:rPr>
                <w:rFonts w:ascii="Times New Roman" w:eastAsia="SimSun" w:hAnsi="Times New Roman"/>
                <w:b/>
                <w:color w:val="auto"/>
                <w:kern w:val="1"/>
                <w:lang w:eastAsia="ar-SA"/>
              </w:rPr>
              <w:t>год</w:t>
            </w:r>
          </w:p>
        </w:tc>
        <w:tc>
          <w:tcPr>
            <w:tcW w:w="1049" w:type="dxa"/>
            <w:vAlign w:val="center"/>
          </w:tcPr>
          <w:p w14:paraId="242F69D6" w14:textId="77777777" w:rsidR="00363D7B" w:rsidRPr="004F78E6" w:rsidRDefault="00363D7B" w:rsidP="0016633D">
            <w:pPr>
              <w:widowControl/>
              <w:suppressAutoHyphens/>
              <w:jc w:val="center"/>
              <w:rPr>
                <w:rFonts w:ascii="Times New Roman" w:eastAsia="SimSun" w:hAnsi="Times New Roman"/>
                <w:b/>
                <w:color w:val="auto"/>
                <w:kern w:val="1"/>
                <w:lang w:eastAsia="ar-SA"/>
              </w:rPr>
            </w:pPr>
            <w:r w:rsidRPr="004F78E6">
              <w:rPr>
                <w:rFonts w:ascii="Times New Roman" w:eastAsia="SimSun" w:hAnsi="Times New Roman"/>
                <w:b/>
                <w:color w:val="auto"/>
                <w:kern w:val="1"/>
                <w:lang w:eastAsia="ar-SA"/>
              </w:rPr>
              <w:t xml:space="preserve">2020 </w:t>
            </w:r>
            <w:r w:rsidR="0002766A" w:rsidRPr="004F78E6">
              <w:rPr>
                <w:rFonts w:ascii="Times New Roman" w:eastAsia="SimSun" w:hAnsi="Times New Roman"/>
                <w:b/>
                <w:color w:val="auto"/>
                <w:kern w:val="1"/>
                <w:lang w:eastAsia="ar-SA"/>
              </w:rPr>
              <w:br/>
            </w:r>
            <w:r w:rsidRPr="004F78E6">
              <w:rPr>
                <w:rFonts w:ascii="Times New Roman" w:eastAsia="SimSun" w:hAnsi="Times New Roman"/>
                <w:b/>
                <w:color w:val="auto"/>
                <w:kern w:val="1"/>
                <w:lang w:eastAsia="ar-SA"/>
              </w:rPr>
              <w:t>год</w:t>
            </w:r>
          </w:p>
        </w:tc>
        <w:tc>
          <w:tcPr>
            <w:tcW w:w="1050" w:type="dxa"/>
            <w:shd w:val="clear" w:color="auto" w:fill="auto"/>
            <w:vAlign w:val="center"/>
          </w:tcPr>
          <w:p w14:paraId="49FBF5FB" w14:textId="77777777" w:rsidR="00363D7B" w:rsidRPr="004F78E6" w:rsidRDefault="00363D7B" w:rsidP="0016633D">
            <w:pPr>
              <w:widowControl/>
              <w:suppressAutoHyphens/>
              <w:jc w:val="center"/>
              <w:rPr>
                <w:rFonts w:ascii="Times New Roman" w:eastAsia="SimSun" w:hAnsi="Times New Roman"/>
                <w:b/>
                <w:color w:val="auto"/>
                <w:kern w:val="1"/>
                <w:lang w:eastAsia="ar-SA"/>
              </w:rPr>
            </w:pPr>
            <w:r w:rsidRPr="004F78E6">
              <w:rPr>
                <w:rFonts w:ascii="Times New Roman" w:eastAsia="SimSun" w:hAnsi="Times New Roman"/>
                <w:b/>
                <w:color w:val="auto"/>
                <w:kern w:val="1"/>
                <w:lang w:eastAsia="ar-SA"/>
              </w:rPr>
              <w:t xml:space="preserve">2021 </w:t>
            </w:r>
            <w:r w:rsidR="0002766A" w:rsidRPr="004F78E6">
              <w:rPr>
                <w:rFonts w:ascii="Times New Roman" w:eastAsia="SimSun" w:hAnsi="Times New Roman"/>
                <w:b/>
                <w:color w:val="auto"/>
                <w:kern w:val="1"/>
                <w:lang w:eastAsia="ar-SA"/>
              </w:rPr>
              <w:br/>
            </w:r>
            <w:r w:rsidRPr="004F78E6">
              <w:rPr>
                <w:rFonts w:ascii="Times New Roman" w:eastAsia="SimSun" w:hAnsi="Times New Roman"/>
                <w:b/>
                <w:color w:val="auto"/>
                <w:kern w:val="1"/>
                <w:lang w:eastAsia="ar-SA"/>
              </w:rPr>
              <w:t>год</w:t>
            </w:r>
          </w:p>
        </w:tc>
      </w:tr>
      <w:tr w:rsidR="00363D7B" w:rsidRPr="004F78E6" w14:paraId="29893FE7" w14:textId="77777777" w:rsidTr="00F67C25">
        <w:trPr>
          <w:jc w:val="center"/>
        </w:trPr>
        <w:tc>
          <w:tcPr>
            <w:tcW w:w="4379" w:type="dxa"/>
            <w:shd w:val="clear" w:color="auto" w:fill="auto"/>
          </w:tcPr>
          <w:p w14:paraId="6181BBAD" w14:textId="733B0366" w:rsidR="00363D7B" w:rsidRPr="004F78E6" w:rsidRDefault="00363D7B" w:rsidP="00F67C25">
            <w:pPr>
              <w:widowControl/>
              <w:suppressAutoHyphens/>
              <w:jc w:val="both"/>
              <w:rPr>
                <w:rFonts w:ascii="Times New Roman" w:eastAsia="SimSun" w:hAnsi="Times New Roman"/>
                <w:color w:val="auto"/>
                <w:kern w:val="1"/>
                <w:lang w:eastAsia="ar-SA"/>
              </w:rPr>
            </w:pPr>
            <w:r w:rsidRPr="004F78E6">
              <w:rPr>
                <w:rFonts w:ascii="Times New Roman" w:eastAsiaTheme="minorEastAsia" w:hAnsi="Times New Roman"/>
                <w:color w:val="auto"/>
              </w:rPr>
              <w:t xml:space="preserve">Доля </w:t>
            </w:r>
            <w:r w:rsidR="00F67C25" w:rsidRPr="00F67C25">
              <w:rPr>
                <w:rFonts w:ascii="Times New Roman" w:eastAsiaTheme="minorEastAsia" w:hAnsi="Times New Roman"/>
                <w:color w:val="auto"/>
              </w:rPr>
              <w:t>учащихся</w:t>
            </w:r>
            <w:r w:rsidRPr="004F78E6">
              <w:rPr>
                <w:rFonts w:ascii="Times New Roman" w:eastAsiaTheme="minorEastAsia" w:hAnsi="Times New Roman"/>
                <w:color w:val="auto"/>
              </w:rPr>
              <w:t xml:space="preserve"> в муниципальных общеобразовательных организациях, занимающихся во вторую (третью) смену, в общей численности </w:t>
            </w:r>
            <w:r w:rsidR="00F67C25" w:rsidRPr="00F67C25">
              <w:rPr>
                <w:rFonts w:ascii="Times New Roman" w:eastAsiaTheme="minorEastAsia" w:hAnsi="Times New Roman"/>
                <w:color w:val="auto"/>
              </w:rPr>
              <w:t>учащихся</w:t>
            </w:r>
            <w:r w:rsidRPr="004F78E6">
              <w:rPr>
                <w:rFonts w:ascii="Times New Roman" w:eastAsiaTheme="minorEastAsia" w:hAnsi="Times New Roman"/>
                <w:color w:val="auto"/>
              </w:rPr>
              <w:t xml:space="preserve"> в муниципальных</w:t>
            </w:r>
            <w:r w:rsidR="00F67C25">
              <w:rPr>
                <w:rFonts w:ascii="Times New Roman" w:eastAsiaTheme="minorEastAsia" w:hAnsi="Times New Roman"/>
                <w:color w:val="auto"/>
              </w:rPr>
              <w:t xml:space="preserve"> </w:t>
            </w:r>
            <w:r w:rsidRPr="004F78E6">
              <w:rPr>
                <w:rFonts w:ascii="Times New Roman" w:eastAsiaTheme="minorEastAsia" w:hAnsi="Times New Roman"/>
                <w:color w:val="auto"/>
              </w:rPr>
              <w:t>общеобразовательных организациях, %</w:t>
            </w:r>
          </w:p>
        </w:tc>
        <w:tc>
          <w:tcPr>
            <w:tcW w:w="1049" w:type="dxa"/>
            <w:vAlign w:val="center"/>
          </w:tcPr>
          <w:p w14:paraId="4909BE87" w14:textId="77777777" w:rsidR="00363D7B" w:rsidRPr="000736CB" w:rsidRDefault="00363D7B" w:rsidP="0016633D">
            <w:pPr>
              <w:widowControl/>
              <w:suppressAutoHyphens/>
              <w:jc w:val="center"/>
              <w:rPr>
                <w:rFonts w:ascii="Times New Roman" w:eastAsia="SimSun" w:hAnsi="Times New Roman"/>
                <w:color w:val="auto"/>
                <w:kern w:val="1"/>
                <w:lang w:eastAsia="ar-SA"/>
              </w:rPr>
            </w:pPr>
            <w:r w:rsidRPr="000736CB">
              <w:rPr>
                <w:rFonts w:ascii="Times New Roman" w:eastAsia="SimSun" w:hAnsi="Times New Roman"/>
                <w:color w:val="auto"/>
                <w:kern w:val="1"/>
                <w:lang w:eastAsia="ar-SA"/>
              </w:rPr>
              <w:t>10,9</w:t>
            </w:r>
          </w:p>
        </w:tc>
        <w:tc>
          <w:tcPr>
            <w:tcW w:w="1049" w:type="dxa"/>
            <w:vAlign w:val="center"/>
          </w:tcPr>
          <w:p w14:paraId="15DF235A" w14:textId="77777777" w:rsidR="00363D7B" w:rsidRPr="000736CB" w:rsidRDefault="00363D7B" w:rsidP="0016633D">
            <w:pPr>
              <w:widowControl/>
              <w:suppressAutoHyphens/>
              <w:jc w:val="center"/>
              <w:rPr>
                <w:rFonts w:ascii="Times New Roman" w:eastAsia="SimSun" w:hAnsi="Times New Roman"/>
                <w:color w:val="auto"/>
                <w:kern w:val="1"/>
                <w:lang w:eastAsia="ar-SA"/>
              </w:rPr>
            </w:pPr>
            <w:r w:rsidRPr="000736CB">
              <w:rPr>
                <w:rFonts w:ascii="Times New Roman" w:eastAsia="SimSun" w:hAnsi="Times New Roman"/>
                <w:color w:val="auto"/>
                <w:kern w:val="1"/>
                <w:lang w:eastAsia="ar-SA"/>
              </w:rPr>
              <w:t>12,8</w:t>
            </w:r>
          </w:p>
        </w:tc>
        <w:tc>
          <w:tcPr>
            <w:tcW w:w="1050" w:type="dxa"/>
            <w:vAlign w:val="center"/>
          </w:tcPr>
          <w:p w14:paraId="2C5BF329" w14:textId="77777777" w:rsidR="00363D7B" w:rsidRPr="000736CB" w:rsidRDefault="00363D7B" w:rsidP="0016633D">
            <w:pPr>
              <w:widowControl/>
              <w:suppressAutoHyphens/>
              <w:jc w:val="center"/>
              <w:rPr>
                <w:rFonts w:ascii="Times New Roman" w:eastAsia="SimSun" w:hAnsi="Times New Roman"/>
                <w:color w:val="auto"/>
                <w:kern w:val="1"/>
                <w:lang w:eastAsia="ar-SA"/>
              </w:rPr>
            </w:pPr>
            <w:r w:rsidRPr="000736CB">
              <w:rPr>
                <w:rFonts w:ascii="Times New Roman" w:eastAsia="SimSun" w:hAnsi="Times New Roman"/>
                <w:color w:val="auto"/>
                <w:kern w:val="1"/>
                <w:lang w:eastAsia="ar-SA"/>
              </w:rPr>
              <w:t>14,8</w:t>
            </w:r>
          </w:p>
        </w:tc>
        <w:tc>
          <w:tcPr>
            <w:tcW w:w="1049" w:type="dxa"/>
            <w:vAlign w:val="center"/>
          </w:tcPr>
          <w:p w14:paraId="5E8C3FF6" w14:textId="77777777" w:rsidR="00363D7B" w:rsidRPr="000736CB" w:rsidRDefault="00363D7B" w:rsidP="0016633D">
            <w:pPr>
              <w:widowControl/>
              <w:suppressAutoHyphens/>
              <w:jc w:val="center"/>
              <w:rPr>
                <w:rFonts w:ascii="Times New Roman" w:eastAsia="SimSun" w:hAnsi="Times New Roman"/>
                <w:color w:val="auto"/>
                <w:kern w:val="1"/>
                <w:lang w:eastAsia="ar-SA"/>
              </w:rPr>
            </w:pPr>
            <w:r w:rsidRPr="000736CB">
              <w:rPr>
                <w:rFonts w:ascii="Times New Roman" w:eastAsia="SimSun" w:hAnsi="Times New Roman"/>
                <w:color w:val="auto"/>
                <w:kern w:val="1"/>
                <w:lang w:eastAsia="ar-SA"/>
              </w:rPr>
              <w:t>16,9</w:t>
            </w:r>
          </w:p>
        </w:tc>
        <w:tc>
          <w:tcPr>
            <w:tcW w:w="1050" w:type="dxa"/>
            <w:shd w:val="clear" w:color="auto" w:fill="auto"/>
            <w:vAlign w:val="center"/>
          </w:tcPr>
          <w:p w14:paraId="457EB8ED" w14:textId="77777777" w:rsidR="00363D7B" w:rsidRPr="000736CB" w:rsidRDefault="00363D7B" w:rsidP="0016633D">
            <w:pPr>
              <w:widowControl/>
              <w:suppressAutoHyphens/>
              <w:jc w:val="center"/>
              <w:rPr>
                <w:rFonts w:ascii="Times New Roman" w:eastAsia="SimSun" w:hAnsi="Times New Roman"/>
                <w:color w:val="auto"/>
                <w:kern w:val="1"/>
                <w:lang w:eastAsia="ar-SA"/>
              </w:rPr>
            </w:pPr>
            <w:r w:rsidRPr="000736CB">
              <w:rPr>
                <w:rFonts w:ascii="Times New Roman" w:eastAsia="SimSun" w:hAnsi="Times New Roman"/>
                <w:color w:val="auto"/>
                <w:kern w:val="1"/>
                <w:lang w:eastAsia="ar-SA"/>
              </w:rPr>
              <w:t>15,8</w:t>
            </w:r>
            <w:r w:rsidR="002500C0" w:rsidRPr="000736CB">
              <w:rPr>
                <w:rFonts w:ascii="Times New Roman" w:eastAsia="SimSun" w:hAnsi="Times New Roman"/>
                <w:color w:val="auto"/>
                <w:kern w:val="1"/>
                <w:lang w:eastAsia="ar-SA"/>
              </w:rPr>
              <w:t>4</w:t>
            </w:r>
          </w:p>
        </w:tc>
      </w:tr>
    </w:tbl>
    <w:p w14:paraId="116558AA" w14:textId="77777777" w:rsidR="00363D7B" w:rsidRPr="004F78E6" w:rsidRDefault="00363D7B" w:rsidP="0016633D">
      <w:pPr>
        <w:widowControl/>
        <w:suppressAutoHyphens/>
        <w:ind w:firstLine="709"/>
        <w:contextualSpacing/>
        <w:jc w:val="both"/>
        <w:rPr>
          <w:rFonts w:ascii="Times New Roman" w:eastAsia="Times New Roman" w:hAnsi="Times New Roman" w:cs="Times New Roman"/>
          <w:color w:val="auto"/>
          <w:sz w:val="28"/>
          <w:szCs w:val="28"/>
          <w:lang w:bidi="ar-SA"/>
        </w:rPr>
      </w:pPr>
    </w:p>
    <w:p w14:paraId="780719C4" w14:textId="24E17DCA" w:rsidR="00A1134A" w:rsidRPr="004F78E6" w:rsidRDefault="00A1134A" w:rsidP="0016633D">
      <w:pPr>
        <w:widowControl/>
        <w:tabs>
          <w:tab w:val="left" w:pos="-1260"/>
          <w:tab w:val="left" w:pos="0"/>
        </w:tabs>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 xml:space="preserve">Для обеспечения доступности в 2021 году открылся </w:t>
      </w:r>
      <w:r w:rsidR="000E1EB4">
        <w:rPr>
          <w:rFonts w:ascii="Times New Roman" w:hAnsi="Times New Roman"/>
          <w:color w:val="auto"/>
          <w:sz w:val="28"/>
          <w:szCs w:val="28"/>
          <w:lang w:eastAsia="ar-SA"/>
        </w:rPr>
        <w:t>МБОУ «Л</w:t>
      </w:r>
      <w:r w:rsidR="000E1EB4" w:rsidRPr="004F78E6">
        <w:rPr>
          <w:rFonts w:ascii="Times New Roman" w:hAnsi="Times New Roman"/>
          <w:color w:val="auto"/>
          <w:sz w:val="28"/>
          <w:szCs w:val="28"/>
          <w:lang w:eastAsia="ar-SA"/>
        </w:rPr>
        <w:t xml:space="preserve">ицей </w:t>
      </w:r>
      <w:r w:rsidRPr="004F78E6">
        <w:rPr>
          <w:rFonts w:ascii="Times New Roman" w:hAnsi="Times New Roman"/>
          <w:color w:val="auto"/>
          <w:sz w:val="28"/>
          <w:szCs w:val="28"/>
          <w:lang w:eastAsia="ar-SA"/>
        </w:rPr>
        <w:t xml:space="preserve">№1 </w:t>
      </w:r>
      <w:r w:rsidR="00307668" w:rsidRPr="004F78E6">
        <w:rPr>
          <w:rFonts w:ascii="Times New Roman" w:hAnsi="Times New Roman"/>
          <w:color w:val="auto"/>
          <w:sz w:val="28"/>
          <w:szCs w:val="28"/>
          <w:lang w:eastAsia="ar-SA"/>
        </w:rPr>
        <w:br/>
      </w:r>
      <w:r w:rsidRPr="004F78E6">
        <w:rPr>
          <w:rFonts w:ascii="Times New Roman" w:hAnsi="Times New Roman"/>
          <w:color w:val="auto"/>
          <w:sz w:val="28"/>
          <w:szCs w:val="28"/>
          <w:lang w:eastAsia="ar-SA"/>
        </w:rPr>
        <w:t>им. А.С. Пушкина</w:t>
      </w:r>
      <w:r w:rsidR="000E1EB4">
        <w:rPr>
          <w:rFonts w:ascii="Times New Roman" w:hAnsi="Times New Roman"/>
          <w:color w:val="auto"/>
          <w:sz w:val="28"/>
          <w:szCs w:val="28"/>
          <w:lang w:eastAsia="ar-SA"/>
        </w:rPr>
        <w:t>»</w:t>
      </w:r>
      <w:r w:rsidRPr="004F78E6">
        <w:rPr>
          <w:rFonts w:ascii="Times New Roman" w:hAnsi="Times New Roman"/>
          <w:color w:val="auto"/>
          <w:sz w:val="28"/>
          <w:szCs w:val="28"/>
          <w:lang w:eastAsia="ar-SA"/>
        </w:rPr>
        <w:t xml:space="preserve"> (квартал №18 Восточного планировочного района г</w:t>
      </w:r>
      <w:r w:rsidR="00A12917">
        <w:rPr>
          <w:rFonts w:ascii="Times New Roman" w:hAnsi="Times New Roman"/>
          <w:color w:val="auto"/>
          <w:sz w:val="28"/>
          <w:szCs w:val="28"/>
          <w:lang w:eastAsia="ar-SA"/>
        </w:rPr>
        <w:t>. </w:t>
      </w:r>
      <w:r w:rsidRPr="004F78E6">
        <w:rPr>
          <w:rFonts w:ascii="Times New Roman" w:hAnsi="Times New Roman"/>
          <w:color w:val="auto"/>
          <w:sz w:val="28"/>
          <w:szCs w:val="28"/>
          <w:lang w:eastAsia="ar-SA"/>
        </w:rPr>
        <w:t>Нижневартовска), где создано 1</w:t>
      </w:r>
      <w:r w:rsidR="00BA07D2" w:rsidRPr="004F78E6">
        <w:rPr>
          <w:rFonts w:ascii="Times New Roman" w:hAnsi="Times New Roman"/>
          <w:color w:val="auto"/>
          <w:sz w:val="28"/>
          <w:szCs w:val="28"/>
          <w:lang w:eastAsia="ar-SA"/>
        </w:rPr>
        <w:t> </w:t>
      </w:r>
      <w:r w:rsidRPr="004F78E6">
        <w:rPr>
          <w:rFonts w:ascii="Times New Roman" w:hAnsi="Times New Roman"/>
          <w:color w:val="auto"/>
          <w:sz w:val="28"/>
          <w:szCs w:val="28"/>
          <w:lang w:eastAsia="ar-SA"/>
        </w:rPr>
        <w:t xml:space="preserve">725 новых мест для </w:t>
      </w:r>
      <w:r w:rsidR="00F67C25" w:rsidRPr="00F67C25">
        <w:rPr>
          <w:rFonts w:ascii="Times New Roman" w:eastAsia="Times New Roman" w:hAnsi="Times New Roman" w:cs="Times New Roman"/>
          <w:color w:val="auto"/>
          <w:sz w:val="28"/>
          <w:szCs w:val="28"/>
          <w:shd w:val="clear" w:color="auto" w:fill="FFFFFF"/>
          <w:lang w:bidi="ar-SA"/>
        </w:rPr>
        <w:t>учащихся</w:t>
      </w:r>
      <w:r w:rsidRPr="004F78E6">
        <w:rPr>
          <w:rFonts w:ascii="Times New Roman" w:hAnsi="Times New Roman"/>
          <w:color w:val="auto"/>
          <w:sz w:val="28"/>
          <w:szCs w:val="28"/>
          <w:lang w:eastAsia="ar-SA"/>
        </w:rPr>
        <w:t>. Это самый крупный образовательный объект.</w:t>
      </w:r>
      <w:r w:rsidR="00E60662" w:rsidRPr="004F78E6">
        <w:rPr>
          <w:rFonts w:ascii="Times New Roman" w:hAnsi="Times New Roman"/>
          <w:color w:val="auto"/>
          <w:sz w:val="28"/>
          <w:szCs w:val="28"/>
          <w:lang w:eastAsia="ar-SA"/>
        </w:rPr>
        <w:t xml:space="preserve"> </w:t>
      </w:r>
      <w:r w:rsidRPr="004F78E6">
        <w:rPr>
          <w:rFonts w:ascii="Times New Roman" w:hAnsi="Times New Roman"/>
          <w:color w:val="auto"/>
          <w:sz w:val="28"/>
          <w:szCs w:val="28"/>
          <w:lang w:eastAsia="ar-SA"/>
        </w:rPr>
        <w:t xml:space="preserve">Введение в эксплуатацию </w:t>
      </w:r>
      <w:r w:rsidR="000E1EB4">
        <w:rPr>
          <w:rFonts w:ascii="Times New Roman" w:hAnsi="Times New Roman"/>
          <w:color w:val="auto"/>
          <w:sz w:val="28"/>
          <w:szCs w:val="28"/>
          <w:lang w:eastAsia="ar-SA"/>
        </w:rPr>
        <w:t>МБОУ «Л</w:t>
      </w:r>
      <w:r w:rsidR="000E1EB4" w:rsidRPr="004F78E6">
        <w:rPr>
          <w:rFonts w:ascii="Times New Roman" w:hAnsi="Times New Roman"/>
          <w:color w:val="auto"/>
          <w:sz w:val="28"/>
          <w:szCs w:val="28"/>
          <w:lang w:eastAsia="ar-SA"/>
        </w:rPr>
        <w:t>ицей №1 им. А.С. Пушкина</w:t>
      </w:r>
      <w:r w:rsidR="000E1EB4">
        <w:rPr>
          <w:rFonts w:ascii="Times New Roman" w:hAnsi="Times New Roman"/>
          <w:color w:val="auto"/>
          <w:sz w:val="28"/>
          <w:szCs w:val="28"/>
          <w:lang w:eastAsia="ar-SA"/>
        </w:rPr>
        <w:t>»</w:t>
      </w:r>
      <w:r w:rsidR="00307668" w:rsidRPr="004F78E6">
        <w:rPr>
          <w:rFonts w:ascii="Times New Roman" w:hAnsi="Times New Roman"/>
          <w:color w:val="auto"/>
          <w:sz w:val="28"/>
          <w:szCs w:val="28"/>
          <w:lang w:eastAsia="ar-SA"/>
        </w:rPr>
        <w:t xml:space="preserve"> </w:t>
      </w:r>
      <w:r w:rsidRPr="004F78E6">
        <w:rPr>
          <w:rFonts w:ascii="Times New Roman" w:hAnsi="Times New Roman"/>
          <w:color w:val="auto"/>
          <w:sz w:val="28"/>
          <w:szCs w:val="28"/>
          <w:lang w:eastAsia="ar-SA"/>
        </w:rPr>
        <w:t xml:space="preserve">позволило значительно сократить количество классов (на 15 классов </w:t>
      </w:r>
      <w:r w:rsidR="00BA07D2" w:rsidRPr="004F78E6">
        <w:rPr>
          <w:rFonts w:ascii="Times New Roman" w:hAnsi="Times New Roman"/>
          <w:color w:val="auto"/>
          <w:sz w:val="28"/>
          <w:szCs w:val="28"/>
          <w:lang w:eastAsia="ar-SA"/>
        </w:rPr>
        <w:t>–</w:t>
      </w:r>
      <w:r w:rsidRPr="004F78E6">
        <w:rPr>
          <w:rFonts w:ascii="Times New Roman" w:hAnsi="Times New Roman"/>
          <w:color w:val="auto"/>
          <w:sz w:val="28"/>
          <w:szCs w:val="28"/>
          <w:lang w:eastAsia="ar-SA"/>
        </w:rPr>
        <w:t xml:space="preserve"> около 450 </w:t>
      </w:r>
      <w:r w:rsidR="00F67C25" w:rsidRPr="00F67C25">
        <w:rPr>
          <w:rFonts w:ascii="Times New Roman" w:eastAsia="Times New Roman" w:hAnsi="Times New Roman" w:cs="Times New Roman"/>
          <w:color w:val="auto"/>
          <w:sz w:val="28"/>
          <w:szCs w:val="28"/>
          <w:shd w:val="clear" w:color="auto" w:fill="FFFFFF"/>
          <w:lang w:bidi="ar-SA"/>
        </w:rPr>
        <w:t>учащихся</w:t>
      </w:r>
      <w:r w:rsidRPr="004F78E6">
        <w:rPr>
          <w:rFonts w:ascii="Times New Roman" w:hAnsi="Times New Roman"/>
          <w:color w:val="auto"/>
          <w:sz w:val="28"/>
          <w:szCs w:val="28"/>
          <w:lang w:eastAsia="ar-SA"/>
        </w:rPr>
        <w:t>), зани</w:t>
      </w:r>
      <w:r w:rsidR="00E60662" w:rsidRPr="004F78E6">
        <w:rPr>
          <w:rFonts w:ascii="Times New Roman" w:hAnsi="Times New Roman"/>
          <w:color w:val="auto"/>
          <w:sz w:val="28"/>
          <w:szCs w:val="28"/>
          <w:lang w:eastAsia="ar-SA"/>
        </w:rPr>
        <w:t xml:space="preserve">мающихся </w:t>
      </w:r>
      <w:r w:rsidR="00851C31">
        <w:rPr>
          <w:rFonts w:ascii="Times New Roman" w:hAnsi="Times New Roman"/>
          <w:color w:val="auto"/>
          <w:sz w:val="28"/>
          <w:szCs w:val="28"/>
          <w:lang w:eastAsia="ar-SA"/>
        </w:rPr>
        <w:t>во вторую смену в </w:t>
      </w:r>
      <w:r w:rsidRPr="004F78E6">
        <w:rPr>
          <w:rFonts w:ascii="Times New Roman" w:hAnsi="Times New Roman"/>
          <w:color w:val="auto"/>
          <w:sz w:val="28"/>
          <w:szCs w:val="28"/>
          <w:lang w:eastAsia="ar-SA"/>
        </w:rPr>
        <w:t>школах, расположенных в ближайших микрорайонах.</w:t>
      </w:r>
    </w:p>
    <w:p w14:paraId="43747441" w14:textId="62BB252F" w:rsidR="00D03AD0" w:rsidRPr="004F78E6" w:rsidRDefault="00D03AD0" w:rsidP="0016633D">
      <w:pPr>
        <w:widowControl/>
        <w:tabs>
          <w:tab w:val="left" w:pos="-1260"/>
          <w:tab w:val="left" w:pos="0"/>
        </w:tabs>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 xml:space="preserve">В 2021 году по сравнению с 2020 годом доля </w:t>
      </w:r>
      <w:r w:rsidR="00F67C25" w:rsidRPr="00F67C25">
        <w:rPr>
          <w:rFonts w:ascii="Times New Roman" w:eastAsia="Times New Roman" w:hAnsi="Times New Roman" w:cs="Times New Roman"/>
          <w:color w:val="auto"/>
          <w:sz w:val="28"/>
          <w:szCs w:val="28"/>
          <w:shd w:val="clear" w:color="auto" w:fill="FFFFFF"/>
          <w:lang w:bidi="ar-SA"/>
        </w:rPr>
        <w:t>учащихся</w:t>
      </w:r>
      <w:r w:rsidRPr="004F78E6">
        <w:rPr>
          <w:rFonts w:ascii="Times New Roman" w:hAnsi="Times New Roman"/>
          <w:color w:val="auto"/>
          <w:sz w:val="28"/>
          <w:szCs w:val="28"/>
          <w:lang w:eastAsia="ar-SA"/>
        </w:rPr>
        <w:t xml:space="preserve"> во вторую смену уменьшилась на 1,1%. Среди </w:t>
      </w:r>
      <w:r w:rsidR="00F67C25" w:rsidRPr="00F67C25">
        <w:rPr>
          <w:rFonts w:ascii="Times New Roman" w:eastAsia="Times New Roman" w:hAnsi="Times New Roman" w:cs="Times New Roman"/>
          <w:color w:val="auto"/>
          <w:sz w:val="28"/>
          <w:szCs w:val="28"/>
          <w:shd w:val="clear" w:color="auto" w:fill="FFFFFF"/>
          <w:lang w:bidi="ar-SA"/>
        </w:rPr>
        <w:t>учащихся</w:t>
      </w:r>
      <w:r w:rsidRPr="004F78E6">
        <w:rPr>
          <w:rFonts w:ascii="Times New Roman" w:hAnsi="Times New Roman"/>
          <w:color w:val="auto"/>
          <w:sz w:val="28"/>
          <w:szCs w:val="28"/>
          <w:lang w:eastAsia="ar-SA"/>
        </w:rPr>
        <w:t xml:space="preserve"> во вторую смену преобладают </w:t>
      </w:r>
      <w:r w:rsidR="00F67C25" w:rsidRPr="00F67C25">
        <w:rPr>
          <w:rFonts w:ascii="Times New Roman" w:eastAsia="Times New Roman" w:hAnsi="Times New Roman" w:cs="Times New Roman"/>
          <w:color w:val="auto"/>
          <w:sz w:val="28"/>
          <w:szCs w:val="28"/>
          <w:shd w:val="clear" w:color="auto" w:fill="FFFFFF"/>
          <w:lang w:bidi="ar-SA"/>
        </w:rPr>
        <w:t>учащи</w:t>
      </w:r>
      <w:r w:rsidR="00F67C25">
        <w:rPr>
          <w:rFonts w:ascii="Times New Roman" w:eastAsia="Times New Roman" w:hAnsi="Times New Roman" w:cs="Times New Roman"/>
          <w:color w:val="auto"/>
          <w:sz w:val="28"/>
          <w:szCs w:val="28"/>
          <w:shd w:val="clear" w:color="auto" w:fill="FFFFFF"/>
          <w:lang w:bidi="ar-SA"/>
        </w:rPr>
        <w:t>е</w:t>
      </w:r>
      <w:r w:rsidR="00F67C25" w:rsidRPr="00F67C25">
        <w:rPr>
          <w:rFonts w:ascii="Times New Roman" w:eastAsia="Times New Roman" w:hAnsi="Times New Roman" w:cs="Times New Roman"/>
          <w:color w:val="auto"/>
          <w:sz w:val="28"/>
          <w:szCs w:val="28"/>
          <w:shd w:val="clear" w:color="auto" w:fill="FFFFFF"/>
          <w:lang w:bidi="ar-SA"/>
        </w:rPr>
        <w:t>ся</w:t>
      </w:r>
      <w:r w:rsidRPr="004F78E6">
        <w:rPr>
          <w:rFonts w:ascii="Times New Roman" w:hAnsi="Times New Roman"/>
          <w:color w:val="auto"/>
          <w:sz w:val="28"/>
          <w:szCs w:val="28"/>
          <w:lang w:eastAsia="ar-SA"/>
        </w:rPr>
        <w:t xml:space="preserve">, осваивающие основную образовательную программу основного общего образования (23,3% от общего числа </w:t>
      </w:r>
      <w:r w:rsidR="00F67C25" w:rsidRPr="00F67C25">
        <w:rPr>
          <w:rFonts w:ascii="Times New Roman" w:eastAsia="Times New Roman" w:hAnsi="Times New Roman" w:cs="Times New Roman"/>
          <w:color w:val="auto"/>
          <w:sz w:val="28"/>
          <w:szCs w:val="28"/>
          <w:shd w:val="clear" w:color="auto" w:fill="FFFFFF"/>
          <w:lang w:bidi="ar-SA"/>
        </w:rPr>
        <w:t>учащихся</w:t>
      </w:r>
      <w:r w:rsidRPr="004F78E6">
        <w:rPr>
          <w:rFonts w:ascii="Times New Roman" w:hAnsi="Times New Roman"/>
          <w:color w:val="auto"/>
          <w:sz w:val="28"/>
          <w:szCs w:val="28"/>
          <w:lang w:eastAsia="ar-SA"/>
        </w:rPr>
        <w:t xml:space="preserve"> основного общего образования)</w:t>
      </w:r>
      <w:r w:rsidR="006776EB">
        <w:rPr>
          <w:rFonts w:ascii="Times New Roman" w:hAnsi="Times New Roman"/>
          <w:color w:val="auto"/>
          <w:sz w:val="28"/>
          <w:szCs w:val="28"/>
          <w:lang w:eastAsia="ar-SA"/>
        </w:rPr>
        <w:t>, и</w:t>
      </w:r>
      <w:r w:rsidRPr="004F78E6">
        <w:rPr>
          <w:rFonts w:ascii="Times New Roman" w:hAnsi="Times New Roman"/>
          <w:color w:val="auto"/>
          <w:sz w:val="28"/>
          <w:szCs w:val="28"/>
          <w:lang w:eastAsia="ar-SA"/>
        </w:rPr>
        <w:t xml:space="preserve"> </w:t>
      </w:r>
      <w:r w:rsidR="00F67C25">
        <w:rPr>
          <w:rFonts w:ascii="Times New Roman" w:eastAsia="Times New Roman" w:hAnsi="Times New Roman" w:cs="Times New Roman"/>
          <w:color w:val="auto"/>
          <w:sz w:val="28"/>
          <w:szCs w:val="28"/>
          <w:shd w:val="clear" w:color="auto" w:fill="FFFFFF"/>
          <w:lang w:bidi="ar-SA"/>
        </w:rPr>
        <w:t>учащие</w:t>
      </w:r>
      <w:r w:rsidR="00F67C25" w:rsidRPr="00F67C25">
        <w:rPr>
          <w:rFonts w:ascii="Times New Roman" w:eastAsia="Times New Roman" w:hAnsi="Times New Roman" w:cs="Times New Roman"/>
          <w:color w:val="auto"/>
          <w:sz w:val="28"/>
          <w:szCs w:val="28"/>
          <w:shd w:val="clear" w:color="auto" w:fill="FFFFFF"/>
          <w:lang w:bidi="ar-SA"/>
        </w:rPr>
        <w:t>ся</w:t>
      </w:r>
      <w:r w:rsidRPr="004F78E6">
        <w:rPr>
          <w:rFonts w:ascii="Times New Roman" w:hAnsi="Times New Roman"/>
          <w:color w:val="auto"/>
          <w:sz w:val="28"/>
          <w:szCs w:val="28"/>
          <w:lang w:eastAsia="ar-SA"/>
        </w:rPr>
        <w:t xml:space="preserve">, осваивающие основную образовательную программу начального общего образования (11,3% от общего числа </w:t>
      </w:r>
      <w:r w:rsidR="00F67C25" w:rsidRPr="00F67C25">
        <w:rPr>
          <w:rFonts w:ascii="Times New Roman" w:eastAsia="Times New Roman" w:hAnsi="Times New Roman" w:cs="Times New Roman"/>
          <w:color w:val="auto"/>
          <w:sz w:val="28"/>
          <w:szCs w:val="28"/>
          <w:shd w:val="clear" w:color="auto" w:fill="FFFFFF"/>
          <w:lang w:bidi="ar-SA"/>
        </w:rPr>
        <w:t>учащихся</w:t>
      </w:r>
      <w:r w:rsidRPr="004F78E6">
        <w:rPr>
          <w:rFonts w:ascii="Times New Roman" w:hAnsi="Times New Roman"/>
          <w:color w:val="auto"/>
          <w:sz w:val="28"/>
          <w:szCs w:val="28"/>
          <w:lang w:eastAsia="ar-SA"/>
        </w:rPr>
        <w:t xml:space="preserve"> начального общего образования). Старшеклассники, осваивающие основную образовательную программу среднего общего образования, обучающиеся во вторую смену, отсутствуют.</w:t>
      </w:r>
    </w:p>
    <w:p w14:paraId="659CCBC9" w14:textId="77777777" w:rsidR="00D60703" w:rsidRPr="004F78E6" w:rsidRDefault="00D60703" w:rsidP="0016633D">
      <w:pPr>
        <w:widowControl/>
        <w:tabs>
          <w:tab w:val="left" w:pos="-1260"/>
          <w:tab w:val="left" w:pos="0"/>
        </w:tabs>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Серьезным фактором, влияющим на значения показателей мониторинга, является демографическая ситуация, обеспечивающая темп роста численности детей школьного возра</w:t>
      </w:r>
      <w:r w:rsidR="006776EB">
        <w:rPr>
          <w:rFonts w:ascii="Times New Roman" w:hAnsi="Times New Roman"/>
          <w:color w:val="auto"/>
          <w:sz w:val="28"/>
          <w:szCs w:val="28"/>
          <w:lang w:eastAsia="ar-SA"/>
        </w:rPr>
        <w:t>ста. Эта тенденция сохранится в </w:t>
      </w:r>
      <w:r w:rsidRPr="004F78E6">
        <w:rPr>
          <w:rFonts w:ascii="Times New Roman" w:hAnsi="Times New Roman"/>
          <w:color w:val="auto"/>
          <w:sz w:val="28"/>
          <w:szCs w:val="28"/>
          <w:lang w:eastAsia="ar-SA"/>
        </w:rPr>
        <w:t xml:space="preserve">среднесрочной перспективе и станет определяющей </w:t>
      </w:r>
      <w:r w:rsidR="006776EB">
        <w:rPr>
          <w:rFonts w:ascii="Times New Roman" w:hAnsi="Times New Roman"/>
          <w:color w:val="auto"/>
          <w:sz w:val="28"/>
          <w:szCs w:val="28"/>
          <w:lang w:eastAsia="ar-SA"/>
        </w:rPr>
        <w:t>в</w:t>
      </w:r>
      <w:r w:rsidRPr="004F78E6">
        <w:rPr>
          <w:rFonts w:ascii="Times New Roman" w:hAnsi="Times New Roman"/>
          <w:color w:val="auto"/>
          <w:sz w:val="28"/>
          <w:szCs w:val="28"/>
          <w:lang w:eastAsia="ar-SA"/>
        </w:rPr>
        <w:t xml:space="preserve"> увеличени</w:t>
      </w:r>
      <w:r w:rsidR="006776EB">
        <w:rPr>
          <w:rFonts w:ascii="Times New Roman" w:hAnsi="Times New Roman"/>
          <w:color w:val="auto"/>
          <w:sz w:val="28"/>
          <w:szCs w:val="28"/>
          <w:lang w:eastAsia="ar-SA"/>
        </w:rPr>
        <w:t>и</w:t>
      </w:r>
      <w:r w:rsidRPr="004F78E6">
        <w:rPr>
          <w:rFonts w:ascii="Times New Roman" w:hAnsi="Times New Roman"/>
          <w:color w:val="auto"/>
          <w:sz w:val="28"/>
          <w:szCs w:val="28"/>
          <w:lang w:eastAsia="ar-SA"/>
        </w:rPr>
        <w:t xml:space="preserve"> нагрузки </w:t>
      </w:r>
      <w:r w:rsidR="00BA07D2" w:rsidRPr="004F78E6">
        <w:rPr>
          <w:rFonts w:ascii="Times New Roman" w:hAnsi="Times New Roman"/>
          <w:color w:val="auto"/>
          <w:sz w:val="28"/>
          <w:szCs w:val="28"/>
          <w:lang w:eastAsia="ar-SA"/>
        </w:rPr>
        <w:t>на </w:t>
      </w:r>
      <w:r w:rsidRPr="004F78E6">
        <w:rPr>
          <w:rFonts w:ascii="Times New Roman" w:hAnsi="Times New Roman"/>
          <w:color w:val="auto"/>
          <w:sz w:val="28"/>
          <w:szCs w:val="28"/>
          <w:lang w:eastAsia="ar-SA"/>
        </w:rPr>
        <w:t xml:space="preserve">образовательную сеть, в том числе </w:t>
      </w:r>
      <w:r w:rsidR="006776EB">
        <w:rPr>
          <w:rFonts w:ascii="Times New Roman" w:hAnsi="Times New Roman"/>
          <w:color w:val="auto"/>
          <w:sz w:val="28"/>
          <w:szCs w:val="28"/>
          <w:lang w:eastAsia="ar-SA"/>
        </w:rPr>
        <w:t xml:space="preserve">повлияет на </w:t>
      </w:r>
      <w:r w:rsidRPr="004F78E6">
        <w:rPr>
          <w:rFonts w:ascii="Times New Roman" w:hAnsi="Times New Roman"/>
          <w:color w:val="auto"/>
          <w:sz w:val="28"/>
          <w:szCs w:val="28"/>
          <w:lang w:eastAsia="ar-SA"/>
        </w:rPr>
        <w:t xml:space="preserve">показатели охвата дошкольным </w:t>
      </w:r>
      <w:r w:rsidR="00BA07D2" w:rsidRPr="004F78E6">
        <w:rPr>
          <w:rFonts w:ascii="Times New Roman" w:hAnsi="Times New Roman"/>
          <w:color w:val="auto"/>
          <w:sz w:val="28"/>
          <w:szCs w:val="28"/>
          <w:lang w:eastAsia="ar-SA"/>
        </w:rPr>
        <w:t>и </w:t>
      </w:r>
      <w:r w:rsidRPr="004F78E6">
        <w:rPr>
          <w:rFonts w:ascii="Times New Roman" w:hAnsi="Times New Roman"/>
          <w:color w:val="auto"/>
          <w:sz w:val="28"/>
          <w:szCs w:val="28"/>
          <w:lang w:eastAsia="ar-SA"/>
        </w:rPr>
        <w:t>дополнительным образованием, сменност</w:t>
      </w:r>
      <w:r w:rsidR="006776EB">
        <w:rPr>
          <w:rFonts w:ascii="Times New Roman" w:hAnsi="Times New Roman"/>
          <w:color w:val="auto"/>
          <w:sz w:val="28"/>
          <w:szCs w:val="28"/>
          <w:lang w:eastAsia="ar-SA"/>
        </w:rPr>
        <w:t>и</w:t>
      </w:r>
      <w:r w:rsidRPr="004F78E6">
        <w:rPr>
          <w:rFonts w:ascii="Times New Roman" w:hAnsi="Times New Roman"/>
          <w:color w:val="auto"/>
          <w:sz w:val="28"/>
          <w:szCs w:val="28"/>
          <w:lang w:eastAsia="ar-SA"/>
        </w:rPr>
        <w:t xml:space="preserve"> обучения школьников. Таким образом, задача ликвидации двухсменного обучения </w:t>
      </w:r>
      <w:r w:rsidR="00BA07D2" w:rsidRPr="004F78E6">
        <w:rPr>
          <w:rFonts w:ascii="Times New Roman" w:hAnsi="Times New Roman"/>
          <w:color w:val="auto"/>
          <w:sz w:val="28"/>
          <w:szCs w:val="28"/>
          <w:lang w:eastAsia="ar-SA"/>
        </w:rPr>
        <w:t>и </w:t>
      </w:r>
      <w:r w:rsidRPr="004F78E6">
        <w:rPr>
          <w:rFonts w:ascii="Times New Roman" w:hAnsi="Times New Roman"/>
          <w:color w:val="auto"/>
          <w:sz w:val="28"/>
          <w:szCs w:val="28"/>
          <w:lang w:eastAsia="ar-SA"/>
        </w:rPr>
        <w:t>перевод</w:t>
      </w:r>
      <w:r w:rsidR="00BA07D2" w:rsidRPr="004F78E6">
        <w:rPr>
          <w:rFonts w:ascii="Times New Roman" w:hAnsi="Times New Roman"/>
          <w:color w:val="auto"/>
          <w:sz w:val="28"/>
          <w:szCs w:val="28"/>
          <w:lang w:eastAsia="ar-SA"/>
        </w:rPr>
        <w:t>а</w:t>
      </w:r>
      <w:r w:rsidRPr="004F78E6">
        <w:rPr>
          <w:rFonts w:ascii="Times New Roman" w:hAnsi="Times New Roman"/>
          <w:color w:val="auto"/>
          <w:sz w:val="28"/>
          <w:szCs w:val="28"/>
          <w:lang w:eastAsia="ar-SA"/>
        </w:rPr>
        <w:t xml:space="preserve"> общеобразовательных организаций на односменный режим работы</w:t>
      </w:r>
      <w:r w:rsidR="006776EB" w:rsidRPr="006776EB">
        <w:rPr>
          <w:rFonts w:ascii="Times New Roman" w:hAnsi="Times New Roman"/>
          <w:color w:val="auto"/>
          <w:sz w:val="28"/>
          <w:szCs w:val="28"/>
          <w:lang w:eastAsia="ar-SA"/>
        </w:rPr>
        <w:t xml:space="preserve"> </w:t>
      </w:r>
      <w:r w:rsidR="006776EB" w:rsidRPr="004F78E6">
        <w:rPr>
          <w:rFonts w:ascii="Times New Roman" w:hAnsi="Times New Roman"/>
          <w:color w:val="auto"/>
          <w:sz w:val="28"/>
          <w:szCs w:val="28"/>
          <w:lang w:eastAsia="ar-SA"/>
        </w:rPr>
        <w:t>остается актуальной</w:t>
      </w:r>
      <w:r w:rsidRPr="004F78E6">
        <w:rPr>
          <w:rFonts w:ascii="Times New Roman" w:hAnsi="Times New Roman"/>
          <w:color w:val="auto"/>
          <w:sz w:val="28"/>
          <w:szCs w:val="28"/>
          <w:lang w:eastAsia="ar-SA"/>
        </w:rPr>
        <w:t>.</w:t>
      </w:r>
    </w:p>
    <w:p w14:paraId="4B42C69E" w14:textId="22573EEA" w:rsidR="00D03AD0" w:rsidRPr="004F78E6" w:rsidRDefault="00D03AD0" w:rsidP="0016633D">
      <w:pPr>
        <w:widowControl/>
        <w:tabs>
          <w:tab w:val="left" w:pos="-1260"/>
          <w:tab w:val="left" w:pos="0"/>
        </w:tabs>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 xml:space="preserve">В целях содействия профессиональному самоопределению </w:t>
      </w:r>
      <w:r w:rsidR="00F67C25" w:rsidRPr="00F67C25">
        <w:rPr>
          <w:rFonts w:ascii="Times New Roman" w:eastAsia="Times New Roman" w:hAnsi="Times New Roman" w:cs="Times New Roman"/>
          <w:color w:val="auto"/>
          <w:sz w:val="28"/>
          <w:szCs w:val="28"/>
          <w:shd w:val="clear" w:color="auto" w:fill="FFFFFF"/>
          <w:lang w:bidi="ar-SA"/>
        </w:rPr>
        <w:t>учащихся</w:t>
      </w:r>
      <w:r w:rsidR="00F67C25">
        <w:rPr>
          <w:rFonts w:ascii="Times New Roman" w:eastAsia="Times New Roman" w:hAnsi="Times New Roman" w:cs="Times New Roman"/>
          <w:color w:val="auto"/>
          <w:sz w:val="28"/>
          <w:szCs w:val="28"/>
          <w:shd w:val="clear" w:color="auto" w:fill="FFFFFF"/>
          <w:lang w:bidi="ar-SA"/>
        </w:rPr>
        <w:t xml:space="preserve"> </w:t>
      </w:r>
      <w:r w:rsidR="00F67C25">
        <w:rPr>
          <w:rFonts w:ascii="Times New Roman" w:eastAsia="Times New Roman" w:hAnsi="Times New Roman" w:cs="Times New Roman"/>
          <w:color w:val="auto"/>
          <w:sz w:val="28"/>
          <w:szCs w:val="28"/>
          <w:shd w:val="clear" w:color="auto" w:fill="FFFFFF"/>
          <w:lang w:bidi="ar-SA"/>
        </w:rPr>
        <w:br/>
      </w:r>
      <w:r w:rsidRPr="004F78E6">
        <w:rPr>
          <w:rFonts w:ascii="Times New Roman" w:hAnsi="Times New Roman"/>
          <w:color w:val="auto"/>
          <w:sz w:val="28"/>
          <w:szCs w:val="28"/>
          <w:lang w:eastAsia="ar-SA"/>
        </w:rPr>
        <w:t>в общеобразовательных организациях обеспечиваются возможност</w:t>
      </w:r>
      <w:r w:rsidR="00BE2D4C" w:rsidRPr="004F78E6">
        <w:rPr>
          <w:rFonts w:ascii="Times New Roman" w:hAnsi="Times New Roman"/>
          <w:color w:val="auto"/>
          <w:sz w:val="28"/>
          <w:szCs w:val="28"/>
          <w:lang w:eastAsia="ar-SA"/>
        </w:rPr>
        <w:t>и</w:t>
      </w:r>
      <w:r w:rsidRPr="004F78E6">
        <w:rPr>
          <w:rFonts w:ascii="Times New Roman" w:hAnsi="Times New Roman"/>
          <w:color w:val="auto"/>
          <w:sz w:val="28"/>
          <w:szCs w:val="28"/>
          <w:lang w:eastAsia="ar-SA"/>
        </w:rPr>
        <w:t xml:space="preserve"> углубленного освоения обучающимися отдельных учебных предметов, </w:t>
      </w:r>
      <w:r w:rsidR="002457E8">
        <w:rPr>
          <w:rFonts w:ascii="Times New Roman" w:hAnsi="Times New Roman"/>
          <w:color w:val="auto"/>
          <w:sz w:val="28"/>
          <w:szCs w:val="28"/>
          <w:lang w:eastAsia="ar-SA"/>
        </w:rPr>
        <w:t xml:space="preserve">реализуются программы </w:t>
      </w:r>
      <w:r w:rsidRPr="004F78E6">
        <w:rPr>
          <w:rFonts w:ascii="Times New Roman" w:hAnsi="Times New Roman"/>
          <w:color w:val="auto"/>
          <w:sz w:val="28"/>
          <w:szCs w:val="28"/>
          <w:lang w:eastAsia="ar-SA"/>
        </w:rPr>
        <w:t>профильно</w:t>
      </w:r>
      <w:r w:rsidR="002457E8">
        <w:rPr>
          <w:rFonts w:ascii="Times New Roman" w:hAnsi="Times New Roman"/>
          <w:color w:val="auto"/>
          <w:sz w:val="28"/>
          <w:szCs w:val="28"/>
          <w:lang w:eastAsia="ar-SA"/>
        </w:rPr>
        <w:t>го</w:t>
      </w:r>
      <w:r w:rsidRPr="004F78E6">
        <w:rPr>
          <w:rFonts w:ascii="Times New Roman" w:hAnsi="Times New Roman"/>
          <w:color w:val="auto"/>
          <w:sz w:val="28"/>
          <w:szCs w:val="28"/>
          <w:lang w:eastAsia="ar-SA"/>
        </w:rPr>
        <w:t xml:space="preserve"> обучени</w:t>
      </w:r>
      <w:r w:rsidR="002457E8">
        <w:rPr>
          <w:rFonts w:ascii="Times New Roman" w:hAnsi="Times New Roman"/>
          <w:color w:val="auto"/>
          <w:sz w:val="28"/>
          <w:szCs w:val="28"/>
          <w:lang w:eastAsia="ar-SA"/>
        </w:rPr>
        <w:t>я</w:t>
      </w:r>
      <w:r w:rsidRPr="004F78E6">
        <w:rPr>
          <w:rFonts w:ascii="Times New Roman" w:hAnsi="Times New Roman"/>
          <w:color w:val="auto"/>
          <w:sz w:val="28"/>
          <w:szCs w:val="28"/>
          <w:lang w:eastAsia="ar-SA"/>
        </w:rPr>
        <w:t>.</w:t>
      </w:r>
    </w:p>
    <w:p w14:paraId="5BCA8B1D" w14:textId="0835A566" w:rsidR="00D03AD0" w:rsidRPr="004F78E6" w:rsidRDefault="00D03AD0" w:rsidP="0016633D">
      <w:pPr>
        <w:widowControl/>
        <w:tabs>
          <w:tab w:val="left" w:pos="-1260"/>
          <w:tab w:val="left" w:pos="0"/>
        </w:tabs>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 xml:space="preserve">Количество муниципальных общеобразовательных организаций, осуществляющих преподавание отдельных предметов на углубленном уровне, составляет </w:t>
      </w:r>
      <w:r w:rsidR="000E0809" w:rsidRPr="004F78E6">
        <w:rPr>
          <w:rFonts w:ascii="Times New Roman" w:hAnsi="Times New Roman"/>
          <w:color w:val="auto"/>
          <w:sz w:val="28"/>
          <w:szCs w:val="28"/>
          <w:lang w:eastAsia="ar-SA"/>
        </w:rPr>
        <w:t>9</w:t>
      </w:r>
      <w:r w:rsidRPr="004F78E6">
        <w:rPr>
          <w:rFonts w:ascii="Times New Roman" w:hAnsi="Times New Roman"/>
          <w:color w:val="auto"/>
          <w:sz w:val="28"/>
          <w:szCs w:val="28"/>
          <w:lang w:eastAsia="ar-SA"/>
        </w:rPr>
        <w:t xml:space="preserve"> единиц</w:t>
      </w:r>
      <w:r w:rsidR="00F34B08" w:rsidRPr="004F78E6">
        <w:rPr>
          <w:rFonts w:ascii="Times New Roman" w:hAnsi="Times New Roman"/>
          <w:color w:val="auto"/>
          <w:sz w:val="28"/>
          <w:szCs w:val="28"/>
          <w:lang w:eastAsia="ar-SA"/>
        </w:rPr>
        <w:t xml:space="preserve"> (</w:t>
      </w:r>
      <w:r w:rsidR="002457E8" w:rsidRPr="00EF65BE">
        <w:rPr>
          <w:rFonts w:ascii="Times New Roman" w:hAnsi="Times New Roman"/>
          <w:color w:val="auto"/>
          <w:sz w:val="28"/>
          <w:szCs w:val="28"/>
          <w:lang w:eastAsia="ar-SA"/>
        </w:rPr>
        <w:t xml:space="preserve">МБОУ </w:t>
      </w:r>
      <w:r w:rsidR="00ED310F" w:rsidRPr="00EF65BE">
        <w:rPr>
          <w:rFonts w:ascii="Times New Roman" w:hAnsi="Times New Roman"/>
          <w:color w:val="auto"/>
          <w:sz w:val="28"/>
          <w:szCs w:val="28"/>
          <w:lang w:eastAsia="ar-SA"/>
        </w:rPr>
        <w:t>«</w:t>
      </w:r>
      <w:r w:rsidR="000E0809" w:rsidRPr="00EF65BE">
        <w:rPr>
          <w:rFonts w:ascii="Times New Roman" w:hAnsi="Times New Roman"/>
          <w:color w:val="auto"/>
          <w:sz w:val="28"/>
          <w:szCs w:val="28"/>
          <w:lang w:eastAsia="ar-SA"/>
        </w:rPr>
        <w:t>Гимназия №1</w:t>
      </w:r>
      <w:r w:rsidR="00ED310F" w:rsidRPr="00EF65BE">
        <w:rPr>
          <w:rFonts w:ascii="Times New Roman" w:hAnsi="Times New Roman"/>
          <w:color w:val="auto"/>
          <w:sz w:val="28"/>
          <w:szCs w:val="28"/>
          <w:lang w:eastAsia="ar-SA"/>
        </w:rPr>
        <w:t>»</w:t>
      </w:r>
      <w:r w:rsidR="000E0809" w:rsidRPr="00EF65BE">
        <w:rPr>
          <w:rFonts w:ascii="Times New Roman" w:hAnsi="Times New Roman"/>
          <w:color w:val="auto"/>
          <w:sz w:val="28"/>
          <w:szCs w:val="28"/>
          <w:lang w:eastAsia="ar-SA"/>
        </w:rPr>
        <w:t xml:space="preserve">, </w:t>
      </w:r>
      <w:r w:rsidR="00EF65BE" w:rsidRPr="00EF65BE">
        <w:rPr>
          <w:rFonts w:ascii="Times New Roman" w:hAnsi="Times New Roman"/>
          <w:color w:val="auto"/>
          <w:sz w:val="28"/>
          <w:szCs w:val="28"/>
          <w:lang w:eastAsia="ar-SA"/>
        </w:rPr>
        <w:t xml:space="preserve">МБОУ </w:t>
      </w:r>
      <w:r w:rsidR="00ED310F" w:rsidRPr="00EF65BE">
        <w:rPr>
          <w:rFonts w:ascii="Times New Roman" w:hAnsi="Times New Roman"/>
          <w:color w:val="auto"/>
          <w:sz w:val="28"/>
          <w:szCs w:val="28"/>
          <w:lang w:eastAsia="ar-SA"/>
        </w:rPr>
        <w:t>«</w:t>
      </w:r>
      <w:r w:rsidR="000E0809" w:rsidRPr="00EF65BE">
        <w:rPr>
          <w:rFonts w:ascii="Times New Roman" w:hAnsi="Times New Roman"/>
          <w:color w:val="auto"/>
          <w:sz w:val="28"/>
          <w:szCs w:val="28"/>
          <w:lang w:eastAsia="ar-SA"/>
        </w:rPr>
        <w:t>Гимназия №2</w:t>
      </w:r>
      <w:r w:rsidR="00ED310F" w:rsidRPr="00EF65BE">
        <w:rPr>
          <w:rFonts w:ascii="Times New Roman" w:hAnsi="Times New Roman"/>
          <w:color w:val="auto"/>
          <w:sz w:val="28"/>
          <w:szCs w:val="28"/>
          <w:lang w:eastAsia="ar-SA"/>
        </w:rPr>
        <w:t>»</w:t>
      </w:r>
      <w:r w:rsidR="000E0809" w:rsidRPr="00EF65BE">
        <w:rPr>
          <w:rFonts w:ascii="Times New Roman" w:hAnsi="Times New Roman"/>
          <w:color w:val="auto"/>
          <w:sz w:val="28"/>
          <w:szCs w:val="28"/>
          <w:lang w:eastAsia="ar-SA"/>
        </w:rPr>
        <w:t xml:space="preserve">, </w:t>
      </w:r>
      <w:r w:rsidR="00EF65BE" w:rsidRPr="00EF65BE">
        <w:rPr>
          <w:rFonts w:ascii="Times New Roman" w:hAnsi="Times New Roman"/>
          <w:color w:val="auto"/>
          <w:sz w:val="28"/>
          <w:szCs w:val="28"/>
          <w:lang w:eastAsia="ar-SA"/>
        </w:rPr>
        <w:t xml:space="preserve">МБОУ </w:t>
      </w:r>
      <w:r w:rsidR="00ED310F" w:rsidRPr="00EF65BE">
        <w:rPr>
          <w:rFonts w:ascii="Times New Roman" w:hAnsi="Times New Roman"/>
          <w:color w:val="auto"/>
          <w:sz w:val="28"/>
          <w:szCs w:val="28"/>
          <w:lang w:eastAsia="ar-SA"/>
        </w:rPr>
        <w:t>«</w:t>
      </w:r>
      <w:r w:rsidR="000E0809" w:rsidRPr="00EF65BE">
        <w:rPr>
          <w:rFonts w:ascii="Times New Roman" w:hAnsi="Times New Roman"/>
          <w:color w:val="auto"/>
          <w:sz w:val="28"/>
          <w:szCs w:val="28"/>
          <w:lang w:eastAsia="ar-SA"/>
        </w:rPr>
        <w:t>Лицей №1</w:t>
      </w:r>
      <w:r w:rsidR="00ED310F" w:rsidRPr="00EF65BE">
        <w:rPr>
          <w:rFonts w:ascii="Times New Roman" w:hAnsi="Times New Roman"/>
          <w:color w:val="auto"/>
          <w:sz w:val="28"/>
          <w:szCs w:val="28"/>
          <w:lang w:eastAsia="ar-SA"/>
        </w:rPr>
        <w:t xml:space="preserve"> им. А.С. Пушкина»</w:t>
      </w:r>
      <w:r w:rsidR="000E0809" w:rsidRPr="00EF65BE">
        <w:rPr>
          <w:rFonts w:ascii="Times New Roman" w:hAnsi="Times New Roman"/>
          <w:color w:val="auto"/>
          <w:sz w:val="28"/>
          <w:szCs w:val="28"/>
          <w:lang w:eastAsia="ar-SA"/>
        </w:rPr>
        <w:t xml:space="preserve">, </w:t>
      </w:r>
      <w:r w:rsidR="00EF65BE" w:rsidRPr="00EF65BE">
        <w:rPr>
          <w:rFonts w:ascii="Times New Roman" w:hAnsi="Times New Roman"/>
          <w:color w:val="auto"/>
          <w:sz w:val="28"/>
          <w:szCs w:val="28"/>
          <w:lang w:eastAsia="ar-SA"/>
        </w:rPr>
        <w:t xml:space="preserve">МБОУ </w:t>
      </w:r>
      <w:r w:rsidR="00ED310F" w:rsidRPr="00EF65BE">
        <w:rPr>
          <w:rFonts w:ascii="Times New Roman" w:hAnsi="Times New Roman"/>
          <w:color w:val="auto"/>
          <w:sz w:val="28"/>
          <w:szCs w:val="28"/>
          <w:lang w:eastAsia="ar-SA"/>
        </w:rPr>
        <w:t>«</w:t>
      </w:r>
      <w:r w:rsidR="000E0809" w:rsidRPr="00EF65BE">
        <w:rPr>
          <w:rFonts w:ascii="Times New Roman" w:hAnsi="Times New Roman"/>
          <w:color w:val="auto"/>
          <w:sz w:val="28"/>
          <w:szCs w:val="28"/>
          <w:lang w:eastAsia="ar-SA"/>
        </w:rPr>
        <w:t>Лицей №2</w:t>
      </w:r>
      <w:r w:rsidR="00ED310F" w:rsidRPr="00EF65BE">
        <w:rPr>
          <w:rFonts w:ascii="Times New Roman" w:hAnsi="Times New Roman"/>
          <w:color w:val="auto"/>
          <w:sz w:val="28"/>
          <w:szCs w:val="28"/>
          <w:lang w:eastAsia="ar-SA"/>
        </w:rPr>
        <w:t>»</w:t>
      </w:r>
      <w:r w:rsidR="000E0809" w:rsidRPr="00EF65BE">
        <w:rPr>
          <w:rFonts w:ascii="Times New Roman" w:hAnsi="Times New Roman"/>
          <w:color w:val="auto"/>
          <w:sz w:val="28"/>
          <w:szCs w:val="28"/>
          <w:lang w:eastAsia="ar-SA"/>
        </w:rPr>
        <w:t xml:space="preserve">, </w:t>
      </w:r>
      <w:r w:rsidR="00EF65BE" w:rsidRPr="00EF65BE">
        <w:rPr>
          <w:rFonts w:ascii="Times New Roman" w:hAnsi="Times New Roman"/>
          <w:color w:val="auto"/>
          <w:sz w:val="28"/>
          <w:szCs w:val="28"/>
          <w:lang w:eastAsia="ar-SA"/>
        </w:rPr>
        <w:t xml:space="preserve">МБОУ </w:t>
      </w:r>
      <w:r w:rsidR="00ED310F" w:rsidRPr="00EF65BE">
        <w:rPr>
          <w:rFonts w:ascii="Times New Roman" w:hAnsi="Times New Roman"/>
          <w:color w:val="auto"/>
          <w:sz w:val="28"/>
          <w:szCs w:val="28"/>
          <w:lang w:eastAsia="ar-SA"/>
        </w:rPr>
        <w:t>«</w:t>
      </w:r>
      <w:r w:rsidR="000E0809" w:rsidRPr="00EF65BE">
        <w:rPr>
          <w:rFonts w:ascii="Times New Roman" w:hAnsi="Times New Roman"/>
          <w:color w:val="auto"/>
          <w:sz w:val="28"/>
          <w:szCs w:val="28"/>
          <w:lang w:eastAsia="ar-SA"/>
        </w:rPr>
        <w:t>Лицей</w:t>
      </w:r>
      <w:r w:rsidR="00ED310F" w:rsidRPr="00EF65BE">
        <w:rPr>
          <w:rFonts w:ascii="Times New Roman" w:hAnsi="Times New Roman"/>
          <w:color w:val="auto"/>
          <w:sz w:val="28"/>
          <w:szCs w:val="28"/>
          <w:lang w:eastAsia="ar-SA"/>
        </w:rPr>
        <w:t>»</w:t>
      </w:r>
      <w:r w:rsidR="000E0809" w:rsidRPr="00EF65BE">
        <w:rPr>
          <w:rFonts w:ascii="Times New Roman" w:hAnsi="Times New Roman"/>
          <w:color w:val="auto"/>
          <w:sz w:val="28"/>
          <w:szCs w:val="28"/>
          <w:lang w:eastAsia="ar-SA"/>
        </w:rPr>
        <w:t xml:space="preserve">, </w:t>
      </w:r>
      <w:r w:rsidR="00ED310F" w:rsidRPr="00EF65BE">
        <w:rPr>
          <w:rFonts w:ascii="Times New Roman" w:hAnsi="Times New Roman"/>
          <w:color w:val="auto"/>
          <w:sz w:val="28"/>
          <w:szCs w:val="28"/>
          <w:lang w:eastAsia="ar-SA"/>
        </w:rPr>
        <w:t xml:space="preserve">МБОУ </w:t>
      </w:r>
      <w:r w:rsidR="00EF65BE" w:rsidRPr="00EF65BE">
        <w:rPr>
          <w:rFonts w:ascii="Times New Roman" w:hAnsi="Times New Roman"/>
          <w:color w:val="auto"/>
          <w:sz w:val="28"/>
          <w:szCs w:val="28"/>
          <w:lang w:eastAsia="ar-SA"/>
        </w:rPr>
        <w:t>«</w:t>
      </w:r>
      <w:r w:rsidR="00BE2D4C" w:rsidRPr="00EF65BE">
        <w:rPr>
          <w:rFonts w:ascii="Times New Roman" w:hAnsi="Times New Roman"/>
          <w:color w:val="auto"/>
          <w:sz w:val="28"/>
          <w:szCs w:val="28"/>
          <w:lang w:eastAsia="ar-SA"/>
        </w:rPr>
        <w:t>СШ №9</w:t>
      </w:r>
      <w:r w:rsidR="00EF65BE" w:rsidRPr="00EF65BE">
        <w:rPr>
          <w:rFonts w:ascii="Times New Roman" w:hAnsi="Times New Roman" w:cs="Times New Roman"/>
          <w:sz w:val="28"/>
          <w:szCs w:val="28"/>
        </w:rPr>
        <w:t xml:space="preserve"> с УИОП</w:t>
      </w:r>
      <w:r w:rsidR="00EF65BE" w:rsidRPr="00EF65BE">
        <w:rPr>
          <w:rFonts w:ascii="Times New Roman" w:hAnsi="Times New Roman"/>
          <w:color w:val="auto"/>
          <w:sz w:val="28"/>
          <w:szCs w:val="28"/>
          <w:lang w:eastAsia="ar-SA"/>
        </w:rPr>
        <w:t>»</w:t>
      </w:r>
      <w:r w:rsidR="00BE2D4C" w:rsidRPr="00EF65BE">
        <w:rPr>
          <w:rFonts w:ascii="Times New Roman" w:hAnsi="Times New Roman"/>
          <w:color w:val="auto"/>
          <w:sz w:val="28"/>
          <w:szCs w:val="28"/>
          <w:lang w:eastAsia="ar-SA"/>
        </w:rPr>
        <w:t xml:space="preserve">, </w:t>
      </w:r>
      <w:r w:rsidR="00EF65BE" w:rsidRPr="00EF65BE">
        <w:rPr>
          <w:rFonts w:ascii="Times New Roman" w:hAnsi="Times New Roman"/>
          <w:color w:val="auto"/>
          <w:sz w:val="28"/>
          <w:szCs w:val="28"/>
          <w:lang w:eastAsia="ar-SA"/>
        </w:rPr>
        <w:t>МБОУ «СШ №</w:t>
      </w:r>
      <w:r w:rsidR="00BE2D4C" w:rsidRPr="00EF65BE">
        <w:rPr>
          <w:rFonts w:ascii="Times New Roman" w:hAnsi="Times New Roman"/>
          <w:color w:val="auto"/>
          <w:sz w:val="28"/>
          <w:szCs w:val="28"/>
          <w:lang w:eastAsia="ar-SA"/>
        </w:rPr>
        <w:t>23</w:t>
      </w:r>
      <w:r w:rsidR="00EF65BE" w:rsidRPr="00EF65BE">
        <w:rPr>
          <w:rFonts w:ascii="Times New Roman" w:hAnsi="Times New Roman"/>
          <w:color w:val="auto"/>
          <w:sz w:val="28"/>
          <w:szCs w:val="28"/>
          <w:lang w:eastAsia="ar-SA"/>
        </w:rPr>
        <w:t xml:space="preserve"> </w:t>
      </w:r>
      <w:r w:rsidR="00EF65BE" w:rsidRPr="00EF65BE">
        <w:rPr>
          <w:rFonts w:ascii="Times New Roman" w:hAnsi="Times New Roman" w:cs="Times New Roman"/>
          <w:sz w:val="28"/>
          <w:szCs w:val="28"/>
        </w:rPr>
        <w:t>с УИИЯ</w:t>
      </w:r>
      <w:r w:rsidR="00BE2D4C" w:rsidRPr="00EF65BE">
        <w:rPr>
          <w:rFonts w:ascii="Times New Roman" w:hAnsi="Times New Roman"/>
          <w:color w:val="auto"/>
          <w:sz w:val="28"/>
          <w:szCs w:val="28"/>
          <w:lang w:eastAsia="ar-SA"/>
        </w:rPr>
        <w:t xml:space="preserve">, </w:t>
      </w:r>
      <w:r w:rsidR="00EF65BE" w:rsidRPr="00EF65BE">
        <w:rPr>
          <w:rFonts w:ascii="Times New Roman" w:hAnsi="Times New Roman"/>
          <w:color w:val="auto"/>
          <w:sz w:val="28"/>
          <w:szCs w:val="28"/>
          <w:lang w:eastAsia="ar-SA"/>
        </w:rPr>
        <w:t>МБОУ «СШ №</w:t>
      </w:r>
      <w:r w:rsidR="00BE2D4C" w:rsidRPr="00EF65BE">
        <w:rPr>
          <w:rFonts w:ascii="Times New Roman" w:hAnsi="Times New Roman"/>
          <w:color w:val="auto"/>
          <w:sz w:val="28"/>
          <w:szCs w:val="28"/>
          <w:lang w:eastAsia="ar-SA"/>
        </w:rPr>
        <w:t>30</w:t>
      </w:r>
      <w:r w:rsidR="00EF65BE" w:rsidRPr="00EF65BE">
        <w:rPr>
          <w:rFonts w:ascii="Times New Roman" w:hAnsi="Times New Roman"/>
          <w:color w:val="auto"/>
          <w:sz w:val="28"/>
          <w:szCs w:val="28"/>
          <w:lang w:eastAsia="ar-SA"/>
        </w:rPr>
        <w:t xml:space="preserve"> </w:t>
      </w:r>
      <w:r w:rsidR="00851C31">
        <w:rPr>
          <w:rFonts w:ascii="Times New Roman" w:hAnsi="Times New Roman" w:cs="Times New Roman"/>
          <w:sz w:val="28"/>
          <w:szCs w:val="28"/>
        </w:rPr>
        <w:t>с </w:t>
      </w:r>
      <w:r w:rsidR="00EF65BE" w:rsidRPr="00EF65BE">
        <w:rPr>
          <w:rFonts w:ascii="Times New Roman" w:hAnsi="Times New Roman" w:cs="Times New Roman"/>
          <w:sz w:val="28"/>
          <w:szCs w:val="28"/>
        </w:rPr>
        <w:t>УИОП»</w:t>
      </w:r>
      <w:r w:rsidR="00BE2D4C" w:rsidRPr="00EF65BE">
        <w:rPr>
          <w:rFonts w:ascii="Times New Roman" w:hAnsi="Times New Roman"/>
          <w:color w:val="auto"/>
          <w:sz w:val="28"/>
          <w:szCs w:val="28"/>
          <w:lang w:eastAsia="ar-SA"/>
        </w:rPr>
        <w:t xml:space="preserve">, </w:t>
      </w:r>
      <w:r w:rsidR="00EF65BE" w:rsidRPr="00EF65BE">
        <w:rPr>
          <w:rFonts w:ascii="Times New Roman" w:hAnsi="Times New Roman"/>
          <w:color w:val="auto"/>
          <w:sz w:val="28"/>
          <w:szCs w:val="28"/>
          <w:lang w:eastAsia="ar-SA"/>
        </w:rPr>
        <w:t>МБОУ «СШ №</w:t>
      </w:r>
      <w:r w:rsidR="00F34B08" w:rsidRPr="00EF65BE">
        <w:rPr>
          <w:rFonts w:ascii="Times New Roman" w:hAnsi="Times New Roman"/>
          <w:color w:val="auto"/>
          <w:sz w:val="28"/>
          <w:szCs w:val="28"/>
          <w:lang w:eastAsia="ar-SA"/>
        </w:rPr>
        <w:t>31</w:t>
      </w:r>
      <w:r w:rsidR="00EF65BE" w:rsidRPr="00EF65BE">
        <w:rPr>
          <w:rFonts w:ascii="Times New Roman" w:hAnsi="Times New Roman" w:cs="Times New Roman"/>
          <w:sz w:val="28"/>
          <w:szCs w:val="28"/>
        </w:rPr>
        <w:t xml:space="preserve"> с УИП ХЭП»</w:t>
      </w:r>
      <w:r w:rsidR="00F34B08" w:rsidRPr="00EF65BE">
        <w:rPr>
          <w:rFonts w:ascii="Times New Roman" w:hAnsi="Times New Roman"/>
          <w:color w:val="auto"/>
          <w:sz w:val="28"/>
          <w:szCs w:val="28"/>
          <w:lang w:eastAsia="ar-SA"/>
        </w:rPr>
        <w:t>)</w:t>
      </w:r>
      <w:r w:rsidRPr="00EF65BE">
        <w:rPr>
          <w:rFonts w:ascii="Times New Roman" w:hAnsi="Times New Roman"/>
          <w:color w:val="auto"/>
          <w:sz w:val="28"/>
          <w:szCs w:val="28"/>
          <w:lang w:eastAsia="ar-SA"/>
        </w:rPr>
        <w:t xml:space="preserve">, </w:t>
      </w:r>
      <w:r w:rsidRPr="000E1EB4">
        <w:rPr>
          <w:rFonts w:ascii="Times New Roman" w:hAnsi="Times New Roman"/>
          <w:color w:val="auto"/>
          <w:sz w:val="28"/>
          <w:szCs w:val="28"/>
          <w:lang w:eastAsia="ar-SA"/>
        </w:rPr>
        <w:t xml:space="preserve">или </w:t>
      </w:r>
      <w:r w:rsidR="000E0809" w:rsidRPr="000E1EB4">
        <w:rPr>
          <w:rFonts w:ascii="Times New Roman" w:hAnsi="Times New Roman"/>
          <w:color w:val="auto"/>
          <w:sz w:val="28"/>
          <w:szCs w:val="28"/>
          <w:lang w:eastAsia="ar-SA"/>
        </w:rPr>
        <w:t>26,5</w:t>
      </w:r>
      <w:r w:rsidRPr="000E1EB4">
        <w:rPr>
          <w:rFonts w:ascii="Times New Roman" w:hAnsi="Times New Roman"/>
          <w:color w:val="auto"/>
          <w:sz w:val="28"/>
          <w:szCs w:val="28"/>
          <w:lang w:eastAsia="ar-SA"/>
        </w:rPr>
        <w:t xml:space="preserve">% от общего количества юридических лиц, осуществляющих </w:t>
      </w:r>
      <w:r w:rsidR="00851C31">
        <w:rPr>
          <w:rFonts w:ascii="Times New Roman" w:hAnsi="Times New Roman"/>
          <w:color w:val="auto"/>
          <w:sz w:val="28"/>
          <w:szCs w:val="28"/>
          <w:lang w:eastAsia="ar-SA"/>
        </w:rPr>
        <w:t>образовательную деятельность по </w:t>
      </w:r>
      <w:r w:rsidRPr="000E1EB4">
        <w:rPr>
          <w:rFonts w:ascii="Times New Roman" w:hAnsi="Times New Roman"/>
          <w:color w:val="auto"/>
          <w:sz w:val="28"/>
          <w:szCs w:val="28"/>
          <w:lang w:eastAsia="ar-SA"/>
        </w:rPr>
        <w:t>образовательным программам начального общего, основного общег</w:t>
      </w:r>
      <w:r w:rsidR="00F34B08" w:rsidRPr="000E1EB4">
        <w:rPr>
          <w:rFonts w:ascii="Times New Roman" w:hAnsi="Times New Roman"/>
          <w:color w:val="auto"/>
          <w:sz w:val="28"/>
          <w:szCs w:val="28"/>
          <w:lang w:eastAsia="ar-SA"/>
        </w:rPr>
        <w:t xml:space="preserve">о, среднего общего образования. </w:t>
      </w:r>
      <w:r w:rsidR="006C39C9" w:rsidRPr="000E1EB4">
        <w:rPr>
          <w:rFonts w:ascii="Times New Roman" w:hAnsi="Times New Roman"/>
          <w:color w:val="auto"/>
          <w:sz w:val="28"/>
          <w:szCs w:val="28"/>
          <w:lang w:eastAsia="ar-SA"/>
        </w:rPr>
        <w:t>Ч</w:t>
      </w:r>
      <w:r w:rsidRPr="000E1EB4">
        <w:rPr>
          <w:rFonts w:ascii="Times New Roman" w:hAnsi="Times New Roman"/>
          <w:color w:val="auto"/>
          <w:sz w:val="28"/>
          <w:szCs w:val="28"/>
          <w:lang w:eastAsia="ar-SA"/>
        </w:rPr>
        <w:t xml:space="preserve">исленность </w:t>
      </w:r>
      <w:r w:rsidR="00722D30">
        <w:rPr>
          <w:rFonts w:ascii="Times New Roman" w:hAnsi="Times New Roman"/>
          <w:color w:val="auto"/>
          <w:sz w:val="28"/>
          <w:szCs w:val="28"/>
          <w:lang w:eastAsia="ar-SA"/>
        </w:rPr>
        <w:t>учащихся</w:t>
      </w:r>
      <w:r w:rsidRPr="000E1EB4">
        <w:rPr>
          <w:rFonts w:ascii="Times New Roman" w:hAnsi="Times New Roman"/>
          <w:color w:val="auto"/>
          <w:sz w:val="28"/>
          <w:szCs w:val="28"/>
          <w:lang w:eastAsia="ar-SA"/>
        </w:rPr>
        <w:t>, углубленно изучающих</w:t>
      </w:r>
      <w:r w:rsidRPr="004F78E6">
        <w:rPr>
          <w:rFonts w:ascii="Times New Roman" w:hAnsi="Times New Roman"/>
          <w:color w:val="auto"/>
          <w:sz w:val="28"/>
          <w:szCs w:val="28"/>
          <w:lang w:eastAsia="ar-SA"/>
        </w:rPr>
        <w:t xml:space="preserve"> отдельные учебные предметы, составила на начало 202</w:t>
      </w:r>
      <w:r w:rsidR="00F34B08" w:rsidRPr="004F78E6">
        <w:rPr>
          <w:rFonts w:ascii="Times New Roman" w:hAnsi="Times New Roman"/>
          <w:color w:val="auto"/>
          <w:sz w:val="28"/>
          <w:szCs w:val="28"/>
          <w:lang w:eastAsia="ar-SA"/>
        </w:rPr>
        <w:t>1</w:t>
      </w:r>
      <w:r w:rsidRPr="004F78E6">
        <w:rPr>
          <w:rFonts w:ascii="Times New Roman" w:hAnsi="Times New Roman"/>
          <w:color w:val="auto"/>
          <w:sz w:val="28"/>
          <w:szCs w:val="28"/>
          <w:lang w:eastAsia="ar-SA"/>
        </w:rPr>
        <w:t>/202</w:t>
      </w:r>
      <w:r w:rsidR="00F34B08" w:rsidRPr="004F78E6">
        <w:rPr>
          <w:rFonts w:ascii="Times New Roman" w:hAnsi="Times New Roman"/>
          <w:color w:val="auto"/>
          <w:sz w:val="28"/>
          <w:szCs w:val="28"/>
          <w:lang w:eastAsia="ar-SA"/>
        </w:rPr>
        <w:t>2</w:t>
      </w:r>
      <w:r w:rsidRPr="004F78E6">
        <w:rPr>
          <w:rFonts w:ascii="Times New Roman" w:hAnsi="Times New Roman"/>
          <w:color w:val="auto"/>
          <w:sz w:val="28"/>
          <w:szCs w:val="28"/>
          <w:lang w:eastAsia="ar-SA"/>
        </w:rPr>
        <w:t xml:space="preserve"> учебного года </w:t>
      </w:r>
      <w:r w:rsidR="0012478A" w:rsidRPr="004F78E6">
        <w:rPr>
          <w:rFonts w:ascii="Times New Roman" w:hAnsi="Times New Roman"/>
          <w:color w:val="auto"/>
          <w:sz w:val="28"/>
          <w:szCs w:val="28"/>
          <w:lang w:eastAsia="ar-SA"/>
        </w:rPr>
        <w:t>7 </w:t>
      </w:r>
      <w:r w:rsidR="000E0809" w:rsidRPr="004F78E6">
        <w:rPr>
          <w:rFonts w:ascii="Times New Roman" w:hAnsi="Times New Roman"/>
          <w:color w:val="auto"/>
          <w:sz w:val="28"/>
          <w:szCs w:val="28"/>
          <w:lang w:eastAsia="ar-SA"/>
        </w:rPr>
        <w:t>001</w:t>
      </w:r>
      <w:r w:rsidR="00F34B08" w:rsidRPr="004F78E6">
        <w:rPr>
          <w:rFonts w:ascii="Times New Roman" w:hAnsi="Times New Roman"/>
          <w:color w:val="auto"/>
          <w:sz w:val="28"/>
          <w:szCs w:val="28"/>
          <w:lang w:eastAsia="ar-SA"/>
        </w:rPr>
        <w:t xml:space="preserve"> </w:t>
      </w:r>
      <w:r w:rsidRPr="004F78E6">
        <w:rPr>
          <w:rFonts w:ascii="Times New Roman" w:hAnsi="Times New Roman"/>
          <w:color w:val="auto"/>
          <w:sz w:val="28"/>
          <w:szCs w:val="28"/>
          <w:lang w:eastAsia="ar-SA"/>
        </w:rPr>
        <w:t xml:space="preserve">человек, или </w:t>
      </w:r>
      <w:r w:rsidR="000E0809" w:rsidRPr="004F78E6">
        <w:rPr>
          <w:rFonts w:ascii="Times New Roman" w:hAnsi="Times New Roman"/>
          <w:color w:val="auto"/>
          <w:sz w:val="28"/>
          <w:szCs w:val="28"/>
          <w:lang w:eastAsia="ar-SA"/>
        </w:rPr>
        <w:t>19,3</w:t>
      </w:r>
      <w:r w:rsidRPr="004F78E6">
        <w:rPr>
          <w:rFonts w:ascii="Times New Roman" w:hAnsi="Times New Roman"/>
          <w:color w:val="auto"/>
          <w:sz w:val="28"/>
          <w:szCs w:val="28"/>
          <w:lang w:eastAsia="ar-SA"/>
        </w:rPr>
        <w:t xml:space="preserve">% от общей численности </w:t>
      </w:r>
      <w:r w:rsidR="00722D30">
        <w:rPr>
          <w:rFonts w:ascii="Times New Roman" w:hAnsi="Times New Roman"/>
          <w:color w:val="auto"/>
          <w:sz w:val="28"/>
          <w:szCs w:val="28"/>
          <w:lang w:eastAsia="ar-SA"/>
        </w:rPr>
        <w:t>уча</w:t>
      </w:r>
      <w:r w:rsidRPr="004F78E6">
        <w:rPr>
          <w:rFonts w:ascii="Times New Roman" w:hAnsi="Times New Roman"/>
          <w:color w:val="auto"/>
          <w:sz w:val="28"/>
          <w:szCs w:val="28"/>
          <w:lang w:eastAsia="ar-SA"/>
        </w:rPr>
        <w:t>щихся</w:t>
      </w:r>
      <w:r w:rsidR="00F34B08" w:rsidRPr="004F78E6">
        <w:rPr>
          <w:rFonts w:ascii="Times New Roman" w:hAnsi="Times New Roman"/>
          <w:color w:val="auto"/>
          <w:sz w:val="28"/>
          <w:szCs w:val="28"/>
          <w:lang w:eastAsia="ar-SA"/>
        </w:rPr>
        <w:t xml:space="preserve"> общеобразовательных организаций</w:t>
      </w:r>
      <w:r w:rsidRPr="004F78E6">
        <w:rPr>
          <w:rFonts w:ascii="Times New Roman" w:hAnsi="Times New Roman"/>
          <w:color w:val="auto"/>
          <w:sz w:val="28"/>
          <w:szCs w:val="28"/>
          <w:lang w:eastAsia="ar-SA"/>
        </w:rPr>
        <w:t>.</w:t>
      </w:r>
    </w:p>
    <w:p w14:paraId="0447D113" w14:textId="77777777" w:rsidR="00933CC8" w:rsidRPr="004F78E6" w:rsidRDefault="00933CC8" w:rsidP="0016633D">
      <w:pPr>
        <w:widowControl/>
        <w:tabs>
          <w:tab w:val="left" w:pos="-1260"/>
          <w:tab w:val="left" w:pos="0"/>
        </w:tabs>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Численность обучающихся, осваивающих основную образовательную программу среднего общего образования, по данным</w:t>
      </w:r>
      <w:r w:rsidR="005E409B" w:rsidRPr="004F78E6">
        <w:rPr>
          <w:rFonts w:ascii="Times New Roman" w:hAnsi="Times New Roman"/>
          <w:color w:val="auto"/>
          <w:sz w:val="28"/>
          <w:szCs w:val="28"/>
          <w:lang w:eastAsia="ar-SA"/>
        </w:rPr>
        <w:t xml:space="preserve"> </w:t>
      </w:r>
      <w:r w:rsidRPr="004F78E6">
        <w:rPr>
          <w:rFonts w:ascii="Times New Roman" w:hAnsi="Times New Roman"/>
          <w:color w:val="auto"/>
          <w:sz w:val="28"/>
          <w:szCs w:val="28"/>
          <w:lang w:eastAsia="ar-SA"/>
        </w:rPr>
        <w:t>на начало 2021/2022 учебного года, составляет 3 453 человека.</w:t>
      </w:r>
    </w:p>
    <w:p w14:paraId="522C6AD7" w14:textId="77777777" w:rsidR="00933CC8" w:rsidRPr="004F78E6" w:rsidRDefault="00DE06FF" w:rsidP="0016633D">
      <w:pPr>
        <w:widowControl/>
        <w:tabs>
          <w:tab w:val="left" w:pos="-1260"/>
          <w:tab w:val="left" w:pos="0"/>
        </w:tabs>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В 10</w:t>
      </w:r>
      <w:r w:rsidR="0012478A" w:rsidRPr="004F78E6">
        <w:rPr>
          <w:rFonts w:ascii="Times New Roman" w:hAnsi="Times New Roman"/>
          <w:color w:val="auto"/>
          <w:sz w:val="28"/>
          <w:szCs w:val="28"/>
          <w:lang w:eastAsia="ar-SA"/>
        </w:rPr>
        <w:t>–</w:t>
      </w:r>
      <w:r w:rsidRPr="004F78E6">
        <w:rPr>
          <w:rFonts w:ascii="Times New Roman" w:hAnsi="Times New Roman"/>
          <w:color w:val="auto"/>
          <w:sz w:val="28"/>
          <w:szCs w:val="28"/>
          <w:lang w:eastAsia="ar-SA"/>
        </w:rPr>
        <w:t>11</w:t>
      </w:r>
      <w:r w:rsidR="0012478A" w:rsidRPr="004F78E6">
        <w:rPr>
          <w:rFonts w:ascii="Times New Roman" w:hAnsi="Times New Roman"/>
          <w:color w:val="auto"/>
          <w:sz w:val="28"/>
          <w:szCs w:val="28"/>
          <w:lang w:eastAsia="ar-SA"/>
        </w:rPr>
        <w:t>-х</w:t>
      </w:r>
      <w:r w:rsidRPr="004F78E6">
        <w:rPr>
          <w:rFonts w:ascii="Times New Roman" w:hAnsi="Times New Roman"/>
          <w:color w:val="auto"/>
          <w:sz w:val="28"/>
          <w:szCs w:val="28"/>
          <w:lang w:eastAsia="ar-SA"/>
        </w:rPr>
        <w:t xml:space="preserve"> классах в общеобразовательных организациях осуществляется профильное обучение.</w:t>
      </w:r>
      <w:r w:rsidR="00933CC8" w:rsidRPr="004F78E6">
        <w:rPr>
          <w:rFonts w:ascii="Times New Roman" w:hAnsi="Times New Roman"/>
          <w:color w:val="auto"/>
          <w:sz w:val="28"/>
          <w:szCs w:val="28"/>
          <w:lang w:eastAsia="ar-SA"/>
        </w:rPr>
        <w:t xml:space="preserve"> </w:t>
      </w:r>
    </w:p>
    <w:p w14:paraId="67829645" w14:textId="77777777" w:rsidR="003910C7" w:rsidRDefault="003910C7" w:rsidP="0016633D">
      <w:pPr>
        <w:pStyle w:val="affb"/>
        <w:widowControl/>
        <w:rPr>
          <w:color w:val="auto"/>
        </w:rPr>
      </w:pPr>
    </w:p>
    <w:p w14:paraId="17CBD4D2" w14:textId="77777777" w:rsidR="003910C7" w:rsidRDefault="003910C7" w:rsidP="0016633D">
      <w:pPr>
        <w:pStyle w:val="affb"/>
        <w:widowControl/>
        <w:rPr>
          <w:color w:val="auto"/>
        </w:rPr>
      </w:pPr>
    </w:p>
    <w:p w14:paraId="01B04A85" w14:textId="77777777" w:rsidR="003910C7" w:rsidRDefault="003910C7" w:rsidP="0016633D">
      <w:pPr>
        <w:pStyle w:val="affb"/>
        <w:widowControl/>
        <w:rPr>
          <w:color w:val="auto"/>
        </w:rPr>
      </w:pPr>
    </w:p>
    <w:p w14:paraId="632775B4" w14:textId="77777777" w:rsidR="003910C7" w:rsidRDefault="003910C7" w:rsidP="0016633D">
      <w:pPr>
        <w:pStyle w:val="affb"/>
        <w:widowControl/>
        <w:rPr>
          <w:color w:val="auto"/>
        </w:rPr>
      </w:pPr>
    </w:p>
    <w:p w14:paraId="0D0BA901" w14:textId="56788B3B" w:rsidR="00F63A70" w:rsidRPr="004F78E6" w:rsidRDefault="00F63A70" w:rsidP="0016633D">
      <w:pPr>
        <w:pStyle w:val="affb"/>
        <w:widowControl/>
        <w:rPr>
          <w:color w:val="auto"/>
        </w:rPr>
      </w:pPr>
      <w:r w:rsidRPr="004F78E6">
        <w:rPr>
          <w:color w:val="auto"/>
        </w:rPr>
        <w:t xml:space="preserve">Таблица </w:t>
      </w:r>
      <w:r w:rsidR="005058CB">
        <w:rPr>
          <w:color w:val="auto"/>
        </w:rPr>
        <w:t>7</w:t>
      </w:r>
    </w:p>
    <w:p w14:paraId="135F3840" w14:textId="77777777" w:rsidR="00F63A70" w:rsidRPr="004F78E6" w:rsidRDefault="00F63A70" w:rsidP="0016633D">
      <w:pPr>
        <w:pStyle w:val="affd"/>
        <w:widowControl/>
        <w:rPr>
          <w:color w:val="auto"/>
        </w:rPr>
      </w:pPr>
      <w:r w:rsidRPr="004F78E6">
        <w:rPr>
          <w:color w:val="auto"/>
        </w:rPr>
        <w:t xml:space="preserve">Количественные данные по профильным классам </w:t>
      </w:r>
      <w:r w:rsidR="005446A4" w:rsidRPr="004F78E6">
        <w:rPr>
          <w:color w:val="auto"/>
        </w:rPr>
        <w:br/>
        <w:t xml:space="preserve">в </w:t>
      </w:r>
      <w:r w:rsidRPr="004F78E6">
        <w:rPr>
          <w:color w:val="auto"/>
        </w:rPr>
        <w:t>общеобразовательных организаци</w:t>
      </w:r>
      <w:r w:rsidR="005446A4" w:rsidRPr="004F78E6">
        <w:rPr>
          <w:color w:val="auto"/>
        </w:rPr>
        <w:t>ях</w:t>
      </w:r>
    </w:p>
    <w:tbl>
      <w:tblPr>
        <w:tblStyle w:val="afa"/>
        <w:tblW w:w="0" w:type="auto"/>
        <w:tblLook w:val="04A0" w:firstRow="1" w:lastRow="0" w:firstColumn="1" w:lastColumn="0" w:noHBand="0" w:noVBand="1"/>
      </w:tblPr>
      <w:tblGrid>
        <w:gridCol w:w="4361"/>
        <w:gridCol w:w="2605"/>
        <w:gridCol w:w="2606"/>
      </w:tblGrid>
      <w:tr w:rsidR="009A60F7" w:rsidRPr="004F78E6" w14:paraId="6A7514C0" w14:textId="77777777" w:rsidTr="001512D4">
        <w:tc>
          <w:tcPr>
            <w:tcW w:w="4361" w:type="dxa"/>
            <w:vAlign w:val="center"/>
          </w:tcPr>
          <w:p w14:paraId="46FD9B28" w14:textId="77777777" w:rsidR="009A60F7" w:rsidRPr="004F78E6" w:rsidRDefault="009A60F7" w:rsidP="001512D4">
            <w:pPr>
              <w:pStyle w:val="affd"/>
              <w:widowControl/>
              <w:spacing w:before="0" w:after="0"/>
              <w:rPr>
                <w:color w:val="auto"/>
              </w:rPr>
            </w:pPr>
            <w:r w:rsidRPr="004F78E6">
              <w:rPr>
                <w:color w:val="auto"/>
              </w:rPr>
              <w:t>Профили обучения</w:t>
            </w:r>
          </w:p>
        </w:tc>
        <w:tc>
          <w:tcPr>
            <w:tcW w:w="2605" w:type="dxa"/>
            <w:vAlign w:val="center"/>
          </w:tcPr>
          <w:p w14:paraId="0A36384F" w14:textId="77777777" w:rsidR="009A60F7" w:rsidRPr="004F78E6" w:rsidRDefault="009A60F7" w:rsidP="001512D4">
            <w:pPr>
              <w:pStyle w:val="affd"/>
              <w:widowControl/>
              <w:spacing w:before="0" w:after="0"/>
              <w:rPr>
                <w:color w:val="auto"/>
              </w:rPr>
            </w:pPr>
            <w:r w:rsidRPr="004F78E6">
              <w:rPr>
                <w:color w:val="auto"/>
              </w:rPr>
              <w:t>Число 10–11-х классов (групп)</w:t>
            </w:r>
            <w:r w:rsidRPr="004F78E6">
              <w:rPr>
                <w:color w:val="auto"/>
              </w:rPr>
              <w:br/>
              <w:t>профильного обучения, ед.</w:t>
            </w:r>
          </w:p>
        </w:tc>
        <w:tc>
          <w:tcPr>
            <w:tcW w:w="2606" w:type="dxa"/>
            <w:vAlign w:val="center"/>
          </w:tcPr>
          <w:p w14:paraId="5D1ADBF4" w14:textId="1F6D3F6D" w:rsidR="009A60F7" w:rsidRPr="004F78E6" w:rsidRDefault="009A60F7" w:rsidP="00722D30">
            <w:pPr>
              <w:pStyle w:val="affd"/>
              <w:widowControl/>
              <w:spacing w:before="0" w:after="0"/>
              <w:rPr>
                <w:color w:val="auto"/>
              </w:rPr>
            </w:pPr>
            <w:r w:rsidRPr="004F78E6">
              <w:rPr>
                <w:color w:val="auto"/>
              </w:rPr>
              <w:t xml:space="preserve">Численность </w:t>
            </w:r>
            <w:r w:rsidR="00722D30">
              <w:rPr>
                <w:color w:val="auto"/>
              </w:rPr>
              <w:t>уча</w:t>
            </w:r>
            <w:r w:rsidRPr="004F78E6">
              <w:rPr>
                <w:color w:val="auto"/>
              </w:rPr>
              <w:t>щихся</w:t>
            </w:r>
            <w:r w:rsidRPr="004F78E6">
              <w:rPr>
                <w:color w:val="auto"/>
              </w:rPr>
              <w:br/>
              <w:t>в 10–11(12)-х классах (группах)</w:t>
            </w:r>
            <w:r w:rsidRPr="004F78E6">
              <w:rPr>
                <w:color w:val="auto"/>
              </w:rPr>
              <w:br/>
              <w:t>профильного обучения, человек</w:t>
            </w:r>
          </w:p>
        </w:tc>
      </w:tr>
      <w:tr w:rsidR="001512D4" w:rsidRPr="004F78E6" w14:paraId="7BC6B36D" w14:textId="77777777" w:rsidTr="001512D4">
        <w:tc>
          <w:tcPr>
            <w:tcW w:w="4361" w:type="dxa"/>
            <w:vAlign w:val="center"/>
          </w:tcPr>
          <w:p w14:paraId="28AA0648" w14:textId="77777777" w:rsidR="001512D4" w:rsidRPr="004F78E6" w:rsidRDefault="001512D4" w:rsidP="001512D4">
            <w:pPr>
              <w:widowControl/>
              <w:rPr>
                <w:rFonts w:ascii="Times New Roman" w:hAnsi="Times New Roman" w:cs="Times New Roman"/>
                <w:color w:val="auto"/>
                <w:szCs w:val="26"/>
              </w:rPr>
            </w:pPr>
            <w:r w:rsidRPr="004F78E6">
              <w:rPr>
                <w:rFonts w:ascii="Times New Roman" w:hAnsi="Times New Roman" w:cs="Times New Roman"/>
                <w:color w:val="auto"/>
                <w:szCs w:val="26"/>
              </w:rPr>
              <w:t xml:space="preserve">Всего </w:t>
            </w:r>
          </w:p>
        </w:tc>
        <w:tc>
          <w:tcPr>
            <w:tcW w:w="2605" w:type="dxa"/>
            <w:vAlign w:val="center"/>
          </w:tcPr>
          <w:p w14:paraId="1DBFCDA7" w14:textId="77777777" w:rsidR="001512D4" w:rsidRPr="004F78E6" w:rsidRDefault="001512D4" w:rsidP="001512D4">
            <w:pPr>
              <w:widowControl/>
              <w:jc w:val="center"/>
              <w:rPr>
                <w:rFonts w:ascii="Times New Roman" w:hAnsi="Times New Roman" w:cs="Times New Roman"/>
                <w:color w:val="auto"/>
                <w:szCs w:val="26"/>
              </w:rPr>
            </w:pPr>
            <w:r w:rsidRPr="004F78E6">
              <w:rPr>
                <w:rFonts w:ascii="Times New Roman" w:hAnsi="Times New Roman" w:cs="Times New Roman"/>
                <w:color w:val="auto"/>
                <w:szCs w:val="26"/>
              </w:rPr>
              <w:t>112</w:t>
            </w:r>
          </w:p>
        </w:tc>
        <w:tc>
          <w:tcPr>
            <w:tcW w:w="2606" w:type="dxa"/>
            <w:vAlign w:val="center"/>
          </w:tcPr>
          <w:p w14:paraId="62413CCF" w14:textId="77777777" w:rsidR="001512D4" w:rsidRPr="004F78E6" w:rsidRDefault="001512D4" w:rsidP="001512D4">
            <w:pPr>
              <w:widowControl/>
              <w:jc w:val="center"/>
              <w:rPr>
                <w:rFonts w:ascii="Times New Roman" w:hAnsi="Times New Roman" w:cs="Times New Roman"/>
                <w:color w:val="auto"/>
                <w:szCs w:val="26"/>
              </w:rPr>
            </w:pPr>
            <w:r w:rsidRPr="004F78E6">
              <w:rPr>
                <w:rFonts w:ascii="Times New Roman" w:hAnsi="Times New Roman" w:cs="Times New Roman"/>
                <w:color w:val="auto"/>
                <w:szCs w:val="26"/>
              </w:rPr>
              <w:t>2 535</w:t>
            </w:r>
          </w:p>
        </w:tc>
      </w:tr>
      <w:tr w:rsidR="001512D4" w:rsidRPr="004F78E6" w14:paraId="358204F9" w14:textId="77777777" w:rsidTr="001512D4">
        <w:tc>
          <w:tcPr>
            <w:tcW w:w="4361" w:type="dxa"/>
            <w:vAlign w:val="center"/>
          </w:tcPr>
          <w:p w14:paraId="10DE61D3" w14:textId="77777777" w:rsidR="001512D4" w:rsidRPr="004F78E6" w:rsidRDefault="001512D4" w:rsidP="001512D4">
            <w:pPr>
              <w:widowControl/>
              <w:rPr>
                <w:rFonts w:ascii="Times New Roman" w:hAnsi="Times New Roman" w:cs="Times New Roman"/>
                <w:color w:val="auto"/>
                <w:szCs w:val="26"/>
              </w:rPr>
            </w:pPr>
            <w:r w:rsidRPr="004F78E6">
              <w:rPr>
                <w:rFonts w:ascii="Times New Roman" w:hAnsi="Times New Roman" w:cs="Times New Roman"/>
                <w:color w:val="auto"/>
                <w:szCs w:val="26"/>
              </w:rPr>
              <w:t>Технологический:</w:t>
            </w:r>
          </w:p>
        </w:tc>
        <w:tc>
          <w:tcPr>
            <w:tcW w:w="2605" w:type="dxa"/>
            <w:vAlign w:val="center"/>
          </w:tcPr>
          <w:p w14:paraId="3E5B8DA1" w14:textId="77777777" w:rsidR="001512D4" w:rsidRPr="004F78E6" w:rsidRDefault="001512D4" w:rsidP="001512D4">
            <w:pPr>
              <w:widowControl/>
              <w:jc w:val="center"/>
              <w:rPr>
                <w:rFonts w:ascii="Times New Roman" w:hAnsi="Times New Roman" w:cs="Times New Roman"/>
                <w:color w:val="auto"/>
                <w:szCs w:val="26"/>
              </w:rPr>
            </w:pPr>
            <w:r w:rsidRPr="004F78E6">
              <w:rPr>
                <w:rFonts w:ascii="Times New Roman" w:hAnsi="Times New Roman" w:cs="Times New Roman"/>
                <w:color w:val="auto"/>
                <w:szCs w:val="26"/>
              </w:rPr>
              <w:t>37</w:t>
            </w:r>
          </w:p>
        </w:tc>
        <w:tc>
          <w:tcPr>
            <w:tcW w:w="2606" w:type="dxa"/>
            <w:vAlign w:val="center"/>
          </w:tcPr>
          <w:p w14:paraId="5955393F" w14:textId="77777777" w:rsidR="001512D4" w:rsidRPr="004F78E6" w:rsidRDefault="001512D4" w:rsidP="001512D4">
            <w:pPr>
              <w:widowControl/>
              <w:jc w:val="center"/>
              <w:rPr>
                <w:rFonts w:ascii="Times New Roman" w:hAnsi="Times New Roman" w:cs="Times New Roman"/>
                <w:color w:val="auto"/>
                <w:szCs w:val="26"/>
              </w:rPr>
            </w:pPr>
            <w:r w:rsidRPr="004F78E6">
              <w:rPr>
                <w:rFonts w:ascii="Times New Roman" w:hAnsi="Times New Roman" w:cs="Times New Roman"/>
                <w:color w:val="auto"/>
                <w:szCs w:val="26"/>
              </w:rPr>
              <w:t>822</w:t>
            </w:r>
          </w:p>
        </w:tc>
      </w:tr>
      <w:tr w:rsidR="001512D4" w:rsidRPr="004F78E6" w14:paraId="3194CF61" w14:textId="77777777" w:rsidTr="001512D4">
        <w:tc>
          <w:tcPr>
            <w:tcW w:w="4361" w:type="dxa"/>
            <w:vAlign w:val="center"/>
          </w:tcPr>
          <w:p w14:paraId="58058B30" w14:textId="77777777" w:rsidR="001512D4" w:rsidRPr="004F78E6" w:rsidRDefault="00ED7D00" w:rsidP="001512D4">
            <w:pPr>
              <w:widowControl/>
              <w:rPr>
                <w:rFonts w:ascii="Times New Roman" w:hAnsi="Times New Roman" w:cs="Times New Roman"/>
                <w:color w:val="auto"/>
                <w:szCs w:val="26"/>
              </w:rPr>
            </w:pPr>
            <w:r w:rsidRPr="004F78E6">
              <w:rPr>
                <w:rFonts w:ascii="Times New Roman" w:hAnsi="Times New Roman" w:cs="Times New Roman"/>
                <w:color w:val="auto"/>
                <w:szCs w:val="26"/>
              </w:rPr>
              <w:t> в том числе</w:t>
            </w:r>
            <w:r w:rsidR="001512D4" w:rsidRPr="004F78E6">
              <w:rPr>
                <w:rFonts w:ascii="Times New Roman" w:hAnsi="Times New Roman" w:cs="Times New Roman"/>
                <w:color w:val="auto"/>
                <w:szCs w:val="26"/>
              </w:rPr>
              <w:br/>
              <w:t>    информационно-технологический</w:t>
            </w:r>
          </w:p>
        </w:tc>
        <w:tc>
          <w:tcPr>
            <w:tcW w:w="2605" w:type="dxa"/>
            <w:vAlign w:val="center"/>
          </w:tcPr>
          <w:p w14:paraId="67B99C42" w14:textId="77777777" w:rsidR="001512D4" w:rsidRPr="004F78E6" w:rsidRDefault="001512D4" w:rsidP="001512D4">
            <w:pPr>
              <w:widowControl/>
              <w:jc w:val="center"/>
              <w:rPr>
                <w:rFonts w:ascii="Times New Roman" w:hAnsi="Times New Roman" w:cs="Times New Roman"/>
                <w:color w:val="auto"/>
                <w:szCs w:val="26"/>
              </w:rPr>
            </w:pPr>
            <w:r w:rsidRPr="004F78E6">
              <w:rPr>
                <w:rFonts w:ascii="Times New Roman" w:hAnsi="Times New Roman" w:cs="Times New Roman"/>
                <w:color w:val="auto"/>
                <w:szCs w:val="26"/>
              </w:rPr>
              <w:t>7</w:t>
            </w:r>
          </w:p>
        </w:tc>
        <w:tc>
          <w:tcPr>
            <w:tcW w:w="2606" w:type="dxa"/>
            <w:vAlign w:val="center"/>
          </w:tcPr>
          <w:p w14:paraId="56AC786D" w14:textId="77777777" w:rsidR="001512D4" w:rsidRPr="004F78E6" w:rsidRDefault="001512D4" w:rsidP="001512D4">
            <w:pPr>
              <w:widowControl/>
              <w:jc w:val="center"/>
              <w:rPr>
                <w:rFonts w:ascii="Times New Roman" w:hAnsi="Times New Roman" w:cs="Times New Roman"/>
                <w:color w:val="auto"/>
                <w:szCs w:val="26"/>
              </w:rPr>
            </w:pPr>
            <w:r w:rsidRPr="004F78E6">
              <w:rPr>
                <w:rFonts w:ascii="Times New Roman" w:hAnsi="Times New Roman" w:cs="Times New Roman"/>
                <w:color w:val="auto"/>
                <w:szCs w:val="26"/>
              </w:rPr>
              <w:t>173</w:t>
            </w:r>
          </w:p>
        </w:tc>
      </w:tr>
      <w:tr w:rsidR="001512D4" w:rsidRPr="004F78E6" w14:paraId="5BA25E3F" w14:textId="77777777" w:rsidTr="001512D4">
        <w:tc>
          <w:tcPr>
            <w:tcW w:w="4361" w:type="dxa"/>
            <w:vAlign w:val="center"/>
          </w:tcPr>
          <w:p w14:paraId="34E497A7" w14:textId="77777777" w:rsidR="001512D4" w:rsidRPr="004F78E6" w:rsidRDefault="001512D4" w:rsidP="001512D4">
            <w:pPr>
              <w:widowControl/>
              <w:rPr>
                <w:rFonts w:ascii="Times New Roman" w:hAnsi="Times New Roman" w:cs="Times New Roman"/>
                <w:color w:val="auto"/>
                <w:szCs w:val="26"/>
              </w:rPr>
            </w:pPr>
            <w:r w:rsidRPr="004F78E6">
              <w:rPr>
                <w:rFonts w:ascii="Times New Roman" w:hAnsi="Times New Roman" w:cs="Times New Roman"/>
                <w:color w:val="auto"/>
                <w:szCs w:val="26"/>
              </w:rPr>
              <w:t>    индустриально-технологический</w:t>
            </w:r>
          </w:p>
        </w:tc>
        <w:tc>
          <w:tcPr>
            <w:tcW w:w="2605" w:type="dxa"/>
            <w:vAlign w:val="center"/>
          </w:tcPr>
          <w:p w14:paraId="409AAC39" w14:textId="77777777" w:rsidR="001512D4" w:rsidRPr="004F78E6" w:rsidRDefault="001512D4" w:rsidP="001512D4">
            <w:pPr>
              <w:widowControl/>
              <w:jc w:val="center"/>
              <w:rPr>
                <w:rFonts w:ascii="Times New Roman" w:hAnsi="Times New Roman" w:cs="Times New Roman"/>
                <w:color w:val="auto"/>
                <w:szCs w:val="26"/>
              </w:rPr>
            </w:pPr>
            <w:r w:rsidRPr="004F78E6">
              <w:rPr>
                <w:rFonts w:ascii="Times New Roman" w:hAnsi="Times New Roman" w:cs="Times New Roman"/>
                <w:color w:val="auto"/>
                <w:szCs w:val="26"/>
              </w:rPr>
              <w:t>1</w:t>
            </w:r>
          </w:p>
        </w:tc>
        <w:tc>
          <w:tcPr>
            <w:tcW w:w="2606" w:type="dxa"/>
            <w:vAlign w:val="center"/>
          </w:tcPr>
          <w:p w14:paraId="08CDD649" w14:textId="77777777" w:rsidR="001512D4" w:rsidRPr="004F78E6" w:rsidRDefault="001512D4" w:rsidP="001512D4">
            <w:pPr>
              <w:widowControl/>
              <w:jc w:val="center"/>
              <w:rPr>
                <w:rFonts w:ascii="Times New Roman" w:hAnsi="Times New Roman" w:cs="Times New Roman"/>
                <w:color w:val="auto"/>
                <w:szCs w:val="26"/>
              </w:rPr>
            </w:pPr>
            <w:r w:rsidRPr="004F78E6">
              <w:rPr>
                <w:rFonts w:ascii="Times New Roman" w:hAnsi="Times New Roman" w:cs="Times New Roman"/>
                <w:color w:val="auto"/>
                <w:szCs w:val="26"/>
              </w:rPr>
              <w:t>25</w:t>
            </w:r>
          </w:p>
        </w:tc>
      </w:tr>
      <w:tr w:rsidR="001512D4" w:rsidRPr="004F78E6" w14:paraId="214CB84E" w14:textId="77777777" w:rsidTr="001512D4">
        <w:tc>
          <w:tcPr>
            <w:tcW w:w="4361" w:type="dxa"/>
            <w:vAlign w:val="center"/>
          </w:tcPr>
          <w:p w14:paraId="7F068BC5" w14:textId="77777777" w:rsidR="001512D4" w:rsidRPr="004F78E6" w:rsidRDefault="001512D4" w:rsidP="001512D4">
            <w:pPr>
              <w:widowControl/>
              <w:rPr>
                <w:rFonts w:ascii="Times New Roman" w:hAnsi="Times New Roman" w:cs="Times New Roman"/>
                <w:color w:val="auto"/>
                <w:szCs w:val="26"/>
              </w:rPr>
            </w:pPr>
            <w:r w:rsidRPr="004F78E6">
              <w:rPr>
                <w:rFonts w:ascii="Times New Roman" w:hAnsi="Times New Roman" w:cs="Times New Roman"/>
                <w:color w:val="auto"/>
                <w:szCs w:val="26"/>
              </w:rPr>
              <w:t>    другие технологические</w:t>
            </w:r>
          </w:p>
        </w:tc>
        <w:tc>
          <w:tcPr>
            <w:tcW w:w="2605" w:type="dxa"/>
            <w:vAlign w:val="center"/>
          </w:tcPr>
          <w:p w14:paraId="392D128E" w14:textId="77777777" w:rsidR="001512D4" w:rsidRPr="004F78E6" w:rsidRDefault="001512D4" w:rsidP="001512D4">
            <w:pPr>
              <w:widowControl/>
              <w:jc w:val="center"/>
              <w:rPr>
                <w:rFonts w:ascii="Times New Roman" w:hAnsi="Times New Roman" w:cs="Times New Roman"/>
                <w:color w:val="auto"/>
                <w:szCs w:val="26"/>
              </w:rPr>
            </w:pPr>
            <w:r w:rsidRPr="004F78E6">
              <w:rPr>
                <w:rFonts w:ascii="Times New Roman" w:hAnsi="Times New Roman" w:cs="Times New Roman"/>
                <w:color w:val="auto"/>
                <w:szCs w:val="26"/>
              </w:rPr>
              <w:t>29</w:t>
            </w:r>
          </w:p>
        </w:tc>
        <w:tc>
          <w:tcPr>
            <w:tcW w:w="2606" w:type="dxa"/>
            <w:vAlign w:val="center"/>
          </w:tcPr>
          <w:p w14:paraId="112DB385" w14:textId="77777777" w:rsidR="001512D4" w:rsidRPr="004F78E6" w:rsidRDefault="001512D4" w:rsidP="001512D4">
            <w:pPr>
              <w:widowControl/>
              <w:jc w:val="center"/>
              <w:rPr>
                <w:rFonts w:ascii="Times New Roman" w:hAnsi="Times New Roman" w:cs="Times New Roman"/>
                <w:color w:val="auto"/>
                <w:szCs w:val="26"/>
              </w:rPr>
            </w:pPr>
            <w:r w:rsidRPr="004F78E6">
              <w:rPr>
                <w:rFonts w:ascii="Times New Roman" w:hAnsi="Times New Roman" w:cs="Times New Roman"/>
                <w:color w:val="auto"/>
                <w:szCs w:val="26"/>
              </w:rPr>
              <w:t>624</w:t>
            </w:r>
          </w:p>
        </w:tc>
      </w:tr>
      <w:tr w:rsidR="001512D4" w:rsidRPr="004F78E6" w14:paraId="0AC1EED0" w14:textId="77777777" w:rsidTr="001512D4">
        <w:tc>
          <w:tcPr>
            <w:tcW w:w="4361" w:type="dxa"/>
            <w:vAlign w:val="center"/>
          </w:tcPr>
          <w:p w14:paraId="17474AA6" w14:textId="77777777" w:rsidR="001512D4" w:rsidRPr="004F78E6" w:rsidRDefault="001512D4" w:rsidP="001512D4">
            <w:pPr>
              <w:widowControl/>
              <w:rPr>
                <w:rFonts w:ascii="Times New Roman" w:hAnsi="Times New Roman" w:cs="Times New Roman"/>
                <w:color w:val="auto"/>
                <w:szCs w:val="26"/>
              </w:rPr>
            </w:pPr>
            <w:r w:rsidRPr="004F78E6">
              <w:rPr>
                <w:rFonts w:ascii="Times New Roman" w:hAnsi="Times New Roman" w:cs="Times New Roman"/>
                <w:color w:val="auto"/>
                <w:szCs w:val="26"/>
              </w:rPr>
              <w:t>Физико-математический</w:t>
            </w:r>
          </w:p>
        </w:tc>
        <w:tc>
          <w:tcPr>
            <w:tcW w:w="2605" w:type="dxa"/>
            <w:vAlign w:val="center"/>
          </w:tcPr>
          <w:p w14:paraId="250792A1" w14:textId="77777777" w:rsidR="001512D4" w:rsidRPr="004F78E6" w:rsidRDefault="001512D4" w:rsidP="001512D4">
            <w:pPr>
              <w:widowControl/>
              <w:jc w:val="center"/>
              <w:rPr>
                <w:rFonts w:ascii="Times New Roman" w:hAnsi="Times New Roman" w:cs="Times New Roman"/>
                <w:color w:val="auto"/>
                <w:szCs w:val="26"/>
              </w:rPr>
            </w:pPr>
            <w:r w:rsidRPr="004F78E6">
              <w:rPr>
                <w:rFonts w:ascii="Times New Roman" w:hAnsi="Times New Roman" w:cs="Times New Roman"/>
                <w:color w:val="auto"/>
                <w:szCs w:val="26"/>
              </w:rPr>
              <w:t>2</w:t>
            </w:r>
          </w:p>
        </w:tc>
        <w:tc>
          <w:tcPr>
            <w:tcW w:w="2606" w:type="dxa"/>
            <w:vAlign w:val="center"/>
          </w:tcPr>
          <w:p w14:paraId="2E90F98A" w14:textId="77777777" w:rsidR="001512D4" w:rsidRPr="004F78E6" w:rsidRDefault="001512D4" w:rsidP="001512D4">
            <w:pPr>
              <w:widowControl/>
              <w:jc w:val="center"/>
              <w:rPr>
                <w:rFonts w:ascii="Times New Roman" w:hAnsi="Times New Roman" w:cs="Times New Roman"/>
                <w:color w:val="auto"/>
                <w:szCs w:val="26"/>
              </w:rPr>
            </w:pPr>
            <w:r w:rsidRPr="004F78E6">
              <w:rPr>
                <w:rFonts w:ascii="Times New Roman" w:hAnsi="Times New Roman" w:cs="Times New Roman"/>
                <w:color w:val="auto"/>
                <w:szCs w:val="26"/>
              </w:rPr>
              <w:t>41</w:t>
            </w:r>
          </w:p>
        </w:tc>
      </w:tr>
      <w:tr w:rsidR="001512D4" w:rsidRPr="004F78E6" w14:paraId="045D043F" w14:textId="77777777" w:rsidTr="001512D4">
        <w:tc>
          <w:tcPr>
            <w:tcW w:w="4361" w:type="dxa"/>
            <w:vAlign w:val="center"/>
          </w:tcPr>
          <w:p w14:paraId="4CF36692" w14:textId="77777777" w:rsidR="001512D4" w:rsidRPr="004F78E6" w:rsidRDefault="001512D4" w:rsidP="001512D4">
            <w:pPr>
              <w:widowControl/>
              <w:rPr>
                <w:rFonts w:ascii="Times New Roman" w:hAnsi="Times New Roman" w:cs="Times New Roman"/>
                <w:color w:val="auto"/>
                <w:szCs w:val="26"/>
              </w:rPr>
            </w:pPr>
            <w:r w:rsidRPr="004F78E6">
              <w:rPr>
                <w:rFonts w:ascii="Times New Roman" w:hAnsi="Times New Roman" w:cs="Times New Roman"/>
                <w:color w:val="auto"/>
                <w:szCs w:val="26"/>
              </w:rPr>
              <w:t>Химико-биологический</w:t>
            </w:r>
          </w:p>
        </w:tc>
        <w:tc>
          <w:tcPr>
            <w:tcW w:w="2605" w:type="dxa"/>
            <w:vAlign w:val="center"/>
          </w:tcPr>
          <w:p w14:paraId="30B2D40B" w14:textId="77777777" w:rsidR="001512D4" w:rsidRPr="004F78E6" w:rsidRDefault="001512D4" w:rsidP="001512D4">
            <w:pPr>
              <w:widowControl/>
              <w:jc w:val="center"/>
              <w:rPr>
                <w:rFonts w:ascii="Times New Roman" w:hAnsi="Times New Roman" w:cs="Times New Roman"/>
                <w:color w:val="auto"/>
                <w:szCs w:val="26"/>
              </w:rPr>
            </w:pPr>
            <w:r w:rsidRPr="004F78E6">
              <w:rPr>
                <w:rFonts w:ascii="Times New Roman" w:hAnsi="Times New Roman" w:cs="Times New Roman"/>
                <w:color w:val="auto"/>
                <w:szCs w:val="26"/>
              </w:rPr>
              <w:t>2</w:t>
            </w:r>
          </w:p>
        </w:tc>
        <w:tc>
          <w:tcPr>
            <w:tcW w:w="2606" w:type="dxa"/>
            <w:vAlign w:val="center"/>
          </w:tcPr>
          <w:p w14:paraId="577D7E24" w14:textId="77777777" w:rsidR="001512D4" w:rsidRPr="004F78E6" w:rsidRDefault="001512D4" w:rsidP="001512D4">
            <w:pPr>
              <w:widowControl/>
              <w:jc w:val="center"/>
              <w:rPr>
                <w:rFonts w:ascii="Times New Roman" w:hAnsi="Times New Roman" w:cs="Times New Roman"/>
                <w:color w:val="auto"/>
                <w:szCs w:val="26"/>
              </w:rPr>
            </w:pPr>
            <w:r w:rsidRPr="004F78E6">
              <w:rPr>
                <w:rFonts w:ascii="Times New Roman" w:hAnsi="Times New Roman" w:cs="Times New Roman"/>
                <w:color w:val="auto"/>
                <w:szCs w:val="26"/>
              </w:rPr>
              <w:t>34</w:t>
            </w:r>
          </w:p>
        </w:tc>
      </w:tr>
      <w:tr w:rsidR="001512D4" w:rsidRPr="004F78E6" w14:paraId="7C784D3B" w14:textId="77777777" w:rsidTr="001512D4">
        <w:tc>
          <w:tcPr>
            <w:tcW w:w="4361" w:type="dxa"/>
            <w:vAlign w:val="center"/>
          </w:tcPr>
          <w:p w14:paraId="7F789E34" w14:textId="77777777" w:rsidR="001512D4" w:rsidRPr="004F78E6" w:rsidRDefault="001512D4" w:rsidP="001512D4">
            <w:pPr>
              <w:widowControl/>
              <w:rPr>
                <w:rFonts w:ascii="Times New Roman" w:hAnsi="Times New Roman" w:cs="Times New Roman"/>
                <w:color w:val="auto"/>
                <w:szCs w:val="26"/>
              </w:rPr>
            </w:pPr>
            <w:r w:rsidRPr="004F78E6">
              <w:rPr>
                <w:rFonts w:ascii="Times New Roman" w:hAnsi="Times New Roman" w:cs="Times New Roman"/>
                <w:color w:val="auto"/>
                <w:szCs w:val="26"/>
              </w:rPr>
              <w:t>Социально-экономический</w:t>
            </w:r>
          </w:p>
        </w:tc>
        <w:tc>
          <w:tcPr>
            <w:tcW w:w="2605" w:type="dxa"/>
            <w:vAlign w:val="center"/>
          </w:tcPr>
          <w:p w14:paraId="515A2F5E" w14:textId="77777777" w:rsidR="001512D4" w:rsidRPr="004F78E6" w:rsidRDefault="001512D4" w:rsidP="001512D4">
            <w:pPr>
              <w:widowControl/>
              <w:jc w:val="center"/>
              <w:rPr>
                <w:rFonts w:ascii="Times New Roman" w:hAnsi="Times New Roman" w:cs="Times New Roman"/>
                <w:color w:val="auto"/>
                <w:szCs w:val="26"/>
              </w:rPr>
            </w:pPr>
            <w:r w:rsidRPr="004F78E6">
              <w:rPr>
                <w:rFonts w:ascii="Times New Roman" w:hAnsi="Times New Roman" w:cs="Times New Roman"/>
                <w:color w:val="auto"/>
                <w:szCs w:val="26"/>
              </w:rPr>
              <w:t>30</w:t>
            </w:r>
          </w:p>
        </w:tc>
        <w:tc>
          <w:tcPr>
            <w:tcW w:w="2606" w:type="dxa"/>
            <w:vAlign w:val="center"/>
          </w:tcPr>
          <w:p w14:paraId="0BD81A5E" w14:textId="77777777" w:rsidR="001512D4" w:rsidRPr="004F78E6" w:rsidRDefault="001512D4" w:rsidP="001512D4">
            <w:pPr>
              <w:widowControl/>
              <w:jc w:val="center"/>
              <w:rPr>
                <w:rFonts w:ascii="Times New Roman" w:hAnsi="Times New Roman" w:cs="Times New Roman"/>
                <w:color w:val="auto"/>
                <w:szCs w:val="26"/>
              </w:rPr>
            </w:pPr>
            <w:r w:rsidRPr="004F78E6">
              <w:rPr>
                <w:rFonts w:ascii="Times New Roman" w:hAnsi="Times New Roman" w:cs="Times New Roman"/>
                <w:color w:val="auto"/>
                <w:szCs w:val="26"/>
              </w:rPr>
              <w:t>666</w:t>
            </w:r>
          </w:p>
        </w:tc>
      </w:tr>
      <w:tr w:rsidR="001512D4" w:rsidRPr="004F78E6" w14:paraId="666679ED" w14:textId="77777777" w:rsidTr="001512D4">
        <w:tc>
          <w:tcPr>
            <w:tcW w:w="4361" w:type="dxa"/>
            <w:vAlign w:val="center"/>
          </w:tcPr>
          <w:p w14:paraId="2E37BC68" w14:textId="77777777" w:rsidR="001512D4" w:rsidRPr="004F78E6" w:rsidRDefault="001512D4" w:rsidP="001512D4">
            <w:pPr>
              <w:widowControl/>
              <w:rPr>
                <w:rFonts w:ascii="Times New Roman" w:hAnsi="Times New Roman" w:cs="Times New Roman"/>
                <w:color w:val="auto"/>
                <w:szCs w:val="26"/>
              </w:rPr>
            </w:pPr>
            <w:r w:rsidRPr="004F78E6">
              <w:rPr>
                <w:rFonts w:ascii="Times New Roman" w:hAnsi="Times New Roman" w:cs="Times New Roman"/>
                <w:color w:val="auto"/>
                <w:szCs w:val="26"/>
              </w:rPr>
              <w:t>Социально-гуманитарный</w:t>
            </w:r>
          </w:p>
        </w:tc>
        <w:tc>
          <w:tcPr>
            <w:tcW w:w="2605" w:type="dxa"/>
            <w:vAlign w:val="center"/>
          </w:tcPr>
          <w:p w14:paraId="2B43B1E2" w14:textId="77777777" w:rsidR="001512D4" w:rsidRPr="004F78E6" w:rsidRDefault="001512D4" w:rsidP="001512D4">
            <w:pPr>
              <w:widowControl/>
              <w:jc w:val="center"/>
              <w:rPr>
                <w:rFonts w:ascii="Times New Roman" w:hAnsi="Times New Roman" w:cs="Times New Roman"/>
                <w:color w:val="auto"/>
                <w:szCs w:val="26"/>
              </w:rPr>
            </w:pPr>
            <w:r w:rsidRPr="004F78E6">
              <w:rPr>
                <w:rFonts w:ascii="Times New Roman" w:hAnsi="Times New Roman" w:cs="Times New Roman"/>
                <w:color w:val="auto"/>
                <w:szCs w:val="26"/>
              </w:rPr>
              <w:t>7</w:t>
            </w:r>
          </w:p>
        </w:tc>
        <w:tc>
          <w:tcPr>
            <w:tcW w:w="2606" w:type="dxa"/>
            <w:vAlign w:val="center"/>
          </w:tcPr>
          <w:p w14:paraId="5F0BE53F" w14:textId="77777777" w:rsidR="001512D4" w:rsidRPr="004F78E6" w:rsidRDefault="001512D4" w:rsidP="001512D4">
            <w:pPr>
              <w:widowControl/>
              <w:jc w:val="center"/>
              <w:rPr>
                <w:rFonts w:ascii="Times New Roman" w:hAnsi="Times New Roman" w:cs="Times New Roman"/>
                <w:color w:val="auto"/>
                <w:szCs w:val="26"/>
              </w:rPr>
            </w:pPr>
            <w:r w:rsidRPr="004F78E6">
              <w:rPr>
                <w:rFonts w:ascii="Times New Roman" w:hAnsi="Times New Roman" w:cs="Times New Roman"/>
                <w:color w:val="auto"/>
                <w:szCs w:val="26"/>
              </w:rPr>
              <w:t>192</w:t>
            </w:r>
          </w:p>
        </w:tc>
      </w:tr>
      <w:tr w:rsidR="001512D4" w:rsidRPr="004F78E6" w14:paraId="1AF2F6B2" w14:textId="77777777" w:rsidTr="001512D4">
        <w:tc>
          <w:tcPr>
            <w:tcW w:w="4361" w:type="dxa"/>
            <w:vAlign w:val="center"/>
          </w:tcPr>
          <w:p w14:paraId="0460635A" w14:textId="77777777" w:rsidR="001512D4" w:rsidRPr="004F78E6" w:rsidRDefault="001512D4" w:rsidP="001512D4">
            <w:pPr>
              <w:widowControl/>
              <w:rPr>
                <w:rFonts w:ascii="Times New Roman" w:hAnsi="Times New Roman" w:cs="Times New Roman"/>
                <w:color w:val="auto"/>
                <w:szCs w:val="26"/>
              </w:rPr>
            </w:pPr>
            <w:r w:rsidRPr="004F78E6">
              <w:rPr>
                <w:rFonts w:ascii="Times New Roman" w:hAnsi="Times New Roman" w:cs="Times New Roman"/>
                <w:color w:val="auto"/>
                <w:szCs w:val="26"/>
              </w:rPr>
              <w:t>Другие</w:t>
            </w:r>
          </w:p>
        </w:tc>
        <w:tc>
          <w:tcPr>
            <w:tcW w:w="2605" w:type="dxa"/>
            <w:vAlign w:val="center"/>
          </w:tcPr>
          <w:p w14:paraId="00D0168B" w14:textId="77777777" w:rsidR="001512D4" w:rsidRPr="004F78E6" w:rsidRDefault="001512D4" w:rsidP="001512D4">
            <w:pPr>
              <w:widowControl/>
              <w:jc w:val="center"/>
              <w:rPr>
                <w:rFonts w:ascii="Times New Roman" w:hAnsi="Times New Roman" w:cs="Times New Roman"/>
                <w:color w:val="auto"/>
                <w:szCs w:val="26"/>
              </w:rPr>
            </w:pPr>
            <w:r w:rsidRPr="004F78E6">
              <w:rPr>
                <w:rFonts w:ascii="Times New Roman" w:hAnsi="Times New Roman" w:cs="Times New Roman"/>
                <w:color w:val="auto"/>
                <w:szCs w:val="26"/>
              </w:rPr>
              <w:t>34</w:t>
            </w:r>
          </w:p>
        </w:tc>
        <w:tc>
          <w:tcPr>
            <w:tcW w:w="2606" w:type="dxa"/>
            <w:vAlign w:val="center"/>
          </w:tcPr>
          <w:p w14:paraId="49FD715E" w14:textId="77777777" w:rsidR="001512D4" w:rsidRPr="004F78E6" w:rsidRDefault="001512D4" w:rsidP="001512D4">
            <w:pPr>
              <w:widowControl/>
              <w:jc w:val="center"/>
              <w:rPr>
                <w:rFonts w:ascii="Times New Roman" w:hAnsi="Times New Roman" w:cs="Times New Roman"/>
                <w:color w:val="auto"/>
                <w:szCs w:val="26"/>
              </w:rPr>
            </w:pPr>
            <w:r w:rsidRPr="004F78E6">
              <w:rPr>
                <w:rFonts w:ascii="Times New Roman" w:hAnsi="Times New Roman" w:cs="Times New Roman"/>
                <w:color w:val="auto"/>
                <w:szCs w:val="26"/>
              </w:rPr>
              <w:t>780</w:t>
            </w:r>
          </w:p>
        </w:tc>
      </w:tr>
    </w:tbl>
    <w:p w14:paraId="75EEDDE8" w14:textId="77777777" w:rsidR="001512D4" w:rsidRPr="004F78E6" w:rsidRDefault="001512D4"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67C405EA" w14:textId="7DB126D9" w:rsidR="00EA103C" w:rsidRPr="004F78E6" w:rsidRDefault="00EA103C" w:rsidP="0016633D">
      <w:pPr>
        <w:widowControl/>
        <w:tabs>
          <w:tab w:val="left" w:pos="-1260"/>
          <w:tab w:val="left" w:pos="0"/>
        </w:tabs>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Количество 10</w:t>
      </w:r>
      <w:r w:rsidR="004A5F54" w:rsidRPr="004F78E6">
        <w:rPr>
          <w:rFonts w:ascii="Times New Roman" w:hAnsi="Times New Roman"/>
          <w:color w:val="auto"/>
          <w:sz w:val="28"/>
          <w:szCs w:val="28"/>
          <w:lang w:eastAsia="ar-SA"/>
        </w:rPr>
        <w:t>–</w:t>
      </w:r>
      <w:r w:rsidRPr="004F78E6">
        <w:rPr>
          <w:rFonts w:ascii="Times New Roman" w:hAnsi="Times New Roman"/>
          <w:color w:val="auto"/>
          <w:sz w:val="28"/>
          <w:szCs w:val="28"/>
          <w:lang w:eastAsia="ar-SA"/>
        </w:rPr>
        <w:t>11-х классов профильного обучения на начало 2021/2022 учебного года составило 112 единиц, что на 7 единиц превышает аналогичный период 2020/2021 учебного года.</w:t>
      </w:r>
      <w:r w:rsidRPr="004F78E6">
        <w:rPr>
          <w:color w:val="auto"/>
        </w:rPr>
        <w:t xml:space="preserve"> </w:t>
      </w:r>
      <w:r w:rsidR="000736CB">
        <w:rPr>
          <w:rFonts w:ascii="Times New Roman" w:hAnsi="Times New Roman"/>
          <w:color w:val="auto"/>
          <w:sz w:val="28"/>
          <w:szCs w:val="28"/>
          <w:lang w:eastAsia="ar-SA"/>
        </w:rPr>
        <w:t xml:space="preserve">Численность </w:t>
      </w:r>
      <w:r w:rsidR="00722D30">
        <w:rPr>
          <w:rFonts w:ascii="Times New Roman" w:hAnsi="Times New Roman"/>
          <w:color w:val="auto"/>
          <w:sz w:val="28"/>
          <w:szCs w:val="28"/>
          <w:lang w:eastAsia="ar-SA"/>
        </w:rPr>
        <w:t>уча</w:t>
      </w:r>
      <w:r w:rsidR="000736CB">
        <w:rPr>
          <w:rFonts w:ascii="Times New Roman" w:hAnsi="Times New Roman"/>
          <w:color w:val="auto"/>
          <w:sz w:val="28"/>
          <w:szCs w:val="28"/>
          <w:lang w:eastAsia="ar-SA"/>
        </w:rPr>
        <w:t>щихся в </w:t>
      </w:r>
      <w:r w:rsidRPr="004F78E6">
        <w:rPr>
          <w:rFonts w:ascii="Times New Roman" w:hAnsi="Times New Roman"/>
          <w:color w:val="auto"/>
          <w:sz w:val="28"/>
          <w:szCs w:val="28"/>
          <w:lang w:eastAsia="ar-SA"/>
        </w:rPr>
        <w:t xml:space="preserve">классах профильного обучения увеличилась с 2 451 человек в 2020/2021 учебном году до 2 535 человек в 2021/2022 учебном году. Прирост количества классов профильного обучения составил 6,3%, прирост численности </w:t>
      </w:r>
      <w:r w:rsidR="00722D30">
        <w:rPr>
          <w:rFonts w:ascii="Times New Roman" w:hAnsi="Times New Roman"/>
          <w:color w:val="auto"/>
          <w:sz w:val="28"/>
          <w:szCs w:val="28"/>
          <w:lang w:eastAsia="ar-SA"/>
        </w:rPr>
        <w:t>уча</w:t>
      </w:r>
      <w:r w:rsidRPr="004F78E6">
        <w:rPr>
          <w:rFonts w:ascii="Times New Roman" w:hAnsi="Times New Roman"/>
          <w:color w:val="auto"/>
          <w:sz w:val="28"/>
          <w:szCs w:val="28"/>
          <w:lang w:eastAsia="ar-SA"/>
        </w:rPr>
        <w:t xml:space="preserve">щихся – 3,3%. Фиксируется увеличение охвата </w:t>
      </w:r>
      <w:r w:rsidR="00722D30">
        <w:rPr>
          <w:rFonts w:ascii="Times New Roman" w:hAnsi="Times New Roman"/>
          <w:color w:val="auto"/>
          <w:sz w:val="28"/>
          <w:szCs w:val="28"/>
          <w:lang w:eastAsia="ar-SA"/>
        </w:rPr>
        <w:t>уча</w:t>
      </w:r>
      <w:r w:rsidRPr="004F78E6">
        <w:rPr>
          <w:rFonts w:ascii="Times New Roman" w:hAnsi="Times New Roman"/>
          <w:color w:val="auto"/>
          <w:sz w:val="28"/>
          <w:szCs w:val="28"/>
          <w:lang w:eastAsia="ar-SA"/>
        </w:rPr>
        <w:t>щихся профильным обучением.</w:t>
      </w:r>
    </w:p>
    <w:p w14:paraId="6623CCEE" w14:textId="348A76CF" w:rsidR="00D30BA6" w:rsidRPr="00A46074" w:rsidRDefault="00106A3C" w:rsidP="0016633D">
      <w:pPr>
        <w:widowControl/>
        <w:tabs>
          <w:tab w:val="left" w:pos="-1260"/>
          <w:tab w:val="left" w:pos="0"/>
        </w:tabs>
        <w:suppressAutoHyphens/>
        <w:ind w:firstLine="709"/>
        <w:jc w:val="both"/>
        <w:rPr>
          <w:rFonts w:ascii="Times New Roman" w:hAnsi="Times New Roman"/>
          <w:color w:val="auto"/>
          <w:spacing w:val="2"/>
          <w:sz w:val="28"/>
          <w:szCs w:val="28"/>
          <w:lang w:eastAsia="ar-SA"/>
        </w:rPr>
      </w:pPr>
      <w:r w:rsidRPr="00A46074">
        <w:rPr>
          <w:rFonts w:ascii="Times New Roman" w:hAnsi="Times New Roman"/>
          <w:color w:val="auto"/>
          <w:spacing w:val="2"/>
          <w:sz w:val="28"/>
          <w:szCs w:val="28"/>
          <w:lang w:eastAsia="ar-SA"/>
        </w:rPr>
        <w:t>За последние 2 года большим спросом пользовался социально-экономический профиль. В</w:t>
      </w:r>
      <w:r w:rsidR="00EA103C" w:rsidRPr="00A46074">
        <w:rPr>
          <w:rFonts w:ascii="Times New Roman" w:hAnsi="Times New Roman"/>
          <w:color w:val="auto"/>
          <w:spacing w:val="2"/>
          <w:sz w:val="28"/>
          <w:szCs w:val="28"/>
          <w:lang w:eastAsia="ar-SA"/>
        </w:rPr>
        <w:t xml:space="preserve"> 2021/2022 учебном году был отмечен спрос </w:t>
      </w:r>
      <w:r w:rsidR="004A5F54" w:rsidRPr="00A46074">
        <w:rPr>
          <w:rFonts w:ascii="Times New Roman" w:hAnsi="Times New Roman"/>
          <w:color w:val="auto"/>
          <w:spacing w:val="2"/>
          <w:sz w:val="28"/>
          <w:szCs w:val="28"/>
          <w:lang w:eastAsia="ar-SA"/>
        </w:rPr>
        <w:t>на </w:t>
      </w:r>
      <w:r w:rsidR="00EA103C" w:rsidRPr="00A46074">
        <w:rPr>
          <w:rFonts w:ascii="Times New Roman" w:hAnsi="Times New Roman"/>
          <w:color w:val="auto"/>
          <w:spacing w:val="2"/>
          <w:sz w:val="28"/>
          <w:szCs w:val="28"/>
          <w:lang w:eastAsia="ar-SA"/>
        </w:rPr>
        <w:t>технологический профиль обучения</w:t>
      </w:r>
      <w:r w:rsidRPr="00A46074">
        <w:rPr>
          <w:rFonts w:ascii="Times New Roman" w:hAnsi="Times New Roman"/>
          <w:color w:val="auto"/>
          <w:spacing w:val="2"/>
          <w:sz w:val="28"/>
          <w:szCs w:val="28"/>
          <w:lang w:eastAsia="ar-SA"/>
        </w:rPr>
        <w:t xml:space="preserve">: </w:t>
      </w:r>
      <w:r w:rsidR="00A2291D" w:rsidRPr="00A46074">
        <w:rPr>
          <w:rFonts w:ascii="Times New Roman" w:hAnsi="Times New Roman"/>
          <w:color w:val="auto"/>
          <w:spacing w:val="2"/>
          <w:sz w:val="28"/>
          <w:szCs w:val="28"/>
          <w:lang w:eastAsia="ar-SA"/>
        </w:rPr>
        <w:t>37 классов, в них обучаются 822 </w:t>
      </w:r>
      <w:r w:rsidR="00722D30" w:rsidRPr="00A46074">
        <w:rPr>
          <w:rFonts w:ascii="Times New Roman" w:hAnsi="Times New Roman"/>
          <w:color w:val="auto"/>
          <w:spacing w:val="2"/>
          <w:sz w:val="28"/>
          <w:szCs w:val="28"/>
          <w:lang w:eastAsia="ar-SA"/>
        </w:rPr>
        <w:t>уча</w:t>
      </w:r>
      <w:r w:rsidRPr="00A46074">
        <w:rPr>
          <w:rFonts w:ascii="Times New Roman" w:hAnsi="Times New Roman"/>
          <w:color w:val="auto"/>
          <w:spacing w:val="2"/>
          <w:sz w:val="28"/>
          <w:szCs w:val="28"/>
          <w:lang w:eastAsia="ar-SA"/>
        </w:rPr>
        <w:t xml:space="preserve">щихся, что составляет 32,4% от общего числа </w:t>
      </w:r>
      <w:r w:rsidR="00722D30" w:rsidRPr="00A46074">
        <w:rPr>
          <w:rFonts w:ascii="Times New Roman" w:hAnsi="Times New Roman"/>
          <w:color w:val="auto"/>
          <w:spacing w:val="2"/>
          <w:sz w:val="28"/>
          <w:szCs w:val="28"/>
          <w:lang w:eastAsia="ar-SA"/>
        </w:rPr>
        <w:t>уча</w:t>
      </w:r>
      <w:r w:rsidRPr="00A46074">
        <w:rPr>
          <w:rFonts w:ascii="Times New Roman" w:hAnsi="Times New Roman"/>
          <w:color w:val="auto"/>
          <w:spacing w:val="2"/>
          <w:sz w:val="28"/>
          <w:szCs w:val="28"/>
          <w:lang w:eastAsia="ar-SA"/>
        </w:rPr>
        <w:t xml:space="preserve">щихся профильного обучения. </w:t>
      </w:r>
      <w:r w:rsidR="00A766DE" w:rsidRPr="00A46074">
        <w:rPr>
          <w:rFonts w:ascii="Times New Roman" w:hAnsi="Times New Roman"/>
          <w:color w:val="auto"/>
          <w:spacing w:val="2"/>
          <w:sz w:val="28"/>
          <w:szCs w:val="28"/>
          <w:lang w:eastAsia="ar-SA"/>
        </w:rPr>
        <w:t xml:space="preserve">В </w:t>
      </w:r>
      <w:r w:rsidR="00C65505" w:rsidRPr="00A46074">
        <w:rPr>
          <w:rFonts w:ascii="Times New Roman" w:hAnsi="Times New Roman"/>
          <w:color w:val="auto"/>
          <w:spacing w:val="2"/>
          <w:sz w:val="28"/>
          <w:szCs w:val="28"/>
          <w:lang w:eastAsia="ar-SA"/>
        </w:rPr>
        <w:t>МБОУ «СШ</w:t>
      </w:r>
      <w:r w:rsidR="00A766DE" w:rsidRPr="00A46074">
        <w:rPr>
          <w:rFonts w:ascii="Times New Roman" w:hAnsi="Times New Roman"/>
          <w:color w:val="auto"/>
          <w:spacing w:val="2"/>
          <w:sz w:val="28"/>
          <w:szCs w:val="28"/>
          <w:lang w:eastAsia="ar-SA"/>
        </w:rPr>
        <w:t xml:space="preserve"> №42</w:t>
      </w:r>
      <w:r w:rsidR="00C65505" w:rsidRPr="00A46074">
        <w:rPr>
          <w:rFonts w:ascii="Times New Roman" w:hAnsi="Times New Roman"/>
          <w:color w:val="auto"/>
          <w:spacing w:val="2"/>
          <w:sz w:val="28"/>
          <w:szCs w:val="28"/>
          <w:lang w:eastAsia="ar-SA"/>
        </w:rPr>
        <w:t>»</w:t>
      </w:r>
      <w:r w:rsidR="00A766DE" w:rsidRPr="00A46074">
        <w:rPr>
          <w:rFonts w:ascii="Times New Roman" w:hAnsi="Times New Roman"/>
          <w:color w:val="auto"/>
          <w:spacing w:val="2"/>
          <w:sz w:val="28"/>
          <w:szCs w:val="28"/>
          <w:lang w:eastAsia="ar-SA"/>
        </w:rPr>
        <w:t xml:space="preserve"> и </w:t>
      </w:r>
      <w:r w:rsidR="00C65505" w:rsidRPr="00A46074">
        <w:rPr>
          <w:rFonts w:ascii="Times New Roman" w:hAnsi="Times New Roman"/>
          <w:color w:val="auto"/>
          <w:spacing w:val="2"/>
          <w:sz w:val="28"/>
          <w:szCs w:val="28"/>
          <w:lang w:eastAsia="ar-SA"/>
        </w:rPr>
        <w:t xml:space="preserve">МБОУ «Лицей </w:t>
      </w:r>
      <w:r w:rsidR="00A766DE" w:rsidRPr="00A46074">
        <w:rPr>
          <w:rFonts w:ascii="Times New Roman" w:hAnsi="Times New Roman"/>
          <w:color w:val="auto"/>
          <w:spacing w:val="2"/>
          <w:sz w:val="28"/>
          <w:szCs w:val="28"/>
          <w:lang w:eastAsia="ar-SA"/>
        </w:rPr>
        <w:t>№1</w:t>
      </w:r>
      <w:r w:rsidR="00851C31" w:rsidRPr="00A46074">
        <w:rPr>
          <w:rFonts w:ascii="Times New Roman" w:hAnsi="Times New Roman"/>
          <w:color w:val="auto"/>
          <w:spacing w:val="2"/>
          <w:sz w:val="28"/>
          <w:szCs w:val="28"/>
          <w:lang w:eastAsia="ar-SA"/>
        </w:rPr>
        <w:t xml:space="preserve"> им. </w:t>
      </w:r>
      <w:r w:rsidR="00C65505" w:rsidRPr="00A46074">
        <w:rPr>
          <w:rFonts w:ascii="Times New Roman" w:hAnsi="Times New Roman"/>
          <w:color w:val="auto"/>
          <w:spacing w:val="2"/>
          <w:sz w:val="28"/>
          <w:szCs w:val="28"/>
          <w:lang w:eastAsia="ar-SA"/>
        </w:rPr>
        <w:t>А.С. Пушкина»</w:t>
      </w:r>
      <w:r w:rsidR="00A766DE" w:rsidRPr="00A46074">
        <w:rPr>
          <w:rFonts w:ascii="Times New Roman" w:hAnsi="Times New Roman"/>
          <w:color w:val="auto"/>
          <w:spacing w:val="2"/>
          <w:sz w:val="28"/>
          <w:szCs w:val="28"/>
          <w:lang w:eastAsia="ar-SA"/>
        </w:rPr>
        <w:t xml:space="preserve"> открыты Роснефть-классы, </w:t>
      </w:r>
      <w:r w:rsidR="00A2291D" w:rsidRPr="00A46074">
        <w:rPr>
          <w:rFonts w:ascii="Times New Roman" w:hAnsi="Times New Roman"/>
          <w:color w:val="auto"/>
          <w:spacing w:val="2"/>
          <w:sz w:val="28"/>
          <w:szCs w:val="28"/>
          <w:lang w:eastAsia="ar-SA"/>
        </w:rPr>
        <w:t>в </w:t>
      </w:r>
      <w:r w:rsidR="00C65505" w:rsidRPr="00A46074">
        <w:rPr>
          <w:rFonts w:ascii="Times New Roman" w:hAnsi="Times New Roman"/>
          <w:color w:val="auto"/>
          <w:spacing w:val="2"/>
          <w:sz w:val="28"/>
          <w:szCs w:val="28"/>
          <w:lang w:eastAsia="ar-SA"/>
        </w:rPr>
        <w:t>МБОУ «СШ</w:t>
      </w:r>
      <w:r w:rsidR="00A766DE" w:rsidRPr="00A46074">
        <w:rPr>
          <w:rFonts w:ascii="Times New Roman" w:hAnsi="Times New Roman"/>
          <w:color w:val="auto"/>
          <w:spacing w:val="2"/>
          <w:sz w:val="28"/>
          <w:szCs w:val="28"/>
          <w:lang w:eastAsia="ar-SA"/>
        </w:rPr>
        <w:t xml:space="preserve"> №5</w:t>
      </w:r>
      <w:r w:rsidR="00C65505" w:rsidRPr="00A46074">
        <w:rPr>
          <w:rFonts w:ascii="Times New Roman" w:hAnsi="Times New Roman"/>
          <w:color w:val="auto"/>
          <w:spacing w:val="2"/>
          <w:sz w:val="28"/>
          <w:szCs w:val="28"/>
          <w:lang w:eastAsia="ar-SA"/>
        </w:rPr>
        <w:t>»</w:t>
      </w:r>
      <w:r w:rsidR="00A766DE" w:rsidRPr="00A46074">
        <w:rPr>
          <w:rFonts w:ascii="Times New Roman" w:hAnsi="Times New Roman"/>
          <w:color w:val="auto"/>
          <w:spacing w:val="2"/>
          <w:sz w:val="28"/>
          <w:szCs w:val="28"/>
          <w:lang w:eastAsia="ar-SA"/>
        </w:rPr>
        <w:t xml:space="preserve">, </w:t>
      </w:r>
      <w:r w:rsidR="00C65505" w:rsidRPr="00A46074">
        <w:rPr>
          <w:rFonts w:ascii="Times New Roman" w:hAnsi="Times New Roman"/>
          <w:color w:val="auto"/>
          <w:spacing w:val="2"/>
          <w:sz w:val="28"/>
          <w:szCs w:val="28"/>
          <w:lang w:eastAsia="ar-SA"/>
        </w:rPr>
        <w:t>МБОУ «СШ №</w:t>
      </w:r>
      <w:r w:rsidR="00A766DE" w:rsidRPr="00A46074">
        <w:rPr>
          <w:rFonts w:ascii="Times New Roman" w:hAnsi="Times New Roman"/>
          <w:color w:val="auto"/>
          <w:spacing w:val="2"/>
          <w:sz w:val="28"/>
          <w:szCs w:val="28"/>
          <w:lang w:eastAsia="ar-SA"/>
        </w:rPr>
        <w:t>10</w:t>
      </w:r>
      <w:r w:rsidR="00C65505" w:rsidRPr="00A46074">
        <w:rPr>
          <w:rFonts w:ascii="Times New Roman" w:hAnsi="Times New Roman"/>
          <w:color w:val="auto"/>
          <w:spacing w:val="2"/>
          <w:sz w:val="28"/>
          <w:szCs w:val="28"/>
          <w:lang w:eastAsia="ar-SA"/>
        </w:rPr>
        <w:t>»</w:t>
      </w:r>
      <w:r w:rsidR="00A46074" w:rsidRPr="00A46074">
        <w:rPr>
          <w:rFonts w:ascii="Times New Roman" w:hAnsi="Times New Roman"/>
          <w:color w:val="auto"/>
          <w:spacing w:val="2"/>
          <w:sz w:val="28"/>
          <w:szCs w:val="28"/>
          <w:lang w:eastAsia="ar-SA"/>
        </w:rPr>
        <w:t xml:space="preserve"> открыты энерго</w:t>
      </w:r>
      <w:r w:rsidR="00A766DE" w:rsidRPr="00A46074">
        <w:rPr>
          <w:rFonts w:ascii="Times New Roman" w:hAnsi="Times New Roman"/>
          <w:color w:val="auto"/>
          <w:spacing w:val="2"/>
          <w:sz w:val="28"/>
          <w:szCs w:val="28"/>
          <w:lang w:eastAsia="ar-SA"/>
        </w:rPr>
        <w:t xml:space="preserve">классы, в школе </w:t>
      </w:r>
      <w:r w:rsidR="006356DE" w:rsidRPr="00A46074">
        <w:rPr>
          <w:rFonts w:ascii="Times New Roman" w:hAnsi="Times New Roman"/>
          <w:color w:val="auto"/>
          <w:spacing w:val="2"/>
          <w:sz w:val="28"/>
          <w:szCs w:val="28"/>
          <w:lang w:eastAsia="ar-SA"/>
        </w:rPr>
        <w:t>МБОУ «СШ №43»</w:t>
      </w:r>
      <w:r w:rsidR="00A766DE" w:rsidRPr="00A46074">
        <w:rPr>
          <w:rFonts w:ascii="Times New Roman" w:hAnsi="Times New Roman"/>
          <w:color w:val="auto"/>
          <w:spacing w:val="2"/>
          <w:sz w:val="28"/>
          <w:szCs w:val="28"/>
          <w:lang w:eastAsia="ar-SA"/>
        </w:rPr>
        <w:t xml:space="preserve"> </w:t>
      </w:r>
      <w:r w:rsidR="00A2291D" w:rsidRPr="00A46074">
        <w:rPr>
          <w:rFonts w:ascii="Times New Roman" w:hAnsi="Times New Roman"/>
          <w:color w:val="auto"/>
          <w:spacing w:val="2"/>
          <w:sz w:val="28"/>
          <w:szCs w:val="28"/>
          <w:lang w:eastAsia="ar-SA"/>
        </w:rPr>
        <w:t>–</w:t>
      </w:r>
      <w:r w:rsidR="00A766DE" w:rsidRPr="00A46074">
        <w:rPr>
          <w:rFonts w:ascii="Times New Roman" w:hAnsi="Times New Roman"/>
          <w:color w:val="auto"/>
          <w:spacing w:val="2"/>
          <w:sz w:val="28"/>
          <w:szCs w:val="28"/>
          <w:lang w:eastAsia="ar-SA"/>
        </w:rPr>
        <w:t xml:space="preserve"> психолого-педагогический класс. </w:t>
      </w:r>
    </w:p>
    <w:p w14:paraId="0679A805" w14:textId="15960051" w:rsidR="006C39C9" w:rsidRDefault="006C39C9" w:rsidP="0016633D">
      <w:pPr>
        <w:widowControl/>
        <w:tabs>
          <w:tab w:val="left" w:pos="-1260"/>
          <w:tab w:val="left" w:pos="0"/>
        </w:tabs>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МБОУ «</w:t>
      </w:r>
      <w:r w:rsidR="006356DE">
        <w:rPr>
          <w:rFonts w:ascii="Times New Roman" w:hAnsi="Times New Roman"/>
          <w:color w:val="auto"/>
          <w:sz w:val="28"/>
          <w:szCs w:val="28"/>
          <w:lang w:eastAsia="ar-SA"/>
        </w:rPr>
        <w:t>СШ</w:t>
      </w:r>
      <w:r w:rsidRPr="004F78E6">
        <w:rPr>
          <w:rFonts w:ascii="Times New Roman" w:hAnsi="Times New Roman"/>
          <w:color w:val="auto"/>
          <w:sz w:val="28"/>
          <w:szCs w:val="28"/>
          <w:lang w:eastAsia="ar-SA"/>
        </w:rPr>
        <w:t xml:space="preserve"> №23 с УИИЯ» официально вошла в состав Лингвистической </w:t>
      </w:r>
      <w:r w:rsidR="00A2291D" w:rsidRPr="004F78E6">
        <w:rPr>
          <w:rFonts w:ascii="Times New Roman" w:hAnsi="Times New Roman"/>
          <w:color w:val="auto"/>
          <w:sz w:val="28"/>
          <w:szCs w:val="28"/>
          <w:lang w:eastAsia="ar-SA"/>
        </w:rPr>
        <w:t xml:space="preserve">франкофонной сети школ – </w:t>
      </w:r>
      <w:r w:rsidRPr="004F78E6">
        <w:rPr>
          <w:rFonts w:ascii="Times New Roman" w:hAnsi="Times New Roman"/>
          <w:color w:val="auto"/>
          <w:sz w:val="28"/>
          <w:szCs w:val="28"/>
          <w:lang w:eastAsia="ar-SA"/>
        </w:rPr>
        <w:t>партнеров при Французском институте в России. Школа принята в проект «Le francais au coeur», который объединяет специализированные школы с французским языком или школы со специализированными классами французского языка.</w:t>
      </w:r>
    </w:p>
    <w:p w14:paraId="3696D04F" w14:textId="74242210"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293BB155" w14:textId="05D6BB39"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19D94011" w14:textId="0B8C37F0"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1D4AADFC" w14:textId="4DCFDE9A"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3A9B907D" w14:textId="78337915"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r>
        <w:rPr>
          <w:rFonts w:ascii="Times New Roman" w:hAnsi="Times New Roman"/>
          <w:noProof/>
          <w:color w:val="auto"/>
          <w:sz w:val="28"/>
          <w:szCs w:val="28"/>
          <w:lang w:bidi="ar-SA"/>
        </w:rPr>
        <mc:AlternateContent>
          <mc:Choice Requires="wps">
            <w:drawing>
              <wp:anchor distT="0" distB="0" distL="114300" distR="114300" simplePos="0" relativeHeight="251657216" behindDoc="0" locked="0" layoutInCell="1" allowOverlap="1" wp14:anchorId="3F6757E0" wp14:editId="7AA2F607">
                <wp:simplePos x="0" y="0"/>
                <wp:positionH relativeFrom="column">
                  <wp:posOffset>13335</wp:posOffset>
                </wp:positionH>
                <wp:positionV relativeFrom="paragraph">
                  <wp:posOffset>0</wp:posOffset>
                </wp:positionV>
                <wp:extent cx="3725545" cy="791570"/>
                <wp:effectExtent l="0" t="0" r="27305" b="27940"/>
                <wp:wrapNone/>
                <wp:docPr id="6" name="Прямоугольник с одним скругленным углом 6"/>
                <wp:cNvGraphicFramePr/>
                <a:graphic xmlns:a="http://schemas.openxmlformats.org/drawingml/2006/main">
                  <a:graphicData uri="http://schemas.microsoft.com/office/word/2010/wordprocessingShape">
                    <wps:wsp>
                      <wps:cNvSpPr/>
                      <wps:spPr>
                        <a:xfrm>
                          <a:off x="0" y="0"/>
                          <a:ext cx="3725545" cy="791570"/>
                        </a:xfrm>
                        <a:prstGeom prst="round1Rect">
                          <a:avLst/>
                        </a:prstGeom>
                      </wps:spPr>
                      <wps:style>
                        <a:lnRef idx="3">
                          <a:schemeClr val="lt1"/>
                        </a:lnRef>
                        <a:fillRef idx="1">
                          <a:schemeClr val="accent2"/>
                        </a:fillRef>
                        <a:effectRef idx="1">
                          <a:schemeClr val="accent2"/>
                        </a:effectRef>
                        <a:fontRef idx="minor">
                          <a:schemeClr val="lt1"/>
                        </a:fontRef>
                      </wps:style>
                      <wps:txbx>
                        <w:txbxContent>
                          <w:p w14:paraId="31836AF9" w14:textId="77777777" w:rsidR="00A46074" w:rsidRDefault="00A46074" w:rsidP="003B7CD3">
                            <w:pPr>
                              <w:jc w:val="center"/>
                            </w:pPr>
                            <w:r>
                              <w:t xml:space="preserve">МБОУ «СШ №42», </w:t>
                            </w:r>
                          </w:p>
                          <w:p w14:paraId="19ABA7CE" w14:textId="77777777" w:rsidR="00A46074" w:rsidRDefault="00A46074" w:rsidP="003B7CD3">
                            <w:pPr>
                              <w:jc w:val="center"/>
                            </w:pPr>
                            <w:r>
                              <w:t>МБОУ «Лицей №1 им. А.С. Пушкина»</w:t>
                            </w:r>
                          </w:p>
                          <w:p w14:paraId="6951390A" w14:textId="77777777" w:rsidR="00A46074" w:rsidRDefault="00A46074" w:rsidP="003B7CD3">
                            <w:pPr>
                              <w:jc w:val="center"/>
                            </w:pPr>
                            <w:r>
                              <w:t xml:space="preserve">и АО «Самотлорнефтегаз» </w:t>
                            </w:r>
                            <w:r>
                              <w:br/>
                              <w:t>(дочернее общество НК «Роснефть»)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6757E0" id="Прямоугольник с одним скругленным углом 6" o:spid="_x0000_s1026" style="position:absolute;left:0;text-align:left;margin-left:1.05pt;margin-top:0;width:293.35pt;height:62.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725545,791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" adj="-11796480,,5400" path="m,l3593614,v72863,,131931,59068,131931,131931l3725545,791570,,791570,,xe" fillcolor="#ed7d31 [3205]" strokecolor="white [3201]" strokeweight="1.5pt">
                <v:stroke joinstyle="miter"/>
                <v:formulas/>
                <v:path arrowok="t" o:connecttype="custom" o:connectlocs="0,0;3593614,0;3725545,131931;3725545,791570;0,791570;0,0" o:connectangles="0,0,0,0,0,0" textboxrect="0,0,3725545,791570"/>
                <v:textbox>
                  <w:txbxContent>
                    <w:p w14:paraId="31836AF9" w14:textId="77777777" w:rsidR="00A46074" w:rsidRDefault="00A46074" w:rsidP="003B7CD3">
                      <w:pPr>
                        <w:jc w:val="center"/>
                      </w:pPr>
                      <w:r>
                        <w:t xml:space="preserve">МБОУ «СШ №42», </w:t>
                      </w:r>
                    </w:p>
                    <w:p w14:paraId="19ABA7CE" w14:textId="77777777" w:rsidR="00A46074" w:rsidRDefault="00A46074" w:rsidP="003B7CD3">
                      <w:pPr>
                        <w:jc w:val="center"/>
                      </w:pPr>
                      <w:r>
                        <w:t>МБОУ «Лицей №1 им. А.С. Пушкина»</w:t>
                      </w:r>
                    </w:p>
                    <w:p w14:paraId="6951390A" w14:textId="77777777" w:rsidR="00A46074" w:rsidRDefault="00A46074" w:rsidP="003B7CD3">
                      <w:pPr>
                        <w:jc w:val="center"/>
                      </w:pPr>
                      <w:r>
                        <w:t xml:space="preserve">и АО «Самотлорнефтегаз» </w:t>
                      </w:r>
                      <w:r>
                        <w:br/>
                        <w:t>(дочернее общество НК «Роснефть»)</w:t>
                      </w:r>
                    </w:p>
                  </w:txbxContent>
                </v:textbox>
              </v:shape>
            </w:pict>
          </mc:Fallback>
        </mc:AlternateContent>
      </w:r>
      <w:r>
        <w:rPr>
          <w:rFonts w:ascii="Times New Roman" w:hAnsi="Times New Roman"/>
          <w:noProof/>
          <w:color w:val="auto"/>
          <w:sz w:val="28"/>
          <w:szCs w:val="28"/>
          <w:lang w:bidi="ar-SA"/>
        </w:rPr>
        <mc:AlternateContent>
          <mc:Choice Requires="wps">
            <w:drawing>
              <wp:anchor distT="0" distB="0" distL="114300" distR="114300" simplePos="0" relativeHeight="251658240" behindDoc="0" locked="0" layoutInCell="1" allowOverlap="1" wp14:anchorId="58C55996" wp14:editId="260AB0D3">
                <wp:simplePos x="0" y="0"/>
                <wp:positionH relativeFrom="column">
                  <wp:posOffset>3384550</wp:posOffset>
                </wp:positionH>
                <wp:positionV relativeFrom="paragraph">
                  <wp:posOffset>122555</wp:posOffset>
                </wp:positionV>
                <wp:extent cx="2565400" cy="600501"/>
                <wp:effectExtent l="0" t="0" r="6350" b="952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2565400" cy="600501"/>
                        </a:xfrm>
                        <a:prstGeom prst="roundRect">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1E42CEB" w14:textId="77777777" w:rsidR="00A46074" w:rsidRDefault="00A46074" w:rsidP="003B7CD3">
                            <w:pPr>
                              <w:jc w:val="center"/>
                            </w:pPr>
                            <w:r>
                              <w:t>Роснефть-класс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C55996" id="Скругленный прямоугольник 9" o:spid="_x0000_s1027" style="position:absolute;left:0;text-align:left;margin-left:266.5pt;margin-top:9.65pt;width:202pt;height:47.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" fillcolor="#ed7d31 [3205]" stroked="f">
                <v:fill opacity="32896f"/>
                <v:textbox>
                  <w:txbxContent>
                    <w:p w14:paraId="41E42CEB" w14:textId="77777777" w:rsidR="00A46074" w:rsidRDefault="00A46074" w:rsidP="003B7CD3">
                      <w:pPr>
                        <w:jc w:val="center"/>
                      </w:pPr>
                      <w:r>
                        <w:t>Роснефть-класс</w:t>
                      </w:r>
                    </w:p>
                  </w:txbxContent>
                </v:textbox>
              </v:roundrect>
            </w:pict>
          </mc:Fallback>
        </mc:AlternateContent>
      </w:r>
      <w:r w:rsidRPr="0074382F">
        <w:rPr>
          <w:rFonts w:ascii="Times New Roman" w:hAnsi="Times New Roman"/>
          <w:noProof/>
          <w:color w:val="auto"/>
          <w:sz w:val="28"/>
          <w:szCs w:val="28"/>
          <w:lang w:bidi="ar-SA"/>
        </w:rPr>
        <mc:AlternateContent>
          <mc:Choice Requires="wps">
            <w:drawing>
              <wp:anchor distT="0" distB="0" distL="114300" distR="114300" simplePos="0" relativeHeight="251660288" behindDoc="0" locked="0" layoutInCell="1" allowOverlap="1" wp14:anchorId="032E669F" wp14:editId="26239EAE">
                <wp:simplePos x="0" y="0"/>
                <wp:positionH relativeFrom="column">
                  <wp:posOffset>0</wp:posOffset>
                </wp:positionH>
                <wp:positionV relativeFrom="paragraph">
                  <wp:posOffset>872490</wp:posOffset>
                </wp:positionV>
                <wp:extent cx="3725545" cy="968991"/>
                <wp:effectExtent l="0" t="0" r="27305" b="22225"/>
                <wp:wrapNone/>
                <wp:docPr id="11" name="Прямоугольник с одним скругленным углом 11"/>
                <wp:cNvGraphicFramePr/>
                <a:graphic xmlns:a="http://schemas.openxmlformats.org/drawingml/2006/main">
                  <a:graphicData uri="http://schemas.microsoft.com/office/word/2010/wordprocessingShape">
                    <wps:wsp>
                      <wps:cNvSpPr/>
                      <wps:spPr>
                        <a:xfrm>
                          <a:off x="0" y="0"/>
                          <a:ext cx="3725545" cy="968991"/>
                        </a:xfrm>
                        <a:prstGeom prst="round1Rect">
                          <a:avLst/>
                        </a:prstGeom>
                      </wps:spPr>
                      <wps:style>
                        <a:lnRef idx="3">
                          <a:schemeClr val="lt1"/>
                        </a:lnRef>
                        <a:fillRef idx="1">
                          <a:schemeClr val="accent4"/>
                        </a:fillRef>
                        <a:effectRef idx="1">
                          <a:schemeClr val="accent4"/>
                        </a:effectRef>
                        <a:fontRef idx="minor">
                          <a:schemeClr val="lt1"/>
                        </a:fontRef>
                      </wps:style>
                      <wps:txbx>
                        <w:txbxContent>
                          <w:p w14:paraId="238298FB" w14:textId="77777777" w:rsidR="00A46074" w:rsidRDefault="00A46074" w:rsidP="003B7CD3">
                            <w:pPr>
                              <w:jc w:val="center"/>
                            </w:pPr>
                            <w:r>
                              <w:t>МБОУ «СШ №5»</w:t>
                            </w:r>
                          </w:p>
                          <w:p w14:paraId="64339266" w14:textId="77777777" w:rsidR="00A46074" w:rsidRDefault="00A46074" w:rsidP="003B7CD3">
                            <w:pPr>
                              <w:jc w:val="center"/>
                            </w:pPr>
                            <w:r>
                              <w:t>и ФГБОУ ВО «Нижневартовский государственный университет»,</w:t>
                            </w:r>
                          </w:p>
                          <w:p w14:paraId="29843C41" w14:textId="77777777" w:rsidR="00A46074" w:rsidRDefault="00A46074" w:rsidP="003B7CD3">
                            <w:pPr>
                              <w:jc w:val="center"/>
                            </w:pPr>
                            <w:r>
                              <w:t xml:space="preserve">АО «Россети Тюмень» </w:t>
                            </w:r>
                          </w:p>
                          <w:p w14:paraId="5108645A" w14:textId="77777777" w:rsidR="00A46074" w:rsidRDefault="00A46074" w:rsidP="003B7CD3">
                            <w:pPr>
                              <w:jc w:val="center"/>
                            </w:pPr>
                            <w:r w:rsidRPr="0074382F">
                              <w:t>дочернее общество ПАО «Россети»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2E669F" id="Прямоугольник с одним скругленным углом 11" o:spid="_x0000_s1028" style="position:absolute;left:0;text-align:left;margin-left:0;margin-top:68.7pt;width:293.35pt;height:76.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725545,9689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" adj="-11796480,,5400" path="m,l3564043,v89195,,161502,72307,161502,161502l3725545,968991,,968991,,xe" fillcolor="#ffc000 [3207]" strokecolor="white [3201]" strokeweight="1.5pt">
                <v:stroke joinstyle="miter"/>
                <v:formulas/>
                <v:path arrowok="t" o:connecttype="custom" o:connectlocs="0,0;3564043,0;3725545,161502;3725545,968991;0,968991;0,0" o:connectangles="0,0,0,0,0,0" textboxrect="0,0,3725545,968991"/>
                <v:textbox>
                  <w:txbxContent>
                    <w:p w14:paraId="238298FB" w14:textId="77777777" w:rsidR="00A46074" w:rsidRDefault="00A46074" w:rsidP="003B7CD3">
                      <w:pPr>
                        <w:jc w:val="center"/>
                      </w:pPr>
                      <w:r>
                        <w:t>МБОУ «СШ №5»</w:t>
                      </w:r>
                    </w:p>
                    <w:p w14:paraId="64339266" w14:textId="77777777" w:rsidR="00A46074" w:rsidRDefault="00A46074" w:rsidP="003B7CD3">
                      <w:pPr>
                        <w:jc w:val="center"/>
                      </w:pPr>
                      <w:r>
                        <w:t>и ФГБОУ ВО «Нижневартовский государственный университет»,</w:t>
                      </w:r>
                    </w:p>
                    <w:p w14:paraId="29843C41" w14:textId="77777777" w:rsidR="00A46074" w:rsidRDefault="00A46074" w:rsidP="003B7CD3">
                      <w:pPr>
                        <w:jc w:val="center"/>
                      </w:pPr>
                      <w:r>
                        <w:t xml:space="preserve">АО «Россети Тюмень» </w:t>
                      </w:r>
                    </w:p>
                    <w:p w14:paraId="5108645A" w14:textId="77777777" w:rsidR="00A46074" w:rsidRDefault="00A46074" w:rsidP="003B7CD3">
                      <w:pPr>
                        <w:jc w:val="center"/>
                      </w:pPr>
                      <w:r w:rsidRPr="0074382F">
                        <w:t>дочернее общество ПАО «Россети»</w:t>
                      </w:r>
                    </w:p>
                  </w:txbxContent>
                </v:textbox>
              </v:shape>
            </w:pict>
          </mc:Fallback>
        </mc:AlternateContent>
      </w:r>
      <w:r w:rsidRPr="0074382F">
        <w:rPr>
          <w:rFonts w:ascii="Times New Roman" w:hAnsi="Times New Roman"/>
          <w:noProof/>
          <w:color w:val="auto"/>
          <w:sz w:val="28"/>
          <w:szCs w:val="28"/>
          <w:lang w:bidi="ar-SA"/>
        </w:rPr>
        <mc:AlternateContent>
          <mc:Choice Requires="wps">
            <w:drawing>
              <wp:anchor distT="0" distB="0" distL="114300" distR="114300" simplePos="0" relativeHeight="251661312" behindDoc="0" locked="0" layoutInCell="1" allowOverlap="1" wp14:anchorId="3F8B468A" wp14:editId="5D1DF7FE">
                <wp:simplePos x="0" y="0"/>
                <wp:positionH relativeFrom="column">
                  <wp:posOffset>3370580</wp:posOffset>
                </wp:positionH>
                <wp:positionV relativeFrom="paragraph">
                  <wp:posOffset>982345</wp:posOffset>
                </wp:positionV>
                <wp:extent cx="2579048" cy="777922"/>
                <wp:effectExtent l="0" t="0" r="0" b="3175"/>
                <wp:wrapNone/>
                <wp:docPr id="12" name="Скругленный прямоугольник 12"/>
                <wp:cNvGraphicFramePr/>
                <a:graphic xmlns:a="http://schemas.openxmlformats.org/drawingml/2006/main">
                  <a:graphicData uri="http://schemas.microsoft.com/office/word/2010/wordprocessingShape">
                    <wps:wsp>
                      <wps:cNvSpPr/>
                      <wps:spPr>
                        <a:xfrm>
                          <a:off x="0" y="0"/>
                          <a:ext cx="2579048" cy="777922"/>
                        </a:xfrm>
                        <a:prstGeom prst="roundRec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9B03DA4" w14:textId="77777777" w:rsidR="00A46074" w:rsidRDefault="00A46074" w:rsidP="003B7CD3">
                            <w:pPr>
                              <w:jc w:val="center"/>
                            </w:pPr>
                            <w:r>
                              <w:t>энергокласс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B468A" id="Скругленный прямоугольник 12" o:spid="_x0000_s1029" style="position:absolute;left:0;text-align:left;margin-left:265.4pt;margin-top:77.35pt;width:203.05pt;height:6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" fillcolor="#ffc000 [3207]" stroked="f">
                <v:fill opacity="32896f"/>
                <v:textbox>
                  <w:txbxContent>
                    <w:p w14:paraId="49B03DA4" w14:textId="77777777" w:rsidR="00A46074" w:rsidRDefault="00A46074" w:rsidP="003B7CD3">
                      <w:pPr>
                        <w:jc w:val="center"/>
                      </w:pPr>
                      <w:r>
                        <w:t>энергокласс</w:t>
                      </w:r>
                    </w:p>
                  </w:txbxContent>
                </v:textbox>
              </v:roundrect>
            </w:pict>
          </mc:Fallback>
        </mc:AlternateContent>
      </w:r>
      <w:r w:rsidRPr="0074382F">
        <w:rPr>
          <w:rFonts w:ascii="Times New Roman" w:hAnsi="Times New Roman"/>
          <w:noProof/>
          <w:color w:val="auto"/>
          <w:sz w:val="28"/>
          <w:szCs w:val="28"/>
          <w:lang w:bidi="ar-SA"/>
        </w:rPr>
        <mc:AlternateContent>
          <mc:Choice Requires="wps">
            <w:drawing>
              <wp:anchor distT="0" distB="0" distL="114300" distR="114300" simplePos="0" relativeHeight="251662336" behindDoc="0" locked="0" layoutInCell="1" allowOverlap="1" wp14:anchorId="61BFBFA3" wp14:editId="6BF610A1">
                <wp:simplePos x="0" y="0"/>
                <wp:positionH relativeFrom="column">
                  <wp:posOffset>0</wp:posOffset>
                </wp:positionH>
                <wp:positionV relativeFrom="paragraph">
                  <wp:posOffset>4147185</wp:posOffset>
                </wp:positionV>
                <wp:extent cx="3725545" cy="968375"/>
                <wp:effectExtent l="0" t="0" r="27305" b="22225"/>
                <wp:wrapNone/>
                <wp:docPr id="14" name="Прямоугольник с одним скругленным углом 14"/>
                <wp:cNvGraphicFramePr/>
                <a:graphic xmlns:a="http://schemas.openxmlformats.org/drawingml/2006/main">
                  <a:graphicData uri="http://schemas.microsoft.com/office/word/2010/wordprocessingShape">
                    <wps:wsp>
                      <wps:cNvSpPr/>
                      <wps:spPr>
                        <a:xfrm>
                          <a:off x="0" y="0"/>
                          <a:ext cx="3725545" cy="968375"/>
                        </a:xfrm>
                        <a:prstGeom prst="round1Rect">
                          <a:avLst/>
                        </a:prstGeom>
                      </wps:spPr>
                      <wps:style>
                        <a:lnRef idx="3">
                          <a:schemeClr val="lt1"/>
                        </a:lnRef>
                        <a:fillRef idx="1">
                          <a:schemeClr val="accent5"/>
                        </a:fillRef>
                        <a:effectRef idx="1">
                          <a:schemeClr val="accent5"/>
                        </a:effectRef>
                        <a:fontRef idx="minor">
                          <a:schemeClr val="lt1"/>
                        </a:fontRef>
                      </wps:style>
                      <wps:txbx>
                        <w:txbxContent>
                          <w:p w14:paraId="003B44D5" w14:textId="77777777" w:rsidR="00A46074" w:rsidRDefault="00A46074" w:rsidP="003B7CD3">
                            <w:pPr>
                              <w:jc w:val="center"/>
                            </w:pPr>
                            <w:r>
                              <w:t xml:space="preserve">МБОУ «СШ №43» </w:t>
                            </w:r>
                          </w:p>
                          <w:p w14:paraId="7CCC5A45" w14:textId="77777777" w:rsidR="00A46074" w:rsidRDefault="00A46074" w:rsidP="003B7CD3">
                            <w:pPr>
                              <w:jc w:val="center"/>
                            </w:pPr>
                            <w:r>
                              <w:t>и ФГБОУ ВО «Нижневартовский государственный университет»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BFBFA3" id="Прямоугольник с одним скругленным углом 14" o:spid="_x0000_s1030" style="position:absolute;left:0;text-align:left;margin-left:0;margin-top:326.55pt;width:293.35pt;height:7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725545,968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" adj="-11796480,,5400" path="m,l3564146,v89138,,161399,72261,161399,161399l3725545,968375,,968375,,xe" fillcolor="#4472c4 [3208]" strokecolor="white [3201]" strokeweight="1.5pt">
                <v:stroke joinstyle="miter"/>
                <v:formulas/>
                <v:path arrowok="t" o:connecttype="custom" o:connectlocs="0,0;3564146,0;3725545,161399;3725545,968375;0,968375;0,0" o:connectangles="0,0,0,0,0,0" textboxrect="0,0,3725545,968375"/>
                <v:textbox>
                  <w:txbxContent>
                    <w:p w14:paraId="003B44D5" w14:textId="77777777" w:rsidR="00A46074" w:rsidRDefault="00A46074" w:rsidP="003B7CD3">
                      <w:pPr>
                        <w:jc w:val="center"/>
                      </w:pPr>
                      <w:r>
                        <w:t xml:space="preserve">МБОУ «СШ №43» </w:t>
                      </w:r>
                    </w:p>
                    <w:p w14:paraId="7CCC5A45" w14:textId="77777777" w:rsidR="00A46074" w:rsidRDefault="00A46074" w:rsidP="003B7CD3">
                      <w:pPr>
                        <w:jc w:val="center"/>
                      </w:pPr>
                      <w:r>
                        <w:t>и ФГБОУ ВО «Нижневартовский государственный университет»</w:t>
                      </w:r>
                    </w:p>
                  </w:txbxContent>
                </v:textbox>
              </v:shape>
            </w:pict>
          </mc:Fallback>
        </mc:AlternateContent>
      </w:r>
      <w:r w:rsidRPr="0074382F">
        <w:rPr>
          <w:rFonts w:ascii="Times New Roman" w:hAnsi="Times New Roman"/>
          <w:noProof/>
          <w:color w:val="auto"/>
          <w:sz w:val="28"/>
          <w:szCs w:val="28"/>
          <w:lang w:bidi="ar-SA"/>
        </w:rPr>
        <mc:AlternateContent>
          <mc:Choice Requires="wps">
            <w:drawing>
              <wp:anchor distT="0" distB="0" distL="114300" distR="114300" simplePos="0" relativeHeight="251653120" behindDoc="0" locked="0" layoutInCell="1" allowOverlap="1" wp14:anchorId="1DC29700" wp14:editId="0796B1AB">
                <wp:simplePos x="0" y="0"/>
                <wp:positionH relativeFrom="column">
                  <wp:posOffset>1905</wp:posOffset>
                </wp:positionH>
                <wp:positionV relativeFrom="paragraph">
                  <wp:posOffset>3080385</wp:posOffset>
                </wp:positionV>
                <wp:extent cx="3725545" cy="968375"/>
                <wp:effectExtent l="0" t="0" r="27305" b="22225"/>
                <wp:wrapNone/>
                <wp:docPr id="16" name="Прямоугольник с одним скругленным углом 16"/>
                <wp:cNvGraphicFramePr/>
                <a:graphic xmlns:a="http://schemas.openxmlformats.org/drawingml/2006/main">
                  <a:graphicData uri="http://schemas.microsoft.com/office/word/2010/wordprocessingShape">
                    <wps:wsp>
                      <wps:cNvSpPr/>
                      <wps:spPr>
                        <a:xfrm>
                          <a:off x="0" y="0"/>
                          <a:ext cx="3725545" cy="968375"/>
                        </a:xfrm>
                        <a:prstGeom prst="round1Rect">
                          <a:avLst/>
                        </a:prstGeom>
                      </wps:spPr>
                      <wps:style>
                        <a:lnRef idx="3">
                          <a:schemeClr val="lt1"/>
                        </a:lnRef>
                        <a:fillRef idx="1">
                          <a:schemeClr val="accent6"/>
                        </a:fillRef>
                        <a:effectRef idx="1">
                          <a:schemeClr val="accent6"/>
                        </a:effectRef>
                        <a:fontRef idx="minor">
                          <a:schemeClr val="lt1"/>
                        </a:fontRef>
                      </wps:style>
                      <wps:txbx>
                        <w:txbxContent>
                          <w:p w14:paraId="5B4BD49F" w14:textId="77777777" w:rsidR="00A46074" w:rsidRDefault="00A46074" w:rsidP="003B7CD3">
                            <w:pPr>
                              <w:jc w:val="center"/>
                            </w:pPr>
                            <w:r>
                              <w:t>МБОУ «СШ №5», МБОУ «СШ №14»</w:t>
                            </w:r>
                          </w:p>
                          <w:p w14:paraId="0728BD25" w14:textId="77777777" w:rsidR="00A46074" w:rsidRDefault="00A46074" w:rsidP="003B7CD3">
                            <w:pPr>
                              <w:jc w:val="center"/>
                            </w:pPr>
                            <w:r>
                              <w:t>и ФГБОУ ВО «Тюменский индустриальный университет»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C29700" id="Прямоугольник с одним скругленным углом 16" o:spid="_x0000_s1031" style="position:absolute;left:0;text-align:left;margin-left:.15pt;margin-top:242.55pt;width:293.35pt;height:76.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725545,968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" adj="-11796480,,5400" path="m,l3564146,v89138,,161399,72261,161399,161399l3725545,968375,,968375,,xe" fillcolor="#70ad47 [3209]" strokecolor="white [3201]" strokeweight="1.5pt">
                <v:stroke joinstyle="miter"/>
                <v:formulas/>
                <v:path arrowok="t" o:connecttype="custom" o:connectlocs="0,0;3564146,0;3725545,161399;3725545,968375;0,968375;0,0" o:connectangles="0,0,0,0,0,0" textboxrect="0,0,3725545,968375"/>
                <v:textbox>
                  <w:txbxContent>
                    <w:p w14:paraId="5B4BD49F" w14:textId="77777777" w:rsidR="00A46074" w:rsidRDefault="00A46074" w:rsidP="003B7CD3">
                      <w:pPr>
                        <w:jc w:val="center"/>
                      </w:pPr>
                      <w:r>
                        <w:t>МБОУ «СШ №5», МБОУ «СШ №14»</w:t>
                      </w:r>
                    </w:p>
                    <w:p w14:paraId="0728BD25" w14:textId="77777777" w:rsidR="00A46074" w:rsidRDefault="00A46074" w:rsidP="003B7CD3">
                      <w:pPr>
                        <w:jc w:val="center"/>
                      </w:pPr>
                      <w:r>
                        <w:t>и ФГБОУ ВО «Тюменский индустриальный университет»</w:t>
                      </w:r>
                    </w:p>
                  </w:txbxContent>
                </v:textbox>
              </v:shape>
            </w:pict>
          </mc:Fallback>
        </mc:AlternateContent>
      </w:r>
      <w:r w:rsidRPr="00672C44">
        <w:rPr>
          <w:rFonts w:ascii="Times New Roman" w:hAnsi="Times New Roman"/>
          <w:noProof/>
          <w:color w:val="auto"/>
          <w:sz w:val="28"/>
          <w:szCs w:val="28"/>
          <w:lang w:bidi="ar-SA"/>
        </w:rPr>
        <mc:AlternateContent>
          <mc:Choice Requires="wps">
            <w:drawing>
              <wp:anchor distT="0" distB="0" distL="114300" distR="114300" simplePos="0" relativeHeight="251656192" behindDoc="0" locked="0" layoutInCell="1" allowOverlap="1" wp14:anchorId="38B9284C" wp14:editId="0CFB18AA">
                <wp:simplePos x="0" y="0"/>
                <wp:positionH relativeFrom="column">
                  <wp:posOffset>1905</wp:posOffset>
                </wp:positionH>
                <wp:positionV relativeFrom="paragraph">
                  <wp:posOffset>2004060</wp:posOffset>
                </wp:positionV>
                <wp:extent cx="3725545" cy="968375"/>
                <wp:effectExtent l="0" t="0" r="27305" b="22225"/>
                <wp:wrapNone/>
                <wp:docPr id="18" name="Прямоугольник с одним скругленным углом 18"/>
                <wp:cNvGraphicFramePr/>
                <a:graphic xmlns:a="http://schemas.openxmlformats.org/drawingml/2006/main">
                  <a:graphicData uri="http://schemas.microsoft.com/office/word/2010/wordprocessingShape">
                    <wps:wsp>
                      <wps:cNvSpPr/>
                      <wps:spPr>
                        <a:xfrm>
                          <a:off x="0" y="0"/>
                          <a:ext cx="3725545" cy="968375"/>
                        </a:xfrm>
                        <a:prstGeom prst="round1Rect">
                          <a:avLst/>
                        </a:prstGeom>
                      </wps:spPr>
                      <wps:style>
                        <a:lnRef idx="3">
                          <a:schemeClr val="lt1"/>
                        </a:lnRef>
                        <a:fillRef idx="1">
                          <a:schemeClr val="accent4"/>
                        </a:fillRef>
                        <a:effectRef idx="1">
                          <a:schemeClr val="accent4"/>
                        </a:effectRef>
                        <a:fontRef idx="minor">
                          <a:schemeClr val="lt1"/>
                        </a:fontRef>
                      </wps:style>
                      <wps:txbx>
                        <w:txbxContent>
                          <w:p w14:paraId="4503D240" w14:textId="77777777" w:rsidR="00A46074" w:rsidRDefault="00A46074" w:rsidP="003B7CD3">
                            <w:pPr>
                              <w:jc w:val="center"/>
                            </w:pPr>
                            <w:r>
                              <w:t>МБОУ «СШ №10»</w:t>
                            </w:r>
                          </w:p>
                          <w:p w14:paraId="3EA5B82B" w14:textId="77777777" w:rsidR="00A46074" w:rsidRDefault="00A46074" w:rsidP="003B7CD3">
                            <w:pPr>
                              <w:jc w:val="center"/>
                            </w:pPr>
                            <w:r>
                              <w:t>и ФГБОУ ВО «Нижневартовский государственный университет»,</w:t>
                            </w:r>
                          </w:p>
                          <w:p w14:paraId="76971811" w14:textId="77777777" w:rsidR="00A46074" w:rsidRDefault="00A46074" w:rsidP="003B7CD3">
                            <w:pPr>
                              <w:jc w:val="center"/>
                            </w:pPr>
                            <w:r>
                              <w:t xml:space="preserve">АО «Горэлектросеть», </w:t>
                            </w:r>
                            <w:r>
                              <w:br/>
                            </w:r>
                            <w:r w:rsidRPr="00672C44">
                              <w:t>АО «Нижневартовская ГРЭС»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B9284C" id="Прямоугольник с одним скругленным углом 18" o:spid="_x0000_s1032" style="position:absolute;left:0;text-align:left;margin-left:.15pt;margin-top:157.8pt;width:293.35pt;height:76.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725545,968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" adj="-11796480,,5400" path="m,l3564146,v89138,,161399,72261,161399,161399l3725545,968375,,968375,,xe" fillcolor="#ffc000 [3207]" strokecolor="white [3201]" strokeweight="1.5pt">
                <v:stroke joinstyle="miter"/>
                <v:formulas/>
                <v:path arrowok="t" o:connecttype="custom" o:connectlocs="0,0;3564146,0;3725545,161399;3725545,968375;0,968375;0,0" o:connectangles="0,0,0,0,0,0" textboxrect="0,0,3725545,968375"/>
                <v:textbox>
                  <w:txbxContent>
                    <w:p w14:paraId="4503D240" w14:textId="77777777" w:rsidR="00A46074" w:rsidRDefault="00A46074" w:rsidP="003B7CD3">
                      <w:pPr>
                        <w:jc w:val="center"/>
                      </w:pPr>
                      <w:r>
                        <w:t>МБОУ «СШ №10»</w:t>
                      </w:r>
                    </w:p>
                    <w:p w14:paraId="3EA5B82B" w14:textId="77777777" w:rsidR="00A46074" w:rsidRDefault="00A46074" w:rsidP="003B7CD3">
                      <w:pPr>
                        <w:jc w:val="center"/>
                      </w:pPr>
                      <w:r>
                        <w:t>и ФГБОУ ВО «Нижневартовский государственный университет»,</w:t>
                      </w:r>
                    </w:p>
                    <w:p w14:paraId="76971811" w14:textId="77777777" w:rsidR="00A46074" w:rsidRDefault="00A46074" w:rsidP="003B7CD3">
                      <w:pPr>
                        <w:jc w:val="center"/>
                      </w:pPr>
                      <w:r>
                        <w:t xml:space="preserve">АО «Горэлектросеть», </w:t>
                      </w:r>
                      <w:r>
                        <w:br/>
                      </w:r>
                      <w:r w:rsidRPr="00672C44">
                        <w:t>АО «Нижневартовская ГРЭС»</w:t>
                      </w:r>
                    </w:p>
                  </w:txbxContent>
                </v:textbox>
              </v:shape>
            </w:pict>
          </mc:Fallback>
        </mc:AlternateContent>
      </w:r>
      <w:r w:rsidRPr="00672C44">
        <w:rPr>
          <w:rFonts w:ascii="Times New Roman" w:hAnsi="Times New Roman"/>
          <w:noProof/>
          <w:color w:val="auto"/>
          <w:sz w:val="28"/>
          <w:szCs w:val="28"/>
          <w:lang w:bidi="ar-SA"/>
        </w:rPr>
        <mc:AlternateContent>
          <mc:Choice Requires="wps">
            <w:drawing>
              <wp:anchor distT="0" distB="0" distL="114300" distR="114300" simplePos="0" relativeHeight="251659264" behindDoc="0" locked="0" layoutInCell="1" allowOverlap="1" wp14:anchorId="1F9DA18E" wp14:editId="7D4B8DCA">
                <wp:simplePos x="0" y="0"/>
                <wp:positionH relativeFrom="column">
                  <wp:posOffset>3370580</wp:posOffset>
                </wp:positionH>
                <wp:positionV relativeFrom="paragraph">
                  <wp:posOffset>2115185</wp:posOffset>
                </wp:positionV>
                <wp:extent cx="2565400" cy="777875"/>
                <wp:effectExtent l="0" t="0" r="6350" b="3175"/>
                <wp:wrapNone/>
                <wp:docPr id="19" name="Скругленный прямоугольник 19"/>
                <wp:cNvGraphicFramePr/>
                <a:graphic xmlns:a="http://schemas.openxmlformats.org/drawingml/2006/main">
                  <a:graphicData uri="http://schemas.microsoft.com/office/word/2010/wordprocessingShape">
                    <wps:wsp>
                      <wps:cNvSpPr/>
                      <wps:spPr>
                        <a:xfrm>
                          <a:off x="0" y="0"/>
                          <a:ext cx="2565400" cy="777875"/>
                        </a:xfrm>
                        <a:prstGeom prst="roundRec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0E8A34A" w14:textId="77777777" w:rsidR="00A46074" w:rsidRDefault="00A46074" w:rsidP="003B7CD3">
                            <w:pPr>
                              <w:jc w:val="center"/>
                            </w:pPr>
                            <w:r>
                              <w:t>энергокласс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9DA18E" id="Скругленный прямоугольник 19" o:spid="_x0000_s1033" style="position:absolute;left:0;text-align:left;margin-left:265.4pt;margin-top:166.55pt;width:202pt;height:6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" fillcolor="#ffc000 [3207]" stroked="f">
                <v:fill opacity="32896f"/>
                <v:textbox>
                  <w:txbxContent>
                    <w:p w14:paraId="50E8A34A" w14:textId="77777777" w:rsidR="00A46074" w:rsidRDefault="00A46074" w:rsidP="003B7CD3">
                      <w:pPr>
                        <w:jc w:val="center"/>
                      </w:pPr>
                      <w:r>
                        <w:t>энергокласс</w:t>
                      </w:r>
                    </w:p>
                  </w:txbxContent>
                </v:textbox>
              </v:roundrect>
            </w:pict>
          </mc:Fallback>
        </mc:AlternateContent>
      </w:r>
    </w:p>
    <w:p w14:paraId="6C03CBC1" w14:textId="3272D055"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79AF1CC0" w14:textId="4F66D39A"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36D0A904" w14:textId="24B1F402"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59EAAEB1" w14:textId="19DF196A"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1EDEB2B4" w14:textId="6C61356A"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684B1506" w14:textId="234EF2C3"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26C3E7A0" w14:textId="4E2E1CA0"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5A0CF639" w14:textId="7BB545A6"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743DE66A" w14:textId="47E4CD8E"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2FAEA9A3" w14:textId="2C18142D"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32CACFC0" w14:textId="3914FBB3"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7508C1B7" w14:textId="7ADBCAFB"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5D06F3D8" w14:textId="553BD3CE"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73396D62" w14:textId="76D22DEC"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7838B3F0" w14:textId="42E5671B"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r w:rsidRPr="0074382F">
        <w:rPr>
          <w:rFonts w:ascii="Times New Roman" w:hAnsi="Times New Roman"/>
          <w:noProof/>
          <w:color w:val="auto"/>
          <w:sz w:val="28"/>
          <w:szCs w:val="28"/>
          <w:lang w:bidi="ar-SA"/>
        </w:rPr>
        <mc:AlternateContent>
          <mc:Choice Requires="wps">
            <w:drawing>
              <wp:anchor distT="0" distB="0" distL="114300" distR="114300" simplePos="0" relativeHeight="251655168" behindDoc="0" locked="0" layoutInCell="1" allowOverlap="1" wp14:anchorId="04774EA1" wp14:editId="0D7464DB">
                <wp:simplePos x="0" y="0"/>
                <wp:positionH relativeFrom="column">
                  <wp:posOffset>3355387</wp:posOffset>
                </wp:positionH>
                <wp:positionV relativeFrom="paragraph">
                  <wp:posOffset>113551</wp:posOffset>
                </wp:positionV>
                <wp:extent cx="2565400" cy="736979"/>
                <wp:effectExtent l="0" t="0" r="6350" b="6350"/>
                <wp:wrapNone/>
                <wp:docPr id="17" name="Скругленный прямоугольник 17"/>
                <wp:cNvGraphicFramePr/>
                <a:graphic xmlns:a="http://schemas.openxmlformats.org/drawingml/2006/main">
                  <a:graphicData uri="http://schemas.microsoft.com/office/word/2010/wordprocessingShape">
                    <wps:wsp>
                      <wps:cNvSpPr/>
                      <wps:spPr>
                        <a:xfrm>
                          <a:off x="0" y="0"/>
                          <a:ext cx="2565400" cy="736979"/>
                        </a:xfrm>
                        <a:prstGeom prst="roundRect">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3F19EC8" w14:textId="77777777" w:rsidR="00A46074" w:rsidRDefault="00A46074" w:rsidP="003B7CD3">
                            <w:pPr>
                              <w:jc w:val="center"/>
                            </w:pPr>
                            <w:r>
                              <w:t xml:space="preserve">индустриальный </w:t>
                            </w:r>
                          </w:p>
                          <w:p w14:paraId="5A2863F3" w14:textId="15164F6C" w:rsidR="00A46074" w:rsidRDefault="00A46074" w:rsidP="003B7CD3">
                            <w:pPr>
                              <w:jc w:val="center"/>
                            </w:pPr>
                            <w:r>
                              <w:t>класс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774EA1" id="Скругленный прямоугольник 17" o:spid="_x0000_s1034" style="position:absolute;left:0;text-align:left;margin-left:264.2pt;margin-top:8.95pt;width:202pt;height:58.0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" fillcolor="#70ad47 [3209]" stroked="f">
                <v:fill opacity="32896f"/>
                <v:textbox>
                  <w:txbxContent>
                    <w:p w14:paraId="13F19EC8" w14:textId="77777777" w:rsidR="00A46074" w:rsidRDefault="00A46074" w:rsidP="003B7CD3">
                      <w:pPr>
                        <w:jc w:val="center"/>
                      </w:pPr>
                      <w:r>
                        <w:t xml:space="preserve">индустриальный </w:t>
                      </w:r>
                    </w:p>
                    <w:p w14:paraId="5A2863F3" w14:textId="15164F6C" w:rsidR="00A46074" w:rsidRDefault="00A46074" w:rsidP="003B7CD3">
                      <w:pPr>
                        <w:jc w:val="center"/>
                      </w:pPr>
                      <w:r>
                        <w:t>класс</w:t>
                      </w:r>
                    </w:p>
                  </w:txbxContent>
                </v:textbox>
              </v:roundrect>
            </w:pict>
          </mc:Fallback>
        </mc:AlternateContent>
      </w:r>
    </w:p>
    <w:p w14:paraId="035E4853" w14:textId="3B2D1045"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4AD60387" w14:textId="16068AFD"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140ED292" w14:textId="0B7700CE"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6F66A8B6" w14:textId="23A71CED"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5D0D7F38" w14:textId="69B8FFC8"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r w:rsidRPr="0074382F">
        <w:rPr>
          <w:rFonts w:ascii="Times New Roman" w:hAnsi="Times New Roman"/>
          <w:noProof/>
          <w:color w:val="auto"/>
          <w:sz w:val="28"/>
          <w:szCs w:val="28"/>
          <w:lang w:bidi="ar-SA"/>
        </w:rPr>
        <mc:AlternateContent>
          <mc:Choice Requires="wps">
            <w:drawing>
              <wp:anchor distT="0" distB="0" distL="114300" distR="114300" simplePos="0" relativeHeight="251652096" behindDoc="0" locked="0" layoutInCell="1" allowOverlap="1" wp14:anchorId="513506F0" wp14:editId="7F0F3820">
                <wp:simplePos x="0" y="0"/>
                <wp:positionH relativeFrom="column">
                  <wp:posOffset>3382683</wp:posOffset>
                </wp:positionH>
                <wp:positionV relativeFrom="paragraph">
                  <wp:posOffset>183022</wp:posOffset>
                </wp:positionV>
                <wp:extent cx="2565400" cy="736979"/>
                <wp:effectExtent l="0" t="0" r="6350" b="6350"/>
                <wp:wrapNone/>
                <wp:docPr id="15" name="Скругленный прямоугольник 15"/>
                <wp:cNvGraphicFramePr/>
                <a:graphic xmlns:a="http://schemas.openxmlformats.org/drawingml/2006/main">
                  <a:graphicData uri="http://schemas.microsoft.com/office/word/2010/wordprocessingShape">
                    <wps:wsp>
                      <wps:cNvSpPr/>
                      <wps:spPr>
                        <a:xfrm>
                          <a:off x="0" y="0"/>
                          <a:ext cx="2565400" cy="736979"/>
                        </a:xfrm>
                        <a:prstGeom prst="round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690D4B75" w14:textId="77777777" w:rsidR="00A46074" w:rsidRDefault="00A46074" w:rsidP="003B7CD3">
                            <w:pPr>
                              <w:jc w:val="center"/>
                            </w:pPr>
                            <w:r>
                              <w:t>психолого-</w:t>
                            </w:r>
                          </w:p>
                          <w:p w14:paraId="3E14BCFE" w14:textId="77777777" w:rsidR="00A46074" w:rsidRDefault="00A46074" w:rsidP="003B7CD3">
                            <w:pPr>
                              <w:jc w:val="center"/>
                            </w:pPr>
                            <w:r>
                              <w:t>педагогический класс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13506F0" id="Скругленный прямоугольник 15" o:spid="_x0000_s1035" style="position:absolute;left:0;text-align:left;margin-left:266.35pt;margin-top:14.4pt;width:202pt;height:58.0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" fillcolor="#4472c4 [3208]" stroked="f">
                <v:fill opacity="32896f"/>
                <v:textbox>
                  <w:txbxContent>
                    <w:p w14:paraId="690D4B75" w14:textId="77777777" w:rsidR="00A46074" w:rsidRDefault="00A46074" w:rsidP="003B7CD3">
                      <w:pPr>
                        <w:jc w:val="center"/>
                      </w:pPr>
                      <w:r>
                        <w:t>психолого-</w:t>
                      </w:r>
                    </w:p>
                    <w:p w14:paraId="3E14BCFE" w14:textId="77777777" w:rsidR="00A46074" w:rsidRDefault="00A46074" w:rsidP="003B7CD3">
                      <w:pPr>
                        <w:jc w:val="center"/>
                      </w:pPr>
                      <w:r>
                        <w:t>педагогический класс</w:t>
                      </w:r>
                    </w:p>
                  </w:txbxContent>
                </v:textbox>
              </v:roundrect>
            </w:pict>
          </mc:Fallback>
        </mc:AlternateContent>
      </w:r>
    </w:p>
    <w:p w14:paraId="09F8475F" w14:textId="2FDD94E6"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62A613BE" w14:textId="163F6645"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19432B47" w14:textId="5EE52323"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1781E450" w14:textId="410441C8" w:rsidR="003B7CD3"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7B215EA1" w14:textId="77777777" w:rsidR="003B7CD3" w:rsidRPr="004F78E6" w:rsidRDefault="003B7CD3" w:rsidP="0016633D">
      <w:pPr>
        <w:widowControl/>
        <w:tabs>
          <w:tab w:val="left" w:pos="-1260"/>
          <w:tab w:val="left" w:pos="0"/>
        </w:tabs>
        <w:suppressAutoHyphens/>
        <w:ind w:firstLine="709"/>
        <w:jc w:val="both"/>
        <w:rPr>
          <w:rFonts w:ascii="Times New Roman" w:hAnsi="Times New Roman"/>
          <w:color w:val="auto"/>
          <w:sz w:val="28"/>
          <w:szCs w:val="28"/>
          <w:lang w:eastAsia="ar-SA"/>
        </w:rPr>
      </w:pPr>
    </w:p>
    <w:p w14:paraId="042F8E54" w14:textId="49D2B013" w:rsidR="00A766DE" w:rsidRPr="004F78E6" w:rsidRDefault="00A53E6E" w:rsidP="0016633D">
      <w:pPr>
        <w:widowControl/>
        <w:tabs>
          <w:tab w:val="left" w:pos="-1260"/>
          <w:tab w:val="left" w:pos="0"/>
        </w:tabs>
        <w:suppressAutoHyphens/>
        <w:ind w:firstLine="709"/>
        <w:jc w:val="both"/>
        <w:rPr>
          <w:rFonts w:ascii="Times New Roman" w:hAnsi="Times New Roman"/>
          <w:color w:val="auto"/>
          <w:sz w:val="28"/>
          <w:szCs w:val="28"/>
          <w:lang w:eastAsia="ar-SA"/>
        </w:rPr>
      </w:pPr>
      <w:r w:rsidRPr="000736CB">
        <w:rPr>
          <w:rFonts w:ascii="Times New Roman" w:hAnsi="Times New Roman"/>
          <w:color w:val="auto"/>
          <w:spacing w:val="-2"/>
          <w:sz w:val="28"/>
          <w:szCs w:val="28"/>
          <w:lang w:eastAsia="ar-SA"/>
        </w:rPr>
        <w:t xml:space="preserve">В связи с ограничительными мерами по COVID-19 в январе 2021 года </w:t>
      </w:r>
      <w:r w:rsidR="00A2291D" w:rsidRPr="000736CB">
        <w:rPr>
          <w:rFonts w:ascii="Times New Roman" w:hAnsi="Times New Roman"/>
          <w:color w:val="auto"/>
          <w:spacing w:val="-2"/>
          <w:sz w:val="28"/>
          <w:szCs w:val="28"/>
          <w:lang w:eastAsia="ar-SA"/>
        </w:rPr>
        <w:t>в 9 </w:t>
      </w:r>
      <w:r w:rsidRPr="000736CB">
        <w:rPr>
          <w:rFonts w:ascii="Times New Roman" w:hAnsi="Times New Roman"/>
          <w:color w:val="auto"/>
          <w:spacing w:val="-2"/>
          <w:sz w:val="28"/>
          <w:szCs w:val="28"/>
          <w:lang w:eastAsia="ar-SA"/>
        </w:rPr>
        <w:t xml:space="preserve">школах </w:t>
      </w:r>
      <w:r w:rsidRPr="003910C7">
        <w:rPr>
          <w:rFonts w:ascii="Times New Roman" w:hAnsi="Times New Roman"/>
          <w:color w:val="auto"/>
          <w:spacing w:val="-2"/>
          <w:sz w:val="28"/>
          <w:szCs w:val="28"/>
          <w:lang w:eastAsia="ar-SA"/>
        </w:rPr>
        <w:t>(</w:t>
      </w:r>
      <w:r w:rsidR="003910C7" w:rsidRPr="003910C7">
        <w:rPr>
          <w:rFonts w:ascii="Times New Roman" w:hAnsi="Times New Roman"/>
          <w:color w:val="auto"/>
          <w:spacing w:val="-2"/>
          <w:sz w:val="28"/>
          <w:szCs w:val="28"/>
          <w:lang w:eastAsia="ar-SA"/>
        </w:rPr>
        <w:t xml:space="preserve">МБОУ «СШ </w:t>
      </w:r>
      <w:r w:rsidR="00A2291D" w:rsidRPr="003910C7">
        <w:rPr>
          <w:rFonts w:ascii="Times New Roman" w:hAnsi="Times New Roman"/>
          <w:color w:val="auto"/>
          <w:spacing w:val="-2"/>
          <w:sz w:val="28"/>
          <w:szCs w:val="28"/>
          <w:lang w:eastAsia="ar-SA"/>
        </w:rPr>
        <w:t>№</w:t>
      </w:r>
      <w:r w:rsidRPr="003910C7">
        <w:rPr>
          <w:rFonts w:ascii="Times New Roman" w:hAnsi="Times New Roman"/>
          <w:color w:val="auto"/>
          <w:spacing w:val="-2"/>
          <w:sz w:val="28"/>
          <w:szCs w:val="28"/>
          <w:lang w:eastAsia="ar-SA"/>
        </w:rPr>
        <w:t>3</w:t>
      </w:r>
      <w:r w:rsidR="003910C7" w:rsidRPr="003910C7">
        <w:rPr>
          <w:rFonts w:ascii="Times New Roman" w:hAnsi="Times New Roman"/>
          <w:color w:val="auto"/>
          <w:spacing w:val="-2"/>
          <w:sz w:val="28"/>
          <w:szCs w:val="28"/>
          <w:lang w:eastAsia="ar-SA"/>
        </w:rPr>
        <w:t>»</w:t>
      </w:r>
      <w:r w:rsidRPr="003910C7">
        <w:rPr>
          <w:rFonts w:ascii="Times New Roman" w:hAnsi="Times New Roman"/>
          <w:color w:val="auto"/>
          <w:spacing w:val="-2"/>
          <w:sz w:val="28"/>
          <w:szCs w:val="28"/>
          <w:lang w:eastAsia="ar-SA"/>
        </w:rPr>
        <w:t xml:space="preserve">, </w:t>
      </w:r>
      <w:r w:rsidR="003910C7" w:rsidRPr="003910C7">
        <w:rPr>
          <w:rFonts w:ascii="Times New Roman" w:hAnsi="Times New Roman"/>
          <w:color w:val="auto"/>
          <w:spacing w:val="-2"/>
          <w:sz w:val="28"/>
          <w:szCs w:val="28"/>
          <w:lang w:eastAsia="ar-SA"/>
        </w:rPr>
        <w:t>МБОУ «СШ №</w:t>
      </w:r>
      <w:r w:rsidRPr="003910C7">
        <w:rPr>
          <w:rFonts w:ascii="Times New Roman" w:hAnsi="Times New Roman"/>
          <w:color w:val="auto"/>
          <w:spacing w:val="-2"/>
          <w:sz w:val="28"/>
          <w:szCs w:val="28"/>
          <w:lang w:eastAsia="ar-SA"/>
        </w:rPr>
        <w:t>12</w:t>
      </w:r>
      <w:r w:rsidR="003910C7" w:rsidRPr="003910C7">
        <w:rPr>
          <w:rFonts w:ascii="Times New Roman" w:hAnsi="Times New Roman"/>
          <w:color w:val="auto"/>
          <w:spacing w:val="-2"/>
          <w:sz w:val="28"/>
          <w:szCs w:val="28"/>
          <w:lang w:eastAsia="ar-SA"/>
        </w:rPr>
        <w:t>»</w:t>
      </w:r>
      <w:r w:rsidRPr="003910C7">
        <w:rPr>
          <w:rFonts w:ascii="Times New Roman" w:hAnsi="Times New Roman"/>
          <w:color w:val="auto"/>
          <w:spacing w:val="-2"/>
          <w:sz w:val="28"/>
          <w:szCs w:val="28"/>
          <w:lang w:eastAsia="ar-SA"/>
        </w:rPr>
        <w:t xml:space="preserve">, </w:t>
      </w:r>
      <w:r w:rsidR="003910C7" w:rsidRPr="003910C7">
        <w:rPr>
          <w:rFonts w:ascii="Times New Roman" w:hAnsi="Times New Roman"/>
          <w:color w:val="auto"/>
          <w:spacing w:val="-2"/>
          <w:sz w:val="28"/>
          <w:szCs w:val="28"/>
          <w:lang w:eastAsia="ar-SA"/>
        </w:rPr>
        <w:t>МБОУ «СШ №</w:t>
      </w:r>
      <w:r w:rsidRPr="003910C7">
        <w:rPr>
          <w:rFonts w:ascii="Times New Roman" w:hAnsi="Times New Roman"/>
          <w:color w:val="auto"/>
          <w:spacing w:val="-2"/>
          <w:sz w:val="28"/>
          <w:szCs w:val="28"/>
          <w:lang w:eastAsia="ar-SA"/>
        </w:rPr>
        <w:t>14</w:t>
      </w:r>
      <w:r w:rsidR="003910C7" w:rsidRPr="003910C7">
        <w:rPr>
          <w:rFonts w:ascii="Times New Roman" w:hAnsi="Times New Roman"/>
          <w:color w:val="auto"/>
          <w:spacing w:val="-2"/>
          <w:sz w:val="28"/>
          <w:szCs w:val="28"/>
          <w:lang w:eastAsia="ar-SA"/>
        </w:rPr>
        <w:t>»</w:t>
      </w:r>
      <w:r w:rsidRPr="003910C7">
        <w:rPr>
          <w:rFonts w:ascii="Times New Roman" w:hAnsi="Times New Roman"/>
          <w:color w:val="auto"/>
          <w:spacing w:val="-2"/>
          <w:sz w:val="28"/>
          <w:szCs w:val="28"/>
          <w:lang w:eastAsia="ar-SA"/>
        </w:rPr>
        <w:t xml:space="preserve">, </w:t>
      </w:r>
      <w:r w:rsidR="003910C7" w:rsidRPr="003910C7">
        <w:rPr>
          <w:rFonts w:ascii="Times New Roman" w:hAnsi="Times New Roman"/>
          <w:color w:val="auto"/>
          <w:spacing w:val="-2"/>
          <w:sz w:val="28"/>
          <w:szCs w:val="28"/>
          <w:lang w:eastAsia="ar-SA"/>
        </w:rPr>
        <w:t>МБОУ «СШ №</w:t>
      </w:r>
      <w:r w:rsidRPr="003910C7">
        <w:rPr>
          <w:rFonts w:ascii="Times New Roman" w:hAnsi="Times New Roman"/>
          <w:color w:val="auto"/>
          <w:spacing w:val="-2"/>
          <w:sz w:val="28"/>
          <w:szCs w:val="28"/>
          <w:lang w:eastAsia="ar-SA"/>
        </w:rPr>
        <w:t>17</w:t>
      </w:r>
      <w:r w:rsidR="003910C7" w:rsidRPr="003910C7">
        <w:rPr>
          <w:rFonts w:ascii="Times New Roman" w:hAnsi="Times New Roman"/>
          <w:color w:val="auto"/>
          <w:spacing w:val="-2"/>
          <w:sz w:val="28"/>
          <w:szCs w:val="28"/>
          <w:lang w:eastAsia="ar-SA"/>
        </w:rPr>
        <w:t>»</w:t>
      </w:r>
      <w:r w:rsidRPr="003910C7">
        <w:rPr>
          <w:rFonts w:ascii="Times New Roman" w:hAnsi="Times New Roman"/>
          <w:color w:val="auto"/>
          <w:spacing w:val="-2"/>
          <w:sz w:val="28"/>
          <w:szCs w:val="28"/>
          <w:lang w:eastAsia="ar-SA"/>
        </w:rPr>
        <w:t xml:space="preserve">, </w:t>
      </w:r>
      <w:r w:rsidR="003910C7" w:rsidRPr="003910C7">
        <w:rPr>
          <w:rFonts w:ascii="Times New Roman" w:hAnsi="Times New Roman"/>
          <w:color w:val="auto"/>
          <w:spacing w:val="-2"/>
          <w:sz w:val="28"/>
          <w:szCs w:val="28"/>
          <w:lang w:eastAsia="ar-SA"/>
        </w:rPr>
        <w:t>МБОУ «СШ №</w:t>
      </w:r>
      <w:r w:rsidRPr="003910C7">
        <w:rPr>
          <w:rFonts w:ascii="Times New Roman" w:hAnsi="Times New Roman"/>
          <w:color w:val="auto"/>
          <w:spacing w:val="-2"/>
          <w:sz w:val="28"/>
          <w:szCs w:val="28"/>
          <w:lang w:eastAsia="ar-SA"/>
        </w:rPr>
        <w:t>19</w:t>
      </w:r>
      <w:r w:rsidR="003910C7" w:rsidRPr="003910C7">
        <w:rPr>
          <w:rFonts w:ascii="Times New Roman" w:hAnsi="Times New Roman"/>
          <w:color w:val="auto"/>
          <w:spacing w:val="-2"/>
          <w:sz w:val="28"/>
          <w:szCs w:val="28"/>
          <w:lang w:eastAsia="ar-SA"/>
        </w:rPr>
        <w:t>»</w:t>
      </w:r>
      <w:r w:rsidRPr="003910C7">
        <w:rPr>
          <w:rFonts w:ascii="Times New Roman" w:hAnsi="Times New Roman"/>
          <w:color w:val="auto"/>
          <w:spacing w:val="-2"/>
          <w:sz w:val="28"/>
          <w:szCs w:val="28"/>
          <w:lang w:eastAsia="ar-SA"/>
        </w:rPr>
        <w:t xml:space="preserve">, </w:t>
      </w:r>
      <w:r w:rsidR="003910C7" w:rsidRPr="003910C7">
        <w:rPr>
          <w:rFonts w:ascii="Times New Roman" w:hAnsi="Times New Roman"/>
          <w:color w:val="auto"/>
          <w:spacing w:val="-2"/>
          <w:sz w:val="28"/>
          <w:szCs w:val="28"/>
          <w:lang w:eastAsia="ar-SA"/>
        </w:rPr>
        <w:t>МБОУ «СШ №</w:t>
      </w:r>
      <w:r w:rsidRPr="003910C7">
        <w:rPr>
          <w:rFonts w:ascii="Times New Roman" w:hAnsi="Times New Roman"/>
          <w:color w:val="auto"/>
          <w:spacing w:val="-2"/>
          <w:sz w:val="28"/>
          <w:szCs w:val="28"/>
          <w:lang w:eastAsia="ar-SA"/>
        </w:rPr>
        <w:t>21</w:t>
      </w:r>
      <w:r w:rsidR="003910C7" w:rsidRPr="003910C7">
        <w:rPr>
          <w:rFonts w:ascii="Times New Roman" w:hAnsi="Times New Roman" w:cs="Times New Roman"/>
          <w:sz w:val="28"/>
          <w:szCs w:val="28"/>
        </w:rPr>
        <w:t xml:space="preserve"> им. В. Овсянникова-Заярского»</w:t>
      </w:r>
      <w:r w:rsidRPr="003910C7">
        <w:rPr>
          <w:rFonts w:ascii="Times New Roman" w:hAnsi="Times New Roman"/>
          <w:color w:val="auto"/>
          <w:spacing w:val="-2"/>
          <w:sz w:val="28"/>
          <w:szCs w:val="28"/>
          <w:lang w:eastAsia="ar-SA"/>
        </w:rPr>
        <w:t xml:space="preserve">, </w:t>
      </w:r>
      <w:r w:rsidR="003910C7" w:rsidRPr="003910C7">
        <w:rPr>
          <w:rFonts w:ascii="Times New Roman" w:hAnsi="Times New Roman"/>
          <w:color w:val="auto"/>
          <w:spacing w:val="-2"/>
          <w:sz w:val="28"/>
          <w:szCs w:val="28"/>
          <w:lang w:eastAsia="ar-SA"/>
        </w:rPr>
        <w:t>МБОУ «СШ №</w:t>
      </w:r>
      <w:r w:rsidRPr="003910C7">
        <w:rPr>
          <w:rFonts w:ascii="Times New Roman" w:hAnsi="Times New Roman"/>
          <w:color w:val="auto"/>
          <w:spacing w:val="-2"/>
          <w:sz w:val="28"/>
          <w:szCs w:val="28"/>
          <w:lang w:eastAsia="ar-SA"/>
        </w:rPr>
        <w:t>22</w:t>
      </w:r>
      <w:r w:rsidR="003910C7" w:rsidRPr="003910C7">
        <w:rPr>
          <w:rFonts w:ascii="Times New Roman" w:hAnsi="Times New Roman"/>
          <w:color w:val="auto"/>
          <w:spacing w:val="-2"/>
          <w:sz w:val="28"/>
          <w:szCs w:val="28"/>
          <w:lang w:eastAsia="ar-SA"/>
        </w:rPr>
        <w:t>»</w:t>
      </w:r>
      <w:r w:rsidRPr="003910C7">
        <w:rPr>
          <w:rFonts w:ascii="Times New Roman" w:hAnsi="Times New Roman"/>
          <w:color w:val="auto"/>
          <w:spacing w:val="-2"/>
          <w:sz w:val="28"/>
          <w:szCs w:val="28"/>
          <w:lang w:eastAsia="ar-SA"/>
        </w:rPr>
        <w:t xml:space="preserve">, </w:t>
      </w:r>
      <w:r w:rsidR="003910C7" w:rsidRPr="003910C7">
        <w:rPr>
          <w:rFonts w:ascii="Times New Roman" w:hAnsi="Times New Roman"/>
          <w:color w:val="auto"/>
          <w:spacing w:val="-2"/>
          <w:sz w:val="28"/>
          <w:szCs w:val="28"/>
          <w:lang w:eastAsia="ar-SA"/>
        </w:rPr>
        <w:t>МБОУ «СШ №</w:t>
      </w:r>
      <w:r w:rsidRPr="003910C7">
        <w:rPr>
          <w:rFonts w:ascii="Times New Roman" w:hAnsi="Times New Roman"/>
          <w:color w:val="auto"/>
          <w:spacing w:val="-2"/>
          <w:sz w:val="28"/>
          <w:szCs w:val="28"/>
          <w:lang w:eastAsia="ar-SA"/>
        </w:rPr>
        <w:t>42</w:t>
      </w:r>
      <w:r w:rsidR="003910C7" w:rsidRPr="003910C7">
        <w:rPr>
          <w:rFonts w:ascii="Times New Roman" w:hAnsi="Times New Roman"/>
          <w:color w:val="auto"/>
          <w:spacing w:val="-2"/>
          <w:sz w:val="28"/>
          <w:szCs w:val="28"/>
          <w:lang w:eastAsia="ar-SA"/>
        </w:rPr>
        <w:t>»</w:t>
      </w:r>
      <w:r w:rsidRPr="003910C7">
        <w:rPr>
          <w:rFonts w:ascii="Times New Roman" w:hAnsi="Times New Roman"/>
          <w:color w:val="auto"/>
          <w:spacing w:val="-2"/>
          <w:sz w:val="28"/>
          <w:szCs w:val="28"/>
          <w:lang w:eastAsia="ar-SA"/>
        </w:rPr>
        <w:t xml:space="preserve">, </w:t>
      </w:r>
      <w:r w:rsidR="003910C7" w:rsidRPr="003910C7">
        <w:rPr>
          <w:rFonts w:ascii="Times New Roman" w:hAnsi="Times New Roman"/>
          <w:color w:val="auto"/>
          <w:spacing w:val="-2"/>
          <w:sz w:val="28"/>
          <w:szCs w:val="28"/>
          <w:lang w:eastAsia="ar-SA"/>
        </w:rPr>
        <w:t>МБОУ «СШ №</w:t>
      </w:r>
      <w:r w:rsidRPr="003910C7">
        <w:rPr>
          <w:rFonts w:ascii="Times New Roman" w:hAnsi="Times New Roman"/>
          <w:color w:val="auto"/>
          <w:spacing w:val="-2"/>
          <w:sz w:val="28"/>
          <w:szCs w:val="28"/>
          <w:lang w:eastAsia="ar-SA"/>
        </w:rPr>
        <w:t>43</w:t>
      </w:r>
      <w:r w:rsidR="003910C7" w:rsidRPr="003910C7">
        <w:rPr>
          <w:rFonts w:ascii="Times New Roman" w:hAnsi="Times New Roman"/>
          <w:color w:val="auto"/>
          <w:spacing w:val="-2"/>
          <w:sz w:val="28"/>
          <w:szCs w:val="28"/>
          <w:lang w:eastAsia="ar-SA"/>
        </w:rPr>
        <w:t>»</w:t>
      </w:r>
      <w:r w:rsidRPr="003910C7">
        <w:rPr>
          <w:rFonts w:ascii="Times New Roman" w:hAnsi="Times New Roman"/>
          <w:color w:val="auto"/>
          <w:spacing w:val="-2"/>
          <w:sz w:val="28"/>
          <w:szCs w:val="28"/>
          <w:lang w:eastAsia="ar-SA"/>
        </w:rPr>
        <w:t>)</w:t>
      </w:r>
      <w:r w:rsidRPr="000736CB">
        <w:rPr>
          <w:rFonts w:ascii="Times New Roman" w:hAnsi="Times New Roman"/>
          <w:color w:val="auto"/>
          <w:spacing w:val="-2"/>
          <w:sz w:val="28"/>
          <w:szCs w:val="28"/>
          <w:lang w:eastAsia="ar-SA"/>
        </w:rPr>
        <w:t>, в</w:t>
      </w:r>
      <w:r w:rsidR="00851C31">
        <w:rPr>
          <w:rFonts w:ascii="Times New Roman" w:hAnsi="Times New Roman"/>
          <w:color w:val="auto"/>
          <w:spacing w:val="-2"/>
          <w:sz w:val="28"/>
          <w:szCs w:val="28"/>
          <w:lang w:eastAsia="ar-SA"/>
        </w:rPr>
        <w:t> </w:t>
      </w:r>
      <w:r w:rsidRPr="000736CB">
        <w:rPr>
          <w:rFonts w:ascii="Times New Roman" w:hAnsi="Times New Roman"/>
          <w:color w:val="auto"/>
          <w:spacing w:val="-2"/>
          <w:sz w:val="28"/>
          <w:szCs w:val="28"/>
          <w:lang w:eastAsia="ar-SA"/>
        </w:rPr>
        <w:t xml:space="preserve">которых количество </w:t>
      </w:r>
      <w:r w:rsidR="00722D30">
        <w:rPr>
          <w:rFonts w:ascii="Times New Roman" w:hAnsi="Times New Roman"/>
          <w:color w:val="auto"/>
          <w:spacing w:val="-2"/>
          <w:sz w:val="28"/>
          <w:szCs w:val="28"/>
          <w:lang w:eastAsia="ar-SA"/>
        </w:rPr>
        <w:t>уча</w:t>
      </w:r>
      <w:r w:rsidRPr="000736CB">
        <w:rPr>
          <w:rFonts w:ascii="Times New Roman" w:hAnsi="Times New Roman"/>
          <w:color w:val="auto"/>
          <w:spacing w:val="-2"/>
          <w:sz w:val="28"/>
          <w:szCs w:val="28"/>
          <w:lang w:eastAsia="ar-SA"/>
        </w:rPr>
        <w:t>щихся пре</w:t>
      </w:r>
      <w:r w:rsidR="00851C31">
        <w:rPr>
          <w:rFonts w:ascii="Times New Roman" w:hAnsi="Times New Roman"/>
          <w:color w:val="auto"/>
          <w:spacing w:val="-2"/>
          <w:sz w:val="28"/>
          <w:szCs w:val="28"/>
          <w:lang w:eastAsia="ar-SA"/>
        </w:rPr>
        <w:t>вышало проектную мощность в 1,5 </w:t>
      </w:r>
      <w:r w:rsidRPr="000736CB">
        <w:rPr>
          <w:rFonts w:ascii="Times New Roman" w:hAnsi="Times New Roman"/>
          <w:color w:val="auto"/>
          <w:spacing w:val="-2"/>
          <w:sz w:val="28"/>
          <w:szCs w:val="28"/>
          <w:lang w:eastAsia="ar-SA"/>
        </w:rPr>
        <w:t xml:space="preserve">раза </w:t>
      </w:r>
      <w:r w:rsidR="00722D30">
        <w:rPr>
          <w:rFonts w:ascii="Times New Roman" w:hAnsi="Times New Roman"/>
          <w:color w:val="auto"/>
          <w:spacing w:val="-2"/>
          <w:sz w:val="28"/>
          <w:szCs w:val="28"/>
          <w:lang w:eastAsia="ar-SA"/>
        </w:rPr>
        <w:br/>
      </w:r>
      <w:r w:rsidRPr="000736CB">
        <w:rPr>
          <w:rFonts w:ascii="Times New Roman" w:hAnsi="Times New Roman"/>
          <w:color w:val="auto"/>
          <w:spacing w:val="-2"/>
          <w:sz w:val="28"/>
          <w:szCs w:val="28"/>
          <w:lang w:eastAsia="ar-SA"/>
        </w:rPr>
        <w:t>и более, было организовано обучение с примене</w:t>
      </w:r>
      <w:r w:rsidR="00A2291D" w:rsidRPr="000736CB">
        <w:rPr>
          <w:rFonts w:ascii="Times New Roman" w:hAnsi="Times New Roman"/>
          <w:color w:val="auto"/>
          <w:spacing w:val="-2"/>
          <w:sz w:val="28"/>
          <w:szCs w:val="28"/>
          <w:lang w:eastAsia="ar-SA"/>
        </w:rPr>
        <w:t xml:space="preserve">нием дистанционных технологий </w:t>
      </w:r>
      <w:r w:rsidR="004724B5" w:rsidRPr="000736CB">
        <w:rPr>
          <w:rFonts w:ascii="Times New Roman" w:hAnsi="Times New Roman"/>
          <w:color w:val="auto"/>
          <w:spacing w:val="-2"/>
          <w:sz w:val="28"/>
          <w:szCs w:val="28"/>
          <w:lang w:eastAsia="ar-SA"/>
        </w:rPr>
        <w:t xml:space="preserve">для </w:t>
      </w:r>
      <w:r w:rsidR="00A2291D" w:rsidRPr="000736CB">
        <w:rPr>
          <w:rFonts w:ascii="Times New Roman" w:hAnsi="Times New Roman"/>
          <w:color w:val="auto"/>
          <w:spacing w:val="-2"/>
          <w:sz w:val="28"/>
          <w:szCs w:val="28"/>
          <w:lang w:eastAsia="ar-SA"/>
        </w:rPr>
        <w:t>6 285 </w:t>
      </w:r>
      <w:r w:rsidR="00722D30">
        <w:rPr>
          <w:rFonts w:ascii="Times New Roman" w:hAnsi="Times New Roman"/>
          <w:color w:val="auto"/>
          <w:spacing w:val="-2"/>
          <w:sz w:val="28"/>
          <w:szCs w:val="28"/>
          <w:lang w:eastAsia="ar-SA"/>
        </w:rPr>
        <w:t>уча</w:t>
      </w:r>
      <w:r w:rsidRPr="000736CB">
        <w:rPr>
          <w:rFonts w:ascii="Times New Roman" w:hAnsi="Times New Roman"/>
          <w:color w:val="auto"/>
          <w:spacing w:val="-2"/>
          <w:sz w:val="28"/>
          <w:szCs w:val="28"/>
          <w:lang w:eastAsia="ar-SA"/>
        </w:rPr>
        <w:t>щихся 6</w:t>
      </w:r>
      <w:r w:rsidR="00A2291D" w:rsidRPr="000736CB">
        <w:rPr>
          <w:rFonts w:ascii="Times New Roman" w:hAnsi="Times New Roman"/>
          <w:color w:val="auto"/>
          <w:spacing w:val="-2"/>
          <w:sz w:val="28"/>
          <w:szCs w:val="28"/>
          <w:lang w:eastAsia="ar-SA"/>
        </w:rPr>
        <w:t>–</w:t>
      </w:r>
      <w:r w:rsidRPr="000736CB">
        <w:rPr>
          <w:rFonts w:ascii="Times New Roman" w:hAnsi="Times New Roman"/>
          <w:color w:val="auto"/>
          <w:spacing w:val="-2"/>
          <w:sz w:val="28"/>
          <w:szCs w:val="28"/>
          <w:lang w:eastAsia="ar-SA"/>
        </w:rPr>
        <w:t>11</w:t>
      </w:r>
      <w:r w:rsidR="00A2291D" w:rsidRPr="000736CB">
        <w:rPr>
          <w:rFonts w:ascii="Times New Roman" w:hAnsi="Times New Roman"/>
          <w:color w:val="auto"/>
          <w:spacing w:val="-2"/>
          <w:sz w:val="28"/>
          <w:szCs w:val="28"/>
          <w:lang w:eastAsia="ar-SA"/>
        </w:rPr>
        <w:t>-х</w:t>
      </w:r>
      <w:r w:rsidR="00851C31">
        <w:rPr>
          <w:rFonts w:ascii="Times New Roman" w:hAnsi="Times New Roman"/>
          <w:color w:val="auto"/>
          <w:spacing w:val="-2"/>
          <w:sz w:val="28"/>
          <w:szCs w:val="28"/>
          <w:lang w:eastAsia="ar-SA"/>
        </w:rPr>
        <w:t xml:space="preserve"> классов (17,8%), по </w:t>
      </w:r>
      <w:r w:rsidRPr="000736CB">
        <w:rPr>
          <w:rFonts w:ascii="Times New Roman" w:hAnsi="Times New Roman"/>
          <w:color w:val="auto"/>
          <w:spacing w:val="-2"/>
          <w:sz w:val="28"/>
          <w:szCs w:val="28"/>
          <w:lang w:eastAsia="ar-SA"/>
        </w:rPr>
        <w:t xml:space="preserve">модели смешанного обучения </w:t>
      </w:r>
      <w:r w:rsidR="00A2291D" w:rsidRPr="000736CB">
        <w:rPr>
          <w:rFonts w:ascii="Times New Roman" w:hAnsi="Times New Roman"/>
          <w:color w:val="auto"/>
          <w:spacing w:val="-2"/>
          <w:sz w:val="28"/>
          <w:szCs w:val="28"/>
          <w:lang w:eastAsia="ar-SA"/>
        </w:rPr>
        <w:t>–</w:t>
      </w:r>
      <w:r w:rsidR="00A2291D" w:rsidRPr="004F78E6">
        <w:rPr>
          <w:rFonts w:ascii="Times New Roman" w:hAnsi="Times New Roman"/>
          <w:color w:val="auto"/>
          <w:sz w:val="28"/>
          <w:szCs w:val="28"/>
          <w:lang w:eastAsia="ar-SA"/>
        </w:rPr>
        <w:t xml:space="preserve"> </w:t>
      </w:r>
      <w:r w:rsidR="004724B5">
        <w:rPr>
          <w:rFonts w:ascii="Times New Roman" w:hAnsi="Times New Roman"/>
          <w:color w:val="auto"/>
          <w:sz w:val="28"/>
          <w:szCs w:val="28"/>
          <w:lang w:eastAsia="ar-SA"/>
        </w:rPr>
        <w:t xml:space="preserve">для </w:t>
      </w:r>
      <w:r w:rsidR="00A2291D" w:rsidRPr="004F78E6">
        <w:rPr>
          <w:rFonts w:ascii="Times New Roman" w:hAnsi="Times New Roman"/>
          <w:color w:val="auto"/>
          <w:sz w:val="28"/>
          <w:szCs w:val="28"/>
          <w:lang w:eastAsia="ar-SA"/>
        </w:rPr>
        <w:t>4 514 </w:t>
      </w:r>
      <w:r w:rsidRPr="004F78E6">
        <w:rPr>
          <w:rFonts w:ascii="Times New Roman" w:hAnsi="Times New Roman"/>
          <w:color w:val="auto"/>
          <w:sz w:val="28"/>
          <w:szCs w:val="28"/>
          <w:lang w:eastAsia="ar-SA"/>
        </w:rPr>
        <w:t xml:space="preserve">человек (13%). По заявкам родителей </w:t>
      </w:r>
      <w:r w:rsidR="00722D30">
        <w:rPr>
          <w:rFonts w:ascii="Times New Roman" w:hAnsi="Times New Roman"/>
          <w:color w:val="auto"/>
          <w:sz w:val="28"/>
          <w:szCs w:val="28"/>
          <w:lang w:eastAsia="ar-SA"/>
        </w:rPr>
        <w:t>уча</w:t>
      </w:r>
      <w:r w:rsidRPr="004F78E6">
        <w:rPr>
          <w:rFonts w:ascii="Times New Roman" w:hAnsi="Times New Roman"/>
          <w:color w:val="auto"/>
          <w:sz w:val="28"/>
          <w:szCs w:val="28"/>
          <w:lang w:eastAsia="ar-SA"/>
        </w:rPr>
        <w:t>щиеся были обеспечены компьютерной техникой (более 800 ноутбуков).</w:t>
      </w:r>
    </w:p>
    <w:p w14:paraId="2F73DD12" w14:textId="77777777" w:rsidR="00A1134A" w:rsidRPr="004F78E6" w:rsidRDefault="00A1134A" w:rsidP="0016633D">
      <w:pPr>
        <w:widowControl/>
        <w:tabs>
          <w:tab w:val="left" w:pos="-1260"/>
          <w:tab w:val="left" w:pos="0"/>
        </w:tabs>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С февраля 2021 года все муниципальные общеобразовательные организации осуществляли деятельность в штатном режиме.</w:t>
      </w:r>
    </w:p>
    <w:p w14:paraId="0AF4C9FE" w14:textId="77777777" w:rsidR="005D0DAD" w:rsidRPr="004F78E6" w:rsidRDefault="005D0DAD" w:rsidP="00AC2DEB">
      <w:pPr>
        <w:pStyle w:val="2a"/>
      </w:pPr>
      <w:bookmarkStart w:id="21" w:name="_Toc67058846"/>
      <w:bookmarkStart w:id="22" w:name="_Toc74314182"/>
      <w:bookmarkStart w:id="23" w:name="_Toc98861048"/>
      <w:bookmarkStart w:id="24" w:name="_Toc100839464"/>
      <w:r w:rsidRPr="004F78E6">
        <w:t>2.3. Образование для детей с</w:t>
      </w:r>
      <w:r w:rsidR="00FB1479" w:rsidRPr="004F78E6">
        <w:t xml:space="preserve"> </w:t>
      </w:r>
      <w:r w:rsidRPr="004F78E6">
        <w:t>огран</w:t>
      </w:r>
      <w:r w:rsidR="00C3390B" w:rsidRPr="004F78E6">
        <w:t>иченными возможностями здоровья</w:t>
      </w:r>
      <w:bookmarkEnd w:id="21"/>
      <w:bookmarkEnd w:id="22"/>
      <w:bookmarkEnd w:id="23"/>
      <w:bookmarkEnd w:id="24"/>
    </w:p>
    <w:p w14:paraId="6BF5CF91" w14:textId="77777777" w:rsidR="00D36F1B" w:rsidRPr="004F78E6" w:rsidRDefault="00D36F1B" w:rsidP="0016633D">
      <w:pPr>
        <w:widowControl/>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В городе создаются нормативно-правовые, организационные, финансово-экономические, мате</w:t>
      </w:r>
      <w:r w:rsidR="004724B5">
        <w:rPr>
          <w:rFonts w:ascii="Times New Roman" w:hAnsi="Times New Roman"/>
          <w:color w:val="auto"/>
          <w:sz w:val="28"/>
          <w:szCs w:val="28"/>
          <w:lang w:eastAsia="ar-SA"/>
        </w:rPr>
        <w:t>риально-технические, кадровые и </w:t>
      </w:r>
      <w:r w:rsidRPr="004F78E6">
        <w:rPr>
          <w:rFonts w:ascii="Times New Roman" w:hAnsi="Times New Roman"/>
          <w:color w:val="auto"/>
          <w:sz w:val="28"/>
          <w:szCs w:val="28"/>
          <w:lang w:eastAsia="ar-SA"/>
        </w:rPr>
        <w:t xml:space="preserve">информационно-методические условия для обучения и воспитания детей-инвалидов и детей </w:t>
      </w:r>
      <w:r w:rsidR="00652AC8" w:rsidRPr="004F78E6">
        <w:rPr>
          <w:rFonts w:ascii="Times New Roman" w:hAnsi="Times New Roman"/>
          <w:color w:val="auto"/>
          <w:sz w:val="28"/>
          <w:szCs w:val="28"/>
          <w:lang w:eastAsia="ar-SA"/>
        </w:rPr>
        <w:t>с </w:t>
      </w:r>
      <w:r w:rsidRPr="004F78E6">
        <w:rPr>
          <w:rFonts w:ascii="Times New Roman" w:hAnsi="Times New Roman"/>
          <w:color w:val="auto"/>
          <w:sz w:val="28"/>
          <w:szCs w:val="28"/>
          <w:lang w:eastAsia="ar-SA"/>
        </w:rPr>
        <w:t>ОВЗ, обеспе</w:t>
      </w:r>
      <w:r w:rsidR="004724B5">
        <w:rPr>
          <w:rFonts w:ascii="Times New Roman" w:hAnsi="Times New Roman"/>
          <w:color w:val="auto"/>
          <w:sz w:val="28"/>
          <w:szCs w:val="28"/>
          <w:lang w:eastAsia="ar-SA"/>
        </w:rPr>
        <w:t>чения их социальной адаптации и </w:t>
      </w:r>
      <w:r w:rsidRPr="004F78E6">
        <w:rPr>
          <w:rFonts w:ascii="Times New Roman" w:hAnsi="Times New Roman"/>
          <w:color w:val="auto"/>
          <w:sz w:val="28"/>
          <w:szCs w:val="28"/>
          <w:lang w:eastAsia="ar-SA"/>
        </w:rPr>
        <w:t>интеграции в общество.</w:t>
      </w:r>
    </w:p>
    <w:p w14:paraId="5028D3A7" w14:textId="77777777" w:rsidR="00D36F1B" w:rsidRPr="004F78E6" w:rsidRDefault="00D36F1B" w:rsidP="0016633D">
      <w:pPr>
        <w:widowControl/>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Основой организации психолого-</w:t>
      </w:r>
      <w:r w:rsidR="004724B5">
        <w:rPr>
          <w:rFonts w:ascii="Times New Roman" w:hAnsi="Times New Roman"/>
          <w:color w:val="auto"/>
          <w:sz w:val="28"/>
          <w:szCs w:val="28"/>
          <w:lang w:eastAsia="ar-SA"/>
        </w:rPr>
        <w:t>педагогического, медицинского и </w:t>
      </w:r>
      <w:r w:rsidRPr="004F78E6">
        <w:rPr>
          <w:rFonts w:ascii="Times New Roman" w:hAnsi="Times New Roman"/>
          <w:color w:val="auto"/>
          <w:sz w:val="28"/>
          <w:szCs w:val="28"/>
          <w:lang w:eastAsia="ar-SA"/>
        </w:rPr>
        <w:t xml:space="preserve">социального сопровождения детей-инвалидов </w:t>
      </w:r>
      <w:r w:rsidR="00370F49" w:rsidRPr="004F78E6">
        <w:rPr>
          <w:rFonts w:ascii="Times New Roman" w:hAnsi="Times New Roman"/>
          <w:color w:val="auto"/>
          <w:sz w:val="28"/>
          <w:szCs w:val="28"/>
          <w:lang w:eastAsia="ar-SA"/>
        </w:rPr>
        <w:t xml:space="preserve">и детей с ОВЗ </w:t>
      </w:r>
      <w:r w:rsidRPr="004F78E6">
        <w:rPr>
          <w:rFonts w:ascii="Times New Roman" w:hAnsi="Times New Roman"/>
          <w:color w:val="auto"/>
          <w:sz w:val="28"/>
          <w:szCs w:val="28"/>
          <w:lang w:eastAsia="ar-SA"/>
        </w:rPr>
        <w:t>в городе является деятельность территориальной психолого-медико-педагогическ</w:t>
      </w:r>
      <w:r w:rsidR="00652AC8" w:rsidRPr="004F78E6">
        <w:rPr>
          <w:rFonts w:ascii="Times New Roman" w:hAnsi="Times New Roman"/>
          <w:color w:val="auto"/>
          <w:sz w:val="28"/>
          <w:szCs w:val="28"/>
          <w:lang w:eastAsia="ar-SA"/>
        </w:rPr>
        <w:t>ой</w:t>
      </w:r>
      <w:r w:rsidRPr="004F78E6">
        <w:rPr>
          <w:rFonts w:ascii="Times New Roman" w:hAnsi="Times New Roman"/>
          <w:color w:val="auto"/>
          <w:sz w:val="28"/>
          <w:szCs w:val="28"/>
          <w:lang w:eastAsia="ar-SA"/>
        </w:rPr>
        <w:t xml:space="preserve"> комисси</w:t>
      </w:r>
      <w:r w:rsidR="00652AC8" w:rsidRPr="004F78E6">
        <w:rPr>
          <w:rFonts w:ascii="Times New Roman" w:hAnsi="Times New Roman"/>
          <w:color w:val="auto"/>
          <w:sz w:val="28"/>
          <w:szCs w:val="28"/>
          <w:lang w:eastAsia="ar-SA"/>
        </w:rPr>
        <w:t>и</w:t>
      </w:r>
      <w:r w:rsidRPr="004F78E6">
        <w:rPr>
          <w:rFonts w:ascii="Times New Roman" w:hAnsi="Times New Roman"/>
          <w:color w:val="auto"/>
          <w:sz w:val="28"/>
          <w:szCs w:val="28"/>
          <w:lang w:eastAsia="ar-SA"/>
        </w:rPr>
        <w:t xml:space="preserve"> (далее – Т</w:t>
      </w:r>
      <w:r w:rsidR="00370F49" w:rsidRPr="004F78E6">
        <w:rPr>
          <w:rFonts w:ascii="Times New Roman" w:hAnsi="Times New Roman"/>
          <w:color w:val="auto"/>
          <w:sz w:val="28"/>
          <w:szCs w:val="28"/>
          <w:lang w:eastAsia="ar-SA"/>
        </w:rPr>
        <w:t xml:space="preserve">ПМПК). </w:t>
      </w:r>
      <w:r w:rsidRPr="004F78E6">
        <w:rPr>
          <w:rFonts w:ascii="Times New Roman" w:hAnsi="Times New Roman"/>
          <w:color w:val="auto"/>
          <w:sz w:val="28"/>
          <w:szCs w:val="28"/>
          <w:lang w:eastAsia="ar-SA"/>
        </w:rPr>
        <w:t>Ч</w:t>
      </w:r>
      <w:r w:rsidR="00370F49" w:rsidRPr="004F78E6">
        <w:rPr>
          <w:rFonts w:ascii="Times New Roman" w:hAnsi="Times New Roman"/>
          <w:color w:val="auto"/>
          <w:sz w:val="28"/>
          <w:szCs w:val="28"/>
          <w:lang w:eastAsia="ar-SA"/>
        </w:rPr>
        <w:t xml:space="preserve">исленность детей, прошедших </w:t>
      </w:r>
      <w:r w:rsidRPr="004F78E6">
        <w:rPr>
          <w:rFonts w:ascii="Times New Roman" w:hAnsi="Times New Roman"/>
          <w:color w:val="auto"/>
          <w:sz w:val="28"/>
          <w:szCs w:val="28"/>
          <w:lang w:eastAsia="ar-SA"/>
        </w:rPr>
        <w:t>психолого-медико-педагогическое обследование, составила в 202</w:t>
      </w:r>
      <w:r w:rsidR="00370F49" w:rsidRPr="004F78E6">
        <w:rPr>
          <w:rFonts w:ascii="Times New Roman" w:hAnsi="Times New Roman"/>
          <w:color w:val="auto"/>
          <w:sz w:val="28"/>
          <w:szCs w:val="28"/>
          <w:lang w:eastAsia="ar-SA"/>
        </w:rPr>
        <w:t>1</w:t>
      </w:r>
      <w:r w:rsidRPr="004F78E6">
        <w:rPr>
          <w:rFonts w:ascii="Times New Roman" w:hAnsi="Times New Roman"/>
          <w:color w:val="auto"/>
          <w:sz w:val="28"/>
          <w:szCs w:val="28"/>
          <w:lang w:eastAsia="ar-SA"/>
        </w:rPr>
        <w:t xml:space="preserve"> году </w:t>
      </w:r>
      <w:r w:rsidR="00681CCF" w:rsidRPr="004F78E6">
        <w:rPr>
          <w:rFonts w:ascii="Times New Roman" w:hAnsi="Times New Roman"/>
          <w:color w:val="auto"/>
          <w:sz w:val="28"/>
          <w:szCs w:val="28"/>
          <w:lang w:eastAsia="ar-SA"/>
        </w:rPr>
        <w:t>1 453 ребенка (в </w:t>
      </w:r>
      <w:r w:rsidR="00370F49" w:rsidRPr="004F78E6">
        <w:rPr>
          <w:rFonts w:ascii="Times New Roman" w:hAnsi="Times New Roman"/>
          <w:color w:val="auto"/>
          <w:sz w:val="28"/>
          <w:szCs w:val="28"/>
          <w:lang w:eastAsia="ar-SA"/>
        </w:rPr>
        <w:t>2020 году – 1 298 детей</w:t>
      </w:r>
      <w:r w:rsidRPr="004F78E6">
        <w:rPr>
          <w:rFonts w:ascii="Times New Roman" w:hAnsi="Times New Roman"/>
          <w:color w:val="auto"/>
          <w:sz w:val="28"/>
          <w:szCs w:val="28"/>
          <w:lang w:eastAsia="ar-SA"/>
        </w:rPr>
        <w:t>).</w:t>
      </w:r>
    </w:p>
    <w:p w14:paraId="494C8FC0" w14:textId="3FC670F6" w:rsidR="00E82CE8" w:rsidRPr="004F78E6" w:rsidRDefault="00E82CE8" w:rsidP="0016633D">
      <w:pPr>
        <w:widowControl/>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Образовательную услугу по адаптированным программам дошкольного образования получают 1</w:t>
      </w:r>
      <w:r w:rsidR="00652AC8" w:rsidRPr="004F78E6">
        <w:rPr>
          <w:rFonts w:ascii="Times New Roman" w:hAnsi="Times New Roman"/>
          <w:color w:val="auto"/>
          <w:sz w:val="28"/>
          <w:szCs w:val="28"/>
          <w:lang w:eastAsia="ar-SA"/>
        </w:rPr>
        <w:t> </w:t>
      </w:r>
      <w:r w:rsidRPr="004F78E6">
        <w:rPr>
          <w:rFonts w:ascii="Times New Roman" w:hAnsi="Times New Roman"/>
          <w:color w:val="auto"/>
          <w:sz w:val="28"/>
          <w:szCs w:val="28"/>
          <w:lang w:eastAsia="ar-SA"/>
        </w:rPr>
        <w:t xml:space="preserve">036 детей с ограниченными возможностями здоровья (в 2020 году – 940 детей, в 2019 году </w:t>
      </w:r>
      <w:r w:rsidR="00851C31">
        <w:rPr>
          <w:rFonts w:ascii="Times New Roman" w:hAnsi="Times New Roman"/>
          <w:color w:val="auto"/>
          <w:sz w:val="28"/>
          <w:szCs w:val="28"/>
          <w:lang w:eastAsia="ar-SA"/>
        </w:rPr>
        <w:t>– 814 детей, в 2018 году – 1440 </w:t>
      </w:r>
      <w:r w:rsidRPr="004F78E6">
        <w:rPr>
          <w:rFonts w:ascii="Times New Roman" w:hAnsi="Times New Roman"/>
          <w:color w:val="auto"/>
          <w:sz w:val="28"/>
          <w:szCs w:val="28"/>
          <w:lang w:eastAsia="ar-SA"/>
        </w:rPr>
        <w:t xml:space="preserve">детей), в том числе 203 </w:t>
      </w:r>
      <w:r w:rsidR="005C2DB4" w:rsidRPr="004F78E6">
        <w:rPr>
          <w:rFonts w:ascii="Times New Roman" w:hAnsi="Times New Roman"/>
          <w:color w:val="auto"/>
          <w:sz w:val="28"/>
          <w:szCs w:val="28"/>
          <w:lang w:eastAsia="ar-SA"/>
        </w:rPr>
        <w:t>ребенка</w:t>
      </w:r>
      <w:r w:rsidRPr="004F78E6">
        <w:rPr>
          <w:rFonts w:ascii="Times New Roman" w:hAnsi="Times New Roman"/>
          <w:color w:val="auto"/>
          <w:sz w:val="28"/>
          <w:szCs w:val="28"/>
          <w:lang w:eastAsia="ar-SA"/>
        </w:rPr>
        <w:t>-инвалид</w:t>
      </w:r>
      <w:r w:rsidR="005C2DB4" w:rsidRPr="004F78E6">
        <w:rPr>
          <w:rFonts w:ascii="Times New Roman" w:hAnsi="Times New Roman"/>
          <w:color w:val="auto"/>
          <w:sz w:val="28"/>
          <w:szCs w:val="28"/>
          <w:lang w:eastAsia="ar-SA"/>
        </w:rPr>
        <w:t>а</w:t>
      </w:r>
      <w:r w:rsidRPr="004F78E6">
        <w:rPr>
          <w:rFonts w:ascii="Times New Roman" w:hAnsi="Times New Roman"/>
          <w:color w:val="auto"/>
          <w:sz w:val="28"/>
          <w:szCs w:val="28"/>
          <w:lang w:eastAsia="ar-SA"/>
        </w:rPr>
        <w:t xml:space="preserve"> (в 2020 году</w:t>
      </w:r>
      <w:r w:rsidR="00851C31">
        <w:rPr>
          <w:rFonts w:ascii="Times New Roman" w:hAnsi="Times New Roman"/>
          <w:color w:val="auto"/>
          <w:sz w:val="28"/>
          <w:szCs w:val="28"/>
          <w:lang w:eastAsia="ar-SA"/>
        </w:rPr>
        <w:t xml:space="preserve"> – 189 детей, в </w:t>
      </w:r>
      <w:r w:rsidR="005C2DB4" w:rsidRPr="004F78E6">
        <w:rPr>
          <w:rFonts w:ascii="Times New Roman" w:hAnsi="Times New Roman"/>
          <w:color w:val="auto"/>
          <w:sz w:val="28"/>
          <w:szCs w:val="28"/>
          <w:lang w:eastAsia="ar-SA"/>
        </w:rPr>
        <w:t>2019 году – 187 </w:t>
      </w:r>
      <w:r w:rsidRPr="004F78E6">
        <w:rPr>
          <w:rFonts w:ascii="Times New Roman" w:hAnsi="Times New Roman"/>
          <w:color w:val="auto"/>
          <w:sz w:val="28"/>
          <w:szCs w:val="28"/>
          <w:lang w:eastAsia="ar-SA"/>
        </w:rPr>
        <w:t>детей, в 2018 году – 215 детей).</w:t>
      </w:r>
    </w:p>
    <w:p w14:paraId="193389AD" w14:textId="77777777" w:rsidR="00E82CE8" w:rsidRPr="004F78E6" w:rsidRDefault="00E82CE8" w:rsidP="0016633D">
      <w:pPr>
        <w:widowControl/>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 xml:space="preserve">В целях осуществления комплексного подхода </w:t>
      </w:r>
      <w:r w:rsidR="005C2DB4" w:rsidRPr="004F78E6">
        <w:rPr>
          <w:rFonts w:ascii="Times New Roman" w:hAnsi="Times New Roman"/>
          <w:color w:val="auto"/>
          <w:sz w:val="28"/>
          <w:szCs w:val="28"/>
          <w:lang w:eastAsia="ar-SA"/>
        </w:rPr>
        <w:t>к</w:t>
      </w:r>
      <w:r w:rsidRPr="004F78E6">
        <w:rPr>
          <w:rFonts w:ascii="Times New Roman" w:hAnsi="Times New Roman"/>
          <w:color w:val="auto"/>
          <w:sz w:val="28"/>
          <w:szCs w:val="28"/>
          <w:lang w:eastAsia="ar-SA"/>
        </w:rPr>
        <w:t xml:space="preserve"> формированию доступной среды для детей дошкольного возраста с ограниченными возможностями здоровья и </w:t>
      </w:r>
      <w:r w:rsidR="000736CB">
        <w:rPr>
          <w:rFonts w:ascii="Times New Roman" w:hAnsi="Times New Roman"/>
          <w:color w:val="auto"/>
          <w:sz w:val="28"/>
          <w:szCs w:val="28"/>
          <w:lang w:eastAsia="ar-SA"/>
        </w:rPr>
        <w:t>маломобильных групп населения в </w:t>
      </w:r>
      <w:r w:rsidRPr="004F78E6">
        <w:rPr>
          <w:rFonts w:ascii="Times New Roman" w:hAnsi="Times New Roman"/>
          <w:color w:val="auto"/>
          <w:sz w:val="28"/>
          <w:szCs w:val="28"/>
          <w:lang w:eastAsia="ar-SA"/>
        </w:rPr>
        <w:t xml:space="preserve">образовательной системе города функционируют 107 групп компенсирующей направленности </w:t>
      </w:r>
      <w:r w:rsidR="005C2DB4" w:rsidRPr="004F78E6">
        <w:rPr>
          <w:rFonts w:ascii="Times New Roman" w:hAnsi="Times New Roman"/>
          <w:color w:val="auto"/>
          <w:sz w:val="28"/>
          <w:szCs w:val="28"/>
          <w:lang w:eastAsia="ar-SA"/>
        </w:rPr>
        <w:t>(в </w:t>
      </w:r>
      <w:r w:rsidRPr="004F78E6">
        <w:rPr>
          <w:rFonts w:ascii="Times New Roman" w:hAnsi="Times New Roman"/>
          <w:color w:val="auto"/>
          <w:sz w:val="28"/>
          <w:szCs w:val="28"/>
          <w:lang w:eastAsia="ar-SA"/>
        </w:rPr>
        <w:t>2020 го</w:t>
      </w:r>
      <w:r w:rsidR="00681CCF" w:rsidRPr="004F78E6">
        <w:rPr>
          <w:rFonts w:ascii="Times New Roman" w:hAnsi="Times New Roman"/>
          <w:color w:val="auto"/>
          <w:sz w:val="28"/>
          <w:szCs w:val="28"/>
          <w:lang w:eastAsia="ar-SA"/>
        </w:rPr>
        <w:t>ду – 95 групп, в 2019 году – 78 </w:t>
      </w:r>
      <w:r w:rsidRPr="004F78E6">
        <w:rPr>
          <w:rFonts w:ascii="Times New Roman" w:hAnsi="Times New Roman"/>
          <w:color w:val="auto"/>
          <w:sz w:val="28"/>
          <w:szCs w:val="28"/>
          <w:lang w:eastAsia="ar-SA"/>
        </w:rPr>
        <w:t xml:space="preserve">групп, в 2018 году – 98 групп) для детей: </w:t>
      </w:r>
    </w:p>
    <w:p w14:paraId="69356BEA" w14:textId="77777777" w:rsidR="00E82CE8" w:rsidRPr="004F78E6" w:rsidRDefault="00E82CE8" w:rsidP="00B34D8A">
      <w:pPr>
        <w:pStyle w:val="a0"/>
      </w:pPr>
      <w:r w:rsidRPr="004F78E6">
        <w:t>с задержкой психического развити</w:t>
      </w:r>
      <w:r w:rsidR="00681CCF" w:rsidRPr="004F78E6">
        <w:t>я – 24 группы (в 2020 году – 19 </w:t>
      </w:r>
      <w:r w:rsidRPr="004F78E6">
        <w:t xml:space="preserve">групп, в 2019 году – 17 групп, в 2018 году – 24 группы); </w:t>
      </w:r>
    </w:p>
    <w:p w14:paraId="4179E772" w14:textId="77777777" w:rsidR="00E82CE8" w:rsidRPr="004F78E6" w:rsidRDefault="00E82CE8" w:rsidP="00B34D8A">
      <w:pPr>
        <w:pStyle w:val="a0"/>
      </w:pPr>
      <w:r w:rsidRPr="004F78E6">
        <w:t xml:space="preserve">с умственной отсталостью – 2 группы </w:t>
      </w:r>
      <w:r w:rsidR="00681CCF" w:rsidRPr="004F78E6">
        <w:t>(в 2020 году – 2 группы, в </w:t>
      </w:r>
      <w:r w:rsidR="005C2DB4" w:rsidRPr="004F78E6">
        <w:t>2019 </w:t>
      </w:r>
      <w:r w:rsidRPr="004F78E6">
        <w:t xml:space="preserve">году – 2 группы, в 2018 году – 2 группы); </w:t>
      </w:r>
    </w:p>
    <w:p w14:paraId="7CB0C86B" w14:textId="77777777" w:rsidR="00E82CE8" w:rsidRPr="004F78E6" w:rsidRDefault="00E82CE8" w:rsidP="00B34D8A">
      <w:pPr>
        <w:pStyle w:val="a0"/>
      </w:pPr>
      <w:r w:rsidRPr="004F78E6">
        <w:t>для детей с тяжелыми нарушениями речи – 74 групп</w:t>
      </w:r>
      <w:r w:rsidR="005C2DB4" w:rsidRPr="004F78E6">
        <w:t>ы (в 2020 году – 67 </w:t>
      </w:r>
      <w:r w:rsidRPr="004F78E6">
        <w:t xml:space="preserve">групп, в 2019 году – 38 групп, в 2018 году – 47 групп); </w:t>
      </w:r>
    </w:p>
    <w:p w14:paraId="2505A011" w14:textId="77777777" w:rsidR="00E82CE8" w:rsidRPr="004F78E6" w:rsidRDefault="00E82CE8" w:rsidP="00B34D8A">
      <w:pPr>
        <w:pStyle w:val="a0"/>
      </w:pPr>
      <w:r w:rsidRPr="004F78E6">
        <w:t>для детей с нарушением зрения – 3 гр</w:t>
      </w:r>
      <w:r w:rsidR="005C2DB4" w:rsidRPr="004F78E6">
        <w:t>уппы (в 2020 году – 3 группы, в </w:t>
      </w:r>
      <w:r w:rsidRPr="004F78E6">
        <w:t xml:space="preserve">2019 году – 4 группы, в 2018 году – 3 группы); </w:t>
      </w:r>
    </w:p>
    <w:p w14:paraId="63DA74EE" w14:textId="77777777" w:rsidR="00E82CE8" w:rsidRPr="004F78E6" w:rsidRDefault="00E82CE8" w:rsidP="00B34D8A">
      <w:pPr>
        <w:pStyle w:val="a0"/>
      </w:pPr>
      <w:r w:rsidRPr="004F78E6">
        <w:t>для детей с нарушениями опорно-двига</w:t>
      </w:r>
      <w:r w:rsidR="00681CCF" w:rsidRPr="004F78E6">
        <w:t>тельного аппарата – 4 </w:t>
      </w:r>
      <w:r w:rsidR="005C2DB4" w:rsidRPr="004F78E6">
        <w:t>группы (в </w:t>
      </w:r>
      <w:r w:rsidRPr="004F78E6">
        <w:t>2020 году – 4 группы, в 2019 году – 10 гр</w:t>
      </w:r>
      <w:r w:rsidR="00D36F1B" w:rsidRPr="004F78E6">
        <w:t>у</w:t>
      </w:r>
      <w:r w:rsidR="00681CCF" w:rsidRPr="004F78E6">
        <w:t>пп, в 2018 году – 14 </w:t>
      </w:r>
      <w:r w:rsidR="005C2DB4" w:rsidRPr="004F78E6">
        <w:t>групп).</w:t>
      </w:r>
    </w:p>
    <w:p w14:paraId="4EC4B69C" w14:textId="77777777" w:rsidR="005C2DB4" w:rsidRPr="004F78E6" w:rsidRDefault="00E82CE8" w:rsidP="0016633D">
      <w:pPr>
        <w:widowControl/>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В общеобразовательных организациях созданы условия для обеспечения доступности образовани</w:t>
      </w:r>
      <w:r w:rsidR="00681CCF" w:rsidRPr="004F78E6">
        <w:rPr>
          <w:rFonts w:ascii="Times New Roman" w:hAnsi="Times New Roman"/>
          <w:color w:val="auto"/>
          <w:sz w:val="28"/>
          <w:szCs w:val="28"/>
          <w:lang w:eastAsia="ar-SA"/>
        </w:rPr>
        <w:t>я для детей-инвалидов и детей с </w:t>
      </w:r>
      <w:r w:rsidRPr="004F78E6">
        <w:rPr>
          <w:rFonts w:ascii="Times New Roman" w:hAnsi="Times New Roman"/>
          <w:color w:val="auto"/>
          <w:sz w:val="28"/>
          <w:szCs w:val="28"/>
          <w:lang w:eastAsia="ar-SA"/>
        </w:rPr>
        <w:t>ограниченными возможностями здоровья.</w:t>
      </w:r>
    </w:p>
    <w:p w14:paraId="6B9E6AF1" w14:textId="4309D906" w:rsidR="00AC2DEB" w:rsidRPr="004F78E6" w:rsidRDefault="00AC2DEB" w:rsidP="00AC2DEB">
      <w:pPr>
        <w:pStyle w:val="affb"/>
        <w:rPr>
          <w:color w:val="auto"/>
        </w:rPr>
      </w:pPr>
      <w:r w:rsidRPr="004F78E6">
        <w:rPr>
          <w:color w:val="auto"/>
        </w:rPr>
        <w:t xml:space="preserve">Таблица </w:t>
      </w:r>
      <w:r w:rsidR="005058CB">
        <w:rPr>
          <w:color w:val="auto"/>
        </w:rPr>
        <w:t>8</w:t>
      </w:r>
    </w:p>
    <w:p w14:paraId="37798B73" w14:textId="77777777" w:rsidR="00E82CE8" w:rsidRPr="004F78E6" w:rsidRDefault="00E82CE8" w:rsidP="005F3996">
      <w:pPr>
        <w:pStyle w:val="affd"/>
        <w:rPr>
          <w:color w:val="auto"/>
          <w:sz w:val="28"/>
        </w:rPr>
      </w:pPr>
      <w:r w:rsidRPr="004F78E6">
        <w:rPr>
          <w:color w:val="auto"/>
          <w:sz w:val="28"/>
        </w:rPr>
        <w:t xml:space="preserve"> </w:t>
      </w:r>
      <w:r w:rsidR="005F3996" w:rsidRPr="004F78E6">
        <w:rPr>
          <w:color w:val="auto"/>
        </w:rPr>
        <w:t xml:space="preserve">Количество обучающихся с ограниченными возможностями здоровья </w:t>
      </w:r>
      <w:r w:rsidR="005F3996" w:rsidRPr="004F78E6">
        <w:rPr>
          <w:color w:val="auto"/>
        </w:rPr>
        <w:br/>
        <w:t>и детей-инвалидов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1124"/>
        <w:gridCol w:w="1124"/>
        <w:gridCol w:w="1124"/>
        <w:gridCol w:w="1124"/>
        <w:gridCol w:w="1124"/>
      </w:tblGrid>
      <w:tr w:rsidR="00E82CE8" w:rsidRPr="004F78E6" w14:paraId="6C7A86EE" w14:textId="77777777" w:rsidTr="005F3996">
        <w:tc>
          <w:tcPr>
            <w:tcW w:w="2063" w:type="pct"/>
            <w:shd w:val="clear" w:color="auto" w:fill="auto"/>
            <w:vAlign w:val="center"/>
          </w:tcPr>
          <w:p w14:paraId="4CE783D5" w14:textId="77777777" w:rsidR="00E82CE8" w:rsidRPr="004F78E6" w:rsidRDefault="00E82CE8" w:rsidP="005F3996">
            <w:pPr>
              <w:widowControl/>
              <w:suppressAutoHyphens/>
              <w:jc w:val="center"/>
              <w:rPr>
                <w:rFonts w:ascii="Times New Roman" w:hAnsi="Times New Roman"/>
                <w:b/>
                <w:color w:val="auto"/>
                <w:szCs w:val="28"/>
                <w:lang w:eastAsia="ar-SA"/>
              </w:rPr>
            </w:pPr>
            <w:r w:rsidRPr="004F78E6">
              <w:rPr>
                <w:rFonts w:ascii="Times New Roman" w:hAnsi="Times New Roman"/>
                <w:b/>
                <w:color w:val="auto"/>
                <w:szCs w:val="28"/>
                <w:lang w:eastAsia="ar-SA"/>
              </w:rPr>
              <w:t>Показатель</w:t>
            </w:r>
          </w:p>
        </w:tc>
        <w:tc>
          <w:tcPr>
            <w:tcW w:w="587" w:type="pct"/>
            <w:vAlign w:val="center"/>
          </w:tcPr>
          <w:p w14:paraId="68B9600A" w14:textId="77777777" w:rsidR="00E82CE8" w:rsidRPr="004F78E6" w:rsidRDefault="00E82CE8" w:rsidP="005F3996">
            <w:pPr>
              <w:widowControl/>
              <w:suppressAutoHyphens/>
              <w:jc w:val="center"/>
              <w:rPr>
                <w:rFonts w:ascii="Times New Roman" w:hAnsi="Times New Roman"/>
                <w:b/>
                <w:color w:val="auto"/>
                <w:szCs w:val="28"/>
                <w:lang w:eastAsia="ar-SA"/>
              </w:rPr>
            </w:pPr>
            <w:r w:rsidRPr="004F78E6">
              <w:rPr>
                <w:rFonts w:ascii="Times New Roman" w:hAnsi="Times New Roman"/>
                <w:b/>
                <w:color w:val="auto"/>
                <w:szCs w:val="28"/>
                <w:lang w:eastAsia="ar-SA"/>
              </w:rPr>
              <w:t>2017</w:t>
            </w:r>
          </w:p>
          <w:p w14:paraId="2AA63B6C" w14:textId="77777777" w:rsidR="00E82CE8" w:rsidRPr="004F78E6" w:rsidRDefault="00E82CE8" w:rsidP="005F3996">
            <w:pPr>
              <w:widowControl/>
              <w:suppressAutoHyphens/>
              <w:jc w:val="center"/>
              <w:rPr>
                <w:rFonts w:ascii="Times New Roman" w:hAnsi="Times New Roman"/>
                <w:b/>
                <w:color w:val="auto"/>
                <w:szCs w:val="28"/>
                <w:lang w:eastAsia="ar-SA"/>
              </w:rPr>
            </w:pPr>
            <w:r w:rsidRPr="004F78E6">
              <w:rPr>
                <w:rFonts w:ascii="Times New Roman" w:hAnsi="Times New Roman"/>
                <w:b/>
                <w:color w:val="auto"/>
                <w:szCs w:val="28"/>
                <w:lang w:eastAsia="ar-SA"/>
              </w:rPr>
              <w:t>год</w:t>
            </w:r>
          </w:p>
        </w:tc>
        <w:tc>
          <w:tcPr>
            <w:tcW w:w="587" w:type="pct"/>
            <w:vAlign w:val="center"/>
          </w:tcPr>
          <w:p w14:paraId="46426544" w14:textId="77777777" w:rsidR="00E82CE8" w:rsidRPr="004F78E6" w:rsidRDefault="00E82CE8" w:rsidP="005F3996">
            <w:pPr>
              <w:widowControl/>
              <w:suppressAutoHyphens/>
              <w:jc w:val="center"/>
              <w:rPr>
                <w:rFonts w:ascii="Times New Roman" w:hAnsi="Times New Roman"/>
                <w:b/>
                <w:color w:val="auto"/>
                <w:szCs w:val="28"/>
                <w:lang w:eastAsia="ar-SA"/>
              </w:rPr>
            </w:pPr>
            <w:r w:rsidRPr="004F78E6">
              <w:rPr>
                <w:rFonts w:ascii="Times New Roman" w:hAnsi="Times New Roman"/>
                <w:b/>
                <w:color w:val="auto"/>
                <w:szCs w:val="28"/>
                <w:lang w:eastAsia="ar-SA"/>
              </w:rPr>
              <w:t>2018</w:t>
            </w:r>
          </w:p>
          <w:p w14:paraId="7C33C308" w14:textId="77777777" w:rsidR="00E82CE8" w:rsidRPr="004F78E6" w:rsidRDefault="00E82CE8" w:rsidP="005F3996">
            <w:pPr>
              <w:widowControl/>
              <w:suppressAutoHyphens/>
              <w:jc w:val="center"/>
              <w:rPr>
                <w:rFonts w:ascii="Times New Roman" w:hAnsi="Times New Roman"/>
                <w:b/>
                <w:color w:val="auto"/>
                <w:szCs w:val="28"/>
                <w:lang w:eastAsia="ar-SA"/>
              </w:rPr>
            </w:pPr>
            <w:r w:rsidRPr="004F78E6">
              <w:rPr>
                <w:rFonts w:ascii="Times New Roman" w:hAnsi="Times New Roman"/>
                <w:b/>
                <w:color w:val="auto"/>
                <w:szCs w:val="28"/>
                <w:lang w:eastAsia="ar-SA"/>
              </w:rPr>
              <w:t>год</w:t>
            </w:r>
          </w:p>
        </w:tc>
        <w:tc>
          <w:tcPr>
            <w:tcW w:w="587" w:type="pct"/>
            <w:vAlign w:val="center"/>
          </w:tcPr>
          <w:p w14:paraId="68CE083C" w14:textId="77777777" w:rsidR="00E82CE8" w:rsidRPr="004F78E6" w:rsidRDefault="00E82CE8" w:rsidP="005F3996">
            <w:pPr>
              <w:widowControl/>
              <w:suppressAutoHyphens/>
              <w:jc w:val="center"/>
              <w:rPr>
                <w:rFonts w:ascii="Times New Roman" w:hAnsi="Times New Roman"/>
                <w:b/>
                <w:color w:val="auto"/>
                <w:szCs w:val="28"/>
                <w:lang w:eastAsia="ar-SA"/>
              </w:rPr>
            </w:pPr>
            <w:r w:rsidRPr="004F78E6">
              <w:rPr>
                <w:rFonts w:ascii="Times New Roman" w:hAnsi="Times New Roman"/>
                <w:b/>
                <w:color w:val="auto"/>
                <w:szCs w:val="28"/>
                <w:lang w:eastAsia="ar-SA"/>
              </w:rPr>
              <w:t>2019</w:t>
            </w:r>
          </w:p>
          <w:p w14:paraId="431EC93A" w14:textId="77777777" w:rsidR="00E82CE8" w:rsidRPr="004F78E6" w:rsidRDefault="00E82CE8" w:rsidP="005F3996">
            <w:pPr>
              <w:widowControl/>
              <w:suppressAutoHyphens/>
              <w:jc w:val="center"/>
              <w:rPr>
                <w:rFonts w:ascii="Times New Roman" w:hAnsi="Times New Roman"/>
                <w:b/>
                <w:color w:val="auto"/>
                <w:szCs w:val="28"/>
                <w:lang w:eastAsia="ar-SA"/>
              </w:rPr>
            </w:pPr>
            <w:r w:rsidRPr="004F78E6">
              <w:rPr>
                <w:rFonts w:ascii="Times New Roman" w:hAnsi="Times New Roman"/>
                <w:b/>
                <w:color w:val="auto"/>
                <w:szCs w:val="28"/>
                <w:lang w:eastAsia="ar-SA"/>
              </w:rPr>
              <w:t>год</w:t>
            </w:r>
          </w:p>
        </w:tc>
        <w:tc>
          <w:tcPr>
            <w:tcW w:w="587" w:type="pct"/>
            <w:vAlign w:val="center"/>
          </w:tcPr>
          <w:p w14:paraId="0F1A9156" w14:textId="77777777" w:rsidR="00E82CE8" w:rsidRPr="004F78E6" w:rsidRDefault="00E82CE8" w:rsidP="005F3996">
            <w:pPr>
              <w:widowControl/>
              <w:suppressAutoHyphens/>
              <w:jc w:val="center"/>
              <w:rPr>
                <w:rFonts w:ascii="Times New Roman" w:hAnsi="Times New Roman"/>
                <w:b/>
                <w:color w:val="auto"/>
                <w:szCs w:val="28"/>
                <w:lang w:eastAsia="ar-SA"/>
              </w:rPr>
            </w:pPr>
            <w:r w:rsidRPr="004F78E6">
              <w:rPr>
                <w:rFonts w:ascii="Times New Roman" w:hAnsi="Times New Roman"/>
                <w:b/>
                <w:color w:val="auto"/>
                <w:szCs w:val="28"/>
                <w:lang w:eastAsia="ar-SA"/>
              </w:rPr>
              <w:t>2020</w:t>
            </w:r>
          </w:p>
          <w:p w14:paraId="09464CDD" w14:textId="77777777" w:rsidR="00E82CE8" w:rsidRPr="004F78E6" w:rsidRDefault="00E82CE8" w:rsidP="005F3996">
            <w:pPr>
              <w:widowControl/>
              <w:suppressAutoHyphens/>
              <w:jc w:val="center"/>
              <w:rPr>
                <w:rFonts w:ascii="Times New Roman" w:hAnsi="Times New Roman"/>
                <w:b/>
                <w:color w:val="auto"/>
                <w:szCs w:val="28"/>
                <w:lang w:eastAsia="ar-SA"/>
              </w:rPr>
            </w:pPr>
            <w:r w:rsidRPr="004F78E6">
              <w:rPr>
                <w:rFonts w:ascii="Times New Roman" w:hAnsi="Times New Roman"/>
                <w:b/>
                <w:color w:val="auto"/>
                <w:szCs w:val="28"/>
                <w:lang w:eastAsia="ar-SA"/>
              </w:rPr>
              <w:t>год</w:t>
            </w:r>
          </w:p>
        </w:tc>
        <w:tc>
          <w:tcPr>
            <w:tcW w:w="587" w:type="pct"/>
            <w:shd w:val="clear" w:color="auto" w:fill="auto"/>
            <w:vAlign w:val="center"/>
          </w:tcPr>
          <w:p w14:paraId="68FF6BBC" w14:textId="77777777" w:rsidR="00E82CE8" w:rsidRPr="004F78E6" w:rsidRDefault="00E82CE8" w:rsidP="005F3996">
            <w:pPr>
              <w:widowControl/>
              <w:suppressAutoHyphens/>
              <w:jc w:val="center"/>
              <w:rPr>
                <w:rFonts w:ascii="Times New Roman" w:hAnsi="Times New Roman"/>
                <w:b/>
                <w:color w:val="auto"/>
                <w:szCs w:val="28"/>
                <w:lang w:eastAsia="ar-SA"/>
              </w:rPr>
            </w:pPr>
            <w:r w:rsidRPr="004F78E6">
              <w:rPr>
                <w:rFonts w:ascii="Times New Roman" w:hAnsi="Times New Roman"/>
                <w:b/>
                <w:color w:val="auto"/>
                <w:szCs w:val="28"/>
                <w:lang w:eastAsia="ar-SA"/>
              </w:rPr>
              <w:t>2021</w:t>
            </w:r>
          </w:p>
          <w:p w14:paraId="29D50701" w14:textId="77777777" w:rsidR="00E82CE8" w:rsidRPr="004F78E6" w:rsidRDefault="00E82CE8" w:rsidP="005F3996">
            <w:pPr>
              <w:widowControl/>
              <w:suppressAutoHyphens/>
              <w:jc w:val="center"/>
              <w:rPr>
                <w:rFonts w:ascii="Times New Roman" w:hAnsi="Times New Roman"/>
                <w:b/>
                <w:color w:val="auto"/>
                <w:szCs w:val="28"/>
                <w:lang w:eastAsia="ar-SA"/>
              </w:rPr>
            </w:pPr>
            <w:r w:rsidRPr="004F78E6">
              <w:rPr>
                <w:rFonts w:ascii="Times New Roman" w:hAnsi="Times New Roman"/>
                <w:b/>
                <w:color w:val="auto"/>
                <w:szCs w:val="28"/>
                <w:lang w:eastAsia="ar-SA"/>
              </w:rPr>
              <w:t>год</w:t>
            </w:r>
          </w:p>
        </w:tc>
      </w:tr>
      <w:tr w:rsidR="00E82CE8" w:rsidRPr="004F78E6" w14:paraId="10DB670A" w14:textId="77777777" w:rsidTr="000736CB">
        <w:tc>
          <w:tcPr>
            <w:tcW w:w="2063" w:type="pct"/>
            <w:shd w:val="clear" w:color="auto" w:fill="auto"/>
          </w:tcPr>
          <w:p w14:paraId="339742EF" w14:textId="77777777" w:rsidR="00E82CE8" w:rsidRPr="004F78E6" w:rsidRDefault="00E82CE8" w:rsidP="0016633D">
            <w:pPr>
              <w:widowControl/>
              <w:suppressAutoHyphens/>
              <w:jc w:val="both"/>
              <w:rPr>
                <w:rFonts w:ascii="Times New Roman" w:hAnsi="Times New Roman"/>
                <w:color w:val="auto"/>
                <w:szCs w:val="28"/>
                <w:lang w:eastAsia="ar-SA"/>
              </w:rPr>
            </w:pPr>
            <w:r w:rsidRPr="004F78E6">
              <w:rPr>
                <w:rFonts w:ascii="Times New Roman" w:hAnsi="Times New Roman"/>
                <w:color w:val="auto"/>
                <w:szCs w:val="28"/>
                <w:lang w:eastAsia="ar-SA"/>
              </w:rPr>
              <w:t>Количеств</w:t>
            </w:r>
            <w:r w:rsidR="00AE6C5F" w:rsidRPr="004F78E6">
              <w:rPr>
                <w:rFonts w:ascii="Times New Roman" w:hAnsi="Times New Roman"/>
                <w:color w:val="auto"/>
                <w:szCs w:val="28"/>
                <w:lang w:eastAsia="ar-SA"/>
              </w:rPr>
              <w:t>о обучающихся детей с </w:t>
            </w:r>
            <w:r w:rsidRPr="004F78E6">
              <w:rPr>
                <w:rFonts w:ascii="Times New Roman" w:hAnsi="Times New Roman"/>
                <w:color w:val="auto"/>
                <w:szCs w:val="28"/>
                <w:lang w:eastAsia="ar-SA"/>
              </w:rPr>
              <w:t>ограниченными возможностями здоровья</w:t>
            </w:r>
          </w:p>
        </w:tc>
        <w:tc>
          <w:tcPr>
            <w:tcW w:w="587" w:type="pct"/>
            <w:vAlign w:val="center"/>
          </w:tcPr>
          <w:p w14:paraId="4CEFA902" w14:textId="77777777" w:rsidR="00E82CE8" w:rsidRPr="004F78E6" w:rsidRDefault="00E82CE8" w:rsidP="000736CB">
            <w:pPr>
              <w:widowControl/>
              <w:suppressAutoHyphens/>
              <w:jc w:val="center"/>
              <w:rPr>
                <w:rFonts w:ascii="Times New Roman" w:hAnsi="Times New Roman"/>
                <w:color w:val="auto"/>
                <w:szCs w:val="28"/>
                <w:lang w:eastAsia="ar-SA"/>
              </w:rPr>
            </w:pPr>
            <w:r w:rsidRPr="004F78E6">
              <w:rPr>
                <w:rFonts w:ascii="Times New Roman" w:hAnsi="Times New Roman"/>
                <w:color w:val="auto"/>
                <w:szCs w:val="28"/>
                <w:lang w:eastAsia="ar-SA"/>
              </w:rPr>
              <w:t>321</w:t>
            </w:r>
          </w:p>
        </w:tc>
        <w:tc>
          <w:tcPr>
            <w:tcW w:w="587" w:type="pct"/>
            <w:vAlign w:val="center"/>
          </w:tcPr>
          <w:p w14:paraId="213397EE" w14:textId="77777777" w:rsidR="00E82CE8" w:rsidRPr="004F78E6" w:rsidRDefault="00E82CE8" w:rsidP="000736CB">
            <w:pPr>
              <w:widowControl/>
              <w:suppressAutoHyphens/>
              <w:jc w:val="center"/>
              <w:rPr>
                <w:rFonts w:ascii="Times New Roman" w:hAnsi="Times New Roman"/>
                <w:color w:val="auto"/>
                <w:szCs w:val="28"/>
                <w:lang w:eastAsia="ar-SA"/>
              </w:rPr>
            </w:pPr>
            <w:r w:rsidRPr="004F78E6">
              <w:rPr>
                <w:rFonts w:ascii="Times New Roman" w:hAnsi="Times New Roman"/>
                <w:color w:val="auto"/>
                <w:szCs w:val="28"/>
                <w:lang w:eastAsia="ar-SA"/>
              </w:rPr>
              <w:t>437</w:t>
            </w:r>
          </w:p>
        </w:tc>
        <w:tc>
          <w:tcPr>
            <w:tcW w:w="587" w:type="pct"/>
            <w:vAlign w:val="center"/>
          </w:tcPr>
          <w:p w14:paraId="53585602" w14:textId="77777777" w:rsidR="00E82CE8" w:rsidRPr="004F78E6" w:rsidRDefault="00E82CE8" w:rsidP="000736CB">
            <w:pPr>
              <w:widowControl/>
              <w:suppressAutoHyphens/>
              <w:jc w:val="center"/>
              <w:rPr>
                <w:rFonts w:ascii="Times New Roman" w:hAnsi="Times New Roman"/>
                <w:color w:val="auto"/>
                <w:szCs w:val="28"/>
                <w:lang w:eastAsia="ar-SA"/>
              </w:rPr>
            </w:pPr>
            <w:r w:rsidRPr="004F78E6">
              <w:rPr>
                <w:rFonts w:ascii="Times New Roman" w:hAnsi="Times New Roman"/>
                <w:color w:val="auto"/>
                <w:szCs w:val="28"/>
                <w:lang w:eastAsia="ar-SA"/>
              </w:rPr>
              <w:t>417</w:t>
            </w:r>
          </w:p>
        </w:tc>
        <w:tc>
          <w:tcPr>
            <w:tcW w:w="587" w:type="pct"/>
            <w:vAlign w:val="center"/>
          </w:tcPr>
          <w:p w14:paraId="7EE86EAD" w14:textId="77777777" w:rsidR="00E82CE8" w:rsidRPr="004F78E6" w:rsidRDefault="00E82CE8" w:rsidP="000736CB">
            <w:pPr>
              <w:widowControl/>
              <w:suppressAutoHyphens/>
              <w:jc w:val="center"/>
              <w:rPr>
                <w:rFonts w:ascii="Times New Roman" w:hAnsi="Times New Roman"/>
                <w:color w:val="auto"/>
                <w:szCs w:val="28"/>
                <w:lang w:eastAsia="ar-SA"/>
              </w:rPr>
            </w:pPr>
            <w:r w:rsidRPr="004F78E6">
              <w:rPr>
                <w:rFonts w:ascii="Times New Roman" w:hAnsi="Times New Roman"/>
                <w:color w:val="auto"/>
                <w:szCs w:val="28"/>
                <w:lang w:eastAsia="ar-SA"/>
              </w:rPr>
              <w:t>499</w:t>
            </w:r>
          </w:p>
        </w:tc>
        <w:tc>
          <w:tcPr>
            <w:tcW w:w="587" w:type="pct"/>
            <w:shd w:val="clear" w:color="auto" w:fill="auto"/>
            <w:vAlign w:val="center"/>
          </w:tcPr>
          <w:p w14:paraId="35EAEEE4" w14:textId="77777777" w:rsidR="00E82CE8" w:rsidRPr="004F78E6" w:rsidRDefault="00E82CE8" w:rsidP="000736CB">
            <w:pPr>
              <w:widowControl/>
              <w:suppressAutoHyphens/>
              <w:jc w:val="center"/>
              <w:rPr>
                <w:rFonts w:ascii="Times New Roman" w:hAnsi="Times New Roman"/>
                <w:color w:val="auto"/>
                <w:szCs w:val="28"/>
                <w:lang w:eastAsia="ar-SA"/>
              </w:rPr>
            </w:pPr>
            <w:r w:rsidRPr="004F78E6">
              <w:rPr>
                <w:rFonts w:ascii="Times New Roman" w:hAnsi="Times New Roman"/>
                <w:color w:val="auto"/>
                <w:szCs w:val="28"/>
                <w:lang w:eastAsia="ar-SA"/>
              </w:rPr>
              <w:t>617</w:t>
            </w:r>
          </w:p>
        </w:tc>
      </w:tr>
      <w:tr w:rsidR="00E82CE8" w:rsidRPr="004F78E6" w14:paraId="5D410894" w14:textId="77777777" w:rsidTr="000736CB">
        <w:tc>
          <w:tcPr>
            <w:tcW w:w="2063" w:type="pct"/>
            <w:shd w:val="clear" w:color="auto" w:fill="auto"/>
          </w:tcPr>
          <w:p w14:paraId="4C0CA5AD" w14:textId="77777777" w:rsidR="00E82CE8" w:rsidRPr="004F78E6" w:rsidRDefault="00E82CE8" w:rsidP="0016633D">
            <w:pPr>
              <w:widowControl/>
              <w:suppressAutoHyphens/>
              <w:jc w:val="both"/>
              <w:rPr>
                <w:rFonts w:ascii="Times New Roman" w:hAnsi="Times New Roman"/>
                <w:color w:val="auto"/>
                <w:szCs w:val="28"/>
                <w:lang w:eastAsia="ar-SA"/>
              </w:rPr>
            </w:pPr>
            <w:r w:rsidRPr="004F78E6">
              <w:rPr>
                <w:rFonts w:ascii="Times New Roman" w:hAnsi="Times New Roman"/>
                <w:color w:val="auto"/>
                <w:szCs w:val="28"/>
                <w:lang w:eastAsia="ar-SA"/>
              </w:rPr>
              <w:t>Из них</w:t>
            </w:r>
            <w:r w:rsidR="00AE6C5F" w:rsidRPr="004F78E6">
              <w:rPr>
                <w:rFonts w:ascii="Times New Roman" w:hAnsi="Times New Roman"/>
                <w:color w:val="auto"/>
                <w:szCs w:val="28"/>
                <w:lang w:eastAsia="ar-SA"/>
              </w:rPr>
              <w:t>:</w:t>
            </w:r>
            <w:r w:rsidRPr="004F78E6">
              <w:rPr>
                <w:rFonts w:ascii="Times New Roman" w:hAnsi="Times New Roman"/>
                <w:color w:val="auto"/>
                <w:szCs w:val="28"/>
                <w:lang w:eastAsia="ar-SA"/>
              </w:rPr>
              <w:t xml:space="preserve"> количество детей-инвалидов</w:t>
            </w:r>
          </w:p>
        </w:tc>
        <w:tc>
          <w:tcPr>
            <w:tcW w:w="587" w:type="pct"/>
            <w:vAlign w:val="center"/>
          </w:tcPr>
          <w:p w14:paraId="1C3CBCC9" w14:textId="77777777" w:rsidR="00E82CE8" w:rsidRPr="004F78E6" w:rsidRDefault="00E82CE8" w:rsidP="000736CB">
            <w:pPr>
              <w:widowControl/>
              <w:suppressAutoHyphens/>
              <w:jc w:val="center"/>
              <w:rPr>
                <w:rFonts w:ascii="Times New Roman" w:hAnsi="Times New Roman"/>
                <w:color w:val="auto"/>
                <w:szCs w:val="28"/>
                <w:lang w:eastAsia="ar-SA"/>
              </w:rPr>
            </w:pPr>
            <w:r w:rsidRPr="004F78E6">
              <w:rPr>
                <w:rFonts w:ascii="Times New Roman" w:hAnsi="Times New Roman"/>
                <w:color w:val="auto"/>
                <w:szCs w:val="28"/>
                <w:lang w:eastAsia="ar-SA"/>
              </w:rPr>
              <w:t>226</w:t>
            </w:r>
          </w:p>
        </w:tc>
        <w:tc>
          <w:tcPr>
            <w:tcW w:w="587" w:type="pct"/>
            <w:vAlign w:val="center"/>
          </w:tcPr>
          <w:p w14:paraId="612323D0" w14:textId="77777777" w:rsidR="00E82CE8" w:rsidRPr="004F78E6" w:rsidRDefault="00E82CE8" w:rsidP="000736CB">
            <w:pPr>
              <w:widowControl/>
              <w:suppressAutoHyphens/>
              <w:jc w:val="center"/>
              <w:rPr>
                <w:rFonts w:ascii="Times New Roman" w:hAnsi="Times New Roman"/>
                <w:color w:val="auto"/>
                <w:szCs w:val="28"/>
                <w:lang w:eastAsia="ar-SA"/>
              </w:rPr>
            </w:pPr>
            <w:r w:rsidRPr="004F78E6">
              <w:rPr>
                <w:rFonts w:ascii="Times New Roman" w:hAnsi="Times New Roman"/>
                <w:color w:val="auto"/>
                <w:szCs w:val="28"/>
                <w:lang w:eastAsia="ar-SA"/>
              </w:rPr>
              <w:t>204</w:t>
            </w:r>
          </w:p>
        </w:tc>
        <w:tc>
          <w:tcPr>
            <w:tcW w:w="587" w:type="pct"/>
            <w:vAlign w:val="center"/>
          </w:tcPr>
          <w:p w14:paraId="1C21D6A1" w14:textId="77777777" w:rsidR="00E82CE8" w:rsidRPr="004F78E6" w:rsidRDefault="00E82CE8" w:rsidP="000736CB">
            <w:pPr>
              <w:widowControl/>
              <w:suppressAutoHyphens/>
              <w:jc w:val="center"/>
              <w:rPr>
                <w:rFonts w:ascii="Times New Roman" w:hAnsi="Times New Roman"/>
                <w:color w:val="auto"/>
                <w:szCs w:val="28"/>
                <w:lang w:eastAsia="ar-SA"/>
              </w:rPr>
            </w:pPr>
            <w:r w:rsidRPr="004F78E6">
              <w:rPr>
                <w:rFonts w:ascii="Times New Roman" w:hAnsi="Times New Roman"/>
                <w:color w:val="auto"/>
                <w:szCs w:val="28"/>
                <w:lang w:eastAsia="ar-SA"/>
              </w:rPr>
              <w:t>232</w:t>
            </w:r>
          </w:p>
        </w:tc>
        <w:tc>
          <w:tcPr>
            <w:tcW w:w="587" w:type="pct"/>
            <w:vAlign w:val="center"/>
          </w:tcPr>
          <w:p w14:paraId="59339FD3" w14:textId="77777777" w:rsidR="00E82CE8" w:rsidRPr="004F78E6" w:rsidRDefault="00E82CE8" w:rsidP="000736CB">
            <w:pPr>
              <w:widowControl/>
              <w:suppressAutoHyphens/>
              <w:jc w:val="center"/>
              <w:rPr>
                <w:rFonts w:ascii="Times New Roman" w:hAnsi="Times New Roman"/>
                <w:color w:val="auto"/>
                <w:szCs w:val="28"/>
                <w:lang w:eastAsia="ar-SA"/>
              </w:rPr>
            </w:pPr>
            <w:r w:rsidRPr="004F78E6">
              <w:rPr>
                <w:rFonts w:ascii="Times New Roman" w:hAnsi="Times New Roman"/>
                <w:color w:val="auto"/>
                <w:szCs w:val="28"/>
                <w:lang w:eastAsia="ar-SA"/>
              </w:rPr>
              <w:t>267</w:t>
            </w:r>
          </w:p>
        </w:tc>
        <w:tc>
          <w:tcPr>
            <w:tcW w:w="587" w:type="pct"/>
            <w:shd w:val="clear" w:color="auto" w:fill="auto"/>
            <w:vAlign w:val="center"/>
          </w:tcPr>
          <w:p w14:paraId="2C874A7B" w14:textId="77777777" w:rsidR="00E82CE8" w:rsidRPr="004F78E6" w:rsidRDefault="00E82CE8" w:rsidP="000736CB">
            <w:pPr>
              <w:widowControl/>
              <w:suppressAutoHyphens/>
              <w:jc w:val="center"/>
              <w:rPr>
                <w:rFonts w:ascii="Times New Roman" w:hAnsi="Times New Roman"/>
                <w:color w:val="auto"/>
                <w:szCs w:val="28"/>
                <w:lang w:eastAsia="ar-SA"/>
              </w:rPr>
            </w:pPr>
            <w:r w:rsidRPr="004F78E6">
              <w:rPr>
                <w:rFonts w:ascii="Times New Roman" w:hAnsi="Times New Roman"/>
                <w:color w:val="auto"/>
                <w:szCs w:val="28"/>
                <w:lang w:eastAsia="ar-SA"/>
              </w:rPr>
              <w:t>265</w:t>
            </w:r>
          </w:p>
        </w:tc>
      </w:tr>
    </w:tbl>
    <w:p w14:paraId="22F302F0" w14:textId="77777777" w:rsidR="00E82CE8" w:rsidRPr="004F78E6" w:rsidRDefault="00E82CE8" w:rsidP="0016633D">
      <w:pPr>
        <w:widowControl/>
        <w:suppressAutoHyphens/>
        <w:jc w:val="both"/>
        <w:rPr>
          <w:rFonts w:ascii="Times New Roman" w:hAnsi="Times New Roman"/>
          <w:color w:val="auto"/>
          <w:sz w:val="28"/>
          <w:szCs w:val="28"/>
          <w:lang w:eastAsia="ar-SA"/>
        </w:rPr>
      </w:pPr>
    </w:p>
    <w:p w14:paraId="5FC47D9D" w14:textId="77777777" w:rsidR="00E82CE8" w:rsidRPr="004F78E6" w:rsidRDefault="00E82CE8" w:rsidP="0016633D">
      <w:pPr>
        <w:widowControl/>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 xml:space="preserve">Для </w:t>
      </w:r>
      <w:r w:rsidR="009B0D65">
        <w:rPr>
          <w:rFonts w:ascii="Times New Roman" w:hAnsi="Times New Roman"/>
          <w:color w:val="auto"/>
          <w:sz w:val="28"/>
          <w:szCs w:val="28"/>
          <w:lang w:eastAsia="ar-SA"/>
        </w:rPr>
        <w:t>этой категории обучающихся</w:t>
      </w:r>
      <w:r w:rsidR="000736CB">
        <w:rPr>
          <w:rFonts w:ascii="Times New Roman" w:hAnsi="Times New Roman"/>
          <w:color w:val="auto"/>
          <w:sz w:val="28"/>
          <w:szCs w:val="28"/>
          <w:lang w:eastAsia="ar-SA"/>
        </w:rPr>
        <w:t xml:space="preserve"> открыты 14 классов для детей с </w:t>
      </w:r>
      <w:r w:rsidRPr="004F78E6">
        <w:rPr>
          <w:rFonts w:ascii="Times New Roman" w:hAnsi="Times New Roman"/>
          <w:color w:val="auto"/>
          <w:sz w:val="28"/>
          <w:szCs w:val="28"/>
          <w:lang w:eastAsia="ar-SA"/>
        </w:rPr>
        <w:t>ограниченными возможн</w:t>
      </w:r>
      <w:r w:rsidR="00AE6C5F" w:rsidRPr="004F78E6">
        <w:rPr>
          <w:rFonts w:ascii="Times New Roman" w:hAnsi="Times New Roman"/>
          <w:color w:val="auto"/>
          <w:sz w:val="28"/>
          <w:szCs w:val="28"/>
          <w:lang w:eastAsia="ar-SA"/>
        </w:rPr>
        <w:t>остями здоровья</w:t>
      </w:r>
      <w:r w:rsidRPr="004F78E6">
        <w:rPr>
          <w:rFonts w:ascii="Times New Roman" w:hAnsi="Times New Roman"/>
          <w:color w:val="auto"/>
          <w:sz w:val="28"/>
          <w:szCs w:val="28"/>
          <w:lang w:eastAsia="ar-SA"/>
        </w:rPr>
        <w:t>:</w:t>
      </w:r>
    </w:p>
    <w:p w14:paraId="1013D45E" w14:textId="55CEE756" w:rsidR="00E82CE8" w:rsidRPr="004F78E6" w:rsidRDefault="00E82CE8" w:rsidP="0016633D">
      <w:pPr>
        <w:widowControl/>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 xml:space="preserve">11 классов для 127 обучающихся с задержкой психического развития </w:t>
      </w:r>
      <w:r w:rsidRPr="004F78E6">
        <w:rPr>
          <w:rFonts w:ascii="Times New Roman" w:hAnsi="Times New Roman"/>
          <w:color w:val="auto"/>
          <w:sz w:val="28"/>
          <w:szCs w:val="28"/>
          <w:lang w:eastAsia="ar-SA"/>
        </w:rPr>
        <w:br/>
        <w:t>(в 2020 году – 10 классов (115</w:t>
      </w:r>
      <w:r w:rsidR="00AE6C5F" w:rsidRPr="004F78E6">
        <w:rPr>
          <w:rFonts w:ascii="Times New Roman" w:hAnsi="Times New Roman"/>
          <w:color w:val="auto"/>
          <w:sz w:val="28"/>
          <w:szCs w:val="28"/>
          <w:lang w:eastAsia="ar-SA"/>
        </w:rPr>
        <w:t> </w:t>
      </w:r>
      <w:r w:rsidRPr="004F78E6">
        <w:rPr>
          <w:rFonts w:ascii="Times New Roman" w:hAnsi="Times New Roman"/>
          <w:color w:val="auto"/>
          <w:sz w:val="28"/>
          <w:szCs w:val="28"/>
          <w:lang w:eastAsia="ar-SA"/>
        </w:rPr>
        <w:t>обучающихся</w:t>
      </w:r>
      <w:r w:rsidR="00AE6C5F" w:rsidRPr="004F78E6">
        <w:rPr>
          <w:rFonts w:ascii="Times New Roman" w:hAnsi="Times New Roman"/>
          <w:color w:val="auto"/>
          <w:sz w:val="28"/>
          <w:szCs w:val="28"/>
          <w:lang w:eastAsia="ar-SA"/>
        </w:rPr>
        <w:t>), в 2019 году – 8 классов (101 </w:t>
      </w:r>
      <w:r w:rsidRPr="004F78E6">
        <w:rPr>
          <w:rFonts w:ascii="Times New Roman" w:hAnsi="Times New Roman"/>
          <w:color w:val="auto"/>
          <w:sz w:val="28"/>
          <w:szCs w:val="28"/>
          <w:lang w:eastAsia="ar-SA"/>
        </w:rPr>
        <w:t>обучающийся), в 2018 году 10 классов (128 обучающихся)</w:t>
      </w:r>
      <w:r w:rsidR="00AE6C5F" w:rsidRPr="004F78E6">
        <w:rPr>
          <w:rFonts w:ascii="Times New Roman" w:hAnsi="Times New Roman"/>
          <w:color w:val="auto"/>
          <w:sz w:val="28"/>
          <w:szCs w:val="28"/>
          <w:lang w:eastAsia="ar-SA"/>
        </w:rPr>
        <w:t>)</w:t>
      </w:r>
      <w:r w:rsidRPr="004F78E6">
        <w:rPr>
          <w:rFonts w:ascii="Times New Roman" w:hAnsi="Times New Roman"/>
          <w:color w:val="auto"/>
          <w:sz w:val="28"/>
          <w:szCs w:val="28"/>
          <w:lang w:eastAsia="ar-SA"/>
        </w:rPr>
        <w:t xml:space="preserve">; </w:t>
      </w:r>
    </w:p>
    <w:p w14:paraId="63C6D5F0" w14:textId="08A54661" w:rsidR="00E82CE8" w:rsidRPr="004F78E6" w:rsidRDefault="00E82CE8" w:rsidP="0016633D">
      <w:pPr>
        <w:widowControl/>
        <w:suppressAutoHyphens/>
        <w:ind w:firstLine="709"/>
        <w:jc w:val="both"/>
        <w:rPr>
          <w:rFonts w:ascii="Times New Roman" w:hAnsi="Times New Roman"/>
          <w:color w:val="auto"/>
          <w:spacing w:val="-2"/>
          <w:sz w:val="28"/>
          <w:szCs w:val="28"/>
          <w:lang w:eastAsia="ar-SA"/>
        </w:rPr>
      </w:pPr>
      <w:r w:rsidRPr="004F78E6">
        <w:rPr>
          <w:rFonts w:ascii="Times New Roman" w:hAnsi="Times New Roman"/>
          <w:color w:val="auto"/>
          <w:spacing w:val="-2"/>
          <w:sz w:val="28"/>
          <w:szCs w:val="28"/>
          <w:lang w:eastAsia="ar-SA"/>
        </w:rPr>
        <w:t>1 класс для 6 обучающихся с нарушением опорно-двигательного аппарата (в 2020 году – 1 класс (5 обучающихся), в 2019 году – 1 класс</w:t>
      </w:r>
      <w:r w:rsidR="00681CCF" w:rsidRPr="004F78E6">
        <w:rPr>
          <w:rFonts w:ascii="Times New Roman" w:hAnsi="Times New Roman"/>
          <w:color w:val="auto"/>
          <w:spacing w:val="-2"/>
          <w:sz w:val="28"/>
          <w:szCs w:val="28"/>
          <w:lang w:eastAsia="ar-SA"/>
        </w:rPr>
        <w:t xml:space="preserve"> (5 </w:t>
      </w:r>
      <w:r w:rsidRPr="004F78E6">
        <w:rPr>
          <w:rFonts w:ascii="Times New Roman" w:hAnsi="Times New Roman"/>
          <w:color w:val="auto"/>
          <w:spacing w:val="-2"/>
          <w:sz w:val="28"/>
          <w:szCs w:val="28"/>
          <w:lang w:eastAsia="ar-SA"/>
        </w:rPr>
        <w:t>обучающихся)</w:t>
      </w:r>
      <w:r w:rsidR="00AE6C5F" w:rsidRPr="004F78E6">
        <w:rPr>
          <w:rFonts w:ascii="Times New Roman" w:hAnsi="Times New Roman"/>
          <w:color w:val="auto"/>
          <w:spacing w:val="-2"/>
          <w:sz w:val="28"/>
          <w:szCs w:val="28"/>
          <w:lang w:eastAsia="ar-SA"/>
        </w:rPr>
        <w:t>)</w:t>
      </w:r>
      <w:r w:rsidRPr="004F78E6">
        <w:rPr>
          <w:rFonts w:ascii="Times New Roman" w:hAnsi="Times New Roman"/>
          <w:color w:val="auto"/>
          <w:spacing w:val="-2"/>
          <w:sz w:val="28"/>
          <w:szCs w:val="28"/>
          <w:lang w:eastAsia="ar-SA"/>
        </w:rPr>
        <w:t>;</w:t>
      </w:r>
    </w:p>
    <w:p w14:paraId="5E0A5671" w14:textId="4A9C73CB" w:rsidR="00E82CE8" w:rsidRPr="004F78E6" w:rsidRDefault="00E82CE8" w:rsidP="0016633D">
      <w:pPr>
        <w:widowControl/>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 xml:space="preserve">2 класса для детей с легкой умственной отсталостью (интеллектуальными нарушениями), в которых обучаются 13 детей (в 2020 году </w:t>
      </w:r>
      <w:r w:rsidR="00AE6C5F" w:rsidRPr="004F78E6">
        <w:rPr>
          <w:rFonts w:ascii="Times New Roman" w:hAnsi="Times New Roman"/>
          <w:color w:val="auto"/>
          <w:sz w:val="28"/>
          <w:szCs w:val="28"/>
          <w:lang w:eastAsia="ar-SA"/>
        </w:rPr>
        <w:t>–</w:t>
      </w:r>
      <w:r w:rsidRPr="004F78E6">
        <w:rPr>
          <w:rFonts w:ascii="Times New Roman" w:hAnsi="Times New Roman"/>
          <w:color w:val="auto"/>
          <w:sz w:val="28"/>
          <w:szCs w:val="28"/>
          <w:lang w:eastAsia="ar-SA"/>
        </w:rPr>
        <w:t xml:space="preserve"> 1 класс, 8 детей)</w:t>
      </w:r>
      <w:r w:rsidR="00927B9B" w:rsidRPr="004F78E6">
        <w:rPr>
          <w:rFonts w:ascii="Times New Roman" w:hAnsi="Times New Roman"/>
          <w:color w:val="auto"/>
          <w:sz w:val="28"/>
          <w:szCs w:val="28"/>
          <w:lang w:eastAsia="ar-SA"/>
        </w:rPr>
        <w:t>.</w:t>
      </w:r>
    </w:p>
    <w:p w14:paraId="4DA3095D" w14:textId="77777777" w:rsidR="00E82CE8" w:rsidRPr="004F78E6" w:rsidRDefault="00E82CE8" w:rsidP="0016633D">
      <w:pPr>
        <w:widowControl/>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 xml:space="preserve">Инклюзивное образование организовано для 471 обучающегося </w:t>
      </w:r>
      <w:r w:rsidR="0068581F" w:rsidRPr="004F78E6">
        <w:rPr>
          <w:rFonts w:ascii="Times New Roman" w:hAnsi="Times New Roman"/>
          <w:color w:val="auto"/>
          <w:sz w:val="28"/>
          <w:szCs w:val="28"/>
          <w:lang w:eastAsia="ar-SA"/>
        </w:rPr>
        <w:br/>
      </w:r>
      <w:r w:rsidRPr="004F78E6">
        <w:rPr>
          <w:rFonts w:ascii="Times New Roman" w:hAnsi="Times New Roman"/>
          <w:color w:val="auto"/>
          <w:sz w:val="28"/>
          <w:szCs w:val="28"/>
          <w:lang w:eastAsia="ar-SA"/>
        </w:rPr>
        <w:t xml:space="preserve">(в 2020 году – 370 обучающихся, в 2019 году – 234 обучающихся, в 2018 году – 233 обучающихся): </w:t>
      </w:r>
    </w:p>
    <w:p w14:paraId="02AB063C" w14:textId="77777777" w:rsidR="00E82CE8" w:rsidRPr="004F78E6" w:rsidRDefault="00E82CE8" w:rsidP="0016633D">
      <w:pPr>
        <w:widowControl/>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 xml:space="preserve">с расстройствами аутистического спектра </w:t>
      </w:r>
      <w:r w:rsidR="0068581F" w:rsidRPr="004F78E6">
        <w:rPr>
          <w:rFonts w:ascii="Times New Roman" w:hAnsi="Times New Roman"/>
          <w:color w:val="auto"/>
          <w:sz w:val="28"/>
          <w:szCs w:val="28"/>
          <w:lang w:eastAsia="ar-SA"/>
        </w:rPr>
        <w:t>–</w:t>
      </w:r>
      <w:r w:rsidRPr="004F78E6">
        <w:rPr>
          <w:rFonts w:ascii="Times New Roman" w:hAnsi="Times New Roman"/>
          <w:color w:val="auto"/>
          <w:sz w:val="28"/>
          <w:szCs w:val="28"/>
          <w:lang w:eastAsia="ar-SA"/>
        </w:rPr>
        <w:t xml:space="preserve"> 7 обучающихся (в 2020 году – 3 обучающихся, в 2019 году –</w:t>
      </w:r>
      <w:r w:rsidR="00681CCF" w:rsidRPr="004F78E6">
        <w:rPr>
          <w:rFonts w:ascii="Times New Roman" w:hAnsi="Times New Roman"/>
          <w:color w:val="auto"/>
          <w:sz w:val="28"/>
          <w:szCs w:val="28"/>
          <w:lang w:eastAsia="ar-SA"/>
        </w:rPr>
        <w:t xml:space="preserve"> 2 обучающихся, в 2018 году – 1 </w:t>
      </w:r>
      <w:r w:rsidRPr="004F78E6">
        <w:rPr>
          <w:rFonts w:ascii="Times New Roman" w:hAnsi="Times New Roman"/>
          <w:color w:val="auto"/>
          <w:sz w:val="28"/>
          <w:szCs w:val="28"/>
          <w:lang w:eastAsia="ar-SA"/>
        </w:rPr>
        <w:t>обучающийся);</w:t>
      </w:r>
    </w:p>
    <w:p w14:paraId="761AF047" w14:textId="77777777" w:rsidR="00E82CE8" w:rsidRPr="004F78E6" w:rsidRDefault="00E82CE8" w:rsidP="0016633D">
      <w:pPr>
        <w:widowControl/>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с задержкой психического развития – 138 обучающихся (в 2020 году</w:t>
      </w:r>
      <w:r w:rsidR="0068581F" w:rsidRPr="004F78E6">
        <w:rPr>
          <w:rFonts w:ascii="Times New Roman" w:hAnsi="Times New Roman"/>
          <w:color w:val="auto"/>
          <w:sz w:val="28"/>
          <w:szCs w:val="28"/>
          <w:lang w:eastAsia="ar-SA"/>
        </w:rPr>
        <w:t xml:space="preserve"> –</w:t>
      </w:r>
      <w:r w:rsidRPr="004F78E6">
        <w:rPr>
          <w:rFonts w:ascii="Times New Roman" w:hAnsi="Times New Roman"/>
          <w:color w:val="auto"/>
          <w:sz w:val="28"/>
          <w:szCs w:val="28"/>
          <w:lang w:eastAsia="ar-SA"/>
        </w:rPr>
        <w:t xml:space="preserve"> 124 обучающихся, в 2019 году – 9</w:t>
      </w:r>
      <w:r w:rsidR="0068581F" w:rsidRPr="004F78E6">
        <w:rPr>
          <w:rFonts w:ascii="Times New Roman" w:hAnsi="Times New Roman"/>
          <w:color w:val="auto"/>
          <w:sz w:val="28"/>
          <w:szCs w:val="28"/>
          <w:lang w:eastAsia="ar-SA"/>
        </w:rPr>
        <w:t>2 обучающихся, в 2018 году – 68 </w:t>
      </w:r>
      <w:r w:rsidRPr="004F78E6">
        <w:rPr>
          <w:rFonts w:ascii="Times New Roman" w:hAnsi="Times New Roman"/>
          <w:color w:val="auto"/>
          <w:sz w:val="28"/>
          <w:szCs w:val="28"/>
          <w:lang w:eastAsia="ar-SA"/>
        </w:rPr>
        <w:t>обучающихся);</w:t>
      </w:r>
    </w:p>
    <w:p w14:paraId="0280D4C0" w14:textId="77777777" w:rsidR="00E82CE8" w:rsidRPr="004F78E6" w:rsidRDefault="00E82CE8" w:rsidP="0016633D">
      <w:pPr>
        <w:widowControl/>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 xml:space="preserve">с нарушением опорно-двигательного аппарата – 47 обучающихся </w:t>
      </w:r>
      <w:r w:rsidR="0068581F" w:rsidRPr="004F78E6">
        <w:rPr>
          <w:rFonts w:ascii="Times New Roman" w:hAnsi="Times New Roman"/>
          <w:color w:val="auto"/>
          <w:sz w:val="28"/>
          <w:szCs w:val="28"/>
          <w:lang w:eastAsia="ar-SA"/>
        </w:rPr>
        <w:br/>
      </w:r>
      <w:r w:rsidRPr="004F78E6">
        <w:rPr>
          <w:rFonts w:ascii="Times New Roman" w:hAnsi="Times New Roman"/>
          <w:color w:val="auto"/>
          <w:sz w:val="28"/>
          <w:szCs w:val="28"/>
          <w:lang w:eastAsia="ar-SA"/>
        </w:rPr>
        <w:t>(в 2020 году – 44 обучающихся, в 2019 году – 4</w:t>
      </w:r>
      <w:r w:rsidR="0068581F" w:rsidRPr="004F78E6">
        <w:rPr>
          <w:rFonts w:ascii="Times New Roman" w:hAnsi="Times New Roman"/>
          <w:color w:val="auto"/>
          <w:sz w:val="28"/>
          <w:szCs w:val="28"/>
          <w:lang w:eastAsia="ar-SA"/>
        </w:rPr>
        <w:t>3 обучающихся, в 2018 году – 31 </w:t>
      </w:r>
      <w:r w:rsidRPr="004F78E6">
        <w:rPr>
          <w:rFonts w:ascii="Times New Roman" w:hAnsi="Times New Roman"/>
          <w:color w:val="auto"/>
          <w:sz w:val="28"/>
          <w:szCs w:val="28"/>
          <w:lang w:eastAsia="ar-SA"/>
        </w:rPr>
        <w:t>обучающийся);</w:t>
      </w:r>
    </w:p>
    <w:p w14:paraId="236E8505" w14:textId="77777777" w:rsidR="00E82CE8" w:rsidRPr="004F78E6" w:rsidRDefault="00E82CE8" w:rsidP="0016633D">
      <w:pPr>
        <w:widowControl/>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с нарушением зрения – 3</w:t>
      </w:r>
      <w:r w:rsidR="00681CCF" w:rsidRPr="004F78E6">
        <w:rPr>
          <w:rFonts w:ascii="Times New Roman" w:hAnsi="Times New Roman"/>
          <w:color w:val="auto"/>
          <w:sz w:val="28"/>
          <w:szCs w:val="28"/>
          <w:lang w:eastAsia="ar-SA"/>
        </w:rPr>
        <w:t>4 обучающихся (в 2020 году – 29 </w:t>
      </w:r>
      <w:r w:rsidRPr="004F78E6">
        <w:rPr>
          <w:rFonts w:ascii="Times New Roman" w:hAnsi="Times New Roman"/>
          <w:color w:val="auto"/>
          <w:sz w:val="28"/>
          <w:szCs w:val="28"/>
          <w:lang w:eastAsia="ar-SA"/>
        </w:rPr>
        <w:t>обучающихся, в 2019 году – 2</w:t>
      </w:r>
      <w:r w:rsidR="00681CCF" w:rsidRPr="004F78E6">
        <w:rPr>
          <w:rFonts w:ascii="Times New Roman" w:hAnsi="Times New Roman"/>
          <w:color w:val="auto"/>
          <w:sz w:val="28"/>
          <w:szCs w:val="28"/>
          <w:lang w:eastAsia="ar-SA"/>
        </w:rPr>
        <w:t>5 обучающихся, в 2018 году – 15 </w:t>
      </w:r>
      <w:r w:rsidRPr="004F78E6">
        <w:rPr>
          <w:rFonts w:ascii="Times New Roman" w:hAnsi="Times New Roman"/>
          <w:color w:val="auto"/>
          <w:sz w:val="28"/>
          <w:szCs w:val="28"/>
          <w:lang w:eastAsia="ar-SA"/>
        </w:rPr>
        <w:t>обучающихся);</w:t>
      </w:r>
    </w:p>
    <w:p w14:paraId="61F1DE4B" w14:textId="77777777" w:rsidR="00E82CE8" w:rsidRPr="004F78E6" w:rsidRDefault="00E82CE8" w:rsidP="0016633D">
      <w:pPr>
        <w:widowControl/>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с тяжелым нарушением речи – 25 обучающихся (в</w:t>
      </w:r>
      <w:r w:rsidR="0068581F" w:rsidRPr="004F78E6">
        <w:rPr>
          <w:rFonts w:ascii="Times New Roman" w:hAnsi="Times New Roman"/>
          <w:color w:val="auto"/>
          <w:sz w:val="28"/>
          <w:szCs w:val="28"/>
          <w:lang w:eastAsia="ar-SA"/>
        </w:rPr>
        <w:t xml:space="preserve"> 2020 году – 26 </w:t>
      </w:r>
      <w:r w:rsidRPr="004F78E6">
        <w:rPr>
          <w:rFonts w:ascii="Times New Roman" w:hAnsi="Times New Roman"/>
          <w:color w:val="auto"/>
          <w:sz w:val="28"/>
          <w:szCs w:val="28"/>
          <w:lang w:eastAsia="ar-SA"/>
        </w:rPr>
        <w:t xml:space="preserve">обучающихся, в 2019 году – </w:t>
      </w:r>
      <w:r w:rsidR="00681CCF" w:rsidRPr="004F78E6">
        <w:rPr>
          <w:rFonts w:ascii="Times New Roman" w:hAnsi="Times New Roman"/>
          <w:color w:val="auto"/>
          <w:sz w:val="28"/>
          <w:szCs w:val="28"/>
          <w:lang w:eastAsia="ar-SA"/>
        </w:rPr>
        <w:t>20 обучающихся, в 2018 году – 8 </w:t>
      </w:r>
      <w:r w:rsidRPr="004F78E6">
        <w:rPr>
          <w:rFonts w:ascii="Times New Roman" w:hAnsi="Times New Roman"/>
          <w:color w:val="auto"/>
          <w:sz w:val="28"/>
          <w:szCs w:val="28"/>
          <w:lang w:eastAsia="ar-SA"/>
        </w:rPr>
        <w:t>обучающихся);</w:t>
      </w:r>
    </w:p>
    <w:p w14:paraId="16E9CD0C" w14:textId="77777777" w:rsidR="00E82CE8" w:rsidRPr="004F78E6" w:rsidRDefault="00E82CE8" w:rsidP="0016633D">
      <w:pPr>
        <w:widowControl/>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с нарушением слуха – 18 обучающихся (</w:t>
      </w:r>
      <w:r w:rsidR="0068581F" w:rsidRPr="004F78E6">
        <w:rPr>
          <w:rFonts w:ascii="Times New Roman" w:hAnsi="Times New Roman"/>
          <w:color w:val="auto"/>
          <w:sz w:val="28"/>
          <w:szCs w:val="28"/>
          <w:lang w:eastAsia="ar-SA"/>
        </w:rPr>
        <w:t>в 2020 году – 10 обучающихся, в </w:t>
      </w:r>
      <w:r w:rsidRPr="004F78E6">
        <w:rPr>
          <w:rFonts w:ascii="Times New Roman" w:hAnsi="Times New Roman"/>
          <w:color w:val="auto"/>
          <w:sz w:val="28"/>
          <w:szCs w:val="28"/>
          <w:lang w:eastAsia="ar-SA"/>
        </w:rPr>
        <w:t>2019 году – 7 обучающихся, в 2018 году – 9 обучающихся);</w:t>
      </w:r>
    </w:p>
    <w:p w14:paraId="226C0B1F" w14:textId="77777777" w:rsidR="00E82CE8" w:rsidRPr="004F78E6" w:rsidRDefault="00E82CE8" w:rsidP="0016633D">
      <w:pPr>
        <w:widowControl/>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с нормой развития (сахарный диабет, наруш</w:t>
      </w:r>
      <w:r w:rsidR="0068581F" w:rsidRPr="004F78E6">
        <w:rPr>
          <w:rFonts w:ascii="Times New Roman" w:hAnsi="Times New Roman"/>
          <w:color w:val="auto"/>
          <w:sz w:val="28"/>
          <w:szCs w:val="28"/>
          <w:lang w:eastAsia="ar-SA"/>
        </w:rPr>
        <w:t>ение поведения) – 202 </w:t>
      </w:r>
      <w:r w:rsidRPr="004F78E6">
        <w:rPr>
          <w:rFonts w:ascii="Times New Roman" w:hAnsi="Times New Roman"/>
          <w:color w:val="auto"/>
          <w:sz w:val="28"/>
          <w:szCs w:val="28"/>
          <w:lang w:eastAsia="ar-SA"/>
        </w:rPr>
        <w:t>обучающихся (в 2020 году – 13</w:t>
      </w:r>
      <w:r w:rsidR="0068581F" w:rsidRPr="004F78E6">
        <w:rPr>
          <w:rFonts w:ascii="Times New Roman" w:hAnsi="Times New Roman"/>
          <w:color w:val="auto"/>
          <w:sz w:val="28"/>
          <w:szCs w:val="28"/>
          <w:lang w:eastAsia="ar-SA"/>
        </w:rPr>
        <w:t>4 обучающихся, в 2019 году – 45 </w:t>
      </w:r>
      <w:r w:rsidRPr="004F78E6">
        <w:rPr>
          <w:rFonts w:ascii="Times New Roman" w:hAnsi="Times New Roman"/>
          <w:color w:val="auto"/>
          <w:sz w:val="28"/>
          <w:szCs w:val="28"/>
          <w:lang w:eastAsia="ar-SA"/>
        </w:rPr>
        <w:t>обучающихся, в 2018 году – 96 обучающихся).</w:t>
      </w:r>
    </w:p>
    <w:p w14:paraId="25F35BDC" w14:textId="77777777" w:rsidR="00E82CE8" w:rsidRPr="004F78E6" w:rsidRDefault="00E82CE8" w:rsidP="0016633D">
      <w:pPr>
        <w:widowControl/>
        <w:suppressAutoHyphens/>
        <w:ind w:firstLine="709"/>
        <w:jc w:val="both"/>
        <w:rPr>
          <w:rFonts w:ascii="Times New Roman" w:hAnsi="Times New Roman"/>
          <w:color w:val="auto"/>
          <w:sz w:val="28"/>
          <w:szCs w:val="28"/>
          <w:lang w:eastAsia="ar-SA"/>
        </w:rPr>
      </w:pPr>
      <w:r w:rsidRPr="004F78E6">
        <w:rPr>
          <w:rFonts w:ascii="Times New Roman" w:hAnsi="Times New Roman"/>
          <w:color w:val="auto"/>
          <w:sz w:val="28"/>
          <w:szCs w:val="28"/>
          <w:lang w:eastAsia="ar-SA"/>
        </w:rPr>
        <w:t>Для детей-инвалидов и детей с ограниченными возможностями здоровья, которые по состоянию здоровья временно или постоянно не могут посещать общеобразовательные организации, организовано обучение на дому. 86 детей (в 2020 году – 62 ребенка, в 2019 году – 64</w:t>
      </w:r>
      <w:r w:rsidR="00681CCF" w:rsidRPr="004F78E6">
        <w:rPr>
          <w:rFonts w:ascii="Times New Roman" w:hAnsi="Times New Roman"/>
          <w:color w:val="auto"/>
          <w:sz w:val="28"/>
          <w:szCs w:val="28"/>
          <w:lang w:eastAsia="ar-SA"/>
        </w:rPr>
        <w:t> ребенка</w:t>
      </w:r>
      <w:r w:rsidR="00F03009" w:rsidRPr="004F78E6">
        <w:rPr>
          <w:rFonts w:ascii="Times New Roman" w:hAnsi="Times New Roman"/>
          <w:color w:val="auto"/>
          <w:sz w:val="28"/>
          <w:szCs w:val="28"/>
          <w:lang w:eastAsia="ar-SA"/>
        </w:rPr>
        <w:t>, в 2018 году – 49 детей)</w:t>
      </w:r>
      <w:r w:rsidRPr="004F78E6">
        <w:rPr>
          <w:rFonts w:ascii="Times New Roman" w:hAnsi="Times New Roman"/>
          <w:color w:val="auto"/>
          <w:sz w:val="28"/>
          <w:szCs w:val="28"/>
          <w:lang w:eastAsia="ar-SA"/>
        </w:rPr>
        <w:t xml:space="preserve"> в соответствии с заключением врачебной комиссии и заявления родителей (законных представителей)</w:t>
      </w:r>
      <w:r w:rsidR="00EF73C1">
        <w:rPr>
          <w:rFonts w:ascii="Times New Roman" w:hAnsi="Times New Roman"/>
          <w:color w:val="auto"/>
          <w:sz w:val="28"/>
          <w:szCs w:val="28"/>
          <w:lang w:eastAsia="ar-SA"/>
        </w:rPr>
        <w:t xml:space="preserve"> проходят</w:t>
      </w:r>
      <w:r w:rsidR="00EF73C1" w:rsidRPr="00EF73C1">
        <w:rPr>
          <w:rFonts w:ascii="Times New Roman" w:hAnsi="Times New Roman"/>
          <w:color w:val="auto"/>
          <w:sz w:val="28"/>
          <w:szCs w:val="28"/>
          <w:lang w:eastAsia="ar-SA"/>
        </w:rPr>
        <w:t xml:space="preserve"> </w:t>
      </w:r>
      <w:r w:rsidR="00EF73C1" w:rsidRPr="004F78E6">
        <w:rPr>
          <w:rFonts w:ascii="Times New Roman" w:hAnsi="Times New Roman"/>
          <w:color w:val="auto"/>
          <w:sz w:val="28"/>
          <w:szCs w:val="28"/>
          <w:lang w:eastAsia="ar-SA"/>
        </w:rPr>
        <w:t>обуч</w:t>
      </w:r>
      <w:r w:rsidR="00EF73C1">
        <w:rPr>
          <w:rFonts w:ascii="Times New Roman" w:hAnsi="Times New Roman"/>
          <w:color w:val="auto"/>
          <w:sz w:val="28"/>
          <w:szCs w:val="28"/>
          <w:lang w:eastAsia="ar-SA"/>
        </w:rPr>
        <w:t>ение</w:t>
      </w:r>
      <w:r w:rsidR="00EF73C1" w:rsidRPr="004F78E6">
        <w:rPr>
          <w:rFonts w:ascii="Times New Roman" w:hAnsi="Times New Roman"/>
          <w:color w:val="auto"/>
          <w:sz w:val="28"/>
          <w:szCs w:val="28"/>
          <w:lang w:eastAsia="ar-SA"/>
        </w:rPr>
        <w:t xml:space="preserve"> на дому</w:t>
      </w:r>
      <w:r w:rsidR="00EF73C1">
        <w:rPr>
          <w:rFonts w:ascii="Times New Roman" w:hAnsi="Times New Roman"/>
          <w:color w:val="auto"/>
          <w:sz w:val="28"/>
          <w:szCs w:val="28"/>
          <w:lang w:eastAsia="ar-SA"/>
        </w:rPr>
        <w:t>.</w:t>
      </w:r>
    </w:p>
    <w:p w14:paraId="0417D839" w14:textId="748E90A1" w:rsidR="000F268B" w:rsidRPr="004F78E6" w:rsidRDefault="000F268B" w:rsidP="0016633D">
      <w:pPr>
        <w:widowControl/>
        <w:ind w:firstLine="709"/>
        <w:jc w:val="both"/>
        <w:rPr>
          <w:rFonts w:ascii="Times New Roman" w:eastAsia="Arial Unicode MS" w:hAnsi="Times New Roman"/>
          <w:bCs/>
          <w:color w:val="auto"/>
          <w:sz w:val="28"/>
          <w:szCs w:val="28"/>
        </w:rPr>
      </w:pPr>
      <w:r w:rsidRPr="004F78E6">
        <w:rPr>
          <w:rFonts w:ascii="Times New Roman" w:eastAsia="Arial Unicode MS" w:hAnsi="Times New Roman"/>
          <w:bCs/>
          <w:color w:val="auto"/>
          <w:sz w:val="28"/>
          <w:szCs w:val="28"/>
        </w:rPr>
        <w:t>2 общеобразовательные организации (</w:t>
      </w:r>
      <w:r w:rsidR="006356DE">
        <w:rPr>
          <w:rFonts w:ascii="Times New Roman" w:eastAsia="Arial Unicode MS" w:hAnsi="Times New Roman"/>
          <w:bCs/>
          <w:color w:val="auto"/>
          <w:sz w:val="28"/>
          <w:szCs w:val="28"/>
        </w:rPr>
        <w:t>МБОУ «</w:t>
      </w:r>
      <w:r w:rsidR="00F03009" w:rsidRPr="004F78E6">
        <w:rPr>
          <w:rFonts w:ascii="Times New Roman" w:eastAsia="Arial Unicode MS" w:hAnsi="Times New Roman"/>
          <w:bCs/>
          <w:color w:val="auto"/>
          <w:sz w:val="28"/>
          <w:szCs w:val="28"/>
        </w:rPr>
        <w:t>СШ №18</w:t>
      </w:r>
      <w:r w:rsidR="006356DE">
        <w:rPr>
          <w:rFonts w:ascii="Times New Roman" w:eastAsia="Arial Unicode MS" w:hAnsi="Times New Roman"/>
          <w:bCs/>
          <w:color w:val="auto"/>
          <w:sz w:val="28"/>
          <w:szCs w:val="28"/>
        </w:rPr>
        <w:t>»</w:t>
      </w:r>
      <w:r w:rsidR="00F03009" w:rsidRPr="004F78E6">
        <w:rPr>
          <w:rFonts w:ascii="Times New Roman" w:eastAsia="Arial Unicode MS" w:hAnsi="Times New Roman"/>
          <w:bCs/>
          <w:color w:val="auto"/>
          <w:sz w:val="28"/>
          <w:szCs w:val="28"/>
        </w:rPr>
        <w:t xml:space="preserve">, </w:t>
      </w:r>
      <w:r w:rsidR="006356DE">
        <w:rPr>
          <w:rFonts w:ascii="Times New Roman" w:eastAsia="Arial Unicode MS" w:hAnsi="Times New Roman"/>
          <w:bCs/>
          <w:color w:val="auto"/>
          <w:sz w:val="28"/>
          <w:szCs w:val="28"/>
        </w:rPr>
        <w:t>МБОУ «</w:t>
      </w:r>
      <w:r w:rsidR="00E70042">
        <w:rPr>
          <w:rFonts w:ascii="Times New Roman" w:eastAsia="Arial Unicode MS" w:hAnsi="Times New Roman"/>
          <w:bCs/>
          <w:color w:val="auto"/>
          <w:sz w:val="28"/>
          <w:szCs w:val="28"/>
        </w:rPr>
        <w:t>СШ </w:t>
      </w:r>
      <w:r w:rsidR="006356DE" w:rsidRPr="004F78E6">
        <w:rPr>
          <w:rFonts w:ascii="Times New Roman" w:eastAsia="Arial Unicode MS" w:hAnsi="Times New Roman"/>
          <w:bCs/>
          <w:color w:val="auto"/>
          <w:sz w:val="28"/>
          <w:szCs w:val="28"/>
        </w:rPr>
        <w:t>№</w:t>
      </w:r>
      <w:r w:rsidRPr="004F78E6">
        <w:rPr>
          <w:rFonts w:ascii="Times New Roman" w:eastAsia="Arial Unicode MS" w:hAnsi="Times New Roman"/>
          <w:bCs/>
          <w:color w:val="auto"/>
          <w:sz w:val="28"/>
          <w:szCs w:val="28"/>
        </w:rPr>
        <w:t>43</w:t>
      </w:r>
      <w:r w:rsidR="006356DE">
        <w:rPr>
          <w:rFonts w:ascii="Times New Roman" w:eastAsia="Arial Unicode MS" w:hAnsi="Times New Roman"/>
          <w:bCs/>
          <w:color w:val="auto"/>
          <w:sz w:val="28"/>
          <w:szCs w:val="28"/>
        </w:rPr>
        <w:t>»</w:t>
      </w:r>
      <w:r w:rsidRPr="004F78E6">
        <w:rPr>
          <w:rFonts w:ascii="Times New Roman" w:eastAsia="Arial Unicode MS" w:hAnsi="Times New Roman"/>
          <w:bCs/>
          <w:color w:val="auto"/>
          <w:sz w:val="28"/>
          <w:szCs w:val="28"/>
        </w:rPr>
        <w:t>) вошли в федеральный проект «УчимЗнаем» (</w:t>
      </w:r>
      <w:r w:rsidRPr="004F78E6">
        <w:rPr>
          <w:rFonts w:ascii="Times New Roman" w:hAnsi="Times New Roman"/>
          <w:color w:val="auto"/>
          <w:sz w:val="28"/>
          <w:szCs w:val="28"/>
        </w:rPr>
        <w:t>создана полноценная образовательная среда в окружной больнице для детей, находящихся на длительном лечении)</w:t>
      </w:r>
      <w:r w:rsidRPr="004F78E6">
        <w:rPr>
          <w:rFonts w:ascii="Times New Roman" w:eastAsia="Arial Unicode MS" w:hAnsi="Times New Roman"/>
          <w:bCs/>
          <w:color w:val="auto"/>
          <w:sz w:val="28"/>
          <w:szCs w:val="28"/>
        </w:rPr>
        <w:t>.</w:t>
      </w:r>
      <w:r w:rsidR="00927B9B" w:rsidRPr="004F78E6">
        <w:rPr>
          <w:rFonts w:ascii="Times New Roman" w:eastAsia="Arial Unicode MS" w:hAnsi="Times New Roman"/>
          <w:bCs/>
          <w:color w:val="auto"/>
          <w:sz w:val="28"/>
          <w:szCs w:val="28"/>
        </w:rPr>
        <w:t xml:space="preserve"> </w:t>
      </w:r>
    </w:p>
    <w:p w14:paraId="21CEB942" w14:textId="77777777" w:rsidR="00310A5D" w:rsidRPr="004F78E6" w:rsidRDefault="00310A5D" w:rsidP="00927B9B">
      <w:pPr>
        <w:pStyle w:val="2a"/>
      </w:pPr>
      <w:bookmarkStart w:id="25" w:name="_Toc67058847"/>
      <w:bookmarkStart w:id="26" w:name="_Toc74314183"/>
      <w:bookmarkStart w:id="27" w:name="_Toc98861049"/>
      <w:bookmarkStart w:id="28" w:name="_Toc100839465"/>
      <w:r w:rsidRPr="004F78E6">
        <w:rPr>
          <w:rStyle w:val="2b"/>
          <w:b/>
          <w:bCs/>
        </w:rPr>
        <w:t xml:space="preserve">2.4. </w:t>
      </w:r>
      <w:r w:rsidR="00D36F1B" w:rsidRPr="004F78E6">
        <w:rPr>
          <w:rStyle w:val="2b"/>
          <w:b/>
          <w:bCs/>
        </w:rPr>
        <w:t>Д</w:t>
      </w:r>
      <w:r w:rsidRPr="004F78E6">
        <w:rPr>
          <w:rStyle w:val="2b"/>
          <w:b/>
          <w:bCs/>
        </w:rPr>
        <w:t>ополнительно</w:t>
      </w:r>
      <w:r w:rsidR="00D36F1B" w:rsidRPr="004F78E6">
        <w:rPr>
          <w:rStyle w:val="2b"/>
          <w:b/>
          <w:bCs/>
        </w:rPr>
        <w:t xml:space="preserve">е </w:t>
      </w:r>
      <w:r w:rsidRPr="004F78E6">
        <w:rPr>
          <w:rStyle w:val="2b"/>
          <w:b/>
          <w:bCs/>
        </w:rPr>
        <w:t>образовани</w:t>
      </w:r>
      <w:r w:rsidR="00D36F1B" w:rsidRPr="004F78E6">
        <w:rPr>
          <w:rStyle w:val="2b"/>
          <w:b/>
          <w:bCs/>
        </w:rPr>
        <w:t xml:space="preserve">е </w:t>
      </w:r>
      <w:bookmarkEnd w:id="25"/>
      <w:bookmarkEnd w:id="26"/>
      <w:r w:rsidR="00D26448" w:rsidRPr="004F78E6">
        <w:rPr>
          <w:rStyle w:val="2b"/>
          <w:b/>
          <w:bCs/>
        </w:rPr>
        <w:t>детей и подростков</w:t>
      </w:r>
      <w:bookmarkEnd w:id="27"/>
      <w:bookmarkEnd w:id="28"/>
    </w:p>
    <w:p w14:paraId="12A5D572" w14:textId="77777777" w:rsidR="007845CE" w:rsidRPr="004F78E6" w:rsidRDefault="007845CE" w:rsidP="0016633D">
      <w:pPr>
        <w:widowControl/>
        <w:suppressAutoHyphens/>
        <w:ind w:firstLine="709"/>
        <w:jc w:val="both"/>
        <w:rPr>
          <w:rFonts w:ascii="Times New Roman" w:hAnsi="Times New Roman"/>
          <w:color w:val="auto"/>
          <w:sz w:val="28"/>
          <w:szCs w:val="28"/>
        </w:rPr>
      </w:pPr>
      <w:bookmarkStart w:id="29" w:name="_Toc67058848"/>
      <w:bookmarkStart w:id="30" w:name="_Toc74314184"/>
      <w:r w:rsidRPr="004F78E6">
        <w:rPr>
          <w:rFonts w:ascii="Times New Roman" w:hAnsi="Times New Roman"/>
          <w:color w:val="auto"/>
          <w:sz w:val="28"/>
          <w:szCs w:val="28"/>
        </w:rPr>
        <w:t>В настоящее время дополнительное образование детей по праву рассматривается как важнейшая составляющая образовательного пространства, сложившегося в современном российском обществе.</w:t>
      </w:r>
    </w:p>
    <w:p w14:paraId="7EFA404A" w14:textId="77777777" w:rsidR="007845CE" w:rsidRPr="004F78E6" w:rsidRDefault="007845CE" w:rsidP="0016633D">
      <w:pPr>
        <w:widowControl/>
        <w:suppressAutoHyphens/>
        <w:ind w:firstLine="709"/>
        <w:jc w:val="both"/>
        <w:rPr>
          <w:rFonts w:ascii="Times New Roman" w:hAnsi="Times New Roman"/>
          <w:color w:val="auto"/>
          <w:sz w:val="28"/>
          <w:szCs w:val="28"/>
        </w:rPr>
      </w:pPr>
      <w:r w:rsidRPr="004F78E6">
        <w:rPr>
          <w:rFonts w:ascii="Times New Roman" w:hAnsi="Times New Roman"/>
          <w:color w:val="auto"/>
          <w:sz w:val="28"/>
          <w:szCs w:val="28"/>
        </w:rPr>
        <w:t>Социальная ценность дополнительного образования заключается в том, что личностно</w:t>
      </w:r>
      <w:r w:rsidR="000F3C8A" w:rsidRPr="004F78E6">
        <w:rPr>
          <w:rFonts w:ascii="Times New Roman" w:hAnsi="Times New Roman"/>
          <w:color w:val="auto"/>
          <w:sz w:val="28"/>
          <w:szCs w:val="28"/>
        </w:rPr>
        <w:t xml:space="preserve"> </w:t>
      </w:r>
      <w:r w:rsidRPr="004F78E6">
        <w:rPr>
          <w:rFonts w:ascii="Times New Roman" w:hAnsi="Times New Roman"/>
          <w:color w:val="auto"/>
          <w:sz w:val="28"/>
          <w:szCs w:val="28"/>
        </w:rPr>
        <w:t xml:space="preserve">ориентированные подходы, положенные в основу образовательной деятельности, позволяют удовлетворять образовательные </w:t>
      </w:r>
      <w:r w:rsidR="00B83A5D" w:rsidRPr="004F78E6">
        <w:rPr>
          <w:rFonts w:ascii="Times New Roman" w:hAnsi="Times New Roman"/>
          <w:color w:val="auto"/>
          <w:sz w:val="28"/>
          <w:szCs w:val="28"/>
        </w:rPr>
        <w:t>и </w:t>
      </w:r>
      <w:r w:rsidRPr="004F78E6">
        <w:rPr>
          <w:rFonts w:ascii="Times New Roman" w:hAnsi="Times New Roman"/>
          <w:color w:val="auto"/>
          <w:sz w:val="28"/>
          <w:szCs w:val="28"/>
        </w:rPr>
        <w:t>культурные запросы различных категорий детей разного возраста (в том числе социально незащищенных, детей с ограниченными возможностями здоровья, одаренных и других).</w:t>
      </w:r>
    </w:p>
    <w:p w14:paraId="61815AD4" w14:textId="335D4A67" w:rsidR="00FE7FED" w:rsidRPr="004F78E6" w:rsidRDefault="00FE7FED" w:rsidP="0016633D">
      <w:pPr>
        <w:widowControl/>
        <w:suppressAutoHyphens/>
        <w:ind w:firstLine="709"/>
        <w:jc w:val="both"/>
        <w:rPr>
          <w:rFonts w:ascii="Times New Roman" w:hAnsi="Times New Roman"/>
          <w:color w:val="auto"/>
          <w:sz w:val="28"/>
          <w:szCs w:val="28"/>
        </w:rPr>
      </w:pPr>
      <w:r w:rsidRPr="004F78E6">
        <w:rPr>
          <w:rFonts w:ascii="Times New Roman" w:hAnsi="Times New Roman"/>
          <w:color w:val="auto"/>
          <w:sz w:val="28"/>
          <w:szCs w:val="28"/>
        </w:rPr>
        <w:t>В г</w:t>
      </w:r>
      <w:r w:rsidR="00A12917">
        <w:rPr>
          <w:rFonts w:ascii="Times New Roman" w:hAnsi="Times New Roman"/>
          <w:color w:val="auto"/>
          <w:sz w:val="28"/>
          <w:szCs w:val="28"/>
        </w:rPr>
        <w:t>. </w:t>
      </w:r>
      <w:r w:rsidRPr="004F78E6">
        <w:rPr>
          <w:rFonts w:ascii="Times New Roman" w:hAnsi="Times New Roman"/>
          <w:color w:val="auto"/>
          <w:sz w:val="28"/>
          <w:szCs w:val="28"/>
        </w:rPr>
        <w:t xml:space="preserve">Нижневартовске функционируют 2 организации дополнительного образования (по форме №1-ДО): </w:t>
      </w:r>
      <w:r w:rsidR="001D3ADA" w:rsidRPr="004F78E6">
        <w:rPr>
          <w:rFonts w:ascii="Times New Roman" w:hAnsi="Times New Roman"/>
          <w:color w:val="auto"/>
          <w:sz w:val="28"/>
          <w:szCs w:val="28"/>
        </w:rPr>
        <w:t>МАУ</w:t>
      </w:r>
      <w:r w:rsidRPr="004F78E6">
        <w:rPr>
          <w:rFonts w:ascii="Times New Roman" w:hAnsi="Times New Roman"/>
          <w:color w:val="auto"/>
          <w:sz w:val="28"/>
          <w:szCs w:val="28"/>
        </w:rPr>
        <w:t xml:space="preserve">ДО </w:t>
      </w:r>
      <w:r w:rsidR="001D3ADA" w:rsidRPr="004F78E6">
        <w:rPr>
          <w:rFonts w:ascii="Times New Roman" w:hAnsi="Times New Roman"/>
          <w:color w:val="auto"/>
          <w:sz w:val="28"/>
          <w:szCs w:val="28"/>
        </w:rPr>
        <w:t>г.</w:t>
      </w:r>
      <w:r w:rsidR="00B83A5D" w:rsidRPr="004F78E6">
        <w:rPr>
          <w:rFonts w:ascii="Times New Roman" w:hAnsi="Times New Roman"/>
          <w:color w:val="auto"/>
          <w:sz w:val="28"/>
          <w:szCs w:val="28"/>
        </w:rPr>
        <w:t> </w:t>
      </w:r>
      <w:r w:rsidR="001D3ADA" w:rsidRPr="004F78E6">
        <w:rPr>
          <w:rFonts w:ascii="Times New Roman" w:hAnsi="Times New Roman"/>
          <w:color w:val="auto"/>
          <w:sz w:val="28"/>
          <w:szCs w:val="28"/>
        </w:rPr>
        <w:t>Нижневартовска «</w:t>
      </w:r>
      <w:r w:rsidR="00DF6386">
        <w:rPr>
          <w:rFonts w:ascii="Times New Roman" w:hAnsi="Times New Roman"/>
          <w:color w:val="auto"/>
          <w:sz w:val="28"/>
          <w:szCs w:val="28"/>
        </w:rPr>
        <w:t>Ц</w:t>
      </w:r>
      <w:r w:rsidR="00FC0256">
        <w:rPr>
          <w:rFonts w:ascii="Times New Roman" w:hAnsi="Times New Roman"/>
          <w:color w:val="auto"/>
          <w:sz w:val="28"/>
          <w:szCs w:val="28"/>
        </w:rPr>
        <w:t>ентр детского творчества</w:t>
      </w:r>
      <w:r w:rsidR="001D3ADA" w:rsidRPr="004F78E6">
        <w:rPr>
          <w:rFonts w:ascii="Times New Roman" w:hAnsi="Times New Roman"/>
          <w:color w:val="auto"/>
          <w:sz w:val="28"/>
          <w:szCs w:val="28"/>
        </w:rPr>
        <w:t>», МАУДО г.</w:t>
      </w:r>
      <w:r w:rsidR="00B83A5D" w:rsidRPr="004F78E6">
        <w:rPr>
          <w:rFonts w:ascii="Times New Roman" w:hAnsi="Times New Roman"/>
          <w:color w:val="auto"/>
          <w:sz w:val="28"/>
          <w:szCs w:val="28"/>
        </w:rPr>
        <w:t> </w:t>
      </w:r>
      <w:r w:rsidR="001D3ADA" w:rsidRPr="004F78E6">
        <w:rPr>
          <w:rFonts w:ascii="Times New Roman" w:hAnsi="Times New Roman"/>
          <w:color w:val="auto"/>
          <w:sz w:val="28"/>
          <w:szCs w:val="28"/>
        </w:rPr>
        <w:t>Нижневартовска «ЦДиЮТТ «Патриот».</w:t>
      </w:r>
    </w:p>
    <w:p w14:paraId="3A867246" w14:textId="4306F1F7" w:rsidR="00BF1694" w:rsidRPr="00127D2C" w:rsidRDefault="00BF1694" w:rsidP="0016633D">
      <w:pPr>
        <w:widowControl/>
        <w:ind w:firstLine="709"/>
        <w:jc w:val="both"/>
        <w:rPr>
          <w:rFonts w:ascii="Times New Roman" w:eastAsia="Times New Roman" w:hAnsi="Times New Roman" w:cs="Times New Roman"/>
          <w:color w:val="auto"/>
          <w:sz w:val="28"/>
          <w:szCs w:val="28"/>
          <w:lang w:eastAsia="en-US" w:bidi="ar-SA"/>
        </w:rPr>
      </w:pPr>
      <w:r w:rsidRPr="00127D2C">
        <w:rPr>
          <w:rFonts w:ascii="Times New Roman" w:eastAsia="Times New Roman" w:hAnsi="Times New Roman" w:cs="Times New Roman"/>
          <w:color w:val="auto"/>
          <w:sz w:val="28"/>
          <w:szCs w:val="28"/>
          <w:lang w:eastAsia="en-US" w:bidi="ar-SA"/>
        </w:rPr>
        <w:t xml:space="preserve">В 2021 году действовало </w:t>
      </w:r>
      <w:r w:rsidR="00B77A68" w:rsidRPr="00127D2C">
        <w:rPr>
          <w:rFonts w:ascii="Times New Roman" w:eastAsia="Times New Roman" w:hAnsi="Times New Roman" w:cs="Times New Roman"/>
          <w:color w:val="auto"/>
          <w:sz w:val="28"/>
          <w:szCs w:val="28"/>
          <w:lang w:eastAsia="en-US" w:bidi="ar-SA"/>
        </w:rPr>
        <w:t xml:space="preserve">767 </w:t>
      </w:r>
      <w:r w:rsidRPr="00127D2C">
        <w:rPr>
          <w:rFonts w:ascii="Times New Roman" w:eastAsia="Times New Roman" w:hAnsi="Times New Roman" w:cs="Times New Roman"/>
          <w:color w:val="auto"/>
          <w:sz w:val="28"/>
          <w:szCs w:val="28"/>
          <w:lang w:eastAsia="en-US" w:bidi="ar-SA"/>
        </w:rPr>
        <w:t>объединений дополнительного образования различной направленности: технического творчества, эколого-биологические, турист</w:t>
      </w:r>
      <w:r w:rsidR="00B83A5D" w:rsidRPr="00127D2C">
        <w:rPr>
          <w:rFonts w:ascii="Times New Roman" w:eastAsia="Times New Roman" w:hAnsi="Times New Roman" w:cs="Times New Roman"/>
          <w:color w:val="auto"/>
          <w:sz w:val="28"/>
          <w:szCs w:val="28"/>
          <w:lang w:eastAsia="en-US" w:bidi="ar-SA"/>
        </w:rPr>
        <w:t>с</w:t>
      </w:r>
      <w:r w:rsidRPr="00127D2C">
        <w:rPr>
          <w:rFonts w:ascii="Times New Roman" w:eastAsia="Times New Roman" w:hAnsi="Times New Roman" w:cs="Times New Roman"/>
          <w:color w:val="auto"/>
          <w:sz w:val="28"/>
          <w:szCs w:val="28"/>
          <w:lang w:eastAsia="en-US" w:bidi="ar-SA"/>
        </w:rPr>
        <w:t>ко-краеведческие, спортивные, художественного творчества и другие</w:t>
      </w:r>
      <w:r w:rsidR="006D6947" w:rsidRPr="00127D2C">
        <w:rPr>
          <w:rFonts w:ascii="Times New Roman" w:eastAsia="Times New Roman" w:hAnsi="Times New Roman" w:cs="Times New Roman"/>
          <w:color w:val="auto"/>
          <w:sz w:val="28"/>
          <w:szCs w:val="28"/>
          <w:lang w:eastAsia="en-US" w:bidi="ar-SA"/>
        </w:rPr>
        <w:t xml:space="preserve"> (в 2020 году – 720)</w:t>
      </w:r>
      <w:r w:rsidRPr="00127D2C">
        <w:rPr>
          <w:rFonts w:ascii="Times New Roman" w:eastAsia="Times New Roman" w:hAnsi="Times New Roman" w:cs="Times New Roman"/>
          <w:color w:val="auto"/>
          <w:sz w:val="28"/>
          <w:szCs w:val="28"/>
          <w:lang w:eastAsia="en-US" w:bidi="ar-SA"/>
        </w:rPr>
        <w:t>.</w:t>
      </w:r>
    </w:p>
    <w:p w14:paraId="52DAB98D" w14:textId="774B8F33" w:rsidR="001D3ADA" w:rsidRPr="00127D2C" w:rsidRDefault="001D3ADA" w:rsidP="0016633D">
      <w:pPr>
        <w:widowControl/>
        <w:suppressAutoHyphens/>
        <w:ind w:firstLine="709"/>
        <w:jc w:val="both"/>
        <w:rPr>
          <w:rFonts w:ascii="Times New Roman" w:hAnsi="Times New Roman"/>
          <w:color w:val="auto"/>
          <w:sz w:val="28"/>
          <w:szCs w:val="28"/>
        </w:rPr>
      </w:pPr>
      <w:r w:rsidRPr="00127D2C">
        <w:rPr>
          <w:rFonts w:ascii="Times New Roman" w:hAnsi="Times New Roman"/>
          <w:color w:val="auto"/>
          <w:sz w:val="28"/>
          <w:szCs w:val="28"/>
        </w:rPr>
        <w:t>В 2021 году общая численно</w:t>
      </w:r>
      <w:r w:rsidR="00750402" w:rsidRPr="00127D2C">
        <w:rPr>
          <w:rFonts w:ascii="Times New Roman" w:hAnsi="Times New Roman"/>
          <w:color w:val="auto"/>
          <w:sz w:val="28"/>
          <w:szCs w:val="28"/>
        </w:rPr>
        <w:t>сть обучающихся, занимавшихся в </w:t>
      </w:r>
      <w:r w:rsidRPr="00127D2C">
        <w:rPr>
          <w:rFonts w:ascii="Times New Roman" w:hAnsi="Times New Roman"/>
          <w:color w:val="auto"/>
          <w:sz w:val="28"/>
          <w:szCs w:val="28"/>
        </w:rPr>
        <w:t>объединениях (</w:t>
      </w:r>
      <w:r w:rsidR="00EB65EA" w:rsidRPr="00127D2C">
        <w:rPr>
          <w:rFonts w:ascii="Times New Roman" w:hAnsi="Times New Roman"/>
          <w:color w:val="auto"/>
          <w:sz w:val="28"/>
          <w:szCs w:val="28"/>
        </w:rPr>
        <w:t>8 640</w:t>
      </w:r>
      <w:r w:rsidRPr="00127D2C">
        <w:rPr>
          <w:rFonts w:ascii="Times New Roman" w:hAnsi="Times New Roman"/>
          <w:color w:val="auto"/>
          <w:sz w:val="28"/>
          <w:szCs w:val="28"/>
        </w:rPr>
        <w:t xml:space="preserve"> детей) и научных сообществах организаций (</w:t>
      </w:r>
      <w:r w:rsidR="00EB65EA" w:rsidRPr="00127D2C">
        <w:rPr>
          <w:rFonts w:ascii="Times New Roman" w:hAnsi="Times New Roman"/>
          <w:color w:val="auto"/>
          <w:sz w:val="28"/>
          <w:szCs w:val="28"/>
        </w:rPr>
        <w:t>225</w:t>
      </w:r>
      <w:r w:rsidR="00681CCF" w:rsidRPr="00127D2C">
        <w:rPr>
          <w:rFonts w:ascii="Times New Roman" w:hAnsi="Times New Roman"/>
          <w:color w:val="auto"/>
          <w:sz w:val="28"/>
          <w:szCs w:val="28"/>
        </w:rPr>
        <w:t> </w:t>
      </w:r>
      <w:r w:rsidR="006D6947" w:rsidRPr="00127D2C">
        <w:rPr>
          <w:rFonts w:ascii="Times New Roman" w:hAnsi="Times New Roman"/>
          <w:color w:val="auto"/>
          <w:sz w:val="28"/>
          <w:szCs w:val="28"/>
        </w:rPr>
        <w:t>детей</w:t>
      </w:r>
      <w:r w:rsidRPr="00127D2C">
        <w:rPr>
          <w:rFonts w:ascii="Times New Roman" w:hAnsi="Times New Roman"/>
          <w:color w:val="auto"/>
          <w:sz w:val="28"/>
          <w:szCs w:val="28"/>
        </w:rPr>
        <w:t xml:space="preserve">) дополнительного образования города, составила </w:t>
      </w:r>
      <w:r w:rsidR="00EB65EA" w:rsidRPr="00127D2C">
        <w:rPr>
          <w:rFonts w:ascii="Times New Roman" w:hAnsi="Times New Roman"/>
          <w:color w:val="auto"/>
          <w:sz w:val="28"/>
          <w:szCs w:val="28"/>
        </w:rPr>
        <w:t>8 865</w:t>
      </w:r>
      <w:r w:rsidR="00BF1694" w:rsidRPr="00127D2C">
        <w:rPr>
          <w:rFonts w:ascii="Times New Roman" w:hAnsi="Times New Roman"/>
          <w:color w:val="auto"/>
          <w:sz w:val="28"/>
          <w:szCs w:val="28"/>
        </w:rPr>
        <w:t xml:space="preserve"> </w:t>
      </w:r>
      <w:r w:rsidR="00681CCF" w:rsidRPr="00127D2C">
        <w:rPr>
          <w:rFonts w:ascii="Times New Roman" w:hAnsi="Times New Roman"/>
          <w:color w:val="auto"/>
          <w:sz w:val="28"/>
          <w:szCs w:val="28"/>
        </w:rPr>
        <w:t>детей, из </w:t>
      </w:r>
      <w:r w:rsidR="007845CE" w:rsidRPr="00127D2C">
        <w:rPr>
          <w:rFonts w:ascii="Times New Roman" w:hAnsi="Times New Roman"/>
          <w:color w:val="auto"/>
          <w:sz w:val="28"/>
          <w:szCs w:val="28"/>
        </w:rPr>
        <w:t xml:space="preserve">них </w:t>
      </w:r>
      <w:r w:rsidR="00B77A68" w:rsidRPr="00127D2C">
        <w:rPr>
          <w:rFonts w:ascii="Times New Roman" w:hAnsi="Times New Roman"/>
          <w:color w:val="auto"/>
          <w:sz w:val="28"/>
          <w:szCs w:val="28"/>
        </w:rPr>
        <w:t>367</w:t>
      </w:r>
      <w:r w:rsidR="00BF1694" w:rsidRPr="00127D2C">
        <w:rPr>
          <w:rFonts w:ascii="Times New Roman" w:hAnsi="Times New Roman"/>
          <w:color w:val="auto"/>
          <w:sz w:val="28"/>
          <w:szCs w:val="28"/>
        </w:rPr>
        <w:t xml:space="preserve"> </w:t>
      </w:r>
      <w:r w:rsidR="007845CE" w:rsidRPr="00127D2C">
        <w:rPr>
          <w:rFonts w:ascii="Times New Roman" w:hAnsi="Times New Roman"/>
          <w:color w:val="auto"/>
          <w:sz w:val="28"/>
          <w:szCs w:val="28"/>
        </w:rPr>
        <w:t xml:space="preserve">детей </w:t>
      </w:r>
      <w:r w:rsidR="00B83A5D" w:rsidRPr="00127D2C">
        <w:rPr>
          <w:rFonts w:ascii="Times New Roman" w:hAnsi="Times New Roman"/>
          <w:color w:val="auto"/>
          <w:sz w:val="28"/>
          <w:szCs w:val="28"/>
        </w:rPr>
        <w:t>с </w:t>
      </w:r>
      <w:r w:rsidR="007845CE" w:rsidRPr="00127D2C">
        <w:rPr>
          <w:rFonts w:ascii="Times New Roman" w:hAnsi="Times New Roman"/>
          <w:color w:val="auto"/>
          <w:sz w:val="28"/>
          <w:szCs w:val="28"/>
        </w:rPr>
        <w:t xml:space="preserve">ограниченными возможностями здоровья, </w:t>
      </w:r>
      <w:r w:rsidR="00BF1694" w:rsidRPr="00127D2C">
        <w:rPr>
          <w:rFonts w:ascii="Times New Roman" w:hAnsi="Times New Roman"/>
          <w:color w:val="auto"/>
          <w:sz w:val="28"/>
          <w:szCs w:val="28"/>
        </w:rPr>
        <w:t xml:space="preserve">детей-сирот </w:t>
      </w:r>
      <w:r w:rsidR="00C115D6" w:rsidRPr="00127D2C">
        <w:rPr>
          <w:rFonts w:ascii="Times New Roman" w:hAnsi="Times New Roman"/>
          <w:color w:val="auto"/>
          <w:sz w:val="28"/>
          <w:szCs w:val="28"/>
        </w:rPr>
        <w:br/>
      </w:r>
      <w:r w:rsidR="00BF1694" w:rsidRPr="00127D2C">
        <w:rPr>
          <w:rFonts w:ascii="Times New Roman" w:hAnsi="Times New Roman"/>
          <w:color w:val="auto"/>
          <w:sz w:val="28"/>
          <w:szCs w:val="28"/>
        </w:rPr>
        <w:t xml:space="preserve">и детей, оставшихся без попечения родителей, </w:t>
      </w:r>
      <w:r w:rsidR="007845CE" w:rsidRPr="00127D2C">
        <w:rPr>
          <w:rFonts w:ascii="Times New Roman" w:hAnsi="Times New Roman"/>
          <w:color w:val="auto"/>
          <w:sz w:val="28"/>
          <w:szCs w:val="28"/>
        </w:rPr>
        <w:t>дет</w:t>
      </w:r>
      <w:r w:rsidR="00B83A5D" w:rsidRPr="00127D2C">
        <w:rPr>
          <w:rFonts w:ascii="Times New Roman" w:hAnsi="Times New Roman"/>
          <w:color w:val="auto"/>
          <w:sz w:val="28"/>
          <w:szCs w:val="28"/>
        </w:rPr>
        <w:t>ей</w:t>
      </w:r>
      <w:r w:rsidR="007845CE" w:rsidRPr="00127D2C">
        <w:rPr>
          <w:rFonts w:ascii="Times New Roman" w:hAnsi="Times New Roman"/>
          <w:color w:val="auto"/>
          <w:sz w:val="28"/>
          <w:szCs w:val="28"/>
        </w:rPr>
        <w:t>-инвалид</w:t>
      </w:r>
      <w:r w:rsidR="00B83A5D" w:rsidRPr="00127D2C">
        <w:rPr>
          <w:rFonts w:ascii="Times New Roman" w:hAnsi="Times New Roman"/>
          <w:color w:val="auto"/>
          <w:sz w:val="28"/>
          <w:szCs w:val="28"/>
        </w:rPr>
        <w:t>ов</w:t>
      </w:r>
      <w:r w:rsidR="00C115D6" w:rsidRPr="00127D2C">
        <w:rPr>
          <w:rFonts w:ascii="Times New Roman" w:hAnsi="Times New Roman"/>
          <w:color w:val="auto"/>
          <w:sz w:val="28"/>
          <w:szCs w:val="28"/>
        </w:rPr>
        <w:t xml:space="preserve"> </w:t>
      </w:r>
      <w:r w:rsidR="00C115D6" w:rsidRPr="00127D2C">
        <w:rPr>
          <w:rFonts w:ascii="Times New Roman" w:hAnsi="Times New Roman"/>
          <w:color w:val="auto"/>
          <w:sz w:val="28"/>
          <w:szCs w:val="28"/>
        </w:rPr>
        <w:br/>
      </w:r>
      <w:r w:rsidR="006D6947" w:rsidRPr="00127D2C">
        <w:rPr>
          <w:rFonts w:ascii="Times New Roman" w:hAnsi="Times New Roman"/>
          <w:color w:val="auto"/>
          <w:sz w:val="28"/>
          <w:szCs w:val="28"/>
        </w:rPr>
        <w:t>(</w:t>
      </w:r>
      <w:r w:rsidR="00C115D6" w:rsidRPr="00127D2C">
        <w:rPr>
          <w:rFonts w:ascii="Times New Roman" w:hAnsi="Times New Roman"/>
          <w:color w:val="auto"/>
          <w:sz w:val="28"/>
          <w:szCs w:val="28"/>
        </w:rPr>
        <w:t xml:space="preserve">в 2020 году – 8808 детей, из них </w:t>
      </w:r>
      <w:r w:rsidR="003451C4" w:rsidRPr="00127D2C">
        <w:rPr>
          <w:rFonts w:ascii="Times New Roman" w:hAnsi="Times New Roman"/>
          <w:color w:val="auto"/>
          <w:sz w:val="28"/>
          <w:szCs w:val="28"/>
        </w:rPr>
        <w:t>132 ребенка с ограниченными возможностями здоровья, детей-сирот и детей, оставшихся без попечения родителей, детей-инвалидов)</w:t>
      </w:r>
      <w:r w:rsidR="007845CE" w:rsidRPr="00127D2C">
        <w:rPr>
          <w:rFonts w:ascii="Times New Roman" w:hAnsi="Times New Roman"/>
          <w:color w:val="auto"/>
          <w:sz w:val="28"/>
          <w:szCs w:val="28"/>
        </w:rPr>
        <w:t>.</w:t>
      </w:r>
    </w:p>
    <w:p w14:paraId="2C0D330F" w14:textId="77777777" w:rsidR="00BF3EBE" w:rsidRPr="00127D2C" w:rsidRDefault="00BF3EBE" w:rsidP="0016633D">
      <w:pPr>
        <w:widowControl/>
        <w:suppressAutoHyphens/>
        <w:ind w:firstLine="709"/>
        <w:jc w:val="both"/>
        <w:rPr>
          <w:rFonts w:ascii="Times New Roman" w:hAnsi="Times New Roman"/>
          <w:color w:val="auto"/>
          <w:sz w:val="28"/>
          <w:szCs w:val="28"/>
        </w:rPr>
      </w:pPr>
      <w:r w:rsidRPr="00127D2C">
        <w:rPr>
          <w:rFonts w:ascii="Times New Roman" w:hAnsi="Times New Roman"/>
          <w:color w:val="auto"/>
          <w:sz w:val="28"/>
          <w:szCs w:val="28"/>
        </w:rPr>
        <w:t>Реализация программ дополнительного образования осуществляется</w:t>
      </w:r>
      <w:r w:rsidR="00B83A5D" w:rsidRPr="00127D2C">
        <w:rPr>
          <w:rFonts w:ascii="Times New Roman" w:hAnsi="Times New Roman"/>
          <w:color w:val="auto"/>
          <w:sz w:val="28"/>
          <w:szCs w:val="28"/>
        </w:rPr>
        <w:t xml:space="preserve"> с </w:t>
      </w:r>
      <w:r w:rsidRPr="00127D2C">
        <w:rPr>
          <w:rFonts w:ascii="Times New Roman" w:hAnsi="Times New Roman"/>
          <w:color w:val="auto"/>
          <w:sz w:val="28"/>
          <w:szCs w:val="28"/>
        </w:rPr>
        <w:t xml:space="preserve">использованием сертификатов персонифицированного дополнительного образования. Показатель регионального проекта </w:t>
      </w:r>
      <w:r w:rsidR="00B83A5D" w:rsidRPr="00127D2C">
        <w:rPr>
          <w:rFonts w:ascii="Times New Roman" w:hAnsi="Times New Roman"/>
          <w:color w:val="auto"/>
          <w:sz w:val="28"/>
          <w:szCs w:val="28"/>
        </w:rPr>
        <w:t>«</w:t>
      </w:r>
      <w:r w:rsidRPr="00127D2C">
        <w:rPr>
          <w:rFonts w:ascii="Times New Roman" w:hAnsi="Times New Roman"/>
          <w:color w:val="auto"/>
          <w:sz w:val="28"/>
          <w:szCs w:val="28"/>
        </w:rPr>
        <w:t>Успех каждого ребенка</w:t>
      </w:r>
      <w:r w:rsidR="00B83A5D" w:rsidRPr="00127D2C">
        <w:rPr>
          <w:rFonts w:ascii="Times New Roman" w:hAnsi="Times New Roman"/>
          <w:color w:val="auto"/>
          <w:sz w:val="28"/>
          <w:szCs w:val="28"/>
        </w:rPr>
        <w:t>» по </w:t>
      </w:r>
      <w:r w:rsidRPr="00127D2C">
        <w:rPr>
          <w:rFonts w:ascii="Times New Roman" w:hAnsi="Times New Roman"/>
          <w:color w:val="auto"/>
          <w:sz w:val="28"/>
          <w:szCs w:val="28"/>
        </w:rPr>
        <w:t>охвату детей в возрасте от 5 до 18 лет дополнительным образованием выполнен и составляет 82,9% (42 179 дете</w:t>
      </w:r>
      <w:r w:rsidR="00B83A5D" w:rsidRPr="00127D2C">
        <w:rPr>
          <w:rFonts w:ascii="Times New Roman" w:hAnsi="Times New Roman"/>
          <w:color w:val="auto"/>
          <w:sz w:val="28"/>
          <w:szCs w:val="28"/>
        </w:rPr>
        <w:t>й) от общей численности детей в </w:t>
      </w:r>
      <w:r w:rsidRPr="00127D2C">
        <w:rPr>
          <w:rFonts w:ascii="Times New Roman" w:hAnsi="Times New Roman"/>
          <w:color w:val="auto"/>
          <w:sz w:val="28"/>
          <w:szCs w:val="28"/>
        </w:rPr>
        <w:t>возрасте 5</w:t>
      </w:r>
      <w:r w:rsidR="00B83A5D" w:rsidRPr="00127D2C">
        <w:rPr>
          <w:rFonts w:ascii="Times New Roman" w:hAnsi="Times New Roman"/>
          <w:color w:val="auto"/>
          <w:sz w:val="28"/>
          <w:szCs w:val="28"/>
        </w:rPr>
        <w:t>–</w:t>
      </w:r>
      <w:r w:rsidRPr="00127D2C">
        <w:rPr>
          <w:rFonts w:ascii="Times New Roman" w:hAnsi="Times New Roman"/>
          <w:color w:val="auto"/>
          <w:sz w:val="28"/>
          <w:szCs w:val="28"/>
        </w:rPr>
        <w:t xml:space="preserve">18 лет. </w:t>
      </w:r>
    </w:p>
    <w:p w14:paraId="116CA251" w14:textId="592B1267" w:rsidR="00BF3EBE" w:rsidRPr="0040162D" w:rsidRDefault="00BF3EBE" w:rsidP="0016633D">
      <w:pPr>
        <w:widowControl/>
        <w:suppressAutoHyphens/>
        <w:ind w:firstLine="709"/>
        <w:jc w:val="both"/>
        <w:rPr>
          <w:rFonts w:ascii="Times New Roman" w:hAnsi="Times New Roman"/>
          <w:color w:val="auto"/>
          <w:sz w:val="28"/>
          <w:szCs w:val="28"/>
        </w:rPr>
      </w:pPr>
      <w:r w:rsidRPr="00127D2C">
        <w:rPr>
          <w:rFonts w:ascii="Times New Roman" w:hAnsi="Times New Roman"/>
          <w:color w:val="auto"/>
          <w:sz w:val="28"/>
          <w:szCs w:val="28"/>
        </w:rPr>
        <w:t>В систему персонифицированного финансирования включены 10 учреждений дополнительного образовани</w:t>
      </w:r>
      <w:r w:rsidR="004F33FD" w:rsidRPr="00127D2C">
        <w:rPr>
          <w:rFonts w:ascii="Times New Roman" w:hAnsi="Times New Roman"/>
          <w:color w:val="auto"/>
          <w:sz w:val="28"/>
          <w:szCs w:val="28"/>
        </w:rPr>
        <w:t xml:space="preserve">я (в 2020 году – 15). </w:t>
      </w:r>
      <w:r w:rsidR="0040162D" w:rsidRPr="00127D2C">
        <w:rPr>
          <w:rFonts w:ascii="Times New Roman" w:hAnsi="Times New Roman"/>
          <w:color w:val="auto"/>
          <w:sz w:val="28"/>
          <w:szCs w:val="28"/>
        </w:rPr>
        <w:t xml:space="preserve">В 2021 году ограничительные меры в связи с распространением новой коронавирусной инфекции повлияли на снижение количества поставщиков услуг, реализующих дополнительные общеобразовательные программы, участвующих в реализации системы персонифицированного финансирования дополнительного образования детей. </w:t>
      </w:r>
      <w:r w:rsidR="004F33FD" w:rsidRPr="00127D2C">
        <w:rPr>
          <w:rFonts w:ascii="Times New Roman" w:hAnsi="Times New Roman"/>
          <w:color w:val="auto"/>
          <w:sz w:val="28"/>
          <w:szCs w:val="28"/>
        </w:rPr>
        <w:t>Выдано 45 </w:t>
      </w:r>
      <w:r w:rsidRPr="00127D2C">
        <w:rPr>
          <w:rFonts w:ascii="Times New Roman" w:hAnsi="Times New Roman"/>
          <w:color w:val="auto"/>
          <w:sz w:val="28"/>
          <w:szCs w:val="28"/>
        </w:rPr>
        <w:t>899 (в 2020 г</w:t>
      </w:r>
      <w:r w:rsidR="004F33FD" w:rsidRPr="00127D2C">
        <w:rPr>
          <w:rFonts w:ascii="Times New Roman" w:hAnsi="Times New Roman"/>
          <w:color w:val="auto"/>
          <w:sz w:val="28"/>
          <w:szCs w:val="28"/>
        </w:rPr>
        <w:t>оду – 13 </w:t>
      </w:r>
      <w:r w:rsidRPr="00127D2C">
        <w:rPr>
          <w:rFonts w:ascii="Times New Roman" w:hAnsi="Times New Roman"/>
          <w:color w:val="auto"/>
          <w:sz w:val="28"/>
          <w:szCs w:val="28"/>
        </w:rPr>
        <w:t xml:space="preserve">117) сертификатов дополнительного образования на детей </w:t>
      </w:r>
      <w:r w:rsidR="004F33FD" w:rsidRPr="00127D2C">
        <w:rPr>
          <w:rFonts w:ascii="Times New Roman" w:hAnsi="Times New Roman"/>
          <w:color w:val="auto"/>
          <w:sz w:val="28"/>
          <w:szCs w:val="28"/>
        </w:rPr>
        <w:t>в </w:t>
      </w:r>
      <w:r w:rsidR="00E06DE3">
        <w:rPr>
          <w:rFonts w:ascii="Times New Roman" w:hAnsi="Times New Roman"/>
          <w:color w:val="auto"/>
          <w:sz w:val="28"/>
          <w:szCs w:val="28"/>
        </w:rPr>
        <w:t>возрасте о</w:t>
      </w:r>
      <w:r w:rsidR="00E70042">
        <w:rPr>
          <w:rFonts w:ascii="Times New Roman" w:hAnsi="Times New Roman"/>
          <w:color w:val="auto"/>
          <w:sz w:val="28"/>
          <w:szCs w:val="28"/>
        </w:rPr>
        <w:t>т 5 до </w:t>
      </w:r>
      <w:r w:rsidR="00E06DE3">
        <w:rPr>
          <w:rFonts w:ascii="Times New Roman" w:hAnsi="Times New Roman"/>
          <w:color w:val="auto"/>
          <w:sz w:val="28"/>
          <w:szCs w:val="28"/>
        </w:rPr>
        <w:t>18 </w:t>
      </w:r>
      <w:r w:rsidRPr="00127D2C">
        <w:rPr>
          <w:rFonts w:ascii="Times New Roman" w:hAnsi="Times New Roman"/>
          <w:color w:val="auto"/>
          <w:sz w:val="28"/>
          <w:szCs w:val="28"/>
        </w:rPr>
        <w:t>лет, проживающих на территории г</w:t>
      </w:r>
      <w:r w:rsidR="00E06DE3">
        <w:rPr>
          <w:rFonts w:ascii="Times New Roman" w:hAnsi="Times New Roman"/>
          <w:color w:val="auto"/>
          <w:sz w:val="28"/>
          <w:szCs w:val="28"/>
        </w:rPr>
        <w:t>. </w:t>
      </w:r>
      <w:r w:rsidRPr="0040162D">
        <w:rPr>
          <w:rFonts w:ascii="Times New Roman" w:hAnsi="Times New Roman"/>
          <w:color w:val="auto"/>
          <w:sz w:val="28"/>
          <w:szCs w:val="28"/>
        </w:rPr>
        <w:t xml:space="preserve">Нижневартовска. </w:t>
      </w:r>
    </w:p>
    <w:p w14:paraId="0F9BA511" w14:textId="77777777" w:rsidR="00D26448" w:rsidRPr="004F78E6" w:rsidRDefault="00927B9B" w:rsidP="00E46604">
      <w:pPr>
        <w:pStyle w:val="13"/>
      </w:pPr>
      <w:bookmarkStart w:id="31" w:name="_Toc98861050"/>
      <w:bookmarkStart w:id="32" w:name="_Toc100839466"/>
      <w:r w:rsidRPr="004F78E6">
        <w:t xml:space="preserve">3. </w:t>
      </w:r>
      <w:r w:rsidR="00D26448" w:rsidRPr="004F78E6">
        <w:t>РЕЗУЛЬТАТЫ ДЕЯТЕЛЬНОСТИ СИСТЕМЫ ОБРАЗОВАНИЯ</w:t>
      </w:r>
      <w:bookmarkEnd w:id="31"/>
      <w:bookmarkEnd w:id="32"/>
    </w:p>
    <w:p w14:paraId="61183406" w14:textId="77777777" w:rsidR="00C636B6" w:rsidRPr="004F78E6" w:rsidRDefault="00C73500" w:rsidP="00C73500">
      <w:pPr>
        <w:pStyle w:val="2a"/>
      </w:pPr>
      <w:bookmarkStart w:id="33" w:name="_Toc67058852"/>
      <w:bookmarkStart w:id="34" w:name="_Toc74314188"/>
      <w:bookmarkStart w:id="35" w:name="_Toc98861051"/>
      <w:bookmarkStart w:id="36" w:name="_Toc100839467"/>
      <w:bookmarkEnd w:id="29"/>
      <w:bookmarkEnd w:id="30"/>
      <w:r w:rsidRPr="004F78E6">
        <w:t xml:space="preserve">3.1. </w:t>
      </w:r>
      <w:r w:rsidR="003B1E75" w:rsidRPr="004F78E6">
        <w:t>Д</w:t>
      </w:r>
      <w:r w:rsidR="00C636B6" w:rsidRPr="004F78E6">
        <w:t>ошкольно</w:t>
      </w:r>
      <w:r w:rsidR="003B1E75" w:rsidRPr="004F78E6">
        <w:t>е</w:t>
      </w:r>
      <w:r w:rsidR="00C636B6" w:rsidRPr="004F78E6">
        <w:t xml:space="preserve"> образовани</w:t>
      </w:r>
      <w:bookmarkEnd w:id="33"/>
      <w:bookmarkEnd w:id="34"/>
      <w:r w:rsidR="003B1E75" w:rsidRPr="004F78E6">
        <w:t>е</w:t>
      </w:r>
      <w:bookmarkEnd w:id="35"/>
      <w:bookmarkEnd w:id="36"/>
    </w:p>
    <w:p w14:paraId="7890A284" w14:textId="77777777" w:rsidR="003B1E75" w:rsidRPr="004F78E6" w:rsidRDefault="003B1E75" w:rsidP="0016633D">
      <w:pPr>
        <w:pStyle w:val="110"/>
        <w:widowControl/>
        <w:shd w:val="clear" w:color="auto" w:fill="auto"/>
        <w:spacing w:before="0" w:line="240" w:lineRule="auto"/>
        <w:ind w:right="63" w:firstLine="709"/>
        <w:jc w:val="both"/>
        <w:rPr>
          <w:sz w:val="28"/>
          <w:szCs w:val="28"/>
        </w:rPr>
      </w:pPr>
      <w:r w:rsidRPr="004F78E6">
        <w:rPr>
          <w:sz w:val="28"/>
          <w:szCs w:val="28"/>
        </w:rPr>
        <w:t>Обеспечение целенаправленной деятельности по доступности, повышению качества образования для детей раннего и дошкольного возраста является приоритетным направлением развития дошкольного образования города Нижневартовска.</w:t>
      </w:r>
    </w:p>
    <w:p w14:paraId="5FB7A813" w14:textId="77777777" w:rsidR="003B1E75" w:rsidRPr="004F78E6" w:rsidRDefault="003B1E75" w:rsidP="0016633D">
      <w:pPr>
        <w:pStyle w:val="110"/>
        <w:widowControl/>
        <w:shd w:val="clear" w:color="auto" w:fill="auto"/>
        <w:spacing w:before="0" w:line="240" w:lineRule="auto"/>
        <w:ind w:right="63" w:firstLine="709"/>
        <w:jc w:val="both"/>
        <w:rPr>
          <w:sz w:val="28"/>
          <w:szCs w:val="28"/>
        </w:rPr>
      </w:pPr>
      <w:r w:rsidRPr="004F78E6">
        <w:rPr>
          <w:sz w:val="28"/>
          <w:szCs w:val="28"/>
        </w:rPr>
        <w:t>Доступность дошкольного образования для детей от 2 месяцев до 7 лет по состоянию на 31 декабря 2021 года составляет 100%.</w:t>
      </w:r>
    </w:p>
    <w:p w14:paraId="23B7C023" w14:textId="77777777" w:rsidR="0072623F" w:rsidRPr="004F78E6" w:rsidRDefault="003B1E75" w:rsidP="0016633D">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4F78E6">
        <w:rPr>
          <w:rFonts w:ascii="Times New Roman" w:eastAsia="Calibri" w:hAnsi="Times New Roman" w:cs="Times New Roman"/>
          <w:color w:val="auto"/>
          <w:sz w:val="28"/>
          <w:szCs w:val="28"/>
          <w:lang w:eastAsia="en-US" w:bidi="ar-SA"/>
        </w:rPr>
        <w:t>С целью обеспечения анализа и контроля над предоставлением достоверных данных по численности детей, находящихся на учете для получения места в детские сады (очереди), на территории города действует автоматизированная информационная система учета детей.</w:t>
      </w:r>
      <w:r w:rsidRPr="004F78E6">
        <w:rPr>
          <w:rFonts w:ascii="Times New Roman" w:eastAsia="Calibri" w:hAnsi="Times New Roman" w:cs="Times New Roman"/>
          <w:i/>
          <w:color w:val="auto"/>
          <w:sz w:val="28"/>
          <w:szCs w:val="28"/>
          <w:lang w:eastAsia="en-US" w:bidi="ar-SA"/>
        </w:rPr>
        <w:t xml:space="preserve"> </w:t>
      </w:r>
      <w:r w:rsidRPr="004F78E6">
        <w:rPr>
          <w:rFonts w:ascii="Times New Roman" w:eastAsia="Calibri" w:hAnsi="Times New Roman" w:cs="Times New Roman"/>
          <w:color w:val="auto"/>
          <w:sz w:val="28"/>
          <w:szCs w:val="28"/>
          <w:lang w:eastAsia="en-US" w:bidi="ar-SA"/>
        </w:rPr>
        <w:t>Данная систем</w:t>
      </w:r>
      <w:r w:rsidR="0072623F" w:rsidRPr="004F78E6">
        <w:rPr>
          <w:rFonts w:ascii="Times New Roman" w:eastAsia="Calibri" w:hAnsi="Times New Roman" w:cs="Times New Roman"/>
          <w:color w:val="auto"/>
          <w:sz w:val="28"/>
          <w:szCs w:val="28"/>
          <w:lang w:eastAsia="en-US" w:bidi="ar-SA"/>
        </w:rPr>
        <w:t>а работает в ежедневном режиме.</w:t>
      </w:r>
    </w:p>
    <w:p w14:paraId="5B52D362" w14:textId="77777777" w:rsidR="003B1E75" w:rsidRPr="004F78E6" w:rsidRDefault="0090680F" w:rsidP="0016633D">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4F78E6">
        <w:rPr>
          <w:rFonts w:ascii="Times New Roman" w:eastAsia="Calibri" w:hAnsi="Times New Roman" w:cs="Times New Roman"/>
          <w:color w:val="auto"/>
          <w:sz w:val="28"/>
          <w:szCs w:val="28"/>
          <w:lang w:eastAsia="en-US" w:bidi="ar-SA"/>
        </w:rPr>
        <w:t xml:space="preserve">В рамках исполнения </w:t>
      </w:r>
      <w:r w:rsidR="003B1E75" w:rsidRPr="004F78E6">
        <w:rPr>
          <w:rFonts w:ascii="Times New Roman" w:eastAsia="Calibri" w:hAnsi="Times New Roman" w:cs="Times New Roman"/>
          <w:color w:val="auto"/>
          <w:sz w:val="28"/>
          <w:szCs w:val="28"/>
          <w:lang w:eastAsia="en-US" w:bidi="ar-SA"/>
        </w:rPr>
        <w:t>Указа Президента Российской</w:t>
      </w:r>
      <w:r w:rsidR="0072623F" w:rsidRPr="004F78E6">
        <w:rPr>
          <w:rFonts w:ascii="Times New Roman" w:eastAsia="Calibri" w:hAnsi="Times New Roman" w:cs="Times New Roman"/>
          <w:color w:val="auto"/>
          <w:sz w:val="28"/>
          <w:szCs w:val="28"/>
          <w:lang w:eastAsia="en-US" w:bidi="ar-SA"/>
        </w:rPr>
        <w:t xml:space="preserve"> Федерации от 07.05.2018 №</w:t>
      </w:r>
      <w:r w:rsidR="003B1E75" w:rsidRPr="004F78E6">
        <w:rPr>
          <w:rFonts w:ascii="Times New Roman" w:eastAsia="Calibri" w:hAnsi="Times New Roman" w:cs="Times New Roman"/>
          <w:color w:val="auto"/>
          <w:sz w:val="28"/>
          <w:szCs w:val="28"/>
          <w:lang w:eastAsia="en-US" w:bidi="ar-SA"/>
        </w:rPr>
        <w:t>204 «О национальных целях и стратегических задачах развития Российской Фе</w:t>
      </w:r>
      <w:r w:rsidR="0072623F" w:rsidRPr="004F78E6">
        <w:rPr>
          <w:rFonts w:ascii="Times New Roman" w:eastAsia="Calibri" w:hAnsi="Times New Roman" w:cs="Times New Roman"/>
          <w:color w:val="auto"/>
          <w:sz w:val="28"/>
          <w:szCs w:val="28"/>
          <w:lang w:eastAsia="en-US" w:bidi="ar-SA"/>
        </w:rPr>
        <w:t>дерации на период до 2024 года»</w:t>
      </w:r>
      <w:r w:rsidRPr="004F78E6">
        <w:rPr>
          <w:rFonts w:ascii="Times New Roman" w:eastAsia="Calibri" w:hAnsi="Times New Roman" w:cs="Times New Roman"/>
          <w:color w:val="auto"/>
          <w:sz w:val="28"/>
          <w:szCs w:val="28"/>
          <w:lang w:eastAsia="en-US" w:bidi="ar-SA"/>
        </w:rPr>
        <w:t xml:space="preserve">, государственной программы ХМАО-Югры «Развитие образования» и муниципальной программы «Капитальное строительство и реконструкция объектов города Нижневартовска» и </w:t>
      </w:r>
      <w:r w:rsidR="0072623F" w:rsidRPr="004F78E6">
        <w:rPr>
          <w:rFonts w:ascii="Times New Roman" w:eastAsia="Calibri" w:hAnsi="Times New Roman" w:cs="Times New Roman"/>
          <w:color w:val="auto"/>
          <w:sz w:val="28"/>
          <w:szCs w:val="28"/>
          <w:lang w:eastAsia="en-US" w:bidi="ar-SA"/>
        </w:rPr>
        <w:t xml:space="preserve">в целях </w:t>
      </w:r>
      <w:r w:rsidRPr="004F78E6">
        <w:rPr>
          <w:rFonts w:ascii="Times New Roman" w:eastAsia="Calibri" w:hAnsi="Times New Roman" w:cs="Times New Roman"/>
          <w:color w:val="auto"/>
          <w:sz w:val="28"/>
          <w:szCs w:val="28"/>
          <w:lang w:eastAsia="en-US" w:bidi="ar-SA"/>
        </w:rPr>
        <w:t xml:space="preserve">обеспечения </w:t>
      </w:r>
      <w:r w:rsidR="003B1E75" w:rsidRPr="004F78E6">
        <w:rPr>
          <w:rFonts w:ascii="Times New Roman" w:eastAsia="Calibri" w:hAnsi="Times New Roman" w:cs="Times New Roman"/>
          <w:color w:val="auto"/>
          <w:sz w:val="28"/>
          <w:szCs w:val="28"/>
          <w:lang w:eastAsia="en-US" w:bidi="ar-SA"/>
        </w:rPr>
        <w:t>100-процентной доступности дошкольного образования для детей в возрасте</w:t>
      </w:r>
      <w:r w:rsidRPr="004F78E6">
        <w:rPr>
          <w:rFonts w:ascii="Times New Roman" w:eastAsia="Calibri" w:hAnsi="Times New Roman" w:cs="Times New Roman"/>
          <w:color w:val="auto"/>
          <w:sz w:val="28"/>
          <w:szCs w:val="28"/>
          <w:lang w:eastAsia="en-US" w:bidi="ar-SA"/>
        </w:rPr>
        <w:t xml:space="preserve"> </w:t>
      </w:r>
      <w:r w:rsidR="0072623F" w:rsidRPr="004F78E6">
        <w:rPr>
          <w:rFonts w:ascii="Times New Roman" w:eastAsia="Calibri" w:hAnsi="Times New Roman" w:cs="Times New Roman"/>
          <w:color w:val="auto"/>
          <w:sz w:val="28"/>
          <w:szCs w:val="28"/>
          <w:lang w:eastAsia="en-US" w:bidi="ar-SA"/>
        </w:rPr>
        <w:t>до 3 лет в городе запланировано строительство детского сада на 320 мест</w:t>
      </w:r>
      <w:r w:rsidRPr="004F78E6">
        <w:rPr>
          <w:rFonts w:ascii="Times New Roman" w:eastAsia="Calibri" w:hAnsi="Times New Roman" w:cs="Times New Roman"/>
          <w:color w:val="auto"/>
          <w:sz w:val="28"/>
          <w:szCs w:val="28"/>
          <w:lang w:eastAsia="en-US" w:bidi="ar-SA"/>
        </w:rPr>
        <w:t xml:space="preserve"> в квартале №21 </w:t>
      </w:r>
      <w:r w:rsidR="00750402" w:rsidRPr="004F78E6">
        <w:rPr>
          <w:rFonts w:ascii="Times New Roman" w:eastAsia="Calibri" w:hAnsi="Times New Roman" w:cs="Times New Roman"/>
          <w:color w:val="auto"/>
          <w:sz w:val="28"/>
          <w:szCs w:val="28"/>
          <w:lang w:eastAsia="en-US" w:bidi="ar-SA"/>
        </w:rPr>
        <w:t>со </w:t>
      </w:r>
      <w:r w:rsidR="0072623F" w:rsidRPr="004F78E6">
        <w:rPr>
          <w:rFonts w:ascii="Times New Roman" w:eastAsia="Calibri" w:hAnsi="Times New Roman" w:cs="Times New Roman"/>
          <w:color w:val="auto"/>
          <w:sz w:val="28"/>
          <w:szCs w:val="28"/>
          <w:lang w:eastAsia="en-US" w:bidi="ar-SA"/>
        </w:rPr>
        <w:t xml:space="preserve">сроком завершения работ в 2023 году. Это первый в муниципалитете объект, который реализуется при помощи технологии BIM-моделирования. </w:t>
      </w:r>
    </w:p>
    <w:p w14:paraId="13843A2F" w14:textId="77777777" w:rsidR="0090680F" w:rsidRPr="004F78E6" w:rsidRDefault="0090680F" w:rsidP="0016633D">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4F78E6">
        <w:rPr>
          <w:rFonts w:ascii="Times New Roman" w:eastAsia="Calibri" w:hAnsi="Times New Roman" w:cs="Times New Roman"/>
          <w:color w:val="auto"/>
          <w:sz w:val="28"/>
          <w:szCs w:val="28"/>
          <w:lang w:eastAsia="en-US" w:bidi="ar-SA"/>
        </w:rPr>
        <w:t>В 2021 году продолж</w:t>
      </w:r>
      <w:r w:rsidR="00A3378E" w:rsidRPr="004F78E6">
        <w:rPr>
          <w:rFonts w:ascii="Times New Roman" w:eastAsia="Calibri" w:hAnsi="Times New Roman" w:cs="Times New Roman"/>
          <w:color w:val="auto"/>
          <w:sz w:val="28"/>
          <w:szCs w:val="28"/>
          <w:lang w:eastAsia="en-US" w:bidi="ar-SA"/>
        </w:rPr>
        <w:t xml:space="preserve">ена </w:t>
      </w:r>
      <w:r w:rsidRPr="004F78E6">
        <w:rPr>
          <w:rFonts w:ascii="Times New Roman" w:eastAsia="Calibri" w:hAnsi="Times New Roman" w:cs="Times New Roman"/>
          <w:color w:val="auto"/>
          <w:sz w:val="28"/>
          <w:szCs w:val="28"/>
          <w:lang w:eastAsia="en-US" w:bidi="ar-SA"/>
        </w:rPr>
        <w:t xml:space="preserve">поддержка </w:t>
      </w:r>
      <w:r w:rsidR="00A3378E" w:rsidRPr="004F78E6">
        <w:rPr>
          <w:rFonts w:ascii="Times New Roman" w:eastAsia="Calibri" w:hAnsi="Times New Roman" w:cs="Times New Roman"/>
          <w:color w:val="auto"/>
          <w:sz w:val="28"/>
          <w:szCs w:val="28"/>
          <w:lang w:eastAsia="en-US" w:bidi="ar-SA"/>
        </w:rPr>
        <w:t>4 частных детских садов</w:t>
      </w:r>
      <w:r w:rsidRPr="004F78E6">
        <w:rPr>
          <w:rFonts w:ascii="Times New Roman" w:eastAsia="Calibri" w:hAnsi="Times New Roman" w:cs="Times New Roman"/>
          <w:color w:val="auto"/>
          <w:sz w:val="28"/>
          <w:szCs w:val="28"/>
          <w:lang w:eastAsia="en-US" w:bidi="ar-SA"/>
        </w:rPr>
        <w:t>, осуществляющих образовательную деятельность по образовательным программам дошкольного образования,</w:t>
      </w:r>
      <w:r w:rsidR="00A3378E" w:rsidRPr="004F78E6">
        <w:rPr>
          <w:rFonts w:ascii="Times New Roman" w:eastAsia="Calibri" w:hAnsi="Times New Roman" w:cs="Times New Roman"/>
          <w:color w:val="auto"/>
          <w:sz w:val="28"/>
          <w:szCs w:val="28"/>
          <w:lang w:eastAsia="en-US" w:bidi="ar-SA"/>
        </w:rPr>
        <w:t xml:space="preserve"> </w:t>
      </w:r>
      <w:r w:rsidRPr="004F78E6">
        <w:rPr>
          <w:rFonts w:ascii="Times New Roman" w:eastAsia="Calibri" w:hAnsi="Times New Roman" w:cs="Times New Roman"/>
          <w:color w:val="auto"/>
          <w:sz w:val="28"/>
          <w:szCs w:val="28"/>
          <w:lang w:eastAsia="en-US" w:bidi="ar-SA"/>
        </w:rPr>
        <w:t>в части предоставления субсидий из бюджета города</w:t>
      </w:r>
      <w:r w:rsidR="00FC4A06" w:rsidRPr="004F78E6">
        <w:rPr>
          <w:rFonts w:ascii="Times New Roman" w:eastAsia="Calibri" w:hAnsi="Times New Roman" w:cs="Times New Roman"/>
          <w:color w:val="auto"/>
          <w:sz w:val="28"/>
          <w:szCs w:val="28"/>
          <w:lang w:eastAsia="en-US" w:bidi="ar-SA"/>
        </w:rPr>
        <w:t xml:space="preserve"> в размере </w:t>
      </w:r>
      <w:r w:rsidR="00C2452B" w:rsidRPr="004F78E6">
        <w:rPr>
          <w:rFonts w:ascii="Times New Roman" w:eastAsia="Calibri" w:hAnsi="Times New Roman" w:cs="Times New Roman"/>
          <w:color w:val="auto"/>
          <w:sz w:val="28"/>
          <w:szCs w:val="28"/>
          <w:lang w:eastAsia="en-US" w:bidi="ar-SA"/>
        </w:rPr>
        <w:t>38</w:t>
      </w:r>
      <w:r w:rsidR="007F36B6" w:rsidRPr="004F78E6">
        <w:rPr>
          <w:rFonts w:ascii="Times New Roman" w:eastAsia="Calibri" w:hAnsi="Times New Roman" w:cs="Times New Roman"/>
          <w:color w:val="auto"/>
          <w:sz w:val="28"/>
          <w:szCs w:val="28"/>
          <w:lang w:eastAsia="en-US" w:bidi="ar-SA"/>
        </w:rPr>
        <w:t> </w:t>
      </w:r>
      <w:r w:rsidR="00C2452B" w:rsidRPr="004F78E6">
        <w:rPr>
          <w:rFonts w:ascii="Times New Roman" w:eastAsia="Calibri" w:hAnsi="Times New Roman" w:cs="Times New Roman"/>
          <w:color w:val="auto"/>
          <w:sz w:val="28"/>
          <w:szCs w:val="28"/>
          <w:lang w:eastAsia="en-US" w:bidi="ar-SA"/>
        </w:rPr>
        <w:t xml:space="preserve">595,792 </w:t>
      </w:r>
      <w:r w:rsidR="00FC4A06" w:rsidRPr="004F78E6">
        <w:rPr>
          <w:rFonts w:ascii="Times New Roman" w:eastAsia="Calibri" w:hAnsi="Times New Roman" w:cs="Times New Roman"/>
          <w:color w:val="auto"/>
          <w:sz w:val="28"/>
          <w:szCs w:val="28"/>
          <w:lang w:eastAsia="en-US" w:bidi="ar-SA"/>
        </w:rPr>
        <w:t>тыс.</w:t>
      </w:r>
      <w:r w:rsidR="007F36B6" w:rsidRPr="004F78E6">
        <w:rPr>
          <w:rFonts w:ascii="Times New Roman" w:eastAsia="Calibri" w:hAnsi="Times New Roman" w:cs="Times New Roman"/>
          <w:color w:val="auto"/>
          <w:sz w:val="28"/>
          <w:szCs w:val="28"/>
          <w:lang w:eastAsia="en-US" w:bidi="ar-SA"/>
        </w:rPr>
        <w:t> </w:t>
      </w:r>
      <w:r w:rsidR="00FC4A06" w:rsidRPr="004F78E6">
        <w:rPr>
          <w:rFonts w:ascii="Times New Roman" w:eastAsia="Calibri" w:hAnsi="Times New Roman" w:cs="Times New Roman"/>
          <w:color w:val="auto"/>
          <w:sz w:val="28"/>
          <w:szCs w:val="28"/>
          <w:lang w:eastAsia="en-US" w:bidi="ar-SA"/>
        </w:rPr>
        <w:t xml:space="preserve">рублей на возмещение затрат, связанных с реализацией услуг дошкольного образования. </w:t>
      </w:r>
      <w:r w:rsidR="007F36B6" w:rsidRPr="004F78E6">
        <w:rPr>
          <w:rFonts w:ascii="Times New Roman" w:eastAsia="Calibri" w:hAnsi="Times New Roman" w:cs="Times New Roman"/>
          <w:color w:val="auto"/>
          <w:sz w:val="28"/>
          <w:szCs w:val="28"/>
          <w:lang w:eastAsia="en-US" w:bidi="ar-SA"/>
        </w:rPr>
        <w:t>По данным н</w:t>
      </w:r>
      <w:r w:rsidR="00A3378E" w:rsidRPr="004F78E6">
        <w:rPr>
          <w:rFonts w:ascii="Times New Roman" w:eastAsia="Calibri" w:hAnsi="Times New Roman" w:cs="Times New Roman"/>
          <w:color w:val="auto"/>
          <w:sz w:val="28"/>
          <w:szCs w:val="28"/>
          <w:lang w:eastAsia="en-US" w:bidi="ar-SA"/>
        </w:rPr>
        <w:t xml:space="preserve">а 31.12.2021 частные детские сады посещали </w:t>
      </w:r>
      <w:r w:rsidR="00FC4A06" w:rsidRPr="004F78E6">
        <w:rPr>
          <w:rFonts w:ascii="Times New Roman" w:eastAsia="Calibri" w:hAnsi="Times New Roman" w:cs="Times New Roman"/>
          <w:color w:val="auto"/>
          <w:sz w:val="28"/>
          <w:szCs w:val="28"/>
          <w:lang w:eastAsia="en-US" w:bidi="ar-SA"/>
        </w:rPr>
        <w:t>259</w:t>
      </w:r>
      <w:r w:rsidR="00A3378E" w:rsidRPr="004F78E6">
        <w:rPr>
          <w:rFonts w:ascii="Times New Roman" w:eastAsia="Calibri" w:hAnsi="Times New Roman" w:cs="Times New Roman"/>
          <w:color w:val="auto"/>
          <w:sz w:val="28"/>
          <w:szCs w:val="28"/>
          <w:lang w:eastAsia="en-US" w:bidi="ar-SA"/>
        </w:rPr>
        <w:t xml:space="preserve"> </w:t>
      </w:r>
      <w:r w:rsidR="00FC4A06" w:rsidRPr="004F78E6">
        <w:rPr>
          <w:rFonts w:ascii="Times New Roman" w:eastAsia="Calibri" w:hAnsi="Times New Roman" w:cs="Times New Roman"/>
          <w:color w:val="auto"/>
          <w:sz w:val="28"/>
          <w:szCs w:val="28"/>
          <w:lang w:eastAsia="en-US" w:bidi="ar-SA"/>
        </w:rPr>
        <w:t>детей</w:t>
      </w:r>
      <w:r w:rsidR="00A3378E" w:rsidRPr="004F78E6">
        <w:rPr>
          <w:rFonts w:ascii="Times New Roman" w:eastAsia="Calibri" w:hAnsi="Times New Roman" w:cs="Times New Roman"/>
          <w:color w:val="auto"/>
          <w:sz w:val="28"/>
          <w:szCs w:val="28"/>
          <w:lang w:eastAsia="en-US" w:bidi="ar-SA"/>
        </w:rPr>
        <w:t>.</w:t>
      </w:r>
    </w:p>
    <w:p w14:paraId="52B8DFE9" w14:textId="77777777" w:rsidR="00A3378E" w:rsidRPr="004F78E6" w:rsidRDefault="00A3378E" w:rsidP="0016633D">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4F78E6">
        <w:rPr>
          <w:rFonts w:ascii="Times New Roman" w:eastAsia="Calibri" w:hAnsi="Times New Roman" w:cs="Times New Roman"/>
          <w:color w:val="auto"/>
          <w:sz w:val="28"/>
          <w:szCs w:val="28"/>
          <w:lang w:eastAsia="en-US" w:bidi="ar-SA"/>
        </w:rPr>
        <w:t>В мае 2021 года в старой части города открылся 3</w:t>
      </w:r>
      <w:r w:rsidR="007F36B6" w:rsidRPr="004F78E6">
        <w:rPr>
          <w:rFonts w:ascii="Times New Roman" w:eastAsia="Calibri" w:hAnsi="Times New Roman" w:cs="Times New Roman"/>
          <w:color w:val="auto"/>
          <w:sz w:val="28"/>
          <w:szCs w:val="28"/>
          <w:lang w:eastAsia="en-US" w:bidi="ar-SA"/>
        </w:rPr>
        <w:t>-й</w:t>
      </w:r>
      <w:r w:rsidRPr="004F78E6">
        <w:rPr>
          <w:rFonts w:ascii="Times New Roman" w:eastAsia="Calibri" w:hAnsi="Times New Roman" w:cs="Times New Roman"/>
          <w:color w:val="auto"/>
          <w:sz w:val="28"/>
          <w:szCs w:val="28"/>
          <w:lang w:eastAsia="en-US" w:bidi="ar-SA"/>
        </w:rPr>
        <w:t xml:space="preserve"> корпус частного детского сада ИП Мустафиной О.В. на 150 детей, в августе 2021 года получена лицензия на осуществление образовательной деятельности. Детский сад стал победителем конкурса на предоставление субсидии из бюджета ХМАО-Югры на создание </w:t>
      </w:r>
      <w:r w:rsidR="00750402" w:rsidRPr="004F78E6">
        <w:rPr>
          <w:rFonts w:ascii="Times New Roman" w:eastAsia="Calibri" w:hAnsi="Times New Roman" w:cs="Times New Roman"/>
          <w:color w:val="auto"/>
          <w:sz w:val="28"/>
          <w:szCs w:val="28"/>
          <w:lang w:eastAsia="en-US" w:bidi="ar-SA"/>
        </w:rPr>
        <w:t>дополнительных мест для детей в </w:t>
      </w:r>
      <w:r w:rsidRPr="004F78E6">
        <w:rPr>
          <w:rFonts w:ascii="Times New Roman" w:eastAsia="Calibri" w:hAnsi="Times New Roman" w:cs="Times New Roman"/>
          <w:color w:val="auto"/>
          <w:sz w:val="28"/>
          <w:szCs w:val="28"/>
          <w:lang w:eastAsia="en-US" w:bidi="ar-SA"/>
        </w:rPr>
        <w:t>возрасте от 1,5 до 3 лет.</w:t>
      </w:r>
    </w:p>
    <w:p w14:paraId="1972C863" w14:textId="77777777" w:rsidR="00CC719D" w:rsidRPr="004F78E6" w:rsidRDefault="00CC719D" w:rsidP="0016633D">
      <w:pPr>
        <w:pStyle w:val="110"/>
        <w:widowControl/>
        <w:shd w:val="clear" w:color="auto" w:fill="auto"/>
        <w:spacing w:before="0" w:line="240" w:lineRule="auto"/>
        <w:ind w:right="63" w:firstLine="709"/>
        <w:jc w:val="both"/>
        <w:rPr>
          <w:rStyle w:val="afd"/>
          <w:b w:val="0"/>
          <w:sz w:val="28"/>
          <w:szCs w:val="28"/>
        </w:rPr>
      </w:pPr>
      <w:r w:rsidRPr="004F78E6">
        <w:rPr>
          <w:rStyle w:val="afd"/>
          <w:b w:val="0"/>
          <w:sz w:val="28"/>
          <w:szCs w:val="28"/>
        </w:rPr>
        <w:t xml:space="preserve">С 2019 года </w:t>
      </w:r>
      <w:r w:rsidR="003553EF" w:rsidRPr="004F78E6">
        <w:rPr>
          <w:rStyle w:val="afd"/>
          <w:b w:val="0"/>
          <w:sz w:val="28"/>
          <w:szCs w:val="28"/>
        </w:rPr>
        <w:t xml:space="preserve">департаментом образования администрации города </w:t>
      </w:r>
      <w:r w:rsidRPr="004F78E6">
        <w:rPr>
          <w:rStyle w:val="afd"/>
          <w:b w:val="0"/>
          <w:sz w:val="28"/>
          <w:szCs w:val="28"/>
        </w:rPr>
        <w:t xml:space="preserve">проводится онлайн-опрос с целью изучения мнения населения о качестве условий осуществления образовательной деятельности муниципальными дошкольными образовательными организациями, который позволяет оценить качество дошкольного образования, а привлечение родителей (законных представителей) к оценке качества дошкольного образования – получить объективную оценку. Все это </w:t>
      </w:r>
      <w:r w:rsidR="00B4796A" w:rsidRPr="004F78E6">
        <w:rPr>
          <w:rStyle w:val="afd"/>
          <w:b w:val="0"/>
          <w:sz w:val="28"/>
          <w:szCs w:val="28"/>
        </w:rPr>
        <w:t>дает возможность</w:t>
      </w:r>
      <w:r w:rsidRPr="004F78E6">
        <w:rPr>
          <w:rStyle w:val="afd"/>
          <w:b w:val="0"/>
          <w:sz w:val="28"/>
          <w:szCs w:val="28"/>
        </w:rPr>
        <w:t xml:space="preserve"> определить задачи развития дошкольных образовательных организаций города.</w:t>
      </w:r>
      <w:r w:rsidR="003553EF" w:rsidRPr="004F78E6">
        <w:rPr>
          <w:rStyle w:val="afd"/>
          <w:b w:val="0"/>
          <w:sz w:val="28"/>
          <w:szCs w:val="28"/>
        </w:rPr>
        <w:t xml:space="preserve"> Уровень удовлетворенности качеством условий осуществления образовательной деятельности в 2021 году составил 97,8% (2020 год – 97,8%).</w:t>
      </w:r>
    </w:p>
    <w:p w14:paraId="637E302A" w14:textId="77777777" w:rsidR="00CC719D" w:rsidRPr="004F78E6" w:rsidRDefault="003553EF" w:rsidP="0016633D">
      <w:pPr>
        <w:pStyle w:val="110"/>
        <w:widowControl/>
        <w:shd w:val="clear" w:color="auto" w:fill="auto"/>
        <w:spacing w:before="0" w:line="240" w:lineRule="auto"/>
        <w:ind w:right="63" w:firstLine="709"/>
        <w:jc w:val="both"/>
        <w:rPr>
          <w:sz w:val="28"/>
          <w:szCs w:val="28"/>
        </w:rPr>
      </w:pPr>
      <w:r w:rsidRPr="004F78E6">
        <w:rPr>
          <w:sz w:val="28"/>
          <w:szCs w:val="28"/>
        </w:rPr>
        <w:t xml:space="preserve">В 2021 году </w:t>
      </w:r>
      <w:r w:rsidR="00DD3A26" w:rsidRPr="004F78E6">
        <w:rPr>
          <w:sz w:val="28"/>
          <w:szCs w:val="28"/>
        </w:rPr>
        <w:t xml:space="preserve">в соответствии со статьей 95.2 Федерального закона </w:t>
      </w:r>
      <w:r w:rsidR="00BD0B79" w:rsidRPr="004F78E6">
        <w:rPr>
          <w:sz w:val="28"/>
          <w:szCs w:val="28"/>
        </w:rPr>
        <w:t>от </w:t>
      </w:r>
      <w:r w:rsidR="00DD3A26" w:rsidRPr="004F78E6">
        <w:rPr>
          <w:sz w:val="28"/>
          <w:szCs w:val="28"/>
        </w:rPr>
        <w:t xml:space="preserve">29.12.2012 №273-ФЗ «Об образовании в Российской Федерации» </w:t>
      </w:r>
      <w:r w:rsidR="00BD0B79" w:rsidRPr="004F78E6">
        <w:rPr>
          <w:sz w:val="28"/>
          <w:szCs w:val="28"/>
        </w:rPr>
        <w:t>по </w:t>
      </w:r>
      <w:r w:rsidR="00DD3A26" w:rsidRPr="004F78E6">
        <w:rPr>
          <w:sz w:val="28"/>
          <w:szCs w:val="28"/>
        </w:rPr>
        <w:t>отношению к 35 дошкольным о</w:t>
      </w:r>
      <w:r w:rsidR="00750402" w:rsidRPr="004F78E6">
        <w:rPr>
          <w:sz w:val="28"/>
          <w:szCs w:val="28"/>
        </w:rPr>
        <w:t>бразовательным организациям и 4 </w:t>
      </w:r>
      <w:r w:rsidR="00DD3A26" w:rsidRPr="004F78E6">
        <w:rPr>
          <w:sz w:val="28"/>
          <w:szCs w:val="28"/>
        </w:rPr>
        <w:t xml:space="preserve">частным детским садам проведена независимая </w:t>
      </w:r>
      <w:r w:rsidRPr="004F78E6">
        <w:rPr>
          <w:sz w:val="28"/>
          <w:szCs w:val="28"/>
        </w:rPr>
        <w:t>оценк</w:t>
      </w:r>
      <w:r w:rsidR="00DD3A26" w:rsidRPr="004F78E6">
        <w:rPr>
          <w:sz w:val="28"/>
          <w:szCs w:val="28"/>
        </w:rPr>
        <w:t>а</w:t>
      </w:r>
      <w:r w:rsidRPr="004F78E6">
        <w:rPr>
          <w:sz w:val="28"/>
          <w:szCs w:val="28"/>
        </w:rPr>
        <w:t xml:space="preserve"> качества образовательной деятельности образовательных организаций, расположенных на территории Ханты-Мансийского автономного округа – Югры</w:t>
      </w:r>
      <w:r w:rsidR="00DD3A26" w:rsidRPr="004F78E6">
        <w:rPr>
          <w:sz w:val="28"/>
          <w:szCs w:val="28"/>
        </w:rPr>
        <w:t>. Организатором проведени</w:t>
      </w:r>
      <w:r w:rsidR="00BD0B79" w:rsidRPr="004F78E6">
        <w:rPr>
          <w:sz w:val="28"/>
          <w:szCs w:val="28"/>
        </w:rPr>
        <w:t>я</w:t>
      </w:r>
      <w:r w:rsidR="00DD3A26" w:rsidRPr="004F78E6">
        <w:rPr>
          <w:sz w:val="28"/>
          <w:szCs w:val="28"/>
        </w:rPr>
        <w:t xml:space="preserve"> такой оценки с 2015 года выступает Департамент образования и молодежной политики Ханты-Мансийского автономного округа – Югры. В целях выполнения работ по независимой оценке качества работы образовательных организаций в 2021 году оператором по сбору и обобщению информации являлось </w:t>
      </w:r>
      <w:r w:rsidR="00CB0395" w:rsidRPr="004F78E6">
        <w:rPr>
          <w:sz w:val="28"/>
          <w:szCs w:val="28"/>
        </w:rPr>
        <w:t>о</w:t>
      </w:r>
      <w:r w:rsidR="00750402" w:rsidRPr="004F78E6">
        <w:rPr>
          <w:sz w:val="28"/>
          <w:szCs w:val="28"/>
        </w:rPr>
        <w:t>бщество с </w:t>
      </w:r>
      <w:r w:rsidR="00DD3A26" w:rsidRPr="004F78E6">
        <w:rPr>
          <w:sz w:val="28"/>
          <w:szCs w:val="28"/>
        </w:rPr>
        <w:t xml:space="preserve">ограниченной ответственностью </w:t>
      </w:r>
      <w:r w:rsidR="00CB0395" w:rsidRPr="004F78E6">
        <w:rPr>
          <w:sz w:val="28"/>
          <w:szCs w:val="28"/>
        </w:rPr>
        <w:t>«</w:t>
      </w:r>
      <w:r w:rsidR="00DD3A26" w:rsidRPr="004F78E6">
        <w:rPr>
          <w:sz w:val="28"/>
          <w:szCs w:val="28"/>
        </w:rPr>
        <w:t>Малое инновационное предприятие «Интеллектуальные технологии».</w:t>
      </w:r>
    </w:p>
    <w:p w14:paraId="7B0AAFEB" w14:textId="77777777" w:rsidR="008D393B" w:rsidRPr="004F78E6" w:rsidRDefault="00DD3A26" w:rsidP="0016633D">
      <w:pPr>
        <w:pStyle w:val="110"/>
        <w:widowControl/>
        <w:shd w:val="clear" w:color="auto" w:fill="auto"/>
        <w:spacing w:before="0" w:line="240" w:lineRule="auto"/>
        <w:ind w:right="63" w:firstLine="709"/>
        <w:jc w:val="both"/>
        <w:rPr>
          <w:sz w:val="28"/>
          <w:szCs w:val="28"/>
        </w:rPr>
      </w:pPr>
      <w:r w:rsidRPr="004F78E6">
        <w:rPr>
          <w:sz w:val="28"/>
          <w:szCs w:val="28"/>
        </w:rPr>
        <w:t>По итогам проведения процедуры независимой оценки качества работы дошкольных образовательных организаций итоговая оценка</w:t>
      </w:r>
    </w:p>
    <w:p w14:paraId="640BC374" w14:textId="77777777" w:rsidR="00DD3A26" w:rsidRPr="004F78E6" w:rsidRDefault="00DD3A26" w:rsidP="0016633D">
      <w:pPr>
        <w:pStyle w:val="110"/>
        <w:widowControl/>
        <w:shd w:val="clear" w:color="auto" w:fill="auto"/>
        <w:spacing w:before="0" w:line="240" w:lineRule="auto"/>
        <w:ind w:right="63" w:firstLine="709"/>
        <w:jc w:val="both"/>
        <w:rPr>
          <w:sz w:val="28"/>
          <w:szCs w:val="28"/>
        </w:rPr>
      </w:pPr>
      <w:r w:rsidRPr="004F78E6">
        <w:rPr>
          <w:sz w:val="28"/>
          <w:szCs w:val="28"/>
        </w:rPr>
        <w:t xml:space="preserve">муниципальных дошкольных образовательных организаций </w:t>
      </w:r>
      <w:r w:rsidR="00D47A9D" w:rsidRPr="004F78E6">
        <w:rPr>
          <w:sz w:val="28"/>
          <w:szCs w:val="28"/>
        </w:rPr>
        <w:t>составляет значение «отлично» (от</w:t>
      </w:r>
      <w:r w:rsidR="0005394C" w:rsidRPr="004F78E6">
        <w:rPr>
          <w:sz w:val="28"/>
          <w:szCs w:val="28"/>
        </w:rPr>
        <w:t> 86</w:t>
      </w:r>
      <w:r w:rsidR="008D393B" w:rsidRPr="004F78E6">
        <w:rPr>
          <w:sz w:val="28"/>
          <w:szCs w:val="28"/>
        </w:rPr>
        <w:t> </w:t>
      </w:r>
      <w:r w:rsidR="002B4D48" w:rsidRPr="004F78E6">
        <w:rPr>
          <w:sz w:val="28"/>
          <w:szCs w:val="28"/>
        </w:rPr>
        <w:t xml:space="preserve">до </w:t>
      </w:r>
      <w:r w:rsidR="00D47A9D" w:rsidRPr="004F78E6">
        <w:rPr>
          <w:sz w:val="28"/>
          <w:szCs w:val="28"/>
        </w:rPr>
        <w:t>100)</w:t>
      </w:r>
      <w:r w:rsidR="008D393B" w:rsidRPr="004F78E6">
        <w:rPr>
          <w:sz w:val="28"/>
          <w:szCs w:val="28"/>
        </w:rPr>
        <w:t>,</w:t>
      </w:r>
      <w:r w:rsidR="00D47A9D" w:rsidRPr="004F78E6">
        <w:rPr>
          <w:sz w:val="28"/>
          <w:szCs w:val="28"/>
        </w:rPr>
        <w:t xml:space="preserve"> средний </w:t>
      </w:r>
      <w:r w:rsidR="00C73500" w:rsidRPr="004F78E6">
        <w:rPr>
          <w:sz w:val="28"/>
          <w:szCs w:val="28"/>
        </w:rPr>
        <w:t>рейтинг по городу составил 94,1 </w:t>
      </w:r>
      <w:r w:rsidR="00D47A9D" w:rsidRPr="004F78E6">
        <w:rPr>
          <w:sz w:val="28"/>
          <w:szCs w:val="28"/>
        </w:rPr>
        <w:t>балл</w:t>
      </w:r>
      <w:r w:rsidR="008D393B" w:rsidRPr="004F78E6">
        <w:rPr>
          <w:sz w:val="28"/>
          <w:szCs w:val="28"/>
        </w:rPr>
        <w:t>а</w:t>
      </w:r>
      <w:r w:rsidR="00D47A9D" w:rsidRPr="004F78E6">
        <w:rPr>
          <w:sz w:val="28"/>
          <w:szCs w:val="28"/>
        </w:rPr>
        <w:t xml:space="preserve"> из 100;</w:t>
      </w:r>
      <w:r w:rsidR="004809CC" w:rsidRPr="004F78E6">
        <w:rPr>
          <w:sz w:val="28"/>
          <w:szCs w:val="28"/>
        </w:rPr>
        <w:t xml:space="preserve"> </w:t>
      </w:r>
    </w:p>
    <w:p w14:paraId="3256275C" w14:textId="77777777" w:rsidR="00D47A9D" w:rsidRPr="004F78E6" w:rsidRDefault="00D47A9D" w:rsidP="0016633D">
      <w:pPr>
        <w:pStyle w:val="110"/>
        <w:widowControl/>
        <w:shd w:val="clear" w:color="auto" w:fill="auto"/>
        <w:spacing w:before="0" w:line="240" w:lineRule="auto"/>
        <w:ind w:right="63" w:firstLine="709"/>
        <w:jc w:val="both"/>
        <w:rPr>
          <w:sz w:val="28"/>
          <w:szCs w:val="28"/>
        </w:rPr>
      </w:pPr>
      <w:r w:rsidRPr="004F78E6">
        <w:rPr>
          <w:sz w:val="28"/>
          <w:szCs w:val="28"/>
        </w:rPr>
        <w:t>частных детских садов составляет значен</w:t>
      </w:r>
      <w:r w:rsidR="00C73500" w:rsidRPr="004F78E6">
        <w:rPr>
          <w:sz w:val="28"/>
          <w:szCs w:val="28"/>
        </w:rPr>
        <w:t>ие «отлично» (от 82 до 83 </w:t>
      </w:r>
      <w:r w:rsidRPr="004F78E6">
        <w:rPr>
          <w:sz w:val="28"/>
          <w:szCs w:val="28"/>
        </w:rPr>
        <w:t>баллов) и рейтинг – 87,4 балла из 100.</w:t>
      </w:r>
    </w:p>
    <w:p w14:paraId="2E30D5AE" w14:textId="77777777" w:rsidR="00607D04" w:rsidRPr="004F78E6" w:rsidRDefault="00607D04" w:rsidP="0016633D">
      <w:pPr>
        <w:widowControl/>
        <w:pBdr>
          <w:top w:val="none" w:sz="4" w:space="0" w:color="000000"/>
          <w:left w:val="none" w:sz="4" w:space="0" w:color="000000"/>
          <w:bottom w:val="none" w:sz="4" w:space="0" w:color="000000"/>
          <w:right w:val="none" w:sz="4" w:space="0" w:color="000000"/>
        </w:pBdr>
        <w:suppressAutoHyphens/>
        <w:ind w:firstLine="709"/>
        <w:jc w:val="both"/>
        <w:rPr>
          <w:rFonts w:ascii="Times New Roman" w:eastAsia="Times New Roman" w:hAnsi="Times New Roman" w:cs="Times New Roman"/>
          <w:color w:val="auto"/>
          <w:sz w:val="28"/>
          <w:lang w:bidi="ar-SA"/>
        </w:rPr>
      </w:pPr>
      <w:r w:rsidRPr="004F78E6">
        <w:rPr>
          <w:rFonts w:ascii="Times New Roman" w:eastAsia="Times New Roman" w:hAnsi="Times New Roman" w:cs="Times New Roman"/>
          <w:color w:val="auto"/>
          <w:sz w:val="28"/>
          <w:lang w:bidi="ar-SA"/>
        </w:rPr>
        <w:t>В городе активно развиваются альтернативные формы предоставления услуг дошкольного образования:</w:t>
      </w:r>
    </w:p>
    <w:p w14:paraId="22824536" w14:textId="77777777" w:rsidR="00607D04" w:rsidRPr="004F78E6" w:rsidRDefault="00607D04" w:rsidP="00B34D8A">
      <w:pPr>
        <w:pStyle w:val="a0"/>
      </w:pPr>
      <w:r w:rsidRPr="004F78E6">
        <w:t>открыты и стабильно функционируют группы кратковременного, сокращенного и вечернего пребывания для детей в возрасте от 1 до 7 лет.</w:t>
      </w:r>
      <w:r w:rsidR="004809CC" w:rsidRPr="004F78E6">
        <w:t xml:space="preserve"> В </w:t>
      </w:r>
      <w:r w:rsidRPr="004F78E6">
        <w:t>2021 году такие услуги предоставляли 13 дошкольных образовательных организаций с общим охватом 342 ребенка</w:t>
      </w:r>
      <w:r w:rsidR="00D42822" w:rsidRPr="004F78E6">
        <w:t>;</w:t>
      </w:r>
      <w:r w:rsidRPr="004F78E6">
        <w:t xml:space="preserve"> </w:t>
      </w:r>
    </w:p>
    <w:p w14:paraId="7AA5E9A7" w14:textId="77777777" w:rsidR="00607D04" w:rsidRPr="004F78E6" w:rsidRDefault="00607D04" w:rsidP="00B34D8A">
      <w:pPr>
        <w:pStyle w:val="a0"/>
      </w:pPr>
      <w:r w:rsidRPr="004F78E6">
        <w:t xml:space="preserve">оказывается поддержка малому предпринимательству. В городе функционирует 4 частных детских сада, которые посещают 259 детей. Родителям детей, посещающих частные детские сады, выдается Сертификат дошкольника </w:t>
      </w:r>
      <w:r w:rsidR="00C63EBF" w:rsidRPr="004F78E6">
        <w:t>на</w:t>
      </w:r>
      <w:r w:rsidRPr="004F78E6">
        <w:t xml:space="preserve"> сумм</w:t>
      </w:r>
      <w:r w:rsidR="00C63EBF" w:rsidRPr="004F78E6">
        <w:t>у</w:t>
      </w:r>
      <w:r w:rsidRPr="004F78E6">
        <w:t xml:space="preserve"> 4 000 рублей, что позволяет уменьшить родительскую плату. </w:t>
      </w:r>
    </w:p>
    <w:p w14:paraId="4A019EFB" w14:textId="77777777" w:rsidR="00607D04" w:rsidRPr="004F78E6" w:rsidRDefault="00607D04" w:rsidP="0016633D">
      <w:pPr>
        <w:widowControl/>
        <w:pBdr>
          <w:top w:val="none" w:sz="4" w:space="0" w:color="000000"/>
          <w:left w:val="none" w:sz="4" w:space="0" w:color="000000"/>
          <w:bottom w:val="none" w:sz="4" w:space="0" w:color="000000"/>
          <w:right w:val="none" w:sz="4" w:space="0" w:color="000000"/>
        </w:pBdr>
        <w:suppressAutoHyphens/>
        <w:ind w:firstLine="709"/>
        <w:jc w:val="both"/>
        <w:rPr>
          <w:rFonts w:ascii="Times New Roman" w:hAnsi="Times New Roman"/>
          <w:color w:val="auto"/>
          <w:sz w:val="28"/>
        </w:rPr>
      </w:pPr>
      <w:r w:rsidRPr="004F78E6">
        <w:rPr>
          <w:rFonts w:ascii="Times New Roman" w:hAnsi="Times New Roman"/>
          <w:color w:val="auto"/>
          <w:sz w:val="28"/>
        </w:rPr>
        <w:t>С целью поддержки семей, имеющих детей, в детских садах оказываются услуги психолого</w:t>
      </w:r>
      <w:r w:rsidR="00750402" w:rsidRPr="004F78E6">
        <w:rPr>
          <w:rFonts w:ascii="Times New Roman" w:hAnsi="Times New Roman"/>
          <w:color w:val="auto"/>
          <w:sz w:val="28"/>
        </w:rPr>
        <w:t>-педагогической, методической и </w:t>
      </w:r>
      <w:r w:rsidRPr="004F78E6">
        <w:rPr>
          <w:rFonts w:ascii="Times New Roman" w:hAnsi="Times New Roman"/>
          <w:color w:val="auto"/>
          <w:sz w:val="28"/>
        </w:rPr>
        <w:t xml:space="preserve">консультативной помощи родителям детей, успешно работает городская модель психолого-педагогической поддержки и сопровождения семей, организованы консультационные центры, детско-родительские клубы, лекотеки. </w:t>
      </w:r>
    </w:p>
    <w:p w14:paraId="3B3CF201" w14:textId="77777777" w:rsidR="00607D04" w:rsidRPr="004F78E6" w:rsidRDefault="00607D04" w:rsidP="0016633D">
      <w:pPr>
        <w:widowControl/>
        <w:pBdr>
          <w:top w:val="none" w:sz="4" w:space="0" w:color="000000"/>
          <w:left w:val="none" w:sz="4" w:space="0" w:color="000000"/>
          <w:bottom w:val="none" w:sz="4" w:space="0" w:color="000000"/>
          <w:right w:val="none" w:sz="4" w:space="0" w:color="000000"/>
        </w:pBdr>
        <w:suppressAutoHyphens/>
        <w:ind w:firstLine="709"/>
        <w:jc w:val="both"/>
        <w:rPr>
          <w:rFonts w:ascii="Times New Roman" w:hAnsi="Times New Roman"/>
          <w:color w:val="auto"/>
          <w:sz w:val="28"/>
        </w:rPr>
      </w:pPr>
      <w:r w:rsidRPr="004F78E6">
        <w:rPr>
          <w:rFonts w:ascii="Times New Roman" w:hAnsi="Times New Roman"/>
          <w:color w:val="auto"/>
          <w:sz w:val="28"/>
        </w:rPr>
        <w:t>В рамках осуществления оздоровительной деятельности в детских садах функционируют специализированные кабинеты водолечения (жемчужные ванны, душ Шарко, циркулярный)</w:t>
      </w:r>
      <w:r w:rsidR="00972A7C" w:rsidRPr="004F78E6">
        <w:rPr>
          <w:rFonts w:ascii="Times New Roman" w:hAnsi="Times New Roman"/>
          <w:color w:val="auto"/>
          <w:sz w:val="28"/>
        </w:rPr>
        <w:t>,</w:t>
      </w:r>
      <w:r w:rsidRPr="004F78E6">
        <w:rPr>
          <w:rFonts w:ascii="Times New Roman" w:hAnsi="Times New Roman"/>
          <w:color w:val="auto"/>
          <w:sz w:val="28"/>
        </w:rPr>
        <w:t xml:space="preserve"> массажа</w:t>
      </w:r>
      <w:r w:rsidR="00972A7C" w:rsidRPr="004F78E6">
        <w:rPr>
          <w:rFonts w:ascii="Times New Roman" w:hAnsi="Times New Roman"/>
          <w:color w:val="auto"/>
          <w:sz w:val="28"/>
        </w:rPr>
        <w:t>,</w:t>
      </w:r>
      <w:r w:rsidRPr="004F78E6">
        <w:rPr>
          <w:rFonts w:ascii="Times New Roman" w:hAnsi="Times New Roman"/>
          <w:color w:val="auto"/>
          <w:sz w:val="28"/>
        </w:rPr>
        <w:t xml:space="preserve"> </w:t>
      </w:r>
      <w:r w:rsidR="00C63EBF" w:rsidRPr="004F78E6">
        <w:rPr>
          <w:rFonts w:ascii="Times New Roman" w:hAnsi="Times New Roman"/>
          <w:color w:val="auto"/>
          <w:sz w:val="28"/>
        </w:rPr>
        <w:t>о</w:t>
      </w:r>
      <w:r w:rsidRPr="004F78E6">
        <w:rPr>
          <w:rFonts w:ascii="Times New Roman" w:hAnsi="Times New Roman"/>
          <w:color w:val="auto"/>
          <w:sz w:val="28"/>
        </w:rPr>
        <w:t>зокеритопарафинолечения</w:t>
      </w:r>
      <w:r w:rsidR="00972A7C" w:rsidRPr="004F78E6">
        <w:rPr>
          <w:rFonts w:ascii="Times New Roman" w:hAnsi="Times New Roman"/>
          <w:color w:val="auto"/>
          <w:sz w:val="28"/>
        </w:rPr>
        <w:t>,</w:t>
      </w:r>
      <w:r w:rsidRPr="004F78E6">
        <w:rPr>
          <w:rFonts w:ascii="Times New Roman" w:hAnsi="Times New Roman"/>
          <w:color w:val="auto"/>
          <w:sz w:val="28"/>
        </w:rPr>
        <w:t xml:space="preserve"> </w:t>
      </w:r>
      <w:r w:rsidR="00972A7C" w:rsidRPr="004F78E6">
        <w:rPr>
          <w:rFonts w:ascii="Times New Roman" w:hAnsi="Times New Roman"/>
          <w:color w:val="auto"/>
          <w:sz w:val="28"/>
        </w:rPr>
        <w:t>«</w:t>
      </w:r>
      <w:r w:rsidRPr="004F78E6">
        <w:rPr>
          <w:rFonts w:ascii="Times New Roman" w:hAnsi="Times New Roman"/>
          <w:color w:val="auto"/>
          <w:sz w:val="28"/>
        </w:rPr>
        <w:t>БОС-здоровье</w:t>
      </w:r>
      <w:r w:rsidR="00972A7C" w:rsidRPr="004F78E6">
        <w:rPr>
          <w:rFonts w:ascii="Times New Roman" w:hAnsi="Times New Roman"/>
          <w:color w:val="auto"/>
          <w:sz w:val="28"/>
        </w:rPr>
        <w:t>»</w:t>
      </w:r>
      <w:r w:rsidRPr="004F78E6">
        <w:rPr>
          <w:rFonts w:ascii="Times New Roman" w:hAnsi="Times New Roman"/>
          <w:color w:val="auto"/>
          <w:sz w:val="28"/>
        </w:rPr>
        <w:t xml:space="preserve"> (ортопедический, опорно-двигательный, логотерапевтический)</w:t>
      </w:r>
      <w:r w:rsidR="00972A7C" w:rsidRPr="004F78E6">
        <w:rPr>
          <w:rFonts w:ascii="Times New Roman" w:hAnsi="Times New Roman"/>
          <w:color w:val="auto"/>
          <w:sz w:val="28"/>
        </w:rPr>
        <w:t>,</w:t>
      </w:r>
      <w:r w:rsidRPr="004F78E6">
        <w:rPr>
          <w:rFonts w:ascii="Times New Roman" w:hAnsi="Times New Roman"/>
          <w:color w:val="auto"/>
          <w:sz w:val="28"/>
        </w:rPr>
        <w:t xml:space="preserve"> физиотерапии; бассейны.</w:t>
      </w:r>
    </w:p>
    <w:p w14:paraId="2C1CDCA4" w14:textId="1EE44975" w:rsidR="00607D04" w:rsidRPr="004F78E6" w:rsidRDefault="00607D04"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Для выполнения поручения Президента Российской Феде</w:t>
      </w:r>
      <w:r w:rsidR="00FA1181" w:rsidRPr="004F78E6">
        <w:rPr>
          <w:rFonts w:ascii="Times New Roman" w:eastAsia="Times New Roman" w:hAnsi="Times New Roman" w:cs="Times New Roman"/>
          <w:color w:val="auto"/>
          <w:sz w:val="28"/>
          <w:szCs w:val="28"/>
          <w:lang w:eastAsia="en-US" w:bidi="ar-SA"/>
        </w:rPr>
        <w:t>рации В.</w:t>
      </w:r>
      <w:r w:rsidRPr="004F78E6">
        <w:rPr>
          <w:rFonts w:ascii="Times New Roman" w:eastAsia="Times New Roman" w:hAnsi="Times New Roman" w:cs="Times New Roman"/>
          <w:color w:val="auto"/>
          <w:sz w:val="28"/>
          <w:szCs w:val="28"/>
          <w:lang w:eastAsia="en-US" w:bidi="ar-SA"/>
        </w:rPr>
        <w:t>В. Путина от 28.11.2017, направленного на поддержку семьи и повышение рождаемости (обеспечение детей дошкол</w:t>
      </w:r>
      <w:r w:rsidR="006828B9" w:rsidRPr="004F78E6">
        <w:rPr>
          <w:rFonts w:ascii="Times New Roman" w:eastAsia="Times New Roman" w:hAnsi="Times New Roman" w:cs="Times New Roman"/>
          <w:color w:val="auto"/>
          <w:sz w:val="28"/>
          <w:szCs w:val="28"/>
          <w:lang w:eastAsia="en-US" w:bidi="ar-SA"/>
        </w:rPr>
        <w:t>ьным образованием в возрасте от </w:t>
      </w:r>
      <w:r w:rsidRPr="004F78E6">
        <w:rPr>
          <w:rFonts w:ascii="Times New Roman" w:eastAsia="Times New Roman" w:hAnsi="Times New Roman" w:cs="Times New Roman"/>
          <w:color w:val="auto"/>
          <w:sz w:val="28"/>
          <w:szCs w:val="28"/>
          <w:lang w:eastAsia="en-US" w:bidi="ar-SA"/>
        </w:rPr>
        <w:t>2 месяцев до 3 лет), продолжают работу группы для детей младенческого возраста от 2 месяцев. Данная услуга востребована в 2 дош</w:t>
      </w:r>
      <w:r w:rsidR="00FA1181" w:rsidRPr="004F78E6">
        <w:rPr>
          <w:rFonts w:ascii="Times New Roman" w:eastAsia="Times New Roman" w:hAnsi="Times New Roman" w:cs="Times New Roman"/>
          <w:color w:val="auto"/>
          <w:sz w:val="28"/>
          <w:szCs w:val="28"/>
          <w:lang w:eastAsia="en-US" w:bidi="ar-SA"/>
        </w:rPr>
        <w:t xml:space="preserve">кольных организациях </w:t>
      </w:r>
      <w:r w:rsidR="00FA1181" w:rsidRPr="00232519">
        <w:rPr>
          <w:rFonts w:ascii="Times New Roman" w:eastAsia="Times New Roman" w:hAnsi="Times New Roman" w:cs="Times New Roman"/>
          <w:color w:val="auto"/>
          <w:sz w:val="28"/>
          <w:szCs w:val="28"/>
          <w:lang w:eastAsia="en-US" w:bidi="ar-SA"/>
        </w:rPr>
        <w:t>(</w:t>
      </w:r>
      <w:r w:rsidR="00232519" w:rsidRPr="00232519">
        <w:rPr>
          <w:rFonts w:ascii="Times New Roman" w:hAnsi="Times New Roman" w:cs="Times New Roman"/>
          <w:sz w:val="28"/>
          <w:szCs w:val="28"/>
        </w:rPr>
        <w:t>МАДОУ ДС № 37 «Дружная семейка»</w:t>
      </w:r>
      <w:r w:rsidR="00FA1181" w:rsidRPr="00232519">
        <w:rPr>
          <w:rFonts w:ascii="Times New Roman" w:eastAsia="Times New Roman" w:hAnsi="Times New Roman" w:cs="Times New Roman"/>
          <w:color w:val="auto"/>
          <w:sz w:val="28"/>
          <w:szCs w:val="28"/>
          <w:lang w:eastAsia="en-US" w:bidi="ar-SA"/>
        </w:rPr>
        <w:t xml:space="preserve">, </w:t>
      </w:r>
      <w:r w:rsidR="00232519" w:rsidRPr="00232519">
        <w:rPr>
          <w:rFonts w:ascii="Times New Roman" w:hAnsi="Times New Roman" w:cs="Times New Roman"/>
          <w:sz w:val="28"/>
          <w:szCs w:val="28"/>
        </w:rPr>
        <w:t>МАДОУ ДС № 80 «Светлячок»</w:t>
      </w:r>
      <w:r w:rsidRPr="00232519">
        <w:rPr>
          <w:rFonts w:ascii="Times New Roman" w:eastAsia="Times New Roman" w:hAnsi="Times New Roman" w:cs="Times New Roman"/>
          <w:color w:val="auto"/>
          <w:sz w:val="28"/>
          <w:szCs w:val="28"/>
          <w:lang w:eastAsia="en-US" w:bidi="ar-SA"/>
        </w:rPr>
        <w:t>)</w:t>
      </w:r>
      <w:r w:rsidRPr="004F78E6">
        <w:rPr>
          <w:rFonts w:ascii="Times New Roman" w:eastAsia="Times New Roman" w:hAnsi="Times New Roman" w:cs="Times New Roman"/>
          <w:color w:val="auto"/>
          <w:sz w:val="28"/>
          <w:szCs w:val="28"/>
          <w:lang w:eastAsia="en-US" w:bidi="ar-SA"/>
        </w:rPr>
        <w:t xml:space="preserve">, хотя возможности имеются в 6 детских садах. </w:t>
      </w:r>
    </w:p>
    <w:p w14:paraId="6A4955F8" w14:textId="77777777" w:rsidR="00607D04" w:rsidRPr="004F78E6" w:rsidRDefault="00607D04"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В детских садах открыта услуга по</w:t>
      </w:r>
      <w:r w:rsidR="00FA1181" w:rsidRPr="004F78E6">
        <w:rPr>
          <w:rFonts w:ascii="Times New Roman" w:eastAsia="Times New Roman" w:hAnsi="Times New Roman" w:cs="Times New Roman"/>
          <w:color w:val="auto"/>
          <w:sz w:val="28"/>
          <w:szCs w:val="28"/>
          <w:lang w:eastAsia="en-US" w:bidi="ar-SA"/>
        </w:rPr>
        <w:t xml:space="preserve"> продленному пребыванию детей в </w:t>
      </w:r>
      <w:r w:rsidRPr="004F78E6">
        <w:rPr>
          <w:rFonts w:ascii="Times New Roman" w:eastAsia="Times New Roman" w:hAnsi="Times New Roman" w:cs="Times New Roman"/>
          <w:color w:val="auto"/>
          <w:sz w:val="28"/>
          <w:szCs w:val="28"/>
          <w:lang w:eastAsia="en-US" w:bidi="ar-SA"/>
        </w:rPr>
        <w:t>ДОУ: утренний прием с 06</w:t>
      </w:r>
      <w:r w:rsidR="00FA1181" w:rsidRPr="004F78E6">
        <w:rPr>
          <w:rFonts w:ascii="Times New Roman" w:eastAsia="Times New Roman" w:hAnsi="Times New Roman" w:cs="Times New Roman"/>
          <w:color w:val="auto"/>
          <w:sz w:val="28"/>
          <w:szCs w:val="28"/>
          <w:lang w:eastAsia="en-US" w:bidi="ar-SA"/>
        </w:rPr>
        <w:t>:</w:t>
      </w:r>
      <w:r w:rsidRPr="004F78E6">
        <w:rPr>
          <w:rFonts w:ascii="Times New Roman" w:eastAsia="Times New Roman" w:hAnsi="Times New Roman" w:cs="Times New Roman"/>
          <w:color w:val="auto"/>
          <w:sz w:val="28"/>
          <w:szCs w:val="28"/>
          <w:lang w:eastAsia="en-US" w:bidi="ar-SA"/>
        </w:rPr>
        <w:t>30 и вечернее пребывание до 21</w:t>
      </w:r>
      <w:r w:rsidR="00FA1181" w:rsidRPr="004F78E6">
        <w:rPr>
          <w:rFonts w:ascii="Times New Roman" w:eastAsia="Times New Roman" w:hAnsi="Times New Roman" w:cs="Times New Roman"/>
          <w:color w:val="auto"/>
          <w:sz w:val="28"/>
          <w:szCs w:val="28"/>
          <w:lang w:eastAsia="en-US" w:bidi="ar-SA"/>
        </w:rPr>
        <w:t>:</w:t>
      </w:r>
      <w:r w:rsidRPr="004F78E6">
        <w:rPr>
          <w:rFonts w:ascii="Times New Roman" w:eastAsia="Times New Roman" w:hAnsi="Times New Roman" w:cs="Times New Roman"/>
          <w:color w:val="auto"/>
          <w:sz w:val="28"/>
          <w:szCs w:val="28"/>
          <w:lang w:eastAsia="en-US" w:bidi="ar-SA"/>
        </w:rPr>
        <w:t>00 часа, а также по запросу родителей функционируют группы выходного и праздничного дня. Дошкольные учреждения, в случае необходимости и запросов родителей, готовы предоставлять услуги по круглосуточному пребыванию детей в ДОУ.</w:t>
      </w:r>
    </w:p>
    <w:p w14:paraId="1A73F57F" w14:textId="77777777" w:rsidR="00607D04" w:rsidRPr="004F78E6" w:rsidRDefault="00607D04" w:rsidP="0016633D">
      <w:pPr>
        <w:widowControl/>
        <w:ind w:firstLine="709"/>
        <w:jc w:val="both"/>
        <w:rPr>
          <w:rFonts w:ascii="Times New Roman" w:eastAsia="Times New Roman" w:hAnsi="Times New Roman" w:cs="Times New Roman"/>
          <w:color w:val="auto"/>
          <w:sz w:val="28"/>
          <w:szCs w:val="28"/>
        </w:rPr>
      </w:pPr>
      <w:r w:rsidRPr="004F78E6">
        <w:rPr>
          <w:rFonts w:ascii="Times New Roman" w:eastAsia="Times New Roman" w:hAnsi="Times New Roman" w:cs="Times New Roman"/>
          <w:color w:val="auto"/>
          <w:sz w:val="28"/>
          <w:szCs w:val="28"/>
        </w:rPr>
        <w:t>Реализуются вариативные формы по работе с семьей:</w:t>
      </w:r>
    </w:p>
    <w:p w14:paraId="6D9DB9EA" w14:textId="77777777" w:rsidR="00607D04" w:rsidRPr="004F78E6" w:rsidRDefault="00607D04" w:rsidP="00B34D8A">
      <w:pPr>
        <w:pStyle w:val="a0"/>
      </w:pPr>
      <w:r w:rsidRPr="004F78E6">
        <w:t xml:space="preserve">группа кратковременного пребывания для детей раннего возраста «Ясли </w:t>
      </w:r>
      <w:r w:rsidR="00FA1181" w:rsidRPr="004F78E6">
        <w:t>с </w:t>
      </w:r>
      <w:r w:rsidRPr="004F78E6">
        <w:t>мамой»;</w:t>
      </w:r>
    </w:p>
    <w:p w14:paraId="56F2295D" w14:textId="77777777" w:rsidR="00607D04" w:rsidRPr="004F78E6" w:rsidRDefault="00607D04" w:rsidP="00B34D8A">
      <w:pPr>
        <w:pStyle w:val="a0"/>
      </w:pPr>
      <w:r w:rsidRPr="004F78E6">
        <w:t xml:space="preserve">группа кратковременного пребывания выходного дня для детей </w:t>
      </w:r>
      <w:r w:rsidR="00FC39F2" w:rsidRPr="004F78E6">
        <w:br/>
      </w:r>
      <w:r w:rsidRPr="004F78E6">
        <w:t xml:space="preserve">6–7 лет по подготовке к школе; </w:t>
      </w:r>
    </w:p>
    <w:p w14:paraId="2329A93B" w14:textId="77777777" w:rsidR="00607D04" w:rsidRPr="004F78E6" w:rsidRDefault="00607D04" w:rsidP="00B34D8A">
      <w:pPr>
        <w:pStyle w:val="a0"/>
      </w:pPr>
      <w:r w:rsidRPr="004F78E6">
        <w:t xml:space="preserve">семейные клубы «Мамина школа» для родителей и детей раннего возраста, не посещающих детский сад. </w:t>
      </w:r>
    </w:p>
    <w:p w14:paraId="104E0B1D" w14:textId="77777777" w:rsidR="00607D04" w:rsidRPr="004F78E6" w:rsidRDefault="00607D04" w:rsidP="0016633D">
      <w:pPr>
        <w:widowControl/>
        <w:ind w:firstLine="709"/>
        <w:jc w:val="both"/>
        <w:rPr>
          <w:rFonts w:ascii="Times New Roman" w:hAnsi="Times New Roman" w:cs="Times New Roman"/>
          <w:bCs/>
          <w:color w:val="auto"/>
          <w:sz w:val="28"/>
          <w:szCs w:val="28"/>
        </w:rPr>
      </w:pPr>
      <w:r w:rsidRPr="004F78E6">
        <w:rPr>
          <w:rFonts w:ascii="Times New Roman" w:hAnsi="Times New Roman" w:cs="Times New Roman"/>
          <w:bCs/>
          <w:color w:val="auto"/>
          <w:sz w:val="28"/>
          <w:szCs w:val="28"/>
        </w:rPr>
        <w:t>Одно дошкольное учреждение (МАДОУ г. Нижневартовска ДС №37 «Дружная семейка») является региональной инновационной площадкой «В</w:t>
      </w:r>
      <w:r w:rsidR="00C841EC" w:rsidRPr="004F78E6">
        <w:rPr>
          <w:rFonts w:ascii="Times New Roman" w:hAnsi="Times New Roman" w:cs="Times New Roman"/>
          <w:bCs/>
          <w:color w:val="auto"/>
          <w:sz w:val="28"/>
          <w:szCs w:val="28"/>
        </w:rPr>
        <w:t> </w:t>
      </w:r>
      <w:r w:rsidRPr="004F78E6">
        <w:rPr>
          <w:rFonts w:ascii="Times New Roman" w:hAnsi="Times New Roman" w:cs="Times New Roman"/>
          <w:bCs/>
          <w:color w:val="auto"/>
          <w:sz w:val="28"/>
          <w:szCs w:val="28"/>
        </w:rPr>
        <w:t xml:space="preserve">ясли с пеленок», на базе </w:t>
      </w:r>
      <w:r w:rsidR="00C841EC" w:rsidRPr="004F78E6">
        <w:rPr>
          <w:rFonts w:ascii="Times New Roman" w:hAnsi="Times New Roman" w:cs="Times New Roman"/>
          <w:bCs/>
          <w:color w:val="auto"/>
          <w:sz w:val="28"/>
          <w:szCs w:val="28"/>
        </w:rPr>
        <w:t>его</w:t>
      </w:r>
      <w:r w:rsidRPr="004F78E6">
        <w:rPr>
          <w:rFonts w:ascii="Times New Roman" w:hAnsi="Times New Roman" w:cs="Times New Roman"/>
          <w:bCs/>
          <w:color w:val="auto"/>
          <w:sz w:val="28"/>
          <w:szCs w:val="28"/>
        </w:rPr>
        <w:t xml:space="preserve"> создан Центр поддержки семей и развития детей младенческого и раннего возраста, не посещающих ДОУ, на период 2019–2022 годов.</w:t>
      </w:r>
    </w:p>
    <w:p w14:paraId="1D0D0060" w14:textId="77777777" w:rsidR="00607D04" w:rsidRPr="004F78E6" w:rsidRDefault="00607D04"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bidi="ar-SA"/>
        </w:rPr>
        <w:t>Успешно реализуется програ</w:t>
      </w:r>
      <w:r w:rsidR="00C2452B" w:rsidRPr="004F78E6">
        <w:rPr>
          <w:rFonts w:ascii="Times New Roman" w:eastAsia="Times New Roman" w:hAnsi="Times New Roman" w:cs="Times New Roman"/>
          <w:color w:val="auto"/>
          <w:sz w:val="28"/>
          <w:szCs w:val="28"/>
          <w:lang w:bidi="ar-SA"/>
        </w:rPr>
        <w:t>мма «Академия успеха» (МАДОУ г.</w:t>
      </w:r>
      <w:r w:rsidR="00FC39F2" w:rsidRPr="004F78E6">
        <w:rPr>
          <w:rFonts w:ascii="Times New Roman" w:eastAsia="Times New Roman" w:hAnsi="Times New Roman" w:cs="Times New Roman"/>
          <w:color w:val="auto"/>
          <w:sz w:val="28"/>
          <w:szCs w:val="28"/>
          <w:lang w:bidi="ar-SA"/>
        </w:rPr>
        <w:t> </w:t>
      </w:r>
      <w:r w:rsidR="00062922" w:rsidRPr="004F78E6">
        <w:rPr>
          <w:rFonts w:ascii="Times New Roman" w:eastAsia="Times New Roman" w:hAnsi="Times New Roman" w:cs="Times New Roman"/>
          <w:color w:val="auto"/>
          <w:sz w:val="28"/>
          <w:szCs w:val="28"/>
          <w:lang w:bidi="ar-SA"/>
        </w:rPr>
        <w:t>Нижневартовска ДС №</w:t>
      </w:r>
      <w:r w:rsidRPr="004F78E6">
        <w:rPr>
          <w:rFonts w:ascii="Times New Roman" w:eastAsia="Times New Roman" w:hAnsi="Times New Roman" w:cs="Times New Roman"/>
          <w:color w:val="auto"/>
          <w:sz w:val="28"/>
          <w:szCs w:val="28"/>
          <w:lang w:bidi="ar-SA"/>
        </w:rPr>
        <w:t xml:space="preserve">21 «Звездочка»), предназначенная для детей 6–8 лет, которая направлена на формирование у будущих первоклассников мотивации </w:t>
      </w:r>
      <w:r w:rsidR="00C841EC" w:rsidRPr="004F78E6">
        <w:rPr>
          <w:rFonts w:ascii="Times New Roman" w:eastAsia="Times New Roman" w:hAnsi="Times New Roman" w:cs="Times New Roman"/>
          <w:color w:val="auto"/>
          <w:sz w:val="28"/>
          <w:szCs w:val="28"/>
          <w:lang w:bidi="ar-SA"/>
        </w:rPr>
        <w:t>к </w:t>
      </w:r>
      <w:r w:rsidRPr="004F78E6">
        <w:rPr>
          <w:rFonts w:ascii="Times New Roman" w:eastAsia="Times New Roman" w:hAnsi="Times New Roman" w:cs="Times New Roman"/>
          <w:color w:val="auto"/>
          <w:sz w:val="28"/>
          <w:szCs w:val="28"/>
          <w:lang w:bidi="ar-SA"/>
        </w:rPr>
        <w:t xml:space="preserve">обучению в школе, достижению успеха, потребности в общении и развитии коммуникативных умений. Реализация данной программы </w:t>
      </w:r>
      <w:r w:rsidRPr="004F78E6">
        <w:rPr>
          <w:rFonts w:ascii="Times New Roman" w:eastAsia="Times New Roman" w:hAnsi="Times New Roman" w:cs="Times New Roman"/>
          <w:color w:val="auto"/>
          <w:sz w:val="28"/>
          <w:szCs w:val="28"/>
          <w:lang w:eastAsia="en-US" w:bidi="ar-SA"/>
        </w:rPr>
        <w:t xml:space="preserve">помогает семьям, дети которых не смогли адаптироваться в 1 классе, и семьям, в которых родители считают, что дети, несмотря на возраст, не </w:t>
      </w:r>
      <w:r w:rsidRPr="004F78E6">
        <w:rPr>
          <w:rFonts w:ascii="Times New Roman" w:eastAsia="Constantia" w:hAnsi="Times New Roman" w:cs="Times New Roman"/>
          <w:iCs/>
          <w:color w:val="auto"/>
          <w:sz w:val="28"/>
          <w:szCs w:val="28"/>
          <w:lang w:eastAsia="en-US" w:bidi="ar-SA"/>
        </w:rPr>
        <w:t>освоили образовательные программы дошкольного образования</w:t>
      </w:r>
      <w:r w:rsidRPr="004F78E6">
        <w:rPr>
          <w:rFonts w:ascii="Times New Roman" w:eastAsia="Times New Roman" w:hAnsi="Times New Roman" w:cs="Times New Roman"/>
          <w:color w:val="auto"/>
          <w:sz w:val="28"/>
          <w:szCs w:val="28"/>
          <w:lang w:eastAsia="en-US" w:bidi="ar-SA"/>
        </w:rPr>
        <w:t xml:space="preserve">. </w:t>
      </w:r>
    </w:p>
    <w:p w14:paraId="16D41621" w14:textId="77777777" w:rsidR="00607D04" w:rsidRPr="004F78E6" w:rsidRDefault="00607D04" w:rsidP="0016633D">
      <w:pPr>
        <w:widowControl/>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В 2021 году было выдано 185</w:t>
      </w:r>
      <w:r w:rsidR="00C2452B" w:rsidRPr="004F78E6">
        <w:rPr>
          <w:rFonts w:ascii="Times New Roman" w:hAnsi="Times New Roman" w:cs="Times New Roman"/>
          <w:color w:val="auto"/>
          <w:sz w:val="28"/>
          <w:szCs w:val="28"/>
        </w:rPr>
        <w:t xml:space="preserve"> </w:t>
      </w:r>
      <w:r w:rsidR="00C841EC" w:rsidRPr="004F78E6">
        <w:rPr>
          <w:rFonts w:ascii="Times New Roman" w:hAnsi="Times New Roman" w:cs="Times New Roman"/>
          <w:color w:val="auto"/>
          <w:sz w:val="28"/>
          <w:szCs w:val="28"/>
        </w:rPr>
        <w:t xml:space="preserve">Сертификатов </w:t>
      </w:r>
      <w:r w:rsidRPr="004F78E6">
        <w:rPr>
          <w:rFonts w:ascii="Times New Roman" w:hAnsi="Times New Roman" w:cs="Times New Roman"/>
          <w:color w:val="auto"/>
          <w:sz w:val="28"/>
          <w:szCs w:val="28"/>
        </w:rPr>
        <w:t>дошкольника, благодаря чему уменьшилась родительская плата, что делает частные детские сады более конкурентоспособными, востребованными и способствует повышению доступности дошкольного образования в целом.</w:t>
      </w:r>
    </w:p>
    <w:p w14:paraId="6161ACC1" w14:textId="77777777" w:rsidR="00607D04" w:rsidRPr="004F78E6" w:rsidRDefault="001F4299" w:rsidP="0016633D">
      <w:pPr>
        <w:widowControl/>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 xml:space="preserve">В целях </w:t>
      </w:r>
      <w:r w:rsidR="00607D04" w:rsidRPr="004F78E6">
        <w:rPr>
          <w:rFonts w:ascii="Times New Roman" w:hAnsi="Times New Roman" w:cs="Times New Roman"/>
          <w:color w:val="auto"/>
          <w:sz w:val="28"/>
          <w:szCs w:val="28"/>
        </w:rPr>
        <w:t>совершенствования системы подготовки и повышения квалификации педагогических и руководящих работников дошкольного образования</w:t>
      </w:r>
      <w:r w:rsidRPr="004F78E6">
        <w:rPr>
          <w:rFonts w:ascii="Times New Roman" w:hAnsi="Times New Roman" w:cs="Times New Roman"/>
          <w:color w:val="auto"/>
          <w:sz w:val="28"/>
          <w:szCs w:val="28"/>
        </w:rPr>
        <w:t xml:space="preserve"> на базе 13 дошкольных образовательных организаций функционируют </w:t>
      </w:r>
      <w:r w:rsidR="00C841EC" w:rsidRPr="004F78E6">
        <w:rPr>
          <w:rFonts w:ascii="Times New Roman" w:hAnsi="Times New Roman" w:cs="Times New Roman"/>
          <w:color w:val="auto"/>
          <w:sz w:val="28"/>
          <w:szCs w:val="28"/>
        </w:rPr>
        <w:t>ф</w:t>
      </w:r>
      <w:r w:rsidRPr="004F78E6">
        <w:rPr>
          <w:rFonts w:ascii="Times New Roman" w:hAnsi="Times New Roman" w:cs="Times New Roman"/>
          <w:color w:val="auto"/>
          <w:sz w:val="28"/>
          <w:szCs w:val="28"/>
        </w:rPr>
        <w:t>орсайт-центры и муниципальные методические объединения.</w:t>
      </w:r>
    </w:p>
    <w:p w14:paraId="7B2D4DDD" w14:textId="44D2851A" w:rsidR="002729B7" w:rsidRPr="004F78E6" w:rsidRDefault="002729B7" w:rsidP="0016633D">
      <w:pPr>
        <w:pStyle w:val="110"/>
        <w:widowControl/>
        <w:shd w:val="clear" w:color="auto" w:fill="auto"/>
        <w:spacing w:before="0" w:line="240" w:lineRule="auto"/>
        <w:ind w:firstLine="709"/>
        <w:jc w:val="both"/>
        <w:rPr>
          <w:sz w:val="28"/>
          <w:szCs w:val="28"/>
        </w:rPr>
      </w:pPr>
      <w:r w:rsidRPr="004F78E6">
        <w:rPr>
          <w:sz w:val="28"/>
          <w:szCs w:val="28"/>
        </w:rPr>
        <w:t>В рамках реализации основной образовательной программы в детских садах реализуются дополнительны</w:t>
      </w:r>
      <w:r w:rsidR="006828B9" w:rsidRPr="004F78E6">
        <w:rPr>
          <w:sz w:val="28"/>
          <w:szCs w:val="28"/>
        </w:rPr>
        <w:t>е общеразвивающие программы. По </w:t>
      </w:r>
      <w:r w:rsidRPr="004F78E6">
        <w:rPr>
          <w:sz w:val="28"/>
          <w:szCs w:val="28"/>
        </w:rPr>
        <w:t>запросу родителей во всех муниципальных дошкольных образовательных организациях города развита сеть до</w:t>
      </w:r>
      <w:r w:rsidR="00E70042">
        <w:rPr>
          <w:sz w:val="28"/>
          <w:szCs w:val="28"/>
        </w:rPr>
        <w:t>полнительных платных услуг по </w:t>
      </w:r>
      <w:r w:rsidR="006828B9" w:rsidRPr="004F78E6">
        <w:rPr>
          <w:sz w:val="28"/>
          <w:szCs w:val="28"/>
        </w:rPr>
        <w:t>5 </w:t>
      </w:r>
      <w:r w:rsidRPr="004F78E6">
        <w:rPr>
          <w:sz w:val="28"/>
          <w:szCs w:val="28"/>
        </w:rPr>
        <w:t xml:space="preserve">направлениям развития: художественно-эстетическое, познавательное (интеллектуальное), социально-коммуникативное, речевое, физическое. </w:t>
      </w:r>
    </w:p>
    <w:p w14:paraId="14110AC1" w14:textId="77777777" w:rsidR="00B9453A" w:rsidRPr="004F78E6" w:rsidRDefault="00B9453A" w:rsidP="0016633D">
      <w:pPr>
        <w:pStyle w:val="110"/>
        <w:widowControl/>
        <w:shd w:val="clear" w:color="auto" w:fill="auto"/>
        <w:spacing w:before="0" w:line="240" w:lineRule="auto"/>
        <w:ind w:firstLine="709"/>
        <w:jc w:val="both"/>
        <w:rPr>
          <w:sz w:val="28"/>
          <w:szCs w:val="28"/>
        </w:rPr>
      </w:pPr>
      <w:r w:rsidRPr="004F78E6">
        <w:rPr>
          <w:sz w:val="28"/>
          <w:szCs w:val="28"/>
        </w:rPr>
        <w:t>В 2021 году в связи с ограничительными мероприятиями уменьшилось количество предоставления платных услуг</w:t>
      </w:r>
      <w:r w:rsidR="006828B9" w:rsidRPr="004F78E6">
        <w:rPr>
          <w:sz w:val="28"/>
          <w:szCs w:val="28"/>
        </w:rPr>
        <w:t xml:space="preserve"> на 39 и составило 688 услуг </w:t>
      </w:r>
      <w:r w:rsidR="006828B9" w:rsidRPr="00FB22E9">
        <w:rPr>
          <w:spacing w:val="-3"/>
          <w:sz w:val="28"/>
          <w:szCs w:val="28"/>
        </w:rPr>
        <w:t>(в </w:t>
      </w:r>
      <w:r w:rsidRPr="00FB22E9">
        <w:rPr>
          <w:spacing w:val="-3"/>
          <w:sz w:val="28"/>
          <w:szCs w:val="28"/>
        </w:rPr>
        <w:t>2020</w:t>
      </w:r>
      <w:r w:rsidR="005B3B71" w:rsidRPr="00FB22E9">
        <w:rPr>
          <w:spacing w:val="-3"/>
          <w:sz w:val="28"/>
          <w:szCs w:val="28"/>
        </w:rPr>
        <w:t xml:space="preserve"> году</w:t>
      </w:r>
      <w:r w:rsidRPr="00FB22E9">
        <w:rPr>
          <w:spacing w:val="-3"/>
          <w:sz w:val="28"/>
          <w:szCs w:val="28"/>
        </w:rPr>
        <w:t xml:space="preserve"> предоставлялось 727 услуг), общий охват составил 21</w:t>
      </w:r>
      <w:r w:rsidR="005B3B71" w:rsidRPr="00FB22E9">
        <w:rPr>
          <w:spacing w:val="-3"/>
          <w:sz w:val="28"/>
          <w:szCs w:val="28"/>
        </w:rPr>
        <w:t> </w:t>
      </w:r>
      <w:r w:rsidRPr="00FB22E9">
        <w:rPr>
          <w:spacing w:val="-3"/>
          <w:sz w:val="28"/>
          <w:szCs w:val="28"/>
        </w:rPr>
        <w:t>192</w:t>
      </w:r>
      <w:r w:rsidR="005B3B71" w:rsidRPr="00FB22E9">
        <w:rPr>
          <w:spacing w:val="-3"/>
          <w:sz w:val="28"/>
          <w:szCs w:val="28"/>
        </w:rPr>
        <w:t xml:space="preserve"> ребенка</w:t>
      </w:r>
      <w:r w:rsidRPr="00FB22E9">
        <w:rPr>
          <w:spacing w:val="-2"/>
          <w:sz w:val="28"/>
          <w:szCs w:val="28"/>
        </w:rPr>
        <w:t xml:space="preserve">, что </w:t>
      </w:r>
      <w:r w:rsidR="00392C63" w:rsidRPr="00FB22E9">
        <w:rPr>
          <w:spacing w:val="-2"/>
          <w:sz w:val="28"/>
          <w:szCs w:val="28"/>
        </w:rPr>
        <w:t xml:space="preserve">на </w:t>
      </w:r>
      <w:r w:rsidRPr="00FB22E9">
        <w:rPr>
          <w:spacing w:val="-2"/>
          <w:sz w:val="28"/>
          <w:szCs w:val="28"/>
        </w:rPr>
        <w:t xml:space="preserve">88 детей меньше, чем в 2020 </w:t>
      </w:r>
      <w:r w:rsidR="00392C63" w:rsidRPr="00FB22E9">
        <w:rPr>
          <w:spacing w:val="-2"/>
          <w:sz w:val="28"/>
          <w:szCs w:val="28"/>
        </w:rPr>
        <w:t xml:space="preserve">году </w:t>
      </w:r>
      <w:r w:rsidRPr="00FB22E9">
        <w:rPr>
          <w:spacing w:val="-2"/>
          <w:sz w:val="28"/>
          <w:szCs w:val="28"/>
        </w:rPr>
        <w:t>(21</w:t>
      </w:r>
      <w:r w:rsidR="006828B9" w:rsidRPr="00FB22E9">
        <w:rPr>
          <w:spacing w:val="-2"/>
          <w:sz w:val="28"/>
          <w:szCs w:val="28"/>
        </w:rPr>
        <w:t> </w:t>
      </w:r>
      <w:r w:rsidRPr="00FB22E9">
        <w:rPr>
          <w:spacing w:val="-2"/>
          <w:sz w:val="28"/>
          <w:szCs w:val="28"/>
        </w:rPr>
        <w:t>280</w:t>
      </w:r>
      <w:r w:rsidR="006828B9" w:rsidRPr="00FB22E9">
        <w:rPr>
          <w:spacing w:val="-2"/>
          <w:sz w:val="28"/>
          <w:szCs w:val="28"/>
        </w:rPr>
        <w:t xml:space="preserve"> </w:t>
      </w:r>
      <w:r w:rsidR="00392C63" w:rsidRPr="00FB22E9">
        <w:rPr>
          <w:spacing w:val="-2"/>
          <w:sz w:val="28"/>
          <w:szCs w:val="28"/>
        </w:rPr>
        <w:t>детей</w:t>
      </w:r>
      <w:r w:rsidRPr="00FB22E9">
        <w:rPr>
          <w:spacing w:val="-2"/>
          <w:sz w:val="28"/>
          <w:szCs w:val="28"/>
        </w:rPr>
        <w:t>).</w:t>
      </w:r>
      <w:r w:rsidRPr="004F78E6">
        <w:rPr>
          <w:sz w:val="28"/>
          <w:szCs w:val="28"/>
        </w:rPr>
        <w:t xml:space="preserve"> </w:t>
      </w:r>
    </w:p>
    <w:p w14:paraId="6CD63E24" w14:textId="4823967F" w:rsidR="005B3B71" w:rsidRPr="004F78E6" w:rsidRDefault="00FC39F2" w:rsidP="00FC39F2">
      <w:pPr>
        <w:pStyle w:val="affb"/>
        <w:rPr>
          <w:color w:val="auto"/>
        </w:rPr>
      </w:pPr>
      <w:r w:rsidRPr="004F78E6">
        <w:rPr>
          <w:color w:val="auto"/>
        </w:rPr>
        <w:t xml:space="preserve">Таблица </w:t>
      </w:r>
      <w:r w:rsidR="005058CB">
        <w:rPr>
          <w:color w:val="auto"/>
        </w:rPr>
        <w:t>9</w:t>
      </w:r>
    </w:p>
    <w:p w14:paraId="721AD579" w14:textId="77777777" w:rsidR="00B9453A" w:rsidRPr="004F78E6" w:rsidRDefault="00B9453A" w:rsidP="00FC39F2">
      <w:pPr>
        <w:pStyle w:val="affd"/>
        <w:rPr>
          <w:color w:val="auto"/>
        </w:rPr>
      </w:pPr>
      <w:r w:rsidRPr="004F78E6">
        <w:rPr>
          <w:color w:val="auto"/>
        </w:rPr>
        <w:t xml:space="preserve">Охват детей дошкольного возраста, получающих </w:t>
      </w:r>
      <w:r w:rsidR="005B3B71" w:rsidRPr="004F78E6">
        <w:rPr>
          <w:color w:val="auto"/>
        </w:rPr>
        <w:br/>
      </w:r>
      <w:r w:rsidRPr="004F78E6">
        <w:rPr>
          <w:color w:val="auto"/>
        </w:rPr>
        <w:t>дополнительные образовательные услуги на платной основе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7"/>
        <w:gridCol w:w="1313"/>
        <w:gridCol w:w="1313"/>
        <w:gridCol w:w="1313"/>
        <w:gridCol w:w="1313"/>
        <w:gridCol w:w="1313"/>
      </w:tblGrid>
      <w:tr w:rsidR="00B9453A" w:rsidRPr="004F78E6" w14:paraId="26556499" w14:textId="77777777" w:rsidTr="00722552">
        <w:trPr>
          <w:cantSplit/>
        </w:trPr>
        <w:tc>
          <w:tcPr>
            <w:tcW w:w="1570" w:type="pct"/>
            <w:shd w:val="clear" w:color="auto" w:fill="auto"/>
            <w:tcMar>
              <w:top w:w="0" w:type="dxa"/>
              <w:left w:w="108" w:type="dxa"/>
              <w:bottom w:w="0" w:type="dxa"/>
              <w:right w:w="108" w:type="dxa"/>
            </w:tcMar>
            <w:hideMark/>
          </w:tcPr>
          <w:p w14:paraId="0A7C8077" w14:textId="77777777" w:rsidR="00B9453A" w:rsidRPr="004F78E6" w:rsidRDefault="00B9453A" w:rsidP="0016633D">
            <w:pPr>
              <w:pStyle w:val="110"/>
              <w:widowControl/>
              <w:shd w:val="clear" w:color="auto" w:fill="auto"/>
              <w:spacing w:before="0" w:line="240" w:lineRule="auto"/>
              <w:rPr>
                <w:b/>
                <w:bCs/>
                <w:sz w:val="24"/>
                <w:szCs w:val="28"/>
              </w:rPr>
            </w:pPr>
            <w:r w:rsidRPr="004F78E6">
              <w:rPr>
                <w:b/>
                <w:bCs/>
                <w:sz w:val="24"/>
                <w:szCs w:val="28"/>
              </w:rPr>
              <w:t>Показатель/год</w:t>
            </w:r>
          </w:p>
        </w:tc>
        <w:tc>
          <w:tcPr>
            <w:tcW w:w="686" w:type="pct"/>
            <w:shd w:val="clear" w:color="auto" w:fill="auto"/>
            <w:tcMar>
              <w:top w:w="0" w:type="dxa"/>
              <w:left w:w="108" w:type="dxa"/>
              <w:bottom w:w="0" w:type="dxa"/>
              <w:right w:w="108" w:type="dxa"/>
            </w:tcMar>
            <w:hideMark/>
          </w:tcPr>
          <w:p w14:paraId="6559124C" w14:textId="77777777" w:rsidR="00B9453A" w:rsidRPr="004F78E6" w:rsidRDefault="00B9453A" w:rsidP="0016633D">
            <w:pPr>
              <w:pStyle w:val="110"/>
              <w:widowControl/>
              <w:shd w:val="clear" w:color="auto" w:fill="auto"/>
              <w:spacing w:before="0" w:line="240" w:lineRule="auto"/>
              <w:rPr>
                <w:b/>
                <w:bCs/>
                <w:sz w:val="24"/>
                <w:szCs w:val="28"/>
              </w:rPr>
            </w:pPr>
            <w:r w:rsidRPr="004F78E6">
              <w:rPr>
                <w:b/>
                <w:bCs/>
                <w:sz w:val="24"/>
                <w:szCs w:val="28"/>
              </w:rPr>
              <w:t>2017 год</w:t>
            </w:r>
          </w:p>
        </w:tc>
        <w:tc>
          <w:tcPr>
            <w:tcW w:w="686" w:type="pct"/>
            <w:shd w:val="clear" w:color="auto" w:fill="auto"/>
            <w:tcMar>
              <w:top w:w="0" w:type="dxa"/>
              <w:left w:w="108" w:type="dxa"/>
              <w:bottom w:w="0" w:type="dxa"/>
              <w:right w:w="108" w:type="dxa"/>
            </w:tcMar>
            <w:hideMark/>
          </w:tcPr>
          <w:p w14:paraId="251FC8E0" w14:textId="77777777" w:rsidR="00B9453A" w:rsidRPr="004F78E6" w:rsidRDefault="00B9453A" w:rsidP="0016633D">
            <w:pPr>
              <w:pStyle w:val="110"/>
              <w:widowControl/>
              <w:shd w:val="clear" w:color="auto" w:fill="auto"/>
              <w:spacing w:before="0" w:line="240" w:lineRule="auto"/>
              <w:rPr>
                <w:b/>
                <w:bCs/>
                <w:sz w:val="24"/>
                <w:szCs w:val="28"/>
              </w:rPr>
            </w:pPr>
            <w:r w:rsidRPr="004F78E6">
              <w:rPr>
                <w:b/>
                <w:bCs/>
                <w:sz w:val="24"/>
                <w:szCs w:val="28"/>
              </w:rPr>
              <w:t>2018 год</w:t>
            </w:r>
          </w:p>
        </w:tc>
        <w:tc>
          <w:tcPr>
            <w:tcW w:w="686" w:type="pct"/>
            <w:shd w:val="clear" w:color="auto" w:fill="auto"/>
            <w:tcMar>
              <w:top w:w="0" w:type="dxa"/>
              <w:left w:w="108" w:type="dxa"/>
              <w:bottom w:w="0" w:type="dxa"/>
              <w:right w:w="108" w:type="dxa"/>
            </w:tcMar>
            <w:hideMark/>
          </w:tcPr>
          <w:p w14:paraId="4F69F5FE" w14:textId="77777777" w:rsidR="00B9453A" w:rsidRPr="004F78E6" w:rsidRDefault="00B9453A" w:rsidP="0016633D">
            <w:pPr>
              <w:pStyle w:val="110"/>
              <w:widowControl/>
              <w:shd w:val="clear" w:color="auto" w:fill="auto"/>
              <w:spacing w:before="0" w:line="240" w:lineRule="auto"/>
              <w:rPr>
                <w:b/>
                <w:bCs/>
                <w:sz w:val="24"/>
                <w:szCs w:val="28"/>
              </w:rPr>
            </w:pPr>
            <w:r w:rsidRPr="004F78E6">
              <w:rPr>
                <w:b/>
                <w:bCs/>
                <w:sz w:val="24"/>
                <w:szCs w:val="28"/>
              </w:rPr>
              <w:t>2019 год</w:t>
            </w:r>
          </w:p>
        </w:tc>
        <w:tc>
          <w:tcPr>
            <w:tcW w:w="686" w:type="pct"/>
            <w:shd w:val="clear" w:color="auto" w:fill="auto"/>
            <w:tcMar>
              <w:top w:w="0" w:type="dxa"/>
              <w:left w:w="108" w:type="dxa"/>
              <w:bottom w:w="0" w:type="dxa"/>
              <w:right w:w="108" w:type="dxa"/>
            </w:tcMar>
            <w:hideMark/>
          </w:tcPr>
          <w:p w14:paraId="2F0EE917" w14:textId="77777777" w:rsidR="00B9453A" w:rsidRPr="004F78E6" w:rsidRDefault="00B9453A" w:rsidP="0016633D">
            <w:pPr>
              <w:pStyle w:val="110"/>
              <w:widowControl/>
              <w:shd w:val="clear" w:color="auto" w:fill="auto"/>
              <w:spacing w:before="0" w:line="240" w:lineRule="auto"/>
              <w:rPr>
                <w:b/>
                <w:bCs/>
                <w:sz w:val="24"/>
                <w:szCs w:val="28"/>
              </w:rPr>
            </w:pPr>
            <w:r w:rsidRPr="004F78E6">
              <w:rPr>
                <w:b/>
                <w:bCs/>
                <w:sz w:val="24"/>
                <w:szCs w:val="28"/>
              </w:rPr>
              <w:t>2020 год</w:t>
            </w:r>
          </w:p>
        </w:tc>
        <w:tc>
          <w:tcPr>
            <w:tcW w:w="686" w:type="pct"/>
            <w:shd w:val="clear" w:color="auto" w:fill="auto"/>
            <w:tcMar>
              <w:top w:w="0" w:type="dxa"/>
              <w:left w:w="108" w:type="dxa"/>
              <w:bottom w:w="0" w:type="dxa"/>
              <w:right w:w="108" w:type="dxa"/>
            </w:tcMar>
            <w:hideMark/>
          </w:tcPr>
          <w:p w14:paraId="6A10ECB2" w14:textId="77777777" w:rsidR="00B9453A" w:rsidRPr="004F78E6" w:rsidRDefault="00B9453A" w:rsidP="0016633D">
            <w:pPr>
              <w:pStyle w:val="110"/>
              <w:widowControl/>
              <w:shd w:val="clear" w:color="auto" w:fill="auto"/>
              <w:spacing w:before="0" w:line="240" w:lineRule="auto"/>
              <w:rPr>
                <w:b/>
                <w:bCs/>
                <w:sz w:val="24"/>
                <w:szCs w:val="28"/>
              </w:rPr>
            </w:pPr>
            <w:r w:rsidRPr="004F78E6">
              <w:rPr>
                <w:b/>
                <w:bCs/>
                <w:sz w:val="24"/>
                <w:szCs w:val="28"/>
              </w:rPr>
              <w:t>2021 год</w:t>
            </w:r>
          </w:p>
        </w:tc>
      </w:tr>
      <w:tr w:rsidR="00B9453A" w:rsidRPr="004F78E6" w14:paraId="5F41C56F" w14:textId="77777777" w:rsidTr="00722552">
        <w:trPr>
          <w:cantSplit/>
        </w:trPr>
        <w:tc>
          <w:tcPr>
            <w:tcW w:w="1570" w:type="pct"/>
            <w:shd w:val="clear" w:color="auto" w:fill="auto"/>
            <w:tcMar>
              <w:top w:w="0" w:type="dxa"/>
              <w:left w:w="108" w:type="dxa"/>
              <w:bottom w:w="0" w:type="dxa"/>
              <w:right w:w="108" w:type="dxa"/>
            </w:tcMar>
            <w:hideMark/>
          </w:tcPr>
          <w:p w14:paraId="350105B1" w14:textId="77777777" w:rsidR="00B9453A" w:rsidRPr="004F78E6" w:rsidRDefault="00B9453A" w:rsidP="0016633D">
            <w:pPr>
              <w:pStyle w:val="110"/>
              <w:widowControl/>
              <w:shd w:val="clear" w:color="auto" w:fill="auto"/>
              <w:spacing w:before="0" w:line="240" w:lineRule="auto"/>
              <w:jc w:val="left"/>
              <w:rPr>
                <w:sz w:val="24"/>
                <w:szCs w:val="28"/>
              </w:rPr>
            </w:pPr>
            <w:r w:rsidRPr="004F78E6">
              <w:rPr>
                <w:sz w:val="24"/>
                <w:szCs w:val="28"/>
              </w:rPr>
              <w:t>Количество детей дошкольного возраста, получающих дополнительные образовательные услуги на платной основе (человек)</w:t>
            </w:r>
          </w:p>
        </w:tc>
        <w:tc>
          <w:tcPr>
            <w:tcW w:w="686" w:type="pct"/>
            <w:shd w:val="clear" w:color="auto" w:fill="auto"/>
            <w:tcMar>
              <w:top w:w="0" w:type="dxa"/>
              <w:left w:w="108" w:type="dxa"/>
              <w:bottom w:w="0" w:type="dxa"/>
              <w:right w:w="108" w:type="dxa"/>
            </w:tcMar>
            <w:vAlign w:val="center"/>
            <w:hideMark/>
          </w:tcPr>
          <w:p w14:paraId="0344356A" w14:textId="77777777" w:rsidR="00B9453A" w:rsidRPr="004F78E6" w:rsidRDefault="00B9453A" w:rsidP="0016633D">
            <w:pPr>
              <w:pStyle w:val="110"/>
              <w:widowControl/>
              <w:shd w:val="clear" w:color="auto" w:fill="auto"/>
              <w:spacing w:before="0" w:line="240" w:lineRule="auto"/>
              <w:rPr>
                <w:sz w:val="24"/>
                <w:szCs w:val="28"/>
              </w:rPr>
            </w:pPr>
            <w:r w:rsidRPr="004F78E6">
              <w:rPr>
                <w:sz w:val="24"/>
                <w:szCs w:val="28"/>
              </w:rPr>
              <w:t xml:space="preserve">18 148 </w:t>
            </w:r>
          </w:p>
        </w:tc>
        <w:tc>
          <w:tcPr>
            <w:tcW w:w="686" w:type="pct"/>
            <w:shd w:val="clear" w:color="auto" w:fill="auto"/>
            <w:tcMar>
              <w:top w:w="0" w:type="dxa"/>
              <w:left w:w="108" w:type="dxa"/>
              <w:bottom w:w="0" w:type="dxa"/>
              <w:right w:w="108" w:type="dxa"/>
            </w:tcMar>
            <w:vAlign w:val="center"/>
            <w:hideMark/>
          </w:tcPr>
          <w:p w14:paraId="6AC1DC60" w14:textId="77777777" w:rsidR="00B9453A" w:rsidRPr="004F78E6" w:rsidRDefault="00B9453A" w:rsidP="0016633D">
            <w:pPr>
              <w:pStyle w:val="110"/>
              <w:widowControl/>
              <w:shd w:val="clear" w:color="auto" w:fill="auto"/>
              <w:spacing w:before="0" w:line="240" w:lineRule="auto"/>
              <w:rPr>
                <w:sz w:val="24"/>
                <w:szCs w:val="28"/>
              </w:rPr>
            </w:pPr>
            <w:r w:rsidRPr="004F78E6">
              <w:rPr>
                <w:sz w:val="24"/>
                <w:szCs w:val="28"/>
              </w:rPr>
              <w:t xml:space="preserve">19 282 </w:t>
            </w:r>
          </w:p>
        </w:tc>
        <w:tc>
          <w:tcPr>
            <w:tcW w:w="686" w:type="pct"/>
            <w:shd w:val="clear" w:color="auto" w:fill="auto"/>
            <w:tcMar>
              <w:top w:w="0" w:type="dxa"/>
              <w:left w:w="108" w:type="dxa"/>
              <w:bottom w:w="0" w:type="dxa"/>
              <w:right w:w="108" w:type="dxa"/>
            </w:tcMar>
            <w:vAlign w:val="center"/>
            <w:hideMark/>
          </w:tcPr>
          <w:p w14:paraId="2A3049E9" w14:textId="77777777" w:rsidR="00B9453A" w:rsidRPr="004F78E6" w:rsidRDefault="00B9453A" w:rsidP="0016633D">
            <w:pPr>
              <w:pStyle w:val="110"/>
              <w:widowControl/>
              <w:shd w:val="clear" w:color="auto" w:fill="auto"/>
              <w:spacing w:before="0" w:line="240" w:lineRule="auto"/>
              <w:rPr>
                <w:sz w:val="24"/>
                <w:szCs w:val="28"/>
              </w:rPr>
            </w:pPr>
            <w:r w:rsidRPr="004F78E6">
              <w:rPr>
                <w:sz w:val="24"/>
                <w:szCs w:val="28"/>
              </w:rPr>
              <w:t xml:space="preserve">22 973 </w:t>
            </w:r>
          </w:p>
        </w:tc>
        <w:tc>
          <w:tcPr>
            <w:tcW w:w="686" w:type="pct"/>
            <w:shd w:val="clear" w:color="auto" w:fill="auto"/>
            <w:tcMar>
              <w:top w:w="0" w:type="dxa"/>
              <w:left w:w="108" w:type="dxa"/>
              <w:bottom w:w="0" w:type="dxa"/>
              <w:right w:w="108" w:type="dxa"/>
            </w:tcMar>
            <w:vAlign w:val="center"/>
            <w:hideMark/>
          </w:tcPr>
          <w:p w14:paraId="199043DE" w14:textId="77777777" w:rsidR="00B9453A" w:rsidRPr="004F78E6" w:rsidRDefault="00B9453A" w:rsidP="0016633D">
            <w:pPr>
              <w:pStyle w:val="110"/>
              <w:widowControl/>
              <w:shd w:val="clear" w:color="auto" w:fill="auto"/>
              <w:spacing w:before="0" w:line="240" w:lineRule="auto"/>
              <w:rPr>
                <w:sz w:val="24"/>
                <w:szCs w:val="28"/>
              </w:rPr>
            </w:pPr>
            <w:r w:rsidRPr="004F78E6">
              <w:rPr>
                <w:sz w:val="24"/>
                <w:szCs w:val="28"/>
              </w:rPr>
              <w:t xml:space="preserve">21 280 </w:t>
            </w:r>
          </w:p>
        </w:tc>
        <w:tc>
          <w:tcPr>
            <w:tcW w:w="686" w:type="pct"/>
            <w:shd w:val="clear" w:color="auto" w:fill="auto"/>
            <w:tcMar>
              <w:top w:w="0" w:type="dxa"/>
              <w:left w:w="108" w:type="dxa"/>
              <w:bottom w:w="0" w:type="dxa"/>
              <w:right w:w="108" w:type="dxa"/>
            </w:tcMar>
            <w:vAlign w:val="center"/>
          </w:tcPr>
          <w:p w14:paraId="4E88556B" w14:textId="77777777" w:rsidR="00B9453A" w:rsidRPr="004F78E6" w:rsidRDefault="00550EAC" w:rsidP="0016633D">
            <w:pPr>
              <w:pStyle w:val="110"/>
              <w:widowControl/>
              <w:shd w:val="clear" w:color="auto" w:fill="auto"/>
              <w:spacing w:before="0" w:line="240" w:lineRule="auto"/>
              <w:jc w:val="left"/>
              <w:rPr>
                <w:sz w:val="24"/>
                <w:szCs w:val="28"/>
              </w:rPr>
            </w:pPr>
            <w:r w:rsidRPr="004F78E6">
              <w:rPr>
                <w:sz w:val="24"/>
                <w:szCs w:val="28"/>
              </w:rPr>
              <w:t>21 </w:t>
            </w:r>
            <w:r w:rsidR="00B9453A" w:rsidRPr="004F78E6">
              <w:rPr>
                <w:sz w:val="24"/>
                <w:szCs w:val="28"/>
              </w:rPr>
              <w:t>192</w:t>
            </w:r>
          </w:p>
        </w:tc>
      </w:tr>
    </w:tbl>
    <w:p w14:paraId="79400BD0" w14:textId="77777777" w:rsidR="00B9453A" w:rsidRPr="004F78E6" w:rsidRDefault="00B9453A" w:rsidP="0016633D">
      <w:pPr>
        <w:pStyle w:val="110"/>
        <w:widowControl/>
        <w:shd w:val="clear" w:color="auto" w:fill="auto"/>
        <w:spacing w:before="0" w:line="240" w:lineRule="auto"/>
        <w:ind w:firstLine="284"/>
        <w:jc w:val="both"/>
        <w:rPr>
          <w:rFonts w:eastAsiaTheme="minorHAnsi"/>
          <w:sz w:val="28"/>
          <w:szCs w:val="28"/>
        </w:rPr>
      </w:pPr>
    </w:p>
    <w:p w14:paraId="29121842" w14:textId="3FC915CC" w:rsidR="00B9453A" w:rsidRPr="004F78E6" w:rsidRDefault="00B9453A" w:rsidP="0016633D">
      <w:pPr>
        <w:pStyle w:val="110"/>
        <w:widowControl/>
        <w:shd w:val="clear" w:color="auto" w:fill="auto"/>
        <w:spacing w:before="0" w:line="240" w:lineRule="auto"/>
        <w:ind w:firstLine="709"/>
        <w:jc w:val="both"/>
        <w:rPr>
          <w:sz w:val="28"/>
          <w:szCs w:val="28"/>
          <w:lang w:eastAsia="ru-RU"/>
        </w:rPr>
      </w:pPr>
      <w:r w:rsidRPr="004F78E6">
        <w:rPr>
          <w:sz w:val="28"/>
          <w:szCs w:val="28"/>
        </w:rPr>
        <w:t>На базе дошкольных образовательных организаций г</w:t>
      </w:r>
      <w:r w:rsidR="00A12917">
        <w:rPr>
          <w:sz w:val="28"/>
          <w:szCs w:val="28"/>
        </w:rPr>
        <w:t>. </w:t>
      </w:r>
      <w:r w:rsidRPr="004F78E6">
        <w:rPr>
          <w:sz w:val="28"/>
          <w:szCs w:val="28"/>
        </w:rPr>
        <w:t>Нижневартовска дополнительные платные услуги оказываются как для детей, посещающих детские сады, так и для не посещающих их.</w:t>
      </w:r>
    </w:p>
    <w:p w14:paraId="363972D2" w14:textId="77777777" w:rsidR="005F052C" w:rsidRPr="004F78E6" w:rsidRDefault="005F605F" w:rsidP="005F605F">
      <w:pPr>
        <w:pStyle w:val="2a"/>
      </w:pPr>
      <w:bookmarkStart w:id="37" w:name="_Toc98861052"/>
      <w:bookmarkStart w:id="38" w:name="_Toc100839468"/>
      <w:r w:rsidRPr="004F78E6">
        <w:t xml:space="preserve">3.2. </w:t>
      </w:r>
      <w:r w:rsidR="005F052C" w:rsidRPr="004F78E6">
        <w:t>Начальное общее, основное общее, среднее общее образование</w:t>
      </w:r>
      <w:bookmarkEnd w:id="37"/>
      <w:bookmarkEnd w:id="38"/>
    </w:p>
    <w:p w14:paraId="54F6A9C5" w14:textId="77777777" w:rsidR="0074155E" w:rsidRPr="004F78E6" w:rsidRDefault="00D52331" w:rsidP="00C67D8A">
      <w:pPr>
        <w:pStyle w:val="330"/>
        <w:rPr>
          <w:color w:val="auto"/>
        </w:rPr>
      </w:pPr>
      <w:bookmarkStart w:id="39" w:name="_Toc100839469"/>
      <w:r w:rsidRPr="004F78E6">
        <w:rPr>
          <w:color w:val="auto"/>
        </w:rPr>
        <w:t xml:space="preserve">3.2.1. </w:t>
      </w:r>
      <w:r w:rsidR="0074155E" w:rsidRPr="004F78E6">
        <w:rPr>
          <w:color w:val="auto"/>
        </w:rPr>
        <w:t xml:space="preserve">Реализация федеральных государственных </w:t>
      </w:r>
      <w:r w:rsidRPr="004F78E6">
        <w:rPr>
          <w:color w:val="auto"/>
        </w:rPr>
        <w:br/>
      </w:r>
      <w:r w:rsidR="0074155E" w:rsidRPr="004F78E6">
        <w:rPr>
          <w:color w:val="auto"/>
        </w:rPr>
        <w:t>образовательных стандартов</w:t>
      </w:r>
      <w:bookmarkEnd w:id="39"/>
    </w:p>
    <w:p w14:paraId="15DBCF59" w14:textId="77777777" w:rsidR="00C2452B" w:rsidRPr="004F78E6" w:rsidRDefault="00C2452B" w:rsidP="0016633D">
      <w:pPr>
        <w:widowControl/>
        <w:ind w:firstLine="567"/>
        <w:jc w:val="both"/>
        <w:rPr>
          <w:rFonts w:ascii="Times New Roman" w:eastAsia="Calibri" w:hAnsi="Times New Roman"/>
          <w:color w:val="auto"/>
          <w:sz w:val="28"/>
          <w:szCs w:val="28"/>
        </w:rPr>
      </w:pPr>
      <w:r w:rsidRPr="004F78E6">
        <w:rPr>
          <w:rFonts w:ascii="Times New Roman" w:eastAsia="Calibri" w:hAnsi="Times New Roman"/>
          <w:color w:val="auto"/>
          <w:sz w:val="28"/>
          <w:szCs w:val="28"/>
        </w:rPr>
        <w:t>В системе общего образования приоритетами государственной образовательной политики Российской Федерации определено обеспечение условий обучения в соответствии с требованиями федеральных государственных образовательных стандартов.</w:t>
      </w:r>
    </w:p>
    <w:p w14:paraId="2CAE4893" w14:textId="77777777" w:rsidR="005F052C" w:rsidRPr="004F78E6" w:rsidRDefault="005F052C" w:rsidP="0016633D">
      <w:pPr>
        <w:widowControl/>
        <w:ind w:firstLine="567"/>
        <w:jc w:val="both"/>
        <w:rPr>
          <w:rFonts w:ascii="Times New Roman" w:hAnsi="Times New Roman"/>
          <w:color w:val="auto"/>
          <w:sz w:val="28"/>
          <w:szCs w:val="28"/>
        </w:rPr>
      </w:pPr>
      <w:r w:rsidRPr="004F78E6">
        <w:rPr>
          <w:rFonts w:ascii="Times New Roman" w:eastAsia="Calibri" w:hAnsi="Times New Roman"/>
          <w:color w:val="auto"/>
          <w:sz w:val="28"/>
          <w:szCs w:val="28"/>
        </w:rPr>
        <w:t>Полностью введен федеральный государственный образовательн</w:t>
      </w:r>
      <w:r w:rsidR="00B15D0E" w:rsidRPr="004F78E6">
        <w:rPr>
          <w:rFonts w:ascii="Times New Roman" w:eastAsia="Calibri" w:hAnsi="Times New Roman"/>
          <w:color w:val="auto"/>
          <w:sz w:val="28"/>
          <w:szCs w:val="28"/>
        </w:rPr>
        <w:t xml:space="preserve">ый стандарт общего образования. </w:t>
      </w:r>
      <w:r w:rsidRPr="004F78E6">
        <w:rPr>
          <w:rFonts w:ascii="Times New Roman" w:hAnsi="Times New Roman"/>
          <w:color w:val="auto"/>
          <w:sz w:val="28"/>
          <w:szCs w:val="28"/>
        </w:rPr>
        <w:t>В 2021 году по новым стандартам начального общего, основного общего и среднего общего образования обучается 36</w:t>
      </w:r>
      <w:r w:rsidR="005B3B71" w:rsidRPr="004F78E6">
        <w:rPr>
          <w:rFonts w:ascii="Times New Roman" w:hAnsi="Times New Roman"/>
          <w:color w:val="auto"/>
          <w:sz w:val="28"/>
          <w:szCs w:val="28"/>
        </w:rPr>
        <w:t> </w:t>
      </w:r>
      <w:r w:rsidRPr="004F78E6">
        <w:rPr>
          <w:rFonts w:ascii="Times New Roman" w:hAnsi="Times New Roman"/>
          <w:color w:val="auto"/>
          <w:sz w:val="28"/>
          <w:szCs w:val="28"/>
        </w:rPr>
        <w:t>27</w:t>
      </w:r>
      <w:r w:rsidR="005B3B71" w:rsidRPr="004F78E6">
        <w:rPr>
          <w:rFonts w:ascii="Times New Roman" w:hAnsi="Times New Roman"/>
          <w:color w:val="auto"/>
          <w:sz w:val="28"/>
          <w:szCs w:val="28"/>
        </w:rPr>
        <w:t>5 </w:t>
      </w:r>
      <w:r w:rsidRPr="004F78E6">
        <w:rPr>
          <w:rFonts w:ascii="Times New Roman" w:hAnsi="Times New Roman"/>
          <w:color w:val="auto"/>
          <w:sz w:val="28"/>
          <w:szCs w:val="28"/>
        </w:rPr>
        <w:t>школьников (100% от общего количества обучающихся):</w:t>
      </w:r>
    </w:p>
    <w:p w14:paraId="3522EE91" w14:textId="77777777" w:rsidR="005F052C" w:rsidRPr="004F78E6" w:rsidRDefault="005F052C" w:rsidP="0016633D">
      <w:pPr>
        <w:widowControl/>
        <w:ind w:firstLine="709"/>
        <w:jc w:val="both"/>
        <w:rPr>
          <w:rFonts w:ascii="Times New Roman" w:hAnsi="Times New Roman"/>
          <w:color w:val="auto"/>
          <w:sz w:val="28"/>
          <w:szCs w:val="28"/>
        </w:rPr>
      </w:pPr>
      <w:r w:rsidRPr="004F78E6">
        <w:rPr>
          <w:rFonts w:ascii="Times New Roman" w:hAnsi="Times New Roman"/>
          <w:color w:val="auto"/>
          <w:sz w:val="28"/>
          <w:szCs w:val="28"/>
        </w:rPr>
        <w:t>Созданы и продолжают совершенствоваться условия для обеспечения качественного образования:</w:t>
      </w:r>
    </w:p>
    <w:p w14:paraId="18270F3D" w14:textId="77777777" w:rsidR="005F052C" w:rsidRPr="004F78E6" w:rsidRDefault="005F052C" w:rsidP="0016633D">
      <w:pPr>
        <w:widowControl/>
        <w:ind w:firstLine="709"/>
        <w:jc w:val="both"/>
        <w:rPr>
          <w:rFonts w:ascii="Times New Roman" w:hAnsi="Times New Roman"/>
          <w:color w:val="auto"/>
          <w:sz w:val="28"/>
          <w:szCs w:val="28"/>
        </w:rPr>
      </w:pPr>
      <w:r w:rsidRPr="004F78E6">
        <w:rPr>
          <w:rFonts w:ascii="Times New Roman" w:hAnsi="Times New Roman"/>
          <w:color w:val="auto"/>
          <w:sz w:val="28"/>
          <w:szCs w:val="28"/>
        </w:rPr>
        <w:t>100% школьников обеспечены учебниками, соответствующими федеральному перечню;</w:t>
      </w:r>
    </w:p>
    <w:p w14:paraId="2D80537B" w14:textId="77777777" w:rsidR="005F052C" w:rsidRPr="004F78E6" w:rsidRDefault="005F052C" w:rsidP="0016633D">
      <w:pPr>
        <w:widowControl/>
        <w:ind w:firstLine="709"/>
        <w:jc w:val="both"/>
        <w:rPr>
          <w:rFonts w:ascii="Times New Roman" w:hAnsi="Times New Roman"/>
          <w:color w:val="auto"/>
          <w:sz w:val="28"/>
          <w:szCs w:val="28"/>
        </w:rPr>
      </w:pPr>
      <w:r w:rsidRPr="004F78E6">
        <w:rPr>
          <w:rFonts w:ascii="Times New Roman" w:hAnsi="Times New Roman"/>
          <w:color w:val="auto"/>
          <w:sz w:val="28"/>
          <w:szCs w:val="28"/>
        </w:rPr>
        <w:t xml:space="preserve">100% педагогов, работающих по новым стандартам, прошли обучение </w:t>
      </w:r>
      <w:r w:rsidR="005B3B71" w:rsidRPr="004F78E6">
        <w:rPr>
          <w:rFonts w:ascii="Times New Roman" w:hAnsi="Times New Roman"/>
          <w:color w:val="auto"/>
          <w:sz w:val="28"/>
          <w:szCs w:val="28"/>
        </w:rPr>
        <w:t>в </w:t>
      </w:r>
      <w:r w:rsidRPr="004F78E6">
        <w:rPr>
          <w:rFonts w:ascii="Times New Roman" w:hAnsi="Times New Roman"/>
          <w:color w:val="auto"/>
          <w:sz w:val="28"/>
          <w:szCs w:val="28"/>
        </w:rPr>
        <w:t xml:space="preserve">различных формах повышения квалификации. </w:t>
      </w:r>
    </w:p>
    <w:p w14:paraId="2F0F51A1" w14:textId="77777777" w:rsidR="005F052C" w:rsidRPr="004F78E6" w:rsidRDefault="005F052C" w:rsidP="0016633D">
      <w:pPr>
        <w:widowControl/>
        <w:ind w:firstLine="567"/>
        <w:jc w:val="both"/>
        <w:rPr>
          <w:rFonts w:ascii="Times New Roman" w:hAnsi="Times New Roman"/>
          <w:color w:val="auto"/>
          <w:sz w:val="28"/>
          <w:szCs w:val="28"/>
        </w:rPr>
      </w:pPr>
      <w:r w:rsidRPr="004F78E6">
        <w:rPr>
          <w:rFonts w:ascii="Times New Roman" w:hAnsi="Times New Roman"/>
          <w:color w:val="auto"/>
          <w:sz w:val="28"/>
          <w:szCs w:val="28"/>
        </w:rPr>
        <w:t>Материально-технические условия реализации образовательной программы соответствуют требованиям федеральных государственных образовательных стандартов общего образования.</w:t>
      </w:r>
    </w:p>
    <w:p w14:paraId="79BB4CF3" w14:textId="77777777" w:rsidR="00405BF0" w:rsidRPr="004F78E6" w:rsidRDefault="003D34EE" w:rsidP="00C67D8A">
      <w:pPr>
        <w:pStyle w:val="330"/>
        <w:rPr>
          <w:color w:val="auto"/>
        </w:rPr>
      </w:pPr>
      <w:bookmarkStart w:id="40" w:name="_Toc100839470"/>
      <w:r w:rsidRPr="004F78E6">
        <w:rPr>
          <w:color w:val="auto"/>
        </w:rPr>
        <w:t xml:space="preserve">3.2.2. </w:t>
      </w:r>
      <w:r w:rsidR="001E6C7E" w:rsidRPr="004F78E6">
        <w:rPr>
          <w:color w:val="auto"/>
        </w:rPr>
        <w:t>Участие в международных сопоставительных исследованиях</w:t>
      </w:r>
      <w:bookmarkEnd w:id="40"/>
      <w:r w:rsidR="00405BF0" w:rsidRPr="004F78E6">
        <w:rPr>
          <w:color w:val="auto"/>
        </w:rPr>
        <w:t xml:space="preserve"> </w:t>
      </w:r>
    </w:p>
    <w:p w14:paraId="218400B6" w14:textId="77777777" w:rsidR="001E6C7E" w:rsidRPr="004F78E6" w:rsidRDefault="00405BF0" w:rsidP="003D34EE">
      <w:pPr>
        <w:widowControl/>
        <w:autoSpaceDE w:val="0"/>
        <w:autoSpaceDN w:val="0"/>
        <w:adjustRightInd w:val="0"/>
        <w:spacing w:before="120" w:after="120"/>
        <w:jc w:val="center"/>
        <w:rPr>
          <w:rFonts w:ascii="Times New Roman" w:eastAsiaTheme="minorHAnsi" w:hAnsi="Times New Roman" w:cs="Times New Roman"/>
          <w:i/>
          <w:iCs/>
          <w:color w:val="auto"/>
          <w:sz w:val="28"/>
          <w:szCs w:val="23"/>
          <w:lang w:eastAsia="en-US" w:bidi="ar-SA"/>
        </w:rPr>
      </w:pPr>
      <w:r w:rsidRPr="004F78E6">
        <w:rPr>
          <w:rFonts w:ascii="Times New Roman" w:eastAsiaTheme="minorHAnsi" w:hAnsi="Times New Roman" w:cs="Times New Roman"/>
          <w:i/>
          <w:iCs/>
          <w:color w:val="auto"/>
          <w:sz w:val="28"/>
          <w:szCs w:val="23"/>
          <w:lang w:eastAsia="en-US" w:bidi="ar-SA"/>
        </w:rPr>
        <w:t>Исследования PIRLS-2021</w:t>
      </w:r>
    </w:p>
    <w:p w14:paraId="601C1876" w14:textId="7E165987" w:rsidR="002966FA" w:rsidRPr="004F78E6" w:rsidRDefault="0073496B" w:rsidP="0016633D">
      <w:pPr>
        <w:widowControl/>
        <w:autoSpaceDE w:val="0"/>
        <w:autoSpaceDN w:val="0"/>
        <w:adjustRightInd w:val="0"/>
        <w:ind w:firstLine="709"/>
        <w:jc w:val="both"/>
        <w:rPr>
          <w:rFonts w:ascii="Times New Roman" w:eastAsiaTheme="minorHAnsi" w:hAnsi="Times New Roman" w:cs="Times New Roman"/>
          <w:iCs/>
          <w:color w:val="auto"/>
          <w:sz w:val="28"/>
          <w:szCs w:val="28"/>
          <w:lang w:eastAsia="en-US" w:bidi="ar-SA"/>
        </w:rPr>
      </w:pPr>
      <w:r w:rsidRPr="004F78E6">
        <w:rPr>
          <w:rFonts w:ascii="Times New Roman" w:eastAsiaTheme="minorHAnsi" w:hAnsi="Times New Roman" w:cs="Times New Roman"/>
          <w:iCs/>
          <w:color w:val="auto"/>
          <w:sz w:val="28"/>
          <w:szCs w:val="28"/>
          <w:lang w:eastAsia="en-US" w:bidi="ar-SA"/>
        </w:rPr>
        <w:t>В апреле 2021 года в</w:t>
      </w:r>
      <w:r w:rsidR="001E6C7E" w:rsidRPr="004F78E6">
        <w:rPr>
          <w:rFonts w:ascii="Times New Roman" w:eastAsiaTheme="minorHAnsi" w:hAnsi="Times New Roman" w:cs="Times New Roman"/>
          <w:iCs/>
          <w:color w:val="auto"/>
          <w:sz w:val="28"/>
          <w:szCs w:val="28"/>
          <w:lang w:eastAsia="en-US" w:bidi="ar-SA"/>
        </w:rPr>
        <w:t xml:space="preserve"> соответствии с выборкой международных экспертов и национального центра исследования 54 обучающихся </w:t>
      </w:r>
      <w:r w:rsidR="006828B9" w:rsidRPr="004F78E6">
        <w:rPr>
          <w:rFonts w:ascii="Times New Roman" w:eastAsiaTheme="minorHAnsi" w:hAnsi="Times New Roman" w:cs="Times New Roman"/>
          <w:iCs/>
          <w:color w:val="auto"/>
          <w:sz w:val="28"/>
          <w:szCs w:val="28"/>
          <w:lang w:eastAsia="en-US" w:bidi="ar-SA"/>
        </w:rPr>
        <w:br/>
      </w:r>
      <w:r w:rsidR="001E6C7E" w:rsidRPr="004F78E6">
        <w:rPr>
          <w:rFonts w:ascii="Times New Roman" w:eastAsiaTheme="minorHAnsi" w:hAnsi="Times New Roman" w:cs="Times New Roman"/>
          <w:iCs/>
          <w:color w:val="auto"/>
          <w:sz w:val="28"/>
          <w:szCs w:val="28"/>
          <w:lang w:eastAsia="en-US" w:bidi="ar-SA"/>
        </w:rPr>
        <w:t>4-х классов 2 (двух) общеобраз</w:t>
      </w:r>
      <w:r w:rsidR="006F29F1" w:rsidRPr="004F78E6">
        <w:rPr>
          <w:rFonts w:ascii="Times New Roman" w:eastAsiaTheme="minorHAnsi" w:hAnsi="Times New Roman" w:cs="Times New Roman"/>
          <w:iCs/>
          <w:color w:val="auto"/>
          <w:sz w:val="28"/>
          <w:szCs w:val="28"/>
          <w:lang w:eastAsia="en-US" w:bidi="ar-SA"/>
        </w:rPr>
        <w:t>овательных организаций (</w:t>
      </w:r>
      <w:r w:rsidR="0039336F">
        <w:rPr>
          <w:rFonts w:ascii="Times New Roman" w:eastAsiaTheme="minorHAnsi" w:hAnsi="Times New Roman" w:cs="Times New Roman"/>
          <w:iCs/>
          <w:color w:val="auto"/>
          <w:sz w:val="28"/>
          <w:szCs w:val="28"/>
          <w:lang w:eastAsia="en-US" w:bidi="ar-SA"/>
        </w:rPr>
        <w:t>МБОУ «</w:t>
      </w:r>
      <w:r w:rsidR="006F29F1" w:rsidRPr="004F78E6">
        <w:rPr>
          <w:rFonts w:ascii="Times New Roman" w:eastAsiaTheme="minorHAnsi" w:hAnsi="Times New Roman" w:cs="Times New Roman"/>
          <w:iCs/>
          <w:color w:val="auto"/>
          <w:sz w:val="28"/>
          <w:szCs w:val="28"/>
          <w:lang w:eastAsia="en-US" w:bidi="ar-SA"/>
        </w:rPr>
        <w:t>СШ №3</w:t>
      </w:r>
      <w:r w:rsidR="0039336F">
        <w:rPr>
          <w:rFonts w:ascii="Times New Roman" w:eastAsiaTheme="minorHAnsi" w:hAnsi="Times New Roman" w:cs="Times New Roman"/>
          <w:iCs/>
          <w:color w:val="auto"/>
          <w:sz w:val="28"/>
          <w:szCs w:val="28"/>
          <w:lang w:eastAsia="en-US" w:bidi="ar-SA"/>
        </w:rPr>
        <w:t>»</w:t>
      </w:r>
      <w:r w:rsidR="006F29F1" w:rsidRPr="004F78E6">
        <w:rPr>
          <w:rFonts w:ascii="Times New Roman" w:eastAsiaTheme="minorHAnsi" w:hAnsi="Times New Roman" w:cs="Times New Roman"/>
          <w:iCs/>
          <w:color w:val="auto"/>
          <w:sz w:val="28"/>
          <w:szCs w:val="28"/>
          <w:lang w:eastAsia="en-US" w:bidi="ar-SA"/>
        </w:rPr>
        <w:t xml:space="preserve">, </w:t>
      </w:r>
      <w:r w:rsidR="0039336F">
        <w:rPr>
          <w:rFonts w:ascii="Times New Roman" w:eastAsiaTheme="minorHAnsi" w:hAnsi="Times New Roman" w:cs="Times New Roman"/>
          <w:iCs/>
          <w:color w:val="auto"/>
          <w:sz w:val="28"/>
          <w:szCs w:val="28"/>
          <w:lang w:eastAsia="en-US" w:bidi="ar-SA"/>
        </w:rPr>
        <w:t>МБОУ «</w:t>
      </w:r>
      <w:r w:rsidR="0039336F" w:rsidRPr="004F78E6">
        <w:rPr>
          <w:rFonts w:ascii="Times New Roman" w:eastAsiaTheme="minorHAnsi" w:hAnsi="Times New Roman" w:cs="Times New Roman"/>
          <w:iCs/>
          <w:color w:val="auto"/>
          <w:sz w:val="28"/>
          <w:szCs w:val="28"/>
          <w:lang w:eastAsia="en-US" w:bidi="ar-SA"/>
        </w:rPr>
        <w:t>СШ №</w:t>
      </w:r>
      <w:r w:rsidR="001E6C7E" w:rsidRPr="004F78E6">
        <w:rPr>
          <w:rFonts w:ascii="Times New Roman" w:eastAsiaTheme="minorHAnsi" w:hAnsi="Times New Roman" w:cs="Times New Roman"/>
          <w:iCs/>
          <w:color w:val="auto"/>
          <w:sz w:val="28"/>
          <w:szCs w:val="28"/>
          <w:lang w:eastAsia="en-US" w:bidi="ar-SA"/>
        </w:rPr>
        <w:t>25</w:t>
      </w:r>
      <w:r w:rsidR="0039336F">
        <w:rPr>
          <w:rFonts w:ascii="Times New Roman" w:eastAsiaTheme="minorHAnsi" w:hAnsi="Times New Roman" w:cs="Times New Roman"/>
          <w:iCs/>
          <w:color w:val="auto"/>
          <w:sz w:val="28"/>
          <w:szCs w:val="28"/>
          <w:lang w:eastAsia="en-US" w:bidi="ar-SA"/>
        </w:rPr>
        <w:t>»</w:t>
      </w:r>
      <w:r w:rsidR="001E6C7E" w:rsidRPr="004F78E6">
        <w:rPr>
          <w:rFonts w:ascii="Times New Roman" w:eastAsiaTheme="minorHAnsi" w:hAnsi="Times New Roman" w:cs="Times New Roman"/>
          <w:iCs/>
          <w:color w:val="auto"/>
          <w:sz w:val="28"/>
          <w:szCs w:val="28"/>
          <w:lang w:eastAsia="en-US" w:bidi="ar-SA"/>
        </w:rPr>
        <w:t xml:space="preserve">) города приняли участие в </w:t>
      </w:r>
      <w:r w:rsidRPr="004F78E6">
        <w:rPr>
          <w:rFonts w:ascii="Times New Roman" w:eastAsiaTheme="minorHAnsi" w:hAnsi="Times New Roman" w:cs="Times New Roman"/>
          <w:iCs/>
          <w:color w:val="auto"/>
          <w:sz w:val="28"/>
          <w:szCs w:val="28"/>
          <w:lang w:eastAsia="en-US" w:bidi="ar-SA"/>
        </w:rPr>
        <w:t xml:space="preserve">мониторинговом </w:t>
      </w:r>
      <w:r w:rsidR="001E6C7E" w:rsidRPr="004F78E6">
        <w:rPr>
          <w:rFonts w:ascii="Times New Roman" w:eastAsiaTheme="minorHAnsi" w:hAnsi="Times New Roman" w:cs="Times New Roman"/>
          <w:iCs/>
          <w:color w:val="auto"/>
          <w:sz w:val="28"/>
          <w:szCs w:val="28"/>
          <w:lang w:eastAsia="en-US" w:bidi="ar-SA"/>
        </w:rPr>
        <w:t xml:space="preserve">исследовании </w:t>
      </w:r>
      <w:r w:rsidR="006828B9" w:rsidRPr="004F78E6">
        <w:rPr>
          <w:rFonts w:ascii="Times New Roman" w:eastAsiaTheme="minorHAnsi" w:hAnsi="Times New Roman" w:cs="Times New Roman"/>
          <w:iCs/>
          <w:color w:val="auto"/>
          <w:sz w:val="28"/>
          <w:szCs w:val="28"/>
          <w:lang w:eastAsia="en-US" w:bidi="ar-SA"/>
        </w:rPr>
        <w:t>качества чтения и </w:t>
      </w:r>
      <w:r w:rsidRPr="004F78E6">
        <w:rPr>
          <w:rFonts w:ascii="Times New Roman" w:eastAsiaTheme="minorHAnsi" w:hAnsi="Times New Roman" w:cs="Times New Roman"/>
          <w:iCs/>
          <w:color w:val="auto"/>
          <w:sz w:val="28"/>
          <w:szCs w:val="28"/>
          <w:lang w:eastAsia="en-US" w:bidi="ar-SA"/>
        </w:rPr>
        <w:t xml:space="preserve">понимания текста </w:t>
      </w:r>
      <w:r w:rsidR="001E6C7E" w:rsidRPr="004F78E6">
        <w:rPr>
          <w:rFonts w:ascii="Times New Roman" w:eastAsiaTheme="minorHAnsi" w:hAnsi="Times New Roman" w:cs="Times New Roman"/>
          <w:iCs/>
          <w:color w:val="auto"/>
          <w:sz w:val="28"/>
          <w:szCs w:val="28"/>
          <w:lang w:eastAsia="en-US" w:bidi="ar-SA"/>
        </w:rPr>
        <w:t>PIRLS-2021</w:t>
      </w:r>
      <w:r w:rsidR="002966FA" w:rsidRPr="004F78E6">
        <w:rPr>
          <w:rFonts w:ascii="Times New Roman" w:eastAsiaTheme="minorHAnsi" w:hAnsi="Times New Roman" w:cs="Times New Roman"/>
          <w:iCs/>
          <w:color w:val="auto"/>
          <w:sz w:val="28"/>
          <w:szCs w:val="28"/>
          <w:lang w:eastAsia="en-US" w:bidi="ar-SA"/>
        </w:rPr>
        <w:t>. Обучающиеся выполняли работу на компьютерах.</w:t>
      </w:r>
    </w:p>
    <w:p w14:paraId="30E3589C" w14:textId="77777777" w:rsidR="001E6C7E" w:rsidRPr="004F78E6" w:rsidRDefault="001E6C7E" w:rsidP="0016633D">
      <w:pPr>
        <w:widowControl/>
        <w:autoSpaceDE w:val="0"/>
        <w:autoSpaceDN w:val="0"/>
        <w:adjustRightInd w:val="0"/>
        <w:ind w:firstLine="709"/>
        <w:jc w:val="both"/>
        <w:rPr>
          <w:rFonts w:ascii="Times New Roman" w:eastAsiaTheme="minorHAnsi" w:hAnsi="Times New Roman" w:cs="Times New Roman"/>
          <w:iCs/>
          <w:color w:val="auto"/>
          <w:sz w:val="28"/>
          <w:szCs w:val="28"/>
          <w:lang w:eastAsia="en-US" w:bidi="ar-SA"/>
        </w:rPr>
      </w:pPr>
      <w:r w:rsidRPr="004F78E6">
        <w:rPr>
          <w:rFonts w:ascii="Times New Roman" w:eastAsiaTheme="minorHAnsi" w:hAnsi="Times New Roman" w:cs="Times New Roman"/>
          <w:iCs/>
          <w:color w:val="auto"/>
          <w:sz w:val="28"/>
          <w:szCs w:val="28"/>
          <w:lang w:eastAsia="en-US" w:bidi="ar-SA"/>
        </w:rPr>
        <w:t xml:space="preserve">Полученные данные позволят выявить факторы, влияющие на качество образования в России, сравнить содержание образовательных стандартов, разрабатываемых в нашей стране, с требованиями, предъявляемыми </w:t>
      </w:r>
      <w:r w:rsidR="006F29F1" w:rsidRPr="004F78E6">
        <w:rPr>
          <w:rFonts w:ascii="Times New Roman" w:eastAsiaTheme="minorHAnsi" w:hAnsi="Times New Roman" w:cs="Times New Roman"/>
          <w:iCs/>
          <w:color w:val="auto"/>
          <w:sz w:val="28"/>
          <w:szCs w:val="28"/>
          <w:lang w:eastAsia="en-US" w:bidi="ar-SA"/>
        </w:rPr>
        <w:t>к </w:t>
      </w:r>
      <w:r w:rsidRPr="004F78E6">
        <w:rPr>
          <w:rFonts w:ascii="Times New Roman" w:eastAsiaTheme="minorHAnsi" w:hAnsi="Times New Roman" w:cs="Times New Roman"/>
          <w:iCs/>
          <w:color w:val="auto"/>
          <w:sz w:val="28"/>
          <w:szCs w:val="28"/>
          <w:lang w:eastAsia="en-US" w:bidi="ar-SA"/>
        </w:rPr>
        <w:t>образовательным результатам в разных странах.</w:t>
      </w:r>
    </w:p>
    <w:p w14:paraId="1CCB282C" w14:textId="77777777" w:rsidR="001E6C7E" w:rsidRPr="004F78E6" w:rsidRDefault="002966FA" w:rsidP="0016633D">
      <w:pPr>
        <w:widowControl/>
        <w:autoSpaceDE w:val="0"/>
        <w:autoSpaceDN w:val="0"/>
        <w:adjustRightInd w:val="0"/>
        <w:ind w:firstLine="709"/>
        <w:jc w:val="both"/>
        <w:rPr>
          <w:rFonts w:ascii="Times New Roman" w:eastAsiaTheme="minorHAnsi" w:hAnsi="Times New Roman" w:cs="Times New Roman"/>
          <w:iCs/>
          <w:color w:val="auto"/>
          <w:sz w:val="28"/>
          <w:szCs w:val="28"/>
          <w:lang w:eastAsia="en-US" w:bidi="ar-SA"/>
        </w:rPr>
      </w:pPr>
      <w:r w:rsidRPr="004F78E6">
        <w:rPr>
          <w:rFonts w:ascii="Times New Roman" w:eastAsiaTheme="minorHAnsi" w:hAnsi="Times New Roman" w:cs="Times New Roman"/>
          <w:iCs/>
          <w:color w:val="auto"/>
          <w:sz w:val="28"/>
          <w:szCs w:val="28"/>
          <w:lang w:eastAsia="en-US" w:bidi="ar-SA"/>
        </w:rPr>
        <w:t xml:space="preserve">Результаты по итогам исследования </w:t>
      </w:r>
      <w:r w:rsidR="00405BF0" w:rsidRPr="004F78E6">
        <w:rPr>
          <w:rFonts w:ascii="Times New Roman" w:eastAsiaTheme="minorHAnsi" w:hAnsi="Times New Roman" w:cs="Times New Roman"/>
          <w:iCs/>
          <w:color w:val="auto"/>
          <w:sz w:val="28"/>
          <w:szCs w:val="28"/>
          <w:lang w:eastAsia="en-US" w:bidi="ar-SA"/>
        </w:rPr>
        <w:t xml:space="preserve">PIRLS-2021 </w:t>
      </w:r>
      <w:r w:rsidRPr="004F78E6">
        <w:rPr>
          <w:rFonts w:ascii="Times New Roman" w:eastAsiaTheme="minorHAnsi" w:hAnsi="Times New Roman" w:cs="Times New Roman"/>
          <w:iCs/>
          <w:color w:val="auto"/>
          <w:sz w:val="28"/>
          <w:szCs w:val="28"/>
          <w:lang w:eastAsia="en-US" w:bidi="ar-SA"/>
        </w:rPr>
        <w:t>будут подведены на федеральном уровне и направлены в общеобразовательные организации.</w:t>
      </w:r>
    </w:p>
    <w:p w14:paraId="38D0EF1C" w14:textId="77777777" w:rsidR="00405BF0" w:rsidRPr="004F78E6" w:rsidRDefault="00405BF0" w:rsidP="003D34EE">
      <w:pPr>
        <w:widowControl/>
        <w:autoSpaceDE w:val="0"/>
        <w:autoSpaceDN w:val="0"/>
        <w:adjustRightInd w:val="0"/>
        <w:spacing w:before="120" w:after="120"/>
        <w:jc w:val="center"/>
        <w:rPr>
          <w:rFonts w:ascii="Times New Roman" w:eastAsiaTheme="minorHAnsi" w:hAnsi="Times New Roman" w:cs="Times New Roman"/>
          <w:i/>
          <w:iCs/>
          <w:color w:val="auto"/>
          <w:sz w:val="28"/>
          <w:szCs w:val="23"/>
          <w:lang w:eastAsia="en-US" w:bidi="ar-SA"/>
        </w:rPr>
      </w:pPr>
      <w:r w:rsidRPr="004F78E6">
        <w:rPr>
          <w:rFonts w:ascii="Times New Roman" w:eastAsiaTheme="minorHAnsi" w:hAnsi="Times New Roman" w:cs="Times New Roman"/>
          <w:i/>
          <w:iCs/>
          <w:color w:val="auto"/>
          <w:sz w:val="28"/>
          <w:szCs w:val="23"/>
          <w:lang w:eastAsia="en-US" w:bidi="ar-SA"/>
        </w:rPr>
        <w:t>Национальные исследования качества образования</w:t>
      </w:r>
    </w:p>
    <w:p w14:paraId="4271D7D1" w14:textId="710D9B3F" w:rsidR="00405BF0" w:rsidRPr="004F78E6" w:rsidRDefault="00405BF0" w:rsidP="0016633D">
      <w:pPr>
        <w:widowControl/>
        <w:autoSpaceDE w:val="0"/>
        <w:autoSpaceDN w:val="0"/>
        <w:adjustRightInd w:val="0"/>
        <w:ind w:firstLine="709"/>
        <w:jc w:val="both"/>
        <w:rPr>
          <w:rFonts w:ascii="Times New Roman" w:eastAsiaTheme="minorHAnsi" w:hAnsi="Times New Roman" w:cs="Times New Roman"/>
          <w:iCs/>
          <w:color w:val="auto"/>
          <w:sz w:val="28"/>
          <w:szCs w:val="28"/>
          <w:lang w:eastAsia="en-US" w:bidi="ar-SA"/>
        </w:rPr>
      </w:pPr>
      <w:r w:rsidRPr="004F78E6">
        <w:rPr>
          <w:rFonts w:ascii="Times New Roman" w:eastAsiaTheme="minorHAnsi" w:hAnsi="Times New Roman" w:cs="Times New Roman"/>
          <w:iCs/>
          <w:color w:val="auto"/>
          <w:sz w:val="28"/>
          <w:szCs w:val="28"/>
          <w:lang w:eastAsia="en-US" w:bidi="ar-SA"/>
        </w:rPr>
        <w:t xml:space="preserve">В октябре 2021 года обучающиеся 6-х и 8-х классов </w:t>
      </w:r>
      <w:r w:rsidR="0039336F">
        <w:rPr>
          <w:rFonts w:ascii="Times New Roman" w:eastAsiaTheme="minorHAnsi" w:hAnsi="Times New Roman" w:cs="Times New Roman"/>
          <w:iCs/>
          <w:color w:val="auto"/>
          <w:sz w:val="28"/>
          <w:szCs w:val="28"/>
          <w:lang w:eastAsia="en-US" w:bidi="ar-SA"/>
        </w:rPr>
        <w:t>МБОУ</w:t>
      </w:r>
      <w:r w:rsidRPr="004F78E6">
        <w:rPr>
          <w:rFonts w:ascii="Times New Roman" w:eastAsiaTheme="minorHAnsi" w:hAnsi="Times New Roman" w:cs="Times New Roman"/>
          <w:iCs/>
          <w:color w:val="auto"/>
          <w:sz w:val="28"/>
          <w:szCs w:val="28"/>
          <w:lang w:eastAsia="en-US" w:bidi="ar-SA"/>
        </w:rPr>
        <w:t xml:space="preserve"> «С</w:t>
      </w:r>
      <w:r w:rsidR="0039336F">
        <w:rPr>
          <w:rFonts w:ascii="Times New Roman" w:eastAsiaTheme="minorHAnsi" w:hAnsi="Times New Roman" w:cs="Times New Roman"/>
          <w:iCs/>
          <w:color w:val="auto"/>
          <w:sz w:val="28"/>
          <w:szCs w:val="28"/>
          <w:lang w:eastAsia="en-US" w:bidi="ar-SA"/>
        </w:rPr>
        <w:t>Ш</w:t>
      </w:r>
      <w:r w:rsidRPr="004F78E6">
        <w:rPr>
          <w:rFonts w:ascii="Times New Roman" w:eastAsiaTheme="minorHAnsi" w:hAnsi="Times New Roman" w:cs="Times New Roman"/>
          <w:iCs/>
          <w:color w:val="auto"/>
          <w:sz w:val="28"/>
          <w:szCs w:val="28"/>
          <w:lang w:eastAsia="en-US" w:bidi="ar-SA"/>
        </w:rPr>
        <w:t xml:space="preserve"> №5» приняли участие в национальных исследованиях качества образования</w:t>
      </w:r>
      <w:r w:rsidR="006F29F1" w:rsidRPr="004F78E6">
        <w:rPr>
          <w:rFonts w:ascii="Times New Roman" w:eastAsiaTheme="minorHAnsi" w:hAnsi="Times New Roman" w:cs="Times New Roman"/>
          <w:iCs/>
          <w:color w:val="auto"/>
          <w:sz w:val="28"/>
          <w:szCs w:val="28"/>
          <w:lang w:eastAsia="en-US" w:bidi="ar-SA"/>
        </w:rPr>
        <w:t xml:space="preserve"> (НИКО)</w:t>
      </w:r>
      <w:r w:rsidRPr="004F78E6">
        <w:rPr>
          <w:rFonts w:ascii="Times New Roman" w:eastAsiaTheme="minorHAnsi" w:hAnsi="Times New Roman" w:cs="Times New Roman"/>
          <w:iCs/>
          <w:color w:val="auto"/>
          <w:sz w:val="28"/>
          <w:szCs w:val="28"/>
          <w:lang w:eastAsia="en-US" w:bidi="ar-SA"/>
        </w:rPr>
        <w:t>.</w:t>
      </w:r>
    </w:p>
    <w:p w14:paraId="2471542E" w14:textId="77777777" w:rsidR="00834316" w:rsidRPr="004F78E6" w:rsidRDefault="00834316" w:rsidP="0016633D">
      <w:pPr>
        <w:widowControl/>
        <w:autoSpaceDE w:val="0"/>
        <w:autoSpaceDN w:val="0"/>
        <w:adjustRightInd w:val="0"/>
        <w:ind w:firstLine="709"/>
        <w:jc w:val="both"/>
        <w:rPr>
          <w:rFonts w:ascii="Times New Roman" w:eastAsiaTheme="minorHAnsi" w:hAnsi="Times New Roman" w:cs="Times New Roman"/>
          <w:iCs/>
          <w:color w:val="auto"/>
          <w:sz w:val="28"/>
          <w:szCs w:val="28"/>
          <w:lang w:eastAsia="en-US" w:bidi="ar-SA"/>
        </w:rPr>
      </w:pPr>
      <w:r w:rsidRPr="004F78E6">
        <w:rPr>
          <w:rFonts w:ascii="Times New Roman" w:eastAsiaTheme="minorHAnsi" w:hAnsi="Times New Roman" w:cs="Times New Roman"/>
          <w:iCs/>
          <w:color w:val="auto"/>
          <w:sz w:val="28"/>
          <w:szCs w:val="28"/>
          <w:lang w:eastAsia="en-US" w:bidi="ar-SA"/>
        </w:rPr>
        <w:t xml:space="preserve">Целью НИКО являлось проведение мониторинга соответствия образовательных результатов требованиям федерального государственного образовательного стандарта (ФГОС). Диагностические задания были направлены на оценку достижений личностных и метапредметных результатов освоения ФГОС основного общего образования. </w:t>
      </w:r>
    </w:p>
    <w:p w14:paraId="2AB727BA" w14:textId="77777777" w:rsidR="00405BF0" w:rsidRPr="004F78E6" w:rsidRDefault="00405BF0" w:rsidP="0016633D">
      <w:pPr>
        <w:widowControl/>
        <w:autoSpaceDE w:val="0"/>
        <w:autoSpaceDN w:val="0"/>
        <w:adjustRightInd w:val="0"/>
        <w:ind w:firstLine="709"/>
        <w:jc w:val="both"/>
        <w:rPr>
          <w:rFonts w:ascii="Times New Roman" w:eastAsiaTheme="minorHAnsi" w:hAnsi="Times New Roman" w:cs="Times New Roman"/>
          <w:iCs/>
          <w:color w:val="auto"/>
          <w:sz w:val="28"/>
          <w:szCs w:val="28"/>
          <w:lang w:eastAsia="en-US" w:bidi="ar-SA"/>
        </w:rPr>
      </w:pPr>
      <w:r w:rsidRPr="004F78E6">
        <w:rPr>
          <w:rFonts w:ascii="Times New Roman" w:eastAsiaTheme="minorHAnsi" w:hAnsi="Times New Roman" w:cs="Times New Roman"/>
          <w:iCs/>
          <w:color w:val="auto"/>
          <w:sz w:val="28"/>
          <w:szCs w:val="28"/>
          <w:lang w:eastAsia="en-US" w:bidi="ar-SA"/>
        </w:rPr>
        <w:t>Результаты исследований используются для анализа текущего состояния системы образования и формирования программ е</w:t>
      </w:r>
      <w:r w:rsidR="000F5697" w:rsidRPr="004F78E6">
        <w:rPr>
          <w:rFonts w:ascii="Times New Roman" w:eastAsiaTheme="minorHAnsi" w:hAnsi="Times New Roman" w:cs="Times New Roman"/>
          <w:iCs/>
          <w:color w:val="auto"/>
          <w:sz w:val="28"/>
          <w:szCs w:val="28"/>
          <w:lang w:eastAsia="en-US" w:bidi="ar-SA"/>
        </w:rPr>
        <w:t>е</w:t>
      </w:r>
      <w:r w:rsidRPr="004F78E6">
        <w:rPr>
          <w:rFonts w:ascii="Times New Roman" w:eastAsiaTheme="minorHAnsi" w:hAnsi="Times New Roman" w:cs="Times New Roman"/>
          <w:iCs/>
          <w:color w:val="auto"/>
          <w:sz w:val="28"/>
          <w:szCs w:val="28"/>
          <w:lang w:eastAsia="en-US" w:bidi="ar-SA"/>
        </w:rPr>
        <w:t xml:space="preserve"> развития.</w:t>
      </w:r>
    </w:p>
    <w:p w14:paraId="4F7BDB31" w14:textId="77777777" w:rsidR="00F3352A" w:rsidRPr="004F78E6" w:rsidRDefault="003D34EE" w:rsidP="00C67D8A">
      <w:pPr>
        <w:pStyle w:val="330"/>
        <w:rPr>
          <w:color w:val="auto"/>
        </w:rPr>
      </w:pPr>
      <w:bookmarkStart w:id="41" w:name="_Toc100839471"/>
      <w:r w:rsidRPr="004F78E6">
        <w:rPr>
          <w:color w:val="auto"/>
        </w:rPr>
        <w:t xml:space="preserve">3.2.3. </w:t>
      </w:r>
      <w:r w:rsidR="00F3352A" w:rsidRPr="004F78E6">
        <w:rPr>
          <w:color w:val="auto"/>
        </w:rPr>
        <w:t>Учебные результаты</w:t>
      </w:r>
      <w:bookmarkEnd w:id="41"/>
    </w:p>
    <w:p w14:paraId="5D94D1B9" w14:textId="77777777" w:rsidR="00031B62" w:rsidRPr="004F78E6" w:rsidRDefault="00031B62" w:rsidP="0016633D">
      <w:pPr>
        <w:pStyle w:val="110"/>
        <w:widowControl/>
        <w:shd w:val="clear" w:color="auto" w:fill="auto"/>
        <w:spacing w:before="0" w:line="240" w:lineRule="auto"/>
        <w:ind w:firstLine="709"/>
        <w:jc w:val="both"/>
        <w:rPr>
          <w:sz w:val="28"/>
          <w:szCs w:val="28"/>
        </w:rPr>
      </w:pPr>
      <w:r w:rsidRPr="004F78E6">
        <w:rPr>
          <w:sz w:val="28"/>
          <w:szCs w:val="28"/>
        </w:rPr>
        <w:t xml:space="preserve">Основными показателями качества общего образования являются: </w:t>
      </w:r>
    </w:p>
    <w:p w14:paraId="313E87C4" w14:textId="77777777" w:rsidR="00031B62" w:rsidRPr="00B34D8A" w:rsidRDefault="00031B62" w:rsidP="00B34D8A">
      <w:pPr>
        <w:pStyle w:val="a0"/>
      </w:pPr>
      <w:r w:rsidRPr="00B34D8A">
        <w:t xml:space="preserve">доля обучающихся, закончивших учебный год на 4 (хорошо) </w:t>
      </w:r>
      <w:r w:rsidR="00F0616F" w:rsidRPr="00B34D8A">
        <w:t>и </w:t>
      </w:r>
      <w:r w:rsidRPr="00B34D8A">
        <w:t xml:space="preserve">5 (отлично); </w:t>
      </w:r>
    </w:p>
    <w:p w14:paraId="46EB30B6" w14:textId="77777777" w:rsidR="00031B62" w:rsidRPr="00B34D8A" w:rsidRDefault="00031B62" w:rsidP="00B34D8A">
      <w:pPr>
        <w:pStyle w:val="a0"/>
      </w:pPr>
      <w:r w:rsidRPr="00B34D8A">
        <w:t xml:space="preserve">доля обучающихся, закончивших учебный год на 5 (отлично); </w:t>
      </w:r>
    </w:p>
    <w:p w14:paraId="47B88D09" w14:textId="77777777" w:rsidR="00031B62" w:rsidRPr="00B34D8A" w:rsidRDefault="00031B62" w:rsidP="00B34D8A">
      <w:pPr>
        <w:pStyle w:val="a0"/>
      </w:pPr>
      <w:r w:rsidRPr="00B34D8A">
        <w:t xml:space="preserve">результаты государственной итоговой аттестации выпускников </w:t>
      </w:r>
      <w:r w:rsidRPr="00B34D8A">
        <w:br/>
        <w:t xml:space="preserve">9-х классов; </w:t>
      </w:r>
    </w:p>
    <w:p w14:paraId="0E0760B9" w14:textId="77777777" w:rsidR="00031B62" w:rsidRPr="00B34D8A" w:rsidRDefault="00031B62" w:rsidP="00B34D8A">
      <w:pPr>
        <w:pStyle w:val="a0"/>
      </w:pPr>
      <w:r w:rsidRPr="00B34D8A">
        <w:t xml:space="preserve">результаты единого государственного экзамена (ЕГЭ) выпускников 11(12)-х классов. </w:t>
      </w:r>
    </w:p>
    <w:p w14:paraId="4C165380" w14:textId="77777777" w:rsidR="00031B62" w:rsidRPr="004F78E6" w:rsidRDefault="00031B62" w:rsidP="0016633D">
      <w:pPr>
        <w:pStyle w:val="110"/>
        <w:widowControl/>
        <w:shd w:val="clear" w:color="auto" w:fill="auto"/>
        <w:spacing w:before="0" w:line="240" w:lineRule="auto"/>
        <w:ind w:firstLine="709"/>
        <w:jc w:val="both"/>
        <w:rPr>
          <w:sz w:val="28"/>
          <w:szCs w:val="28"/>
        </w:rPr>
      </w:pPr>
      <w:r w:rsidRPr="004F78E6">
        <w:rPr>
          <w:sz w:val="28"/>
          <w:szCs w:val="28"/>
        </w:rPr>
        <w:t>Данные показатели являются основными при осуществлении общеобразовательными организ</w:t>
      </w:r>
      <w:r w:rsidR="000F5697" w:rsidRPr="004F78E6">
        <w:rPr>
          <w:sz w:val="28"/>
          <w:szCs w:val="28"/>
        </w:rPr>
        <w:t>ациями муниципальных заданий по </w:t>
      </w:r>
      <w:r w:rsidRPr="004F78E6">
        <w:rPr>
          <w:sz w:val="28"/>
          <w:szCs w:val="28"/>
        </w:rPr>
        <w:t xml:space="preserve">предоставлению услуги общего образования в городе. </w:t>
      </w:r>
    </w:p>
    <w:p w14:paraId="0F8E3B7B" w14:textId="77777777" w:rsidR="00031B62" w:rsidRPr="004F78E6" w:rsidRDefault="00031B62" w:rsidP="0016633D">
      <w:pPr>
        <w:widowControl/>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Всего успевающих на конец 2020/2021 учебного года 35</w:t>
      </w:r>
      <w:r w:rsidR="00F0616F" w:rsidRPr="004F78E6">
        <w:rPr>
          <w:rFonts w:ascii="Times New Roman" w:hAnsi="Times New Roman" w:cs="Times New Roman"/>
          <w:color w:val="auto"/>
          <w:sz w:val="28"/>
          <w:szCs w:val="28"/>
        </w:rPr>
        <w:t> </w:t>
      </w:r>
      <w:r w:rsidRPr="004F78E6">
        <w:rPr>
          <w:rFonts w:ascii="Times New Roman" w:hAnsi="Times New Roman" w:cs="Times New Roman"/>
          <w:color w:val="auto"/>
          <w:sz w:val="28"/>
          <w:szCs w:val="28"/>
        </w:rPr>
        <w:t xml:space="preserve">083 человек (99,6%), что выше на 0,2% показателя прошлого учебного года. </w:t>
      </w:r>
    </w:p>
    <w:p w14:paraId="5E8C9953" w14:textId="77777777" w:rsidR="00031B62" w:rsidRPr="004F78E6" w:rsidRDefault="00031B62" w:rsidP="0016633D">
      <w:pPr>
        <w:widowControl/>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Сравнительные результаты образоват</w:t>
      </w:r>
      <w:r w:rsidR="00326398">
        <w:rPr>
          <w:rFonts w:ascii="Times New Roman" w:hAnsi="Times New Roman" w:cs="Times New Roman"/>
          <w:color w:val="auto"/>
          <w:sz w:val="28"/>
          <w:szCs w:val="28"/>
        </w:rPr>
        <w:t>ельного процесса за последние 5 </w:t>
      </w:r>
      <w:r w:rsidRPr="004F78E6">
        <w:rPr>
          <w:rFonts w:ascii="Times New Roman" w:hAnsi="Times New Roman" w:cs="Times New Roman"/>
          <w:color w:val="auto"/>
          <w:sz w:val="28"/>
          <w:szCs w:val="28"/>
        </w:rPr>
        <w:t>лет (2017, 2018, 2019, 2020, 2021</w:t>
      </w:r>
      <w:r w:rsidR="00E24934" w:rsidRPr="004F78E6">
        <w:rPr>
          <w:rFonts w:ascii="Times New Roman" w:hAnsi="Times New Roman" w:cs="Times New Roman"/>
          <w:color w:val="auto"/>
          <w:sz w:val="28"/>
          <w:szCs w:val="28"/>
        </w:rPr>
        <w:t xml:space="preserve"> годы</w:t>
      </w:r>
      <w:r w:rsidRPr="004F78E6">
        <w:rPr>
          <w:rFonts w:ascii="Times New Roman" w:hAnsi="Times New Roman" w:cs="Times New Roman"/>
          <w:color w:val="auto"/>
          <w:sz w:val="28"/>
          <w:szCs w:val="28"/>
        </w:rPr>
        <w:t>) показывают стабильное повышение успеваемости обучения.</w:t>
      </w:r>
    </w:p>
    <w:p w14:paraId="52E2F578" w14:textId="52B0CCBC" w:rsidR="00031B62" w:rsidRPr="004F78E6" w:rsidRDefault="00EE2160" w:rsidP="00EE2160">
      <w:pPr>
        <w:pStyle w:val="affb"/>
        <w:rPr>
          <w:color w:val="auto"/>
        </w:rPr>
      </w:pPr>
      <w:r w:rsidRPr="004F78E6">
        <w:rPr>
          <w:color w:val="auto"/>
        </w:rPr>
        <w:t xml:space="preserve">Таблица </w:t>
      </w:r>
      <w:r w:rsidR="005106B3">
        <w:rPr>
          <w:color w:val="auto"/>
        </w:rPr>
        <w:t>10</w:t>
      </w:r>
    </w:p>
    <w:p w14:paraId="67EFE125" w14:textId="77777777" w:rsidR="00031B62" w:rsidRPr="004F78E6" w:rsidRDefault="00031B62" w:rsidP="00550925">
      <w:pPr>
        <w:pStyle w:val="affd"/>
        <w:contextualSpacing/>
        <w:rPr>
          <w:color w:val="auto"/>
        </w:rPr>
      </w:pPr>
      <w:r w:rsidRPr="004F78E6">
        <w:rPr>
          <w:color w:val="auto"/>
        </w:rPr>
        <w:t xml:space="preserve">Динамика качества образования за последние 5 учебных </w:t>
      </w:r>
      <w:r w:rsidR="00E24934" w:rsidRPr="004F78E6">
        <w:rPr>
          <w:color w:val="auto"/>
        </w:rPr>
        <w:t>лет</w:t>
      </w:r>
      <w:r w:rsidR="00550925" w:rsidRPr="004F78E6">
        <w:rPr>
          <w:color w:val="auto"/>
        </w:rPr>
        <w:t xml:space="preserve">, </w:t>
      </w:r>
      <w:r w:rsidRPr="004F78E6">
        <w:rPr>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3"/>
        <w:gridCol w:w="1499"/>
        <w:gridCol w:w="1499"/>
        <w:gridCol w:w="1499"/>
        <w:gridCol w:w="1499"/>
        <w:gridCol w:w="1503"/>
      </w:tblGrid>
      <w:tr w:rsidR="00031B62" w:rsidRPr="004F78E6" w14:paraId="0680F0C4" w14:textId="77777777" w:rsidTr="001D5192">
        <w:trPr>
          <w:trHeight w:val="181"/>
        </w:trPr>
        <w:tc>
          <w:tcPr>
            <w:tcW w:w="1083" w:type="pct"/>
            <w:vMerge w:val="restart"/>
            <w:shd w:val="clear" w:color="auto" w:fill="auto"/>
            <w:tcMar>
              <w:top w:w="0" w:type="dxa"/>
              <w:left w:w="108" w:type="dxa"/>
              <w:bottom w:w="0" w:type="dxa"/>
              <w:right w:w="108" w:type="dxa"/>
            </w:tcMar>
            <w:vAlign w:val="center"/>
            <w:hideMark/>
          </w:tcPr>
          <w:p w14:paraId="789D3F80" w14:textId="77777777" w:rsidR="00031B62" w:rsidRPr="004F78E6" w:rsidRDefault="00031B62" w:rsidP="001D5192">
            <w:pPr>
              <w:pStyle w:val="110"/>
              <w:widowControl/>
              <w:shd w:val="clear" w:color="auto" w:fill="auto"/>
              <w:spacing w:before="0" w:line="240" w:lineRule="auto"/>
              <w:rPr>
                <w:sz w:val="24"/>
                <w:szCs w:val="28"/>
              </w:rPr>
            </w:pPr>
            <w:r w:rsidRPr="004F78E6">
              <w:rPr>
                <w:b/>
                <w:bCs/>
                <w:sz w:val="24"/>
                <w:szCs w:val="28"/>
              </w:rPr>
              <w:t>Показатель</w:t>
            </w:r>
          </w:p>
        </w:tc>
        <w:tc>
          <w:tcPr>
            <w:tcW w:w="3917" w:type="pct"/>
            <w:gridSpan w:val="5"/>
            <w:shd w:val="clear" w:color="auto" w:fill="auto"/>
            <w:tcMar>
              <w:top w:w="0" w:type="dxa"/>
              <w:left w:w="108" w:type="dxa"/>
              <w:bottom w:w="0" w:type="dxa"/>
              <w:right w:w="108" w:type="dxa"/>
            </w:tcMar>
            <w:hideMark/>
          </w:tcPr>
          <w:p w14:paraId="439A0364" w14:textId="77777777" w:rsidR="00031B62" w:rsidRPr="004F78E6" w:rsidRDefault="00031B62" w:rsidP="0016633D">
            <w:pPr>
              <w:pStyle w:val="110"/>
              <w:widowControl/>
              <w:shd w:val="clear" w:color="auto" w:fill="auto"/>
              <w:spacing w:before="0" w:line="240" w:lineRule="auto"/>
              <w:rPr>
                <w:b/>
                <w:bCs/>
                <w:sz w:val="24"/>
                <w:szCs w:val="28"/>
              </w:rPr>
            </w:pPr>
            <w:r w:rsidRPr="004F78E6">
              <w:rPr>
                <w:b/>
                <w:bCs/>
                <w:sz w:val="24"/>
                <w:szCs w:val="28"/>
              </w:rPr>
              <w:t>Учебный год</w:t>
            </w:r>
          </w:p>
        </w:tc>
      </w:tr>
      <w:tr w:rsidR="00031B62" w:rsidRPr="004F78E6" w14:paraId="3724533E" w14:textId="77777777" w:rsidTr="00EE2160">
        <w:trPr>
          <w:trHeight w:val="286"/>
        </w:trPr>
        <w:tc>
          <w:tcPr>
            <w:tcW w:w="1083" w:type="pct"/>
            <w:vMerge/>
            <w:shd w:val="clear" w:color="auto" w:fill="auto"/>
            <w:hideMark/>
          </w:tcPr>
          <w:p w14:paraId="1BA15616" w14:textId="77777777" w:rsidR="00031B62" w:rsidRPr="004F78E6" w:rsidRDefault="00031B62" w:rsidP="0016633D">
            <w:pPr>
              <w:widowControl/>
              <w:jc w:val="center"/>
              <w:rPr>
                <w:rFonts w:ascii="Times New Roman" w:eastAsia="Times New Roman" w:hAnsi="Times New Roman" w:cs="Times New Roman"/>
                <w:color w:val="auto"/>
                <w:szCs w:val="28"/>
              </w:rPr>
            </w:pPr>
          </w:p>
        </w:tc>
        <w:tc>
          <w:tcPr>
            <w:tcW w:w="783" w:type="pct"/>
            <w:shd w:val="clear" w:color="auto" w:fill="auto"/>
            <w:tcMar>
              <w:top w:w="0" w:type="dxa"/>
              <w:left w:w="108" w:type="dxa"/>
              <w:bottom w:w="0" w:type="dxa"/>
              <w:right w:w="108" w:type="dxa"/>
            </w:tcMar>
            <w:hideMark/>
          </w:tcPr>
          <w:p w14:paraId="17705D64" w14:textId="77777777" w:rsidR="00031B62" w:rsidRPr="004F78E6" w:rsidRDefault="00031B62" w:rsidP="0016633D">
            <w:pPr>
              <w:pStyle w:val="110"/>
              <w:widowControl/>
              <w:shd w:val="clear" w:color="auto" w:fill="auto"/>
              <w:spacing w:before="0" w:line="240" w:lineRule="auto"/>
              <w:rPr>
                <w:b/>
                <w:bCs/>
                <w:sz w:val="24"/>
                <w:szCs w:val="28"/>
              </w:rPr>
            </w:pPr>
            <w:r w:rsidRPr="004F78E6">
              <w:rPr>
                <w:b/>
                <w:bCs/>
                <w:sz w:val="24"/>
                <w:szCs w:val="28"/>
              </w:rPr>
              <w:t>2016/2017</w:t>
            </w:r>
          </w:p>
        </w:tc>
        <w:tc>
          <w:tcPr>
            <w:tcW w:w="783" w:type="pct"/>
            <w:shd w:val="clear" w:color="auto" w:fill="auto"/>
            <w:tcMar>
              <w:top w:w="0" w:type="dxa"/>
              <w:left w:w="108" w:type="dxa"/>
              <w:bottom w:w="0" w:type="dxa"/>
              <w:right w:w="108" w:type="dxa"/>
            </w:tcMar>
            <w:hideMark/>
          </w:tcPr>
          <w:p w14:paraId="4CBB7F2C" w14:textId="77777777" w:rsidR="00031B62" w:rsidRPr="004F78E6" w:rsidRDefault="00031B62" w:rsidP="0016633D">
            <w:pPr>
              <w:pStyle w:val="110"/>
              <w:widowControl/>
              <w:shd w:val="clear" w:color="auto" w:fill="auto"/>
              <w:spacing w:before="0" w:line="240" w:lineRule="auto"/>
              <w:rPr>
                <w:b/>
                <w:bCs/>
                <w:sz w:val="24"/>
                <w:szCs w:val="28"/>
              </w:rPr>
            </w:pPr>
            <w:r w:rsidRPr="004F78E6">
              <w:rPr>
                <w:b/>
                <w:bCs/>
                <w:sz w:val="24"/>
                <w:szCs w:val="28"/>
              </w:rPr>
              <w:t>2017/2018</w:t>
            </w:r>
          </w:p>
        </w:tc>
        <w:tc>
          <w:tcPr>
            <w:tcW w:w="783" w:type="pct"/>
            <w:shd w:val="clear" w:color="auto" w:fill="auto"/>
            <w:tcMar>
              <w:top w:w="0" w:type="dxa"/>
              <w:left w:w="108" w:type="dxa"/>
              <w:bottom w:w="0" w:type="dxa"/>
              <w:right w:w="108" w:type="dxa"/>
            </w:tcMar>
            <w:hideMark/>
          </w:tcPr>
          <w:p w14:paraId="500A9D84" w14:textId="77777777" w:rsidR="00031B62" w:rsidRPr="004F78E6" w:rsidRDefault="00031B62" w:rsidP="0016633D">
            <w:pPr>
              <w:pStyle w:val="110"/>
              <w:widowControl/>
              <w:shd w:val="clear" w:color="auto" w:fill="auto"/>
              <w:spacing w:before="0" w:line="240" w:lineRule="auto"/>
              <w:rPr>
                <w:b/>
                <w:bCs/>
                <w:sz w:val="24"/>
                <w:szCs w:val="28"/>
              </w:rPr>
            </w:pPr>
            <w:r w:rsidRPr="004F78E6">
              <w:rPr>
                <w:b/>
                <w:bCs/>
                <w:sz w:val="24"/>
                <w:szCs w:val="28"/>
              </w:rPr>
              <w:t>2018/2019</w:t>
            </w:r>
          </w:p>
        </w:tc>
        <w:tc>
          <w:tcPr>
            <w:tcW w:w="783" w:type="pct"/>
            <w:shd w:val="clear" w:color="auto" w:fill="auto"/>
            <w:tcMar>
              <w:top w:w="0" w:type="dxa"/>
              <w:left w:w="108" w:type="dxa"/>
              <w:bottom w:w="0" w:type="dxa"/>
              <w:right w:w="108" w:type="dxa"/>
            </w:tcMar>
            <w:hideMark/>
          </w:tcPr>
          <w:p w14:paraId="4249A553" w14:textId="77777777" w:rsidR="00031B62" w:rsidRPr="004F78E6" w:rsidRDefault="00031B62" w:rsidP="0016633D">
            <w:pPr>
              <w:pStyle w:val="110"/>
              <w:widowControl/>
              <w:shd w:val="clear" w:color="auto" w:fill="auto"/>
              <w:spacing w:before="0" w:line="240" w:lineRule="auto"/>
              <w:rPr>
                <w:b/>
                <w:bCs/>
                <w:sz w:val="24"/>
                <w:szCs w:val="28"/>
              </w:rPr>
            </w:pPr>
            <w:r w:rsidRPr="004F78E6">
              <w:rPr>
                <w:b/>
                <w:bCs/>
                <w:sz w:val="24"/>
                <w:szCs w:val="28"/>
              </w:rPr>
              <w:t>2019/2020</w:t>
            </w:r>
          </w:p>
        </w:tc>
        <w:tc>
          <w:tcPr>
            <w:tcW w:w="783" w:type="pct"/>
            <w:shd w:val="clear" w:color="auto" w:fill="auto"/>
            <w:tcMar>
              <w:top w:w="0" w:type="dxa"/>
              <w:left w:w="108" w:type="dxa"/>
              <w:bottom w:w="0" w:type="dxa"/>
              <w:right w:w="108" w:type="dxa"/>
            </w:tcMar>
            <w:hideMark/>
          </w:tcPr>
          <w:p w14:paraId="1E5828DC" w14:textId="77777777" w:rsidR="00031B62" w:rsidRPr="004F78E6" w:rsidRDefault="00031B62" w:rsidP="0016633D">
            <w:pPr>
              <w:pStyle w:val="110"/>
              <w:widowControl/>
              <w:shd w:val="clear" w:color="auto" w:fill="auto"/>
              <w:spacing w:before="0" w:line="240" w:lineRule="auto"/>
              <w:rPr>
                <w:b/>
                <w:bCs/>
                <w:sz w:val="24"/>
                <w:szCs w:val="28"/>
              </w:rPr>
            </w:pPr>
            <w:r w:rsidRPr="004F78E6">
              <w:rPr>
                <w:b/>
                <w:bCs/>
                <w:sz w:val="24"/>
                <w:szCs w:val="28"/>
              </w:rPr>
              <w:t>2020/2021</w:t>
            </w:r>
          </w:p>
        </w:tc>
      </w:tr>
      <w:tr w:rsidR="00031B62" w:rsidRPr="004F78E6" w14:paraId="31CAF318" w14:textId="77777777" w:rsidTr="00EE2160">
        <w:trPr>
          <w:trHeight w:val="258"/>
        </w:trPr>
        <w:tc>
          <w:tcPr>
            <w:tcW w:w="1083" w:type="pct"/>
            <w:shd w:val="clear" w:color="auto" w:fill="auto"/>
            <w:tcMar>
              <w:top w:w="0" w:type="dxa"/>
              <w:left w:w="108" w:type="dxa"/>
              <w:bottom w:w="0" w:type="dxa"/>
              <w:right w:w="108" w:type="dxa"/>
            </w:tcMar>
            <w:hideMark/>
          </w:tcPr>
          <w:p w14:paraId="079A4AC4" w14:textId="77777777" w:rsidR="00031B62" w:rsidRPr="004F78E6" w:rsidRDefault="00031B62" w:rsidP="0016633D">
            <w:pPr>
              <w:pStyle w:val="110"/>
              <w:widowControl/>
              <w:shd w:val="clear" w:color="auto" w:fill="auto"/>
              <w:spacing w:before="0" w:line="240" w:lineRule="auto"/>
              <w:rPr>
                <w:sz w:val="24"/>
                <w:szCs w:val="28"/>
              </w:rPr>
            </w:pPr>
            <w:r w:rsidRPr="004F78E6">
              <w:rPr>
                <w:sz w:val="24"/>
                <w:szCs w:val="28"/>
              </w:rPr>
              <w:t>Успеваемость, %</w:t>
            </w:r>
          </w:p>
        </w:tc>
        <w:tc>
          <w:tcPr>
            <w:tcW w:w="783" w:type="pct"/>
            <w:shd w:val="clear" w:color="auto" w:fill="auto"/>
            <w:tcMar>
              <w:top w:w="0" w:type="dxa"/>
              <w:left w:w="108" w:type="dxa"/>
              <w:bottom w:w="0" w:type="dxa"/>
              <w:right w:w="108" w:type="dxa"/>
            </w:tcMar>
            <w:hideMark/>
          </w:tcPr>
          <w:p w14:paraId="4533017E" w14:textId="77777777" w:rsidR="00031B62" w:rsidRPr="004F78E6" w:rsidRDefault="00031B62" w:rsidP="0016633D">
            <w:pPr>
              <w:pStyle w:val="110"/>
              <w:widowControl/>
              <w:shd w:val="clear" w:color="auto" w:fill="auto"/>
              <w:spacing w:before="0" w:line="240" w:lineRule="auto"/>
              <w:rPr>
                <w:sz w:val="24"/>
                <w:szCs w:val="28"/>
              </w:rPr>
            </w:pPr>
            <w:r w:rsidRPr="004F78E6">
              <w:rPr>
                <w:sz w:val="24"/>
                <w:szCs w:val="28"/>
              </w:rPr>
              <w:t>99,4</w:t>
            </w:r>
          </w:p>
        </w:tc>
        <w:tc>
          <w:tcPr>
            <w:tcW w:w="783" w:type="pct"/>
            <w:shd w:val="clear" w:color="auto" w:fill="auto"/>
            <w:tcMar>
              <w:top w:w="0" w:type="dxa"/>
              <w:left w:w="108" w:type="dxa"/>
              <w:bottom w:w="0" w:type="dxa"/>
              <w:right w:w="108" w:type="dxa"/>
            </w:tcMar>
            <w:hideMark/>
          </w:tcPr>
          <w:p w14:paraId="50CD12C4" w14:textId="77777777" w:rsidR="00031B62" w:rsidRPr="004F78E6" w:rsidRDefault="00031B62" w:rsidP="0016633D">
            <w:pPr>
              <w:pStyle w:val="110"/>
              <w:widowControl/>
              <w:shd w:val="clear" w:color="auto" w:fill="auto"/>
              <w:spacing w:before="0" w:line="240" w:lineRule="auto"/>
              <w:rPr>
                <w:sz w:val="24"/>
                <w:szCs w:val="28"/>
              </w:rPr>
            </w:pPr>
            <w:r w:rsidRPr="004F78E6">
              <w:rPr>
                <w:sz w:val="24"/>
                <w:szCs w:val="28"/>
              </w:rPr>
              <w:t>99,1</w:t>
            </w:r>
          </w:p>
        </w:tc>
        <w:tc>
          <w:tcPr>
            <w:tcW w:w="783" w:type="pct"/>
            <w:shd w:val="clear" w:color="auto" w:fill="auto"/>
            <w:tcMar>
              <w:top w:w="0" w:type="dxa"/>
              <w:left w:w="108" w:type="dxa"/>
              <w:bottom w:w="0" w:type="dxa"/>
              <w:right w:w="108" w:type="dxa"/>
            </w:tcMar>
            <w:hideMark/>
          </w:tcPr>
          <w:p w14:paraId="6655DACB" w14:textId="77777777" w:rsidR="00031B62" w:rsidRPr="004F78E6" w:rsidRDefault="00031B62" w:rsidP="0016633D">
            <w:pPr>
              <w:pStyle w:val="110"/>
              <w:widowControl/>
              <w:shd w:val="clear" w:color="auto" w:fill="auto"/>
              <w:spacing w:before="0" w:line="240" w:lineRule="auto"/>
              <w:rPr>
                <w:sz w:val="24"/>
                <w:szCs w:val="28"/>
              </w:rPr>
            </w:pPr>
            <w:r w:rsidRPr="004F78E6">
              <w:rPr>
                <w:sz w:val="24"/>
                <w:szCs w:val="28"/>
              </w:rPr>
              <w:t>99,1</w:t>
            </w:r>
          </w:p>
        </w:tc>
        <w:tc>
          <w:tcPr>
            <w:tcW w:w="783" w:type="pct"/>
            <w:shd w:val="clear" w:color="auto" w:fill="auto"/>
            <w:tcMar>
              <w:top w:w="0" w:type="dxa"/>
              <w:left w:w="108" w:type="dxa"/>
              <w:bottom w:w="0" w:type="dxa"/>
              <w:right w:w="108" w:type="dxa"/>
            </w:tcMar>
            <w:hideMark/>
          </w:tcPr>
          <w:p w14:paraId="06B785AD" w14:textId="77777777" w:rsidR="00031B62" w:rsidRPr="004F78E6" w:rsidRDefault="00031B62" w:rsidP="0016633D">
            <w:pPr>
              <w:pStyle w:val="110"/>
              <w:widowControl/>
              <w:shd w:val="clear" w:color="auto" w:fill="auto"/>
              <w:spacing w:before="0" w:line="240" w:lineRule="auto"/>
              <w:rPr>
                <w:sz w:val="24"/>
                <w:szCs w:val="28"/>
              </w:rPr>
            </w:pPr>
            <w:r w:rsidRPr="004F78E6">
              <w:rPr>
                <w:sz w:val="24"/>
                <w:szCs w:val="28"/>
              </w:rPr>
              <w:t>99,4</w:t>
            </w:r>
          </w:p>
        </w:tc>
        <w:tc>
          <w:tcPr>
            <w:tcW w:w="783" w:type="pct"/>
            <w:shd w:val="clear" w:color="auto" w:fill="auto"/>
            <w:tcMar>
              <w:top w:w="0" w:type="dxa"/>
              <w:left w:w="108" w:type="dxa"/>
              <w:bottom w:w="0" w:type="dxa"/>
              <w:right w:w="108" w:type="dxa"/>
            </w:tcMar>
            <w:hideMark/>
          </w:tcPr>
          <w:p w14:paraId="498FEEDA" w14:textId="77777777" w:rsidR="00031B62" w:rsidRPr="004F78E6" w:rsidRDefault="00031B62" w:rsidP="0016633D">
            <w:pPr>
              <w:pStyle w:val="110"/>
              <w:widowControl/>
              <w:shd w:val="clear" w:color="auto" w:fill="auto"/>
              <w:spacing w:before="0" w:line="240" w:lineRule="auto"/>
              <w:rPr>
                <w:sz w:val="24"/>
                <w:szCs w:val="28"/>
              </w:rPr>
            </w:pPr>
            <w:r w:rsidRPr="004F78E6">
              <w:rPr>
                <w:sz w:val="24"/>
                <w:szCs w:val="28"/>
              </w:rPr>
              <w:t>99,6</w:t>
            </w:r>
          </w:p>
        </w:tc>
      </w:tr>
    </w:tbl>
    <w:p w14:paraId="51DCA7A6" w14:textId="77777777" w:rsidR="00031B62" w:rsidRPr="004F78E6" w:rsidRDefault="00031B62" w:rsidP="0016633D">
      <w:pPr>
        <w:pStyle w:val="110"/>
        <w:widowControl/>
        <w:shd w:val="clear" w:color="auto" w:fill="auto"/>
        <w:spacing w:before="0" w:line="240" w:lineRule="auto"/>
        <w:ind w:firstLine="709"/>
        <w:jc w:val="both"/>
        <w:rPr>
          <w:rFonts w:eastAsiaTheme="minorHAnsi"/>
          <w:sz w:val="28"/>
          <w:szCs w:val="28"/>
          <w:lang w:eastAsia="ru-RU"/>
        </w:rPr>
      </w:pPr>
    </w:p>
    <w:p w14:paraId="19187388" w14:textId="77777777" w:rsidR="00031B62" w:rsidRPr="004F78E6" w:rsidRDefault="00031B62" w:rsidP="0016633D">
      <w:pPr>
        <w:pStyle w:val="110"/>
        <w:widowControl/>
        <w:shd w:val="clear" w:color="auto" w:fill="auto"/>
        <w:spacing w:before="0" w:line="240" w:lineRule="auto"/>
        <w:ind w:firstLine="709"/>
        <w:jc w:val="both"/>
        <w:rPr>
          <w:sz w:val="28"/>
          <w:szCs w:val="28"/>
        </w:rPr>
      </w:pPr>
      <w:r w:rsidRPr="004F78E6">
        <w:rPr>
          <w:sz w:val="28"/>
          <w:szCs w:val="28"/>
        </w:rPr>
        <w:t>Прирост и стабильность показателя успеваемости св</w:t>
      </w:r>
      <w:r w:rsidR="00326398">
        <w:rPr>
          <w:sz w:val="28"/>
          <w:szCs w:val="28"/>
        </w:rPr>
        <w:t>идетельствует о </w:t>
      </w:r>
      <w:r w:rsidRPr="004F78E6">
        <w:rPr>
          <w:sz w:val="28"/>
          <w:szCs w:val="28"/>
        </w:rPr>
        <w:t>том, что в течение последних 3 учебных лет прослеживается тенденция улучшения результатов образовательного процесса.</w:t>
      </w:r>
    </w:p>
    <w:p w14:paraId="7112B2EE" w14:textId="77777777" w:rsidR="00031B62" w:rsidRPr="004F78E6" w:rsidRDefault="00031B62" w:rsidP="0016633D">
      <w:pPr>
        <w:widowControl/>
        <w:ind w:firstLine="709"/>
        <w:jc w:val="both"/>
        <w:rPr>
          <w:rFonts w:ascii="Times New Roman" w:hAnsi="Times New Roman" w:cs="Times New Roman"/>
          <w:color w:val="auto"/>
          <w:sz w:val="28"/>
          <w:szCs w:val="28"/>
          <w:lang w:eastAsia="ar-SA"/>
        </w:rPr>
      </w:pPr>
      <w:r w:rsidRPr="004F78E6">
        <w:rPr>
          <w:rFonts w:ascii="Times New Roman" w:hAnsi="Times New Roman" w:cs="Times New Roman"/>
          <w:color w:val="auto"/>
          <w:sz w:val="28"/>
          <w:szCs w:val="28"/>
          <w:lang w:eastAsia="ar-SA"/>
        </w:rPr>
        <w:t>Качество обучения остается стабильно высоким: 43,2% детей обучаются на 4 и 5. По сравнению с 2020 годом качество обучения повысилось на 0,2%.</w:t>
      </w:r>
    </w:p>
    <w:p w14:paraId="75674440" w14:textId="3A9C441B" w:rsidR="00550925" w:rsidRPr="004F78E6" w:rsidRDefault="00550925" w:rsidP="00550925">
      <w:pPr>
        <w:pStyle w:val="affb"/>
        <w:rPr>
          <w:color w:val="auto"/>
        </w:rPr>
      </w:pPr>
      <w:r w:rsidRPr="004F78E6">
        <w:rPr>
          <w:color w:val="auto"/>
        </w:rPr>
        <w:t>Таблица 1</w:t>
      </w:r>
      <w:r w:rsidR="005106B3">
        <w:rPr>
          <w:color w:val="auto"/>
        </w:rPr>
        <w:t>1</w:t>
      </w:r>
    </w:p>
    <w:p w14:paraId="15B24BC1" w14:textId="77777777" w:rsidR="00031B62" w:rsidRPr="004F78E6" w:rsidRDefault="00550925" w:rsidP="00550925">
      <w:pPr>
        <w:pStyle w:val="affd"/>
        <w:rPr>
          <w:color w:val="auto"/>
          <w:sz w:val="28"/>
          <w:szCs w:val="28"/>
        </w:rPr>
      </w:pPr>
      <w:r w:rsidRPr="004F78E6">
        <w:rPr>
          <w:bCs/>
          <w:color w:val="auto"/>
        </w:rPr>
        <w:t>Показатели</w:t>
      </w:r>
      <w:r w:rsidRPr="004F78E6">
        <w:rPr>
          <w:color w:val="auto"/>
        </w:rPr>
        <w:t xml:space="preserve"> качества обучения за последние 5 лет, %</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3"/>
        <w:gridCol w:w="1100"/>
        <w:gridCol w:w="1100"/>
        <w:gridCol w:w="1100"/>
        <w:gridCol w:w="1100"/>
        <w:gridCol w:w="1100"/>
      </w:tblGrid>
      <w:tr w:rsidR="00031B62" w:rsidRPr="004F78E6" w14:paraId="332D80FD" w14:textId="77777777" w:rsidTr="00550925">
        <w:trPr>
          <w:jc w:val="center"/>
        </w:trPr>
        <w:tc>
          <w:tcPr>
            <w:tcW w:w="3863" w:type="dxa"/>
            <w:tcMar>
              <w:top w:w="0" w:type="dxa"/>
              <w:left w:w="108" w:type="dxa"/>
              <w:bottom w:w="0" w:type="dxa"/>
              <w:right w:w="108" w:type="dxa"/>
            </w:tcMar>
            <w:vAlign w:val="center"/>
            <w:hideMark/>
          </w:tcPr>
          <w:p w14:paraId="7410F25E" w14:textId="77777777" w:rsidR="00031B62" w:rsidRPr="004F78E6" w:rsidRDefault="00031B62" w:rsidP="00550925">
            <w:pPr>
              <w:widowControl/>
              <w:spacing w:line="252" w:lineRule="auto"/>
              <w:jc w:val="center"/>
              <w:rPr>
                <w:rFonts w:ascii="Times New Roman" w:hAnsi="Times New Roman" w:cs="Times New Roman"/>
                <w:b/>
                <w:bCs/>
                <w:color w:val="auto"/>
                <w:lang w:eastAsia="ar-SA"/>
              </w:rPr>
            </w:pPr>
            <w:r w:rsidRPr="004F78E6">
              <w:rPr>
                <w:rFonts w:ascii="Times New Roman" w:hAnsi="Times New Roman" w:cs="Times New Roman"/>
                <w:b/>
                <w:bCs/>
                <w:color w:val="auto"/>
                <w:lang w:eastAsia="ar-SA"/>
              </w:rPr>
              <w:t>Показатель</w:t>
            </w:r>
          </w:p>
        </w:tc>
        <w:tc>
          <w:tcPr>
            <w:tcW w:w="1100" w:type="dxa"/>
            <w:tcMar>
              <w:top w:w="0" w:type="dxa"/>
              <w:left w:w="108" w:type="dxa"/>
              <w:bottom w:w="0" w:type="dxa"/>
              <w:right w:w="108" w:type="dxa"/>
            </w:tcMar>
            <w:vAlign w:val="center"/>
            <w:hideMark/>
          </w:tcPr>
          <w:p w14:paraId="492EF663" w14:textId="77777777" w:rsidR="00031B62" w:rsidRPr="004F78E6" w:rsidRDefault="00031B62" w:rsidP="00550925">
            <w:pPr>
              <w:widowControl/>
              <w:spacing w:line="252" w:lineRule="auto"/>
              <w:jc w:val="center"/>
              <w:rPr>
                <w:rFonts w:ascii="Times New Roman" w:hAnsi="Times New Roman" w:cs="Times New Roman"/>
                <w:b/>
                <w:bCs/>
                <w:color w:val="auto"/>
                <w:sz w:val="22"/>
                <w:szCs w:val="22"/>
                <w:lang w:eastAsia="ar-SA"/>
              </w:rPr>
            </w:pPr>
            <w:r w:rsidRPr="004F78E6">
              <w:rPr>
                <w:rFonts w:ascii="Times New Roman" w:hAnsi="Times New Roman" w:cs="Times New Roman"/>
                <w:b/>
                <w:bCs/>
                <w:color w:val="auto"/>
                <w:lang w:eastAsia="ar-SA"/>
              </w:rPr>
              <w:t>2017</w:t>
            </w:r>
          </w:p>
          <w:p w14:paraId="29AEFFB8" w14:textId="77777777" w:rsidR="00031B62" w:rsidRPr="004F78E6" w:rsidRDefault="00031B62" w:rsidP="00550925">
            <w:pPr>
              <w:widowControl/>
              <w:spacing w:line="252" w:lineRule="auto"/>
              <w:jc w:val="center"/>
              <w:rPr>
                <w:rFonts w:ascii="Times New Roman" w:hAnsi="Times New Roman" w:cs="Times New Roman"/>
                <w:b/>
                <w:bCs/>
                <w:color w:val="auto"/>
                <w:lang w:eastAsia="ar-SA"/>
              </w:rPr>
            </w:pPr>
            <w:r w:rsidRPr="004F78E6">
              <w:rPr>
                <w:rFonts w:ascii="Times New Roman" w:hAnsi="Times New Roman" w:cs="Times New Roman"/>
                <w:b/>
                <w:bCs/>
                <w:color w:val="auto"/>
                <w:lang w:eastAsia="ar-SA"/>
              </w:rPr>
              <w:t>год</w:t>
            </w:r>
          </w:p>
        </w:tc>
        <w:tc>
          <w:tcPr>
            <w:tcW w:w="1100" w:type="dxa"/>
            <w:tcMar>
              <w:top w:w="0" w:type="dxa"/>
              <w:left w:w="108" w:type="dxa"/>
              <w:bottom w:w="0" w:type="dxa"/>
              <w:right w:w="108" w:type="dxa"/>
            </w:tcMar>
            <w:vAlign w:val="center"/>
            <w:hideMark/>
          </w:tcPr>
          <w:p w14:paraId="399501D2" w14:textId="77777777" w:rsidR="00031B62" w:rsidRPr="004F78E6" w:rsidRDefault="00031B62" w:rsidP="00550925">
            <w:pPr>
              <w:widowControl/>
              <w:spacing w:line="252" w:lineRule="auto"/>
              <w:jc w:val="center"/>
              <w:rPr>
                <w:rFonts w:ascii="Times New Roman" w:hAnsi="Times New Roman" w:cs="Times New Roman"/>
                <w:b/>
                <w:bCs/>
                <w:color w:val="auto"/>
                <w:lang w:eastAsia="ar-SA"/>
              </w:rPr>
            </w:pPr>
            <w:r w:rsidRPr="004F78E6">
              <w:rPr>
                <w:rFonts w:ascii="Times New Roman" w:hAnsi="Times New Roman" w:cs="Times New Roman"/>
                <w:b/>
                <w:bCs/>
                <w:color w:val="auto"/>
                <w:lang w:eastAsia="ar-SA"/>
              </w:rPr>
              <w:t>2018</w:t>
            </w:r>
          </w:p>
          <w:p w14:paraId="2473B62C" w14:textId="77777777" w:rsidR="00031B62" w:rsidRPr="004F78E6" w:rsidRDefault="00031B62" w:rsidP="00550925">
            <w:pPr>
              <w:widowControl/>
              <w:spacing w:line="252" w:lineRule="auto"/>
              <w:jc w:val="center"/>
              <w:rPr>
                <w:rFonts w:ascii="Times New Roman" w:hAnsi="Times New Roman" w:cs="Times New Roman"/>
                <w:b/>
                <w:bCs/>
                <w:color w:val="auto"/>
                <w:lang w:eastAsia="ar-SA"/>
              </w:rPr>
            </w:pPr>
            <w:r w:rsidRPr="004F78E6">
              <w:rPr>
                <w:rFonts w:ascii="Times New Roman" w:hAnsi="Times New Roman" w:cs="Times New Roman"/>
                <w:b/>
                <w:bCs/>
                <w:color w:val="auto"/>
                <w:lang w:eastAsia="ar-SA"/>
              </w:rPr>
              <w:t>год</w:t>
            </w:r>
          </w:p>
        </w:tc>
        <w:tc>
          <w:tcPr>
            <w:tcW w:w="1100" w:type="dxa"/>
            <w:tcMar>
              <w:top w:w="0" w:type="dxa"/>
              <w:left w:w="108" w:type="dxa"/>
              <w:bottom w:w="0" w:type="dxa"/>
              <w:right w:w="108" w:type="dxa"/>
            </w:tcMar>
            <w:vAlign w:val="center"/>
            <w:hideMark/>
          </w:tcPr>
          <w:p w14:paraId="06208A82" w14:textId="77777777" w:rsidR="00031B62" w:rsidRPr="004F78E6" w:rsidRDefault="00031B62" w:rsidP="00550925">
            <w:pPr>
              <w:widowControl/>
              <w:spacing w:line="252" w:lineRule="auto"/>
              <w:jc w:val="center"/>
              <w:rPr>
                <w:rFonts w:ascii="Times New Roman" w:hAnsi="Times New Roman" w:cs="Times New Roman"/>
                <w:b/>
                <w:bCs/>
                <w:color w:val="auto"/>
                <w:lang w:eastAsia="ar-SA"/>
              </w:rPr>
            </w:pPr>
            <w:r w:rsidRPr="004F78E6">
              <w:rPr>
                <w:rFonts w:ascii="Times New Roman" w:hAnsi="Times New Roman" w:cs="Times New Roman"/>
                <w:b/>
                <w:bCs/>
                <w:color w:val="auto"/>
                <w:lang w:eastAsia="ar-SA"/>
              </w:rPr>
              <w:t>2019</w:t>
            </w:r>
          </w:p>
          <w:p w14:paraId="296E4C82" w14:textId="77777777" w:rsidR="00031B62" w:rsidRPr="004F78E6" w:rsidRDefault="00031B62" w:rsidP="00550925">
            <w:pPr>
              <w:widowControl/>
              <w:spacing w:line="252" w:lineRule="auto"/>
              <w:jc w:val="center"/>
              <w:rPr>
                <w:rFonts w:ascii="Times New Roman" w:hAnsi="Times New Roman" w:cs="Times New Roman"/>
                <w:b/>
                <w:bCs/>
                <w:color w:val="auto"/>
                <w:lang w:eastAsia="ar-SA"/>
              </w:rPr>
            </w:pPr>
            <w:r w:rsidRPr="004F78E6">
              <w:rPr>
                <w:rFonts w:ascii="Times New Roman" w:hAnsi="Times New Roman" w:cs="Times New Roman"/>
                <w:b/>
                <w:bCs/>
                <w:color w:val="auto"/>
                <w:lang w:eastAsia="ar-SA"/>
              </w:rPr>
              <w:t>год</w:t>
            </w:r>
          </w:p>
        </w:tc>
        <w:tc>
          <w:tcPr>
            <w:tcW w:w="1100" w:type="dxa"/>
            <w:tcMar>
              <w:top w:w="0" w:type="dxa"/>
              <w:left w:w="108" w:type="dxa"/>
              <w:bottom w:w="0" w:type="dxa"/>
              <w:right w:w="108" w:type="dxa"/>
            </w:tcMar>
            <w:vAlign w:val="center"/>
            <w:hideMark/>
          </w:tcPr>
          <w:p w14:paraId="0779E24F" w14:textId="77777777" w:rsidR="00031B62" w:rsidRPr="004F78E6" w:rsidRDefault="00031B62" w:rsidP="00550925">
            <w:pPr>
              <w:widowControl/>
              <w:spacing w:line="252" w:lineRule="auto"/>
              <w:jc w:val="center"/>
              <w:rPr>
                <w:rFonts w:ascii="Times New Roman" w:hAnsi="Times New Roman" w:cs="Times New Roman"/>
                <w:b/>
                <w:bCs/>
                <w:color w:val="auto"/>
                <w:lang w:eastAsia="ar-SA"/>
              </w:rPr>
            </w:pPr>
            <w:r w:rsidRPr="004F78E6">
              <w:rPr>
                <w:rFonts w:ascii="Times New Roman" w:hAnsi="Times New Roman" w:cs="Times New Roman"/>
                <w:b/>
                <w:bCs/>
                <w:color w:val="auto"/>
                <w:lang w:eastAsia="ar-SA"/>
              </w:rPr>
              <w:t>2020</w:t>
            </w:r>
          </w:p>
          <w:p w14:paraId="69EBA453" w14:textId="77777777" w:rsidR="00031B62" w:rsidRPr="004F78E6" w:rsidRDefault="00031B62" w:rsidP="00550925">
            <w:pPr>
              <w:widowControl/>
              <w:spacing w:line="252" w:lineRule="auto"/>
              <w:jc w:val="center"/>
              <w:rPr>
                <w:rFonts w:ascii="Times New Roman" w:hAnsi="Times New Roman" w:cs="Times New Roman"/>
                <w:b/>
                <w:bCs/>
                <w:color w:val="auto"/>
                <w:lang w:eastAsia="ar-SA"/>
              </w:rPr>
            </w:pPr>
            <w:r w:rsidRPr="004F78E6">
              <w:rPr>
                <w:rFonts w:ascii="Times New Roman" w:hAnsi="Times New Roman" w:cs="Times New Roman"/>
                <w:b/>
                <w:bCs/>
                <w:color w:val="auto"/>
                <w:lang w:eastAsia="ar-SA"/>
              </w:rPr>
              <w:t>год</w:t>
            </w:r>
          </w:p>
        </w:tc>
        <w:tc>
          <w:tcPr>
            <w:tcW w:w="1100" w:type="dxa"/>
            <w:tcMar>
              <w:top w:w="0" w:type="dxa"/>
              <w:left w:w="108" w:type="dxa"/>
              <w:bottom w:w="0" w:type="dxa"/>
              <w:right w:w="108" w:type="dxa"/>
            </w:tcMar>
            <w:vAlign w:val="center"/>
            <w:hideMark/>
          </w:tcPr>
          <w:p w14:paraId="100BE3C4" w14:textId="77777777" w:rsidR="00031B62" w:rsidRPr="004F78E6" w:rsidRDefault="00031B62" w:rsidP="00550925">
            <w:pPr>
              <w:widowControl/>
              <w:spacing w:line="252" w:lineRule="auto"/>
              <w:jc w:val="center"/>
              <w:rPr>
                <w:rFonts w:ascii="Times New Roman" w:hAnsi="Times New Roman" w:cs="Times New Roman"/>
                <w:b/>
                <w:bCs/>
                <w:color w:val="auto"/>
                <w:lang w:eastAsia="ar-SA"/>
              </w:rPr>
            </w:pPr>
            <w:r w:rsidRPr="004F78E6">
              <w:rPr>
                <w:rFonts w:ascii="Times New Roman" w:hAnsi="Times New Roman" w:cs="Times New Roman"/>
                <w:b/>
                <w:bCs/>
                <w:color w:val="auto"/>
                <w:lang w:eastAsia="ar-SA"/>
              </w:rPr>
              <w:t>2021</w:t>
            </w:r>
            <w:r w:rsidR="00550925" w:rsidRPr="004F78E6">
              <w:rPr>
                <w:rFonts w:ascii="Times New Roman" w:hAnsi="Times New Roman" w:cs="Times New Roman"/>
                <w:b/>
                <w:bCs/>
                <w:color w:val="auto"/>
                <w:lang w:eastAsia="ar-SA"/>
              </w:rPr>
              <w:br/>
              <w:t>год</w:t>
            </w:r>
          </w:p>
        </w:tc>
      </w:tr>
      <w:tr w:rsidR="00031B62" w:rsidRPr="004F78E6" w14:paraId="52AFA6F8" w14:textId="77777777" w:rsidTr="00550925">
        <w:trPr>
          <w:jc w:val="center"/>
        </w:trPr>
        <w:tc>
          <w:tcPr>
            <w:tcW w:w="3863" w:type="dxa"/>
            <w:tcMar>
              <w:top w:w="0" w:type="dxa"/>
              <w:left w:w="108" w:type="dxa"/>
              <w:bottom w:w="0" w:type="dxa"/>
              <w:right w:w="108" w:type="dxa"/>
            </w:tcMar>
            <w:hideMark/>
          </w:tcPr>
          <w:p w14:paraId="73BA38E2" w14:textId="77777777" w:rsidR="00031B62" w:rsidRPr="004F78E6" w:rsidRDefault="00031B62" w:rsidP="0016633D">
            <w:pPr>
              <w:widowControl/>
              <w:spacing w:line="252" w:lineRule="auto"/>
              <w:rPr>
                <w:rFonts w:ascii="Times New Roman" w:hAnsi="Times New Roman" w:cs="Times New Roman"/>
                <w:color w:val="auto"/>
                <w:lang w:eastAsia="ar-SA"/>
              </w:rPr>
            </w:pPr>
            <w:r w:rsidRPr="004F78E6">
              <w:rPr>
                <w:rFonts w:ascii="Times New Roman" w:hAnsi="Times New Roman" w:cs="Times New Roman"/>
                <w:color w:val="auto"/>
                <w:lang w:eastAsia="ar-SA"/>
              </w:rPr>
              <w:t>Качество обучения, %</w:t>
            </w:r>
          </w:p>
        </w:tc>
        <w:tc>
          <w:tcPr>
            <w:tcW w:w="1100" w:type="dxa"/>
            <w:tcMar>
              <w:top w:w="0" w:type="dxa"/>
              <w:left w:w="108" w:type="dxa"/>
              <w:bottom w:w="0" w:type="dxa"/>
              <w:right w:w="108" w:type="dxa"/>
            </w:tcMar>
            <w:hideMark/>
          </w:tcPr>
          <w:p w14:paraId="4A25212C" w14:textId="77777777" w:rsidR="00031B62" w:rsidRPr="004F78E6" w:rsidRDefault="00031B62" w:rsidP="0016633D">
            <w:pPr>
              <w:widowControl/>
              <w:spacing w:line="252" w:lineRule="auto"/>
              <w:jc w:val="center"/>
              <w:rPr>
                <w:rFonts w:ascii="Times New Roman" w:hAnsi="Times New Roman" w:cs="Times New Roman"/>
                <w:color w:val="auto"/>
                <w:lang w:eastAsia="ar-SA"/>
              </w:rPr>
            </w:pPr>
            <w:r w:rsidRPr="004F78E6">
              <w:rPr>
                <w:rFonts w:ascii="Times New Roman" w:hAnsi="Times New Roman" w:cs="Times New Roman"/>
                <w:color w:val="auto"/>
                <w:lang w:eastAsia="ar-SA"/>
              </w:rPr>
              <w:t>42,5</w:t>
            </w:r>
          </w:p>
        </w:tc>
        <w:tc>
          <w:tcPr>
            <w:tcW w:w="1100" w:type="dxa"/>
            <w:tcMar>
              <w:top w:w="0" w:type="dxa"/>
              <w:left w:w="108" w:type="dxa"/>
              <w:bottom w:w="0" w:type="dxa"/>
              <w:right w:w="108" w:type="dxa"/>
            </w:tcMar>
            <w:hideMark/>
          </w:tcPr>
          <w:p w14:paraId="0D76848E" w14:textId="77777777" w:rsidR="00031B62" w:rsidRPr="004F78E6" w:rsidRDefault="00031B62" w:rsidP="0016633D">
            <w:pPr>
              <w:widowControl/>
              <w:spacing w:line="252" w:lineRule="auto"/>
              <w:jc w:val="center"/>
              <w:rPr>
                <w:rFonts w:ascii="Times New Roman" w:hAnsi="Times New Roman" w:cs="Times New Roman"/>
                <w:color w:val="auto"/>
                <w:lang w:eastAsia="ar-SA"/>
              </w:rPr>
            </w:pPr>
            <w:r w:rsidRPr="004F78E6">
              <w:rPr>
                <w:rFonts w:ascii="Times New Roman" w:hAnsi="Times New Roman" w:cs="Times New Roman"/>
                <w:color w:val="auto"/>
                <w:lang w:eastAsia="ar-SA"/>
              </w:rPr>
              <w:t>42,7</w:t>
            </w:r>
          </w:p>
        </w:tc>
        <w:tc>
          <w:tcPr>
            <w:tcW w:w="1100" w:type="dxa"/>
            <w:tcMar>
              <w:top w:w="0" w:type="dxa"/>
              <w:left w:w="108" w:type="dxa"/>
              <w:bottom w:w="0" w:type="dxa"/>
              <w:right w:w="108" w:type="dxa"/>
            </w:tcMar>
            <w:hideMark/>
          </w:tcPr>
          <w:p w14:paraId="16C800D3" w14:textId="77777777" w:rsidR="00031B62" w:rsidRPr="004F78E6" w:rsidRDefault="00031B62" w:rsidP="0016633D">
            <w:pPr>
              <w:widowControl/>
              <w:spacing w:line="252" w:lineRule="auto"/>
              <w:jc w:val="center"/>
              <w:rPr>
                <w:rFonts w:ascii="Times New Roman" w:hAnsi="Times New Roman" w:cs="Times New Roman"/>
                <w:color w:val="auto"/>
                <w:lang w:eastAsia="ar-SA"/>
              </w:rPr>
            </w:pPr>
            <w:r w:rsidRPr="004F78E6">
              <w:rPr>
                <w:rFonts w:ascii="Times New Roman" w:hAnsi="Times New Roman" w:cs="Times New Roman"/>
                <w:color w:val="auto"/>
                <w:lang w:eastAsia="ar-SA"/>
              </w:rPr>
              <w:t>42,9</w:t>
            </w:r>
          </w:p>
        </w:tc>
        <w:tc>
          <w:tcPr>
            <w:tcW w:w="1100" w:type="dxa"/>
            <w:tcMar>
              <w:top w:w="0" w:type="dxa"/>
              <w:left w:w="108" w:type="dxa"/>
              <w:bottom w:w="0" w:type="dxa"/>
              <w:right w:w="108" w:type="dxa"/>
            </w:tcMar>
            <w:hideMark/>
          </w:tcPr>
          <w:p w14:paraId="11D44BD6" w14:textId="77777777" w:rsidR="00031B62" w:rsidRPr="004F78E6" w:rsidRDefault="00031B62" w:rsidP="0016633D">
            <w:pPr>
              <w:widowControl/>
              <w:spacing w:line="252" w:lineRule="auto"/>
              <w:jc w:val="center"/>
              <w:rPr>
                <w:rFonts w:ascii="Times New Roman" w:hAnsi="Times New Roman" w:cs="Times New Roman"/>
                <w:color w:val="auto"/>
                <w:lang w:eastAsia="ar-SA"/>
              </w:rPr>
            </w:pPr>
            <w:r w:rsidRPr="004F78E6">
              <w:rPr>
                <w:rFonts w:ascii="Times New Roman" w:hAnsi="Times New Roman" w:cs="Times New Roman"/>
                <w:color w:val="auto"/>
                <w:lang w:eastAsia="ar-SA"/>
              </w:rPr>
              <w:t>43,0</w:t>
            </w:r>
          </w:p>
        </w:tc>
        <w:tc>
          <w:tcPr>
            <w:tcW w:w="1100" w:type="dxa"/>
            <w:tcMar>
              <w:top w:w="0" w:type="dxa"/>
              <w:left w:w="108" w:type="dxa"/>
              <w:bottom w:w="0" w:type="dxa"/>
              <w:right w:w="108" w:type="dxa"/>
            </w:tcMar>
            <w:hideMark/>
          </w:tcPr>
          <w:p w14:paraId="186E1887" w14:textId="77777777" w:rsidR="00031B62" w:rsidRPr="004F78E6" w:rsidRDefault="00031B62" w:rsidP="0016633D">
            <w:pPr>
              <w:widowControl/>
              <w:spacing w:line="252" w:lineRule="auto"/>
              <w:jc w:val="center"/>
              <w:rPr>
                <w:rFonts w:ascii="Times New Roman" w:hAnsi="Times New Roman" w:cs="Times New Roman"/>
                <w:color w:val="auto"/>
                <w:lang w:eastAsia="ar-SA"/>
              </w:rPr>
            </w:pPr>
            <w:r w:rsidRPr="004F78E6">
              <w:rPr>
                <w:rFonts w:ascii="Times New Roman" w:hAnsi="Times New Roman" w:cs="Times New Roman"/>
                <w:color w:val="auto"/>
                <w:lang w:eastAsia="ar-SA"/>
              </w:rPr>
              <w:t>43,2</w:t>
            </w:r>
          </w:p>
        </w:tc>
      </w:tr>
    </w:tbl>
    <w:p w14:paraId="64A0856D" w14:textId="77777777" w:rsidR="00EF4597" w:rsidRDefault="00EF4597" w:rsidP="00EF4597">
      <w:pPr>
        <w:pStyle w:val="110"/>
        <w:widowControl/>
        <w:shd w:val="clear" w:color="auto" w:fill="auto"/>
        <w:spacing w:before="0" w:line="240" w:lineRule="auto"/>
        <w:ind w:firstLine="709"/>
        <w:jc w:val="both"/>
        <w:rPr>
          <w:sz w:val="28"/>
          <w:szCs w:val="28"/>
        </w:rPr>
      </w:pPr>
    </w:p>
    <w:p w14:paraId="31B9936A" w14:textId="47A373DB" w:rsidR="00EF4597" w:rsidRPr="004F78E6" w:rsidRDefault="00EF4597" w:rsidP="00EF4597">
      <w:pPr>
        <w:pStyle w:val="110"/>
        <w:widowControl/>
        <w:shd w:val="clear" w:color="auto" w:fill="auto"/>
        <w:spacing w:before="0" w:line="240" w:lineRule="auto"/>
        <w:ind w:firstLine="709"/>
        <w:jc w:val="both"/>
        <w:rPr>
          <w:sz w:val="28"/>
          <w:szCs w:val="28"/>
        </w:rPr>
      </w:pPr>
      <w:r w:rsidRPr="004F78E6">
        <w:rPr>
          <w:sz w:val="28"/>
          <w:szCs w:val="28"/>
        </w:rPr>
        <w:t xml:space="preserve">В 2020 году изменилась методика расчета показателей качества образования: при расчете качества обучения учитываются все обучающиеся </w:t>
      </w:r>
      <w:r w:rsidRPr="004F78E6">
        <w:rPr>
          <w:sz w:val="28"/>
          <w:szCs w:val="28"/>
        </w:rPr>
        <w:br/>
        <w:t>1–11-х классов, ранее этот расчет производился без учета обучающихся первых классов и школ, в которых в 1–4-х классах применяется безотметочная система оценивания знаний.</w:t>
      </w:r>
    </w:p>
    <w:p w14:paraId="37A54D37" w14:textId="604D09F3" w:rsidR="005F052C" w:rsidRPr="004F78E6" w:rsidRDefault="00281A37" w:rsidP="007B579B">
      <w:pPr>
        <w:keepNext/>
        <w:widowControl/>
        <w:autoSpaceDE w:val="0"/>
        <w:autoSpaceDN w:val="0"/>
        <w:adjustRightInd w:val="0"/>
        <w:spacing w:before="200" w:after="200"/>
        <w:jc w:val="center"/>
        <w:rPr>
          <w:color w:val="auto"/>
          <w:sz w:val="28"/>
          <w:szCs w:val="28"/>
        </w:rPr>
      </w:pPr>
      <w:r w:rsidRPr="004F78E6">
        <w:rPr>
          <w:rFonts w:ascii="Times New Roman" w:eastAsiaTheme="minorHAnsi" w:hAnsi="Times New Roman" w:cs="Times New Roman"/>
          <w:i/>
          <w:iCs/>
          <w:color w:val="auto"/>
          <w:sz w:val="28"/>
          <w:szCs w:val="28"/>
          <w:lang w:eastAsia="en-US" w:bidi="ar-SA"/>
        </w:rPr>
        <w:t xml:space="preserve">Оценка результатов освоения обучающимися основных </w:t>
      </w:r>
      <w:r w:rsidR="00875008" w:rsidRPr="004F78E6">
        <w:rPr>
          <w:rFonts w:ascii="Times New Roman" w:eastAsiaTheme="minorHAnsi" w:hAnsi="Times New Roman" w:cs="Times New Roman"/>
          <w:i/>
          <w:iCs/>
          <w:color w:val="auto"/>
          <w:sz w:val="28"/>
          <w:szCs w:val="28"/>
          <w:lang w:eastAsia="en-US" w:bidi="ar-SA"/>
        </w:rPr>
        <w:br/>
      </w:r>
      <w:r w:rsidRPr="004F78E6">
        <w:rPr>
          <w:rFonts w:ascii="Times New Roman" w:eastAsiaTheme="minorHAnsi" w:hAnsi="Times New Roman" w:cs="Times New Roman"/>
          <w:i/>
          <w:iCs/>
          <w:color w:val="auto"/>
          <w:sz w:val="28"/>
          <w:szCs w:val="28"/>
          <w:lang w:eastAsia="en-US" w:bidi="ar-SA"/>
        </w:rPr>
        <w:t>образовательных программ</w:t>
      </w:r>
      <w:r w:rsidR="00F70BFD" w:rsidRPr="004F78E6">
        <w:rPr>
          <w:rFonts w:ascii="Times New Roman" w:eastAsiaTheme="minorHAnsi" w:hAnsi="Times New Roman" w:cs="Times New Roman"/>
          <w:i/>
          <w:iCs/>
          <w:color w:val="auto"/>
          <w:sz w:val="28"/>
          <w:szCs w:val="28"/>
          <w:lang w:eastAsia="en-US" w:bidi="ar-SA"/>
        </w:rPr>
        <w:t xml:space="preserve"> </w:t>
      </w:r>
      <w:r w:rsidRPr="004F78E6">
        <w:rPr>
          <w:rFonts w:ascii="Times New Roman" w:eastAsiaTheme="minorHAnsi" w:hAnsi="Times New Roman" w:cs="Times New Roman"/>
          <w:i/>
          <w:iCs/>
          <w:color w:val="auto"/>
          <w:sz w:val="28"/>
          <w:szCs w:val="28"/>
        </w:rPr>
        <w:t>основного общего</w:t>
      </w:r>
      <w:r w:rsidR="00F225CB" w:rsidRPr="004F78E6">
        <w:rPr>
          <w:rFonts w:ascii="Times New Roman" w:eastAsiaTheme="minorHAnsi" w:hAnsi="Times New Roman" w:cs="Times New Roman"/>
          <w:i/>
          <w:iCs/>
          <w:color w:val="auto"/>
          <w:sz w:val="28"/>
          <w:szCs w:val="28"/>
        </w:rPr>
        <w:t xml:space="preserve"> </w:t>
      </w:r>
      <w:r w:rsidRPr="004F78E6">
        <w:rPr>
          <w:rFonts w:ascii="Times New Roman" w:eastAsiaTheme="minorHAnsi" w:hAnsi="Times New Roman" w:cs="Times New Roman"/>
          <w:i/>
          <w:iCs/>
          <w:color w:val="auto"/>
          <w:sz w:val="28"/>
          <w:szCs w:val="28"/>
        </w:rPr>
        <w:t>образования</w:t>
      </w:r>
    </w:p>
    <w:p w14:paraId="5B8FF7A4" w14:textId="5B491467" w:rsidR="00F225CB" w:rsidRPr="004F78E6" w:rsidRDefault="00F225CB" w:rsidP="0016633D">
      <w:pPr>
        <w:pStyle w:val="110"/>
        <w:widowControl/>
        <w:shd w:val="clear" w:color="auto" w:fill="auto"/>
        <w:spacing w:before="0" w:line="240" w:lineRule="auto"/>
        <w:ind w:firstLine="709"/>
        <w:jc w:val="both"/>
        <w:rPr>
          <w:sz w:val="28"/>
          <w:szCs w:val="28"/>
          <w:lang w:eastAsia="ru-RU"/>
        </w:rPr>
      </w:pPr>
      <w:r w:rsidRPr="004F78E6">
        <w:rPr>
          <w:sz w:val="28"/>
          <w:szCs w:val="28"/>
          <w:lang w:eastAsia="ru-RU"/>
        </w:rPr>
        <w:t>В 2021 году в г</w:t>
      </w:r>
      <w:r w:rsidR="0055211B">
        <w:rPr>
          <w:sz w:val="28"/>
          <w:szCs w:val="28"/>
          <w:lang w:eastAsia="ru-RU"/>
        </w:rPr>
        <w:t>. </w:t>
      </w:r>
      <w:r w:rsidRPr="004F78E6">
        <w:rPr>
          <w:sz w:val="28"/>
          <w:szCs w:val="28"/>
          <w:lang w:eastAsia="ru-RU"/>
        </w:rPr>
        <w:t xml:space="preserve">Нижневартовске </w:t>
      </w:r>
      <w:r w:rsidR="00F225C6" w:rsidRPr="004F78E6">
        <w:rPr>
          <w:sz w:val="28"/>
          <w:szCs w:val="28"/>
          <w:lang w:eastAsia="ru-RU"/>
        </w:rPr>
        <w:t>2</w:t>
      </w:r>
      <w:r w:rsidR="0047720E" w:rsidRPr="004F78E6">
        <w:rPr>
          <w:sz w:val="28"/>
          <w:szCs w:val="28"/>
          <w:lang w:eastAsia="ru-RU"/>
        </w:rPr>
        <w:t> </w:t>
      </w:r>
      <w:r w:rsidR="00F225C6" w:rsidRPr="004F78E6">
        <w:rPr>
          <w:sz w:val="28"/>
          <w:szCs w:val="28"/>
          <w:lang w:eastAsia="ru-RU"/>
        </w:rPr>
        <w:t xml:space="preserve">817 обучающихся </w:t>
      </w:r>
      <w:r w:rsidRPr="004F78E6">
        <w:rPr>
          <w:sz w:val="28"/>
          <w:szCs w:val="28"/>
          <w:lang w:eastAsia="ru-RU"/>
        </w:rPr>
        <w:t xml:space="preserve">выпускников </w:t>
      </w:r>
      <w:r w:rsidR="00E70042">
        <w:rPr>
          <w:sz w:val="28"/>
          <w:szCs w:val="28"/>
          <w:lang w:eastAsia="ru-RU"/>
        </w:rPr>
        <w:br/>
      </w:r>
      <w:r w:rsidRPr="004F78E6">
        <w:rPr>
          <w:sz w:val="28"/>
          <w:szCs w:val="28"/>
          <w:lang w:eastAsia="ru-RU"/>
        </w:rPr>
        <w:t>9-х классов</w:t>
      </w:r>
      <w:r w:rsidR="00F225C6" w:rsidRPr="004F78E6">
        <w:rPr>
          <w:sz w:val="28"/>
          <w:szCs w:val="28"/>
          <w:lang w:eastAsia="ru-RU"/>
        </w:rPr>
        <w:t xml:space="preserve"> </w:t>
      </w:r>
      <w:r w:rsidRPr="004F78E6">
        <w:rPr>
          <w:sz w:val="28"/>
          <w:szCs w:val="28"/>
          <w:lang w:eastAsia="ru-RU"/>
        </w:rPr>
        <w:t>допущены к государственной итоговой аттестации как освоившие образовательную программу основного общего образования</w:t>
      </w:r>
      <w:r w:rsidR="00326398">
        <w:rPr>
          <w:sz w:val="28"/>
          <w:szCs w:val="28"/>
          <w:lang w:eastAsia="ru-RU"/>
        </w:rPr>
        <w:t>, в </w:t>
      </w:r>
      <w:r w:rsidR="004A54CA" w:rsidRPr="004F78E6">
        <w:rPr>
          <w:sz w:val="28"/>
          <w:szCs w:val="28"/>
          <w:lang w:eastAsia="ru-RU"/>
        </w:rPr>
        <w:t xml:space="preserve">том числе </w:t>
      </w:r>
      <w:r w:rsidR="0047720E" w:rsidRPr="004F78E6">
        <w:rPr>
          <w:sz w:val="28"/>
          <w:szCs w:val="28"/>
          <w:lang w:eastAsia="ru-RU"/>
        </w:rPr>
        <w:t>60 </w:t>
      </w:r>
      <w:r w:rsidR="004A54CA" w:rsidRPr="004F78E6">
        <w:rPr>
          <w:sz w:val="28"/>
          <w:szCs w:val="28"/>
          <w:lang w:eastAsia="ru-RU"/>
        </w:rPr>
        <w:t>выпускников с ограниченными возможностями здоровья (далее – ОВЗ)</w:t>
      </w:r>
      <w:r w:rsidR="00F225C6" w:rsidRPr="004F78E6">
        <w:rPr>
          <w:sz w:val="28"/>
          <w:szCs w:val="28"/>
          <w:lang w:eastAsia="ru-RU"/>
        </w:rPr>
        <w:t>.</w:t>
      </w:r>
    </w:p>
    <w:p w14:paraId="3D1C456A" w14:textId="77777777" w:rsidR="004A54CA" w:rsidRPr="004F78E6" w:rsidRDefault="0047720E" w:rsidP="00875008">
      <w:pPr>
        <w:pStyle w:val="110"/>
        <w:keepNext/>
        <w:widowControl/>
        <w:shd w:val="clear" w:color="auto" w:fill="auto"/>
        <w:spacing w:before="0" w:line="240" w:lineRule="auto"/>
        <w:ind w:firstLine="709"/>
        <w:jc w:val="both"/>
        <w:rPr>
          <w:sz w:val="28"/>
          <w:szCs w:val="28"/>
          <w:lang w:eastAsia="ru-RU"/>
        </w:rPr>
      </w:pPr>
      <w:r w:rsidRPr="004F78E6">
        <w:rPr>
          <w:sz w:val="28"/>
          <w:szCs w:val="28"/>
          <w:lang w:eastAsia="ru-RU"/>
        </w:rPr>
        <w:t>О</w:t>
      </w:r>
      <w:r w:rsidR="004A54CA" w:rsidRPr="004F78E6">
        <w:rPr>
          <w:sz w:val="28"/>
          <w:szCs w:val="28"/>
          <w:lang w:eastAsia="ru-RU"/>
        </w:rPr>
        <w:t xml:space="preserve">бучающиеся сдавали </w:t>
      </w:r>
      <w:r w:rsidRPr="004F78E6">
        <w:rPr>
          <w:sz w:val="28"/>
          <w:szCs w:val="28"/>
          <w:lang w:eastAsia="ru-RU"/>
        </w:rPr>
        <w:t xml:space="preserve">экзамены </w:t>
      </w:r>
      <w:r w:rsidR="004A54CA" w:rsidRPr="004F78E6">
        <w:rPr>
          <w:sz w:val="28"/>
          <w:szCs w:val="28"/>
          <w:lang w:eastAsia="ru-RU"/>
        </w:rPr>
        <w:t>в двух формах:</w:t>
      </w:r>
    </w:p>
    <w:p w14:paraId="009FD07F" w14:textId="77777777" w:rsidR="004A54CA" w:rsidRPr="004F78E6" w:rsidRDefault="004A54CA" w:rsidP="0016633D">
      <w:pPr>
        <w:pStyle w:val="110"/>
        <w:widowControl/>
        <w:shd w:val="clear" w:color="auto" w:fill="auto"/>
        <w:spacing w:before="0" w:line="240" w:lineRule="auto"/>
        <w:ind w:firstLine="709"/>
        <w:jc w:val="both"/>
        <w:rPr>
          <w:sz w:val="28"/>
          <w:szCs w:val="28"/>
          <w:lang w:eastAsia="ru-RU"/>
        </w:rPr>
      </w:pPr>
      <w:r w:rsidRPr="004F78E6">
        <w:rPr>
          <w:sz w:val="28"/>
          <w:szCs w:val="28"/>
          <w:lang w:eastAsia="ru-RU"/>
        </w:rPr>
        <w:t>2</w:t>
      </w:r>
      <w:r w:rsidR="0047720E" w:rsidRPr="004F78E6">
        <w:rPr>
          <w:sz w:val="28"/>
          <w:szCs w:val="28"/>
          <w:lang w:eastAsia="ru-RU"/>
        </w:rPr>
        <w:t> </w:t>
      </w:r>
      <w:r w:rsidRPr="004F78E6">
        <w:rPr>
          <w:sz w:val="28"/>
          <w:szCs w:val="28"/>
          <w:lang w:eastAsia="ru-RU"/>
        </w:rPr>
        <w:t xml:space="preserve">775 выпускников в форме основного государственного экзамена (ОГЭ), из них 16 выпускников с ОВЗ; </w:t>
      </w:r>
    </w:p>
    <w:p w14:paraId="0E0E5B93" w14:textId="547F02CD" w:rsidR="004A54CA" w:rsidRPr="004F78E6" w:rsidRDefault="004A54CA" w:rsidP="0016633D">
      <w:pPr>
        <w:pStyle w:val="110"/>
        <w:widowControl/>
        <w:shd w:val="clear" w:color="auto" w:fill="auto"/>
        <w:spacing w:before="0" w:line="240" w:lineRule="auto"/>
        <w:ind w:firstLine="709"/>
        <w:jc w:val="both"/>
        <w:rPr>
          <w:sz w:val="28"/>
          <w:szCs w:val="28"/>
          <w:lang w:eastAsia="ru-RU"/>
        </w:rPr>
      </w:pPr>
      <w:r w:rsidRPr="004F78E6">
        <w:rPr>
          <w:sz w:val="28"/>
          <w:szCs w:val="28"/>
          <w:lang w:eastAsia="ru-RU"/>
        </w:rPr>
        <w:t xml:space="preserve">42 обучающихся с ограниченными возможностями здоровья, </w:t>
      </w:r>
      <w:r w:rsidR="00CA06AD">
        <w:rPr>
          <w:sz w:val="28"/>
          <w:szCs w:val="28"/>
          <w:lang w:eastAsia="ru-RU"/>
        </w:rPr>
        <w:br/>
      </w:r>
      <w:r w:rsidRPr="004F78E6">
        <w:rPr>
          <w:sz w:val="28"/>
          <w:szCs w:val="28"/>
          <w:lang w:eastAsia="ru-RU"/>
        </w:rPr>
        <w:t>дети-инвалиды в форме государственного выпускного экзамена</w:t>
      </w:r>
      <w:r w:rsidR="000157B3">
        <w:rPr>
          <w:sz w:val="28"/>
          <w:szCs w:val="28"/>
          <w:lang w:eastAsia="ru-RU"/>
        </w:rPr>
        <w:t xml:space="preserve"> </w:t>
      </w:r>
      <w:r w:rsidR="00CA06AD">
        <w:rPr>
          <w:sz w:val="28"/>
          <w:szCs w:val="28"/>
          <w:lang w:eastAsia="ru-RU"/>
        </w:rPr>
        <w:br/>
      </w:r>
      <w:r w:rsidR="000157B3" w:rsidRPr="004F78E6">
        <w:rPr>
          <w:sz w:val="28"/>
          <w:szCs w:val="28"/>
          <w:lang w:eastAsia="ru-RU"/>
        </w:rPr>
        <w:t>(</w:t>
      </w:r>
      <w:r w:rsidR="000157B3">
        <w:rPr>
          <w:sz w:val="28"/>
          <w:szCs w:val="28"/>
          <w:lang w:eastAsia="ru-RU"/>
        </w:rPr>
        <w:t xml:space="preserve">в </w:t>
      </w:r>
      <w:r w:rsidR="000157B3" w:rsidRPr="004F78E6">
        <w:rPr>
          <w:sz w:val="28"/>
          <w:szCs w:val="28"/>
          <w:lang w:eastAsia="ru-RU"/>
        </w:rPr>
        <w:t>2019 год</w:t>
      </w:r>
      <w:r w:rsidR="000157B3">
        <w:rPr>
          <w:sz w:val="28"/>
          <w:szCs w:val="28"/>
          <w:lang w:eastAsia="ru-RU"/>
        </w:rPr>
        <w:t>у</w:t>
      </w:r>
      <w:r w:rsidR="000157B3" w:rsidRPr="004F78E6">
        <w:rPr>
          <w:sz w:val="28"/>
          <w:szCs w:val="28"/>
          <w:lang w:eastAsia="ru-RU"/>
        </w:rPr>
        <w:t xml:space="preserve"> – 51, </w:t>
      </w:r>
      <w:r w:rsidR="000157B3">
        <w:rPr>
          <w:sz w:val="28"/>
          <w:szCs w:val="28"/>
          <w:lang w:eastAsia="ru-RU"/>
        </w:rPr>
        <w:t xml:space="preserve">в </w:t>
      </w:r>
      <w:r w:rsidR="000157B3" w:rsidRPr="004F78E6">
        <w:rPr>
          <w:sz w:val="28"/>
          <w:szCs w:val="28"/>
          <w:lang w:eastAsia="ru-RU"/>
        </w:rPr>
        <w:t>2018 год</w:t>
      </w:r>
      <w:r w:rsidR="000157B3">
        <w:rPr>
          <w:sz w:val="28"/>
          <w:szCs w:val="28"/>
          <w:lang w:eastAsia="ru-RU"/>
        </w:rPr>
        <w:t>у</w:t>
      </w:r>
      <w:r w:rsidR="000157B3" w:rsidRPr="004F78E6">
        <w:rPr>
          <w:sz w:val="28"/>
          <w:szCs w:val="28"/>
          <w:lang w:eastAsia="ru-RU"/>
        </w:rPr>
        <w:t xml:space="preserve"> – 48)</w:t>
      </w:r>
      <w:r w:rsidRPr="004F78E6">
        <w:rPr>
          <w:sz w:val="28"/>
          <w:szCs w:val="28"/>
          <w:lang w:eastAsia="ru-RU"/>
        </w:rPr>
        <w:t xml:space="preserve">. </w:t>
      </w:r>
    </w:p>
    <w:p w14:paraId="57DBDC29" w14:textId="77777777" w:rsidR="00F225CB" w:rsidRPr="004F78E6" w:rsidRDefault="00892F43" w:rsidP="0016633D">
      <w:pPr>
        <w:pStyle w:val="110"/>
        <w:widowControl/>
        <w:shd w:val="clear" w:color="auto" w:fill="auto"/>
        <w:spacing w:before="0" w:line="240" w:lineRule="auto"/>
        <w:ind w:firstLine="709"/>
        <w:jc w:val="both"/>
        <w:rPr>
          <w:sz w:val="28"/>
          <w:szCs w:val="28"/>
          <w:lang w:eastAsia="ru-RU"/>
        </w:rPr>
      </w:pPr>
      <w:r w:rsidRPr="004F78E6">
        <w:rPr>
          <w:sz w:val="28"/>
          <w:szCs w:val="28"/>
          <w:lang w:eastAsia="ru-RU"/>
        </w:rPr>
        <w:t>По итогам государственной итоговой аттестации выпускников</w:t>
      </w:r>
      <w:r w:rsidR="00F225C6" w:rsidRPr="004F78E6">
        <w:rPr>
          <w:sz w:val="28"/>
          <w:szCs w:val="28"/>
          <w:lang w:eastAsia="ru-RU"/>
        </w:rPr>
        <w:t xml:space="preserve"> </w:t>
      </w:r>
      <w:r w:rsidR="00F225C6" w:rsidRPr="004F78E6">
        <w:rPr>
          <w:sz w:val="28"/>
          <w:szCs w:val="28"/>
          <w:lang w:eastAsia="ru-RU"/>
        </w:rPr>
        <w:br/>
      </w:r>
      <w:r w:rsidRPr="004F78E6">
        <w:rPr>
          <w:sz w:val="28"/>
          <w:szCs w:val="28"/>
          <w:lang w:eastAsia="ru-RU"/>
        </w:rPr>
        <w:t xml:space="preserve">9-х классов </w:t>
      </w:r>
      <w:r w:rsidR="000157B3">
        <w:rPr>
          <w:sz w:val="28"/>
          <w:szCs w:val="28"/>
          <w:lang w:eastAsia="ru-RU"/>
        </w:rPr>
        <w:t>1</w:t>
      </w:r>
      <w:r w:rsidR="00F225C6" w:rsidRPr="004F78E6">
        <w:rPr>
          <w:sz w:val="28"/>
          <w:szCs w:val="28"/>
          <w:lang w:eastAsia="ru-RU"/>
        </w:rPr>
        <w:t xml:space="preserve"> чел</w:t>
      </w:r>
      <w:r w:rsidR="0047720E" w:rsidRPr="004F78E6">
        <w:rPr>
          <w:sz w:val="28"/>
          <w:szCs w:val="28"/>
          <w:lang w:eastAsia="ru-RU"/>
        </w:rPr>
        <w:t>овек</w:t>
      </w:r>
      <w:r w:rsidR="00F225C6" w:rsidRPr="004F78E6">
        <w:rPr>
          <w:sz w:val="28"/>
          <w:szCs w:val="28"/>
          <w:lang w:eastAsia="ru-RU"/>
        </w:rPr>
        <w:t xml:space="preserve"> </w:t>
      </w:r>
      <w:r w:rsidR="000157B3" w:rsidRPr="004F78E6">
        <w:rPr>
          <w:sz w:val="28"/>
          <w:szCs w:val="28"/>
          <w:lang w:eastAsia="ru-RU"/>
        </w:rPr>
        <w:t>(0,04%)</w:t>
      </w:r>
      <w:r w:rsidR="000157B3">
        <w:rPr>
          <w:sz w:val="28"/>
          <w:szCs w:val="28"/>
          <w:lang w:eastAsia="ru-RU"/>
        </w:rPr>
        <w:t xml:space="preserve"> </w:t>
      </w:r>
      <w:r w:rsidRPr="004F78E6">
        <w:rPr>
          <w:sz w:val="28"/>
          <w:szCs w:val="28"/>
          <w:lang w:eastAsia="ru-RU"/>
        </w:rPr>
        <w:t>не прош</w:t>
      </w:r>
      <w:r w:rsidR="0047720E" w:rsidRPr="004F78E6">
        <w:rPr>
          <w:sz w:val="28"/>
          <w:szCs w:val="28"/>
          <w:lang w:eastAsia="ru-RU"/>
        </w:rPr>
        <w:t>ел</w:t>
      </w:r>
      <w:r w:rsidRPr="004F78E6">
        <w:rPr>
          <w:sz w:val="28"/>
          <w:szCs w:val="28"/>
          <w:lang w:eastAsia="ru-RU"/>
        </w:rPr>
        <w:t xml:space="preserve"> </w:t>
      </w:r>
      <w:r w:rsidR="003E5AB3" w:rsidRPr="004F78E6">
        <w:rPr>
          <w:sz w:val="28"/>
          <w:szCs w:val="28"/>
          <w:lang w:eastAsia="ru-RU"/>
        </w:rPr>
        <w:t xml:space="preserve">ОГЭ </w:t>
      </w:r>
      <w:r w:rsidRPr="004F78E6">
        <w:rPr>
          <w:sz w:val="28"/>
          <w:szCs w:val="28"/>
          <w:lang w:eastAsia="ru-RU"/>
        </w:rPr>
        <w:t>и не пол</w:t>
      </w:r>
      <w:r w:rsidR="00F225C6" w:rsidRPr="004F78E6">
        <w:rPr>
          <w:sz w:val="28"/>
          <w:szCs w:val="28"/>
          <w:lang w:eastAsia="ru-RU"/>
        </w:rPr>
        <w:t xml:space="preserve">учили аттестат </w:t>
      </w:r>
      <w:r w:rsidR="000F5697" w:rsidRPr="004F78E6">
        <w:rPr>
          <w:sz w:val="28"/>
          <w:szCs w:val="28"/>
          <w:lang w:eastAsia="ru-RU"/>
        </w:rPr>
        <w:t>по </w:t>
      </w:r>
      <w:r w:rsidRPr="004F78E6">
        <w:rPr>
          <w:sz w:val="28"/>
          <w:szCs w:val="28"/>
          <w:lang w:eastAsia="ru-RU"/>
        </w:rPr>
        <w:t>причине заболевания новой ко</w:t>
      </w:r>
      <w:r w:rsidR="003E5AB3" w:rsidRPr="004F78E6">
        <w:rPr>
          <w:sz w:val="28"/>
          <w:szCs w:val="28"/>
          <w:lang w:eastAsia="ru-RU"/>
        </w:rPr>
        <w:t>ронавирусной инфекцией COVID-19</w:t>
      </w:r>
      <w:r w:rsidRPr="004F78E6">
        <w:rPr>
          <w:sz w:val="28"/>
          <w:szCs w:val="28"/>
          <w:lang w:eastAsia="ru-RU"/>
        </w:rPr>
        <w:t>.</w:t>
      </w:r>
    </w:p>
    <w:p w14:paraId="2899FA5C" w14:textId="4F8E06E5" w:rsidR="00F225CB" w:rsidRPr="004F78E6" w:rsidRDefault="003E5AB3" w:rsidP="0016633D">
      <w:pPr>
        <w:pStyle w:val="110"/>
        <w:widowControl/>
        <w:shd w:val="clear" w:color="auto" w:fill="auto"/>
        <w:spacing w:before="0" w:line="240" w:lineRule="auto"/>
        <w:ind w:firstLine="709"/>
        <w:jc w:val="both"/>
        <w:rPr>
          <w:sz w:val="28"/>
          <w:szCs w:val="28"/>
          <w:lang w:eastAsia="ru-RU"/>
        </w:rPr>
      </w:pPr>
      <w:r w:rsidRPr="004F78E6">
        <w:rPr>
          <w:sz w:val="28"/>
          <w:szCs w:val="28"/>
          <w:lang w:eastAsia="ru-RU"/>
        </w:rPr>
        <w:t>Документ об образовании получили 2 816 выпускник</w:t>
      </w:r>
      <w:r w:rsidR="0047720E" w:rsidRPr="004F78E6">
        <w:rPr>
          <w:sz w:val="28"/>
          <w:szCs w:val="28"/>
          <w:lang w:eastAsia="ru-RU"/>
        </w:rPr>
        <w:t>ов</w:t>
      </w:r>
      <w:r w:rsidRPr="004F78E6">
        <w:rPr>
          <w:sz w:val="28"/>
          <w:szCs w:val="28"/>
          <w:lang w:eastAsia="ru-RU"/>
        </w:rPr>
        <w:t xml:space="preserve"> </w:t>
      </w:r>
      <w:r w:rsidR="00CA06AD">
        <w:rPr>
          <w:sz w:val="28"/>
          <w:szCs w:val="28"/>
          <w:lang w:eastAsia="ru-RU"/>
        </w:rPr>
        <w:br/>
      </w:r>
      <w:r w:rsidR="00B3228F" w:rsidRPr="004F78E6">
        <w:rPr>
          <w:sz w:val="28"/>
          <w:szCs w:val="28"/>
          <w:lang w:eastAsia="ru-RU"/>
        </w:rPr>
        <w:t>(100%)</w:t>
      </w:r>
      <w:r w:rsidR="00CA06AD">
        <w:rPr>
          <w:sz w:val="28"/>
          <w:szCs w:val="28"/>
          <w:lang w:eastAsia="ru-RU"/>
        </w:rPr>
        <w:t xml:space="preserve"> </w:t>
      </w:r>
      <w:r w:rsidRPr="004F78E6">
        <w:rPr>
          <w:sz w:val="28"/>
          <w:szCs w:val="28"/>
          <w:lang w:eastAsia="ru-RU"/>
        </w:rPr>
        <w:t xml:space="preserve">9-х классов, из них аттестат с отличием </w:t>
      </w:r>
      <w:r w:rsidR="0047720E" w:rsidRPr="004F78E6">
        <w:rPr>
          <w:sz w:val="28"/>
          <w:szCs w:val="28"/>
          <w:lang w:eastAsia="ru-RU"/>
        </w:rPr>
        <w:t xml:space="preserve">– </w:t>
      </w:r>
      <w:r w:rsidRPr="004F78E6">
        <w:rPr>
          <w:sz w:val="28"/>
          <w:szCs w:val="28"/>
          <w:lang w:eastAsia="ru-RU"/>
        </w:rPr>
        <w:t xml:space="preserve">136 выпускников </w:t>
      </w:r>
      <w:r w:rsidR="00CA06AD">
        <w:rPr>
          <w:sz w:val="28"/>
          <w:szCs w:val="28"/>
          <w:lang w:eastAsia="ru-RU"/>
        </w:rPr>
        <w:br/>
      </w:r>
      <w:r w:rsidRPr="004F78E6">
        <w:rPr>
          <w:sz w:val="28"/>
          <w:szCs w:val="28"/>
          <w:lang w:eastAsia="ru-RU"/>
        </w:rPr>
        <w:t>(2020</w:t>
      </w:r>
      <w:r w:rsidR="0047720E" w:rsidRPr="004F78E6">
        <w:rPr>
          <w:sz w:val="28"/>
          <w:szCs w:val="28"/>
          <w:lang w:eastAsia="ru-RU"/>
        </w:rPr>
        <w:t xml:space="preserve"> год</w:t>
      </w:r>
      <w:r w:rsidRPr="004F78E6">
        <w:rPr>
          <w:sz w:val="28"/>
          <w:szCs w:val="28"/>
          <w:lang w:eastAsia="ru-RU"/>
        </w:rPr>
        <w:t xml:space="preserve"> </w:t>
      </w:r>
      <w:r w:rsidR="0047720E" w:rsidRPr="004F78E6">
        <w:rPr>
          <w:sz w:val="28"/>
          <w:szCs w:val="28"/>
          <w:lang w:eastAsia="ru-RU"/>
        </w:rPr>
        <w:t>–</w:t>
      </w:r>
      <w:r w:rsidRPr="004F78E6">
        <w:rPr>
          <w:sz w:val="28"/>
          <w:szCs w:val="28"/>
          <w:lang w:eastAsia="ru-RU"/>
        </w:rPr>
        <w:t xml:space="preserve"> 170, 2019 </w:t>
      </w:r>
      <w:r w:rsidR="0047720E" w:rsidRPr="004F78E6">
        <w:rPr>
          <w:sz w:val="28"/>
          <w:szCs w:val="28"/>
          <w:lang w:eastAsia="ru-RU"/>
        </w:rPr>
        <w:t xml:space="preserve">год </w:t>
      </w:r>
      <w:r w:rsidRPr="004F78E6">
        <w:rPr>
          <w:sz w:val="28"/>
          <w:szCs w:val="28"/>
          <w:lang w:eastAsia="ru-RU"/>
        </w:rPr>
        <w:t xml:space="preserve">– 135, 2018 </w:t>
      </w:r>
      <w:r w:rsidR="0047720E" w:rsidRPr="004F78E6">
        <w:rPr>
          <w:sz w:val="28"/>
          <w:szCs w:val="28"/>
          <w:lang w:eastAsia="ru-RU"/>
        </w:rPr>
        <w:t xml:space="preserve">год </w:t>
      </w:r>
      <w:r w:rsidRPr="004F78E6">
        <w:rPr>
          <w:sz w:val="28"/>
          <w:szCs w:val="28"/>
          <w:lang w:eastAsia="ru-RU"/>
        </w:rPr>
        <w:t xml:space="preserve">– 153, 2017 </w:t>
      </w:r>
      <w:r w:rsidR="0047720E" w:rsidRPr="004F78E6">
        <w:rPr>
          <w:sz w:val="28"/>
          <w:szCs w:val="28"/>
          <w:lang w:eastAsia="ru-RU"/>
        </w:rPr>
        <w:t>год –</w:t>
      </w:r>
      <w:r w:rsidRPr="004F78E6">
        <w:rPr>
          <w:sz w:val="28"/>
          <w:szCs w:val="28"/>
          <w:lang w:eastAsia="ru-RU"/>
        </w:rPr>
        <w:t xml:space="preserve"> 114</w:t>
      </w:r>
      <w:r w:rsidR="000157B3" w:rsidRPr="000157B3">
        <w:rPr>
          <w:sz w:val="28"/>
          <w:szCs w:val="28"/>
          <w:lang w:eastAsia="ru-RU"/>
        </w:rPr>
        <w:t xml:space="preserve"> </w:t>
      </w:r>
      <w:r w:rsidR="000157B3" w:rsidRPr="004F78E6">
        <w:rPr>
          <w:sz w:val="28"/>
          <w:szCs w:val="28"/>
          <w:lang w:eastAsia="ru-RU"/>
        </w:rPr>
        <w:t>выпускников</w:t>
      </w:r>
      <w:r w:rsidRPr="004F78E6">
        <w:rPr>
          <w:sz w:val="28"/>
          <w:szCs w:val="28"/>
          <w:lang w:eastAsia="ru-RU"/>
        </w:rPr>
        <w:t>).</w:t>
      </w:r>
    </w:p>
    <w:p w14:paraId="362654F8" w14:textId="77777777" w:rsidR="003E5AB3" w:rsidRPr="004F78E6" w:rsidRDefault="003E5AB3" w:rsidP="00875008">
      <w:pPr>
        <w:widowControl/>
        <w:autoSpaceDE w:val="0"/>
        <w:autoSpaceDN w:val="0"/>
        <w:adjustRightInd w:val="0"/>
        <w:spacing w:before="200" w:after="200"/>
        <w:jc w:val="center"/>
        <w:rPr>
          <w:rFonts w:ascii="Times New Roman" w:eastAsiaTheme="minorHAnsi" w:hAnsi="Times New Roman" w:cs="Times New Roman"/>
          <w:i/>
          <w:iCs/>
          <w:color w:val="auto"/>
          <w:sz w:val="28"/>
          <w:szCs w:val="28"/>
          <w:lang w:eastAsia="en-US" w:bidi="ar-SA"/>
        </w:rPr>
      </w:pPr>
      <w:r w:rsidRPr="004F78E6">
        <w:rPr>
          <w:rFonts w:ascii="Times New Roman" w:eastAsiaTheme="minorHAnsi" w:hAnsi="Times New Roman" w:cs="Times New Roman"/>
          <w:i/>
          <w:iCs/>
          <w:color w:val="auto"/>
          <w:sz w:val="28"/>
          <w:szCs w:val="28"/>
          <w:lang w:eastAsia="en-US" w:bidi="ar-SA"/>
        </w:rPr>
        <w:t xml:space="preserve">Оценка результатов освоения обучающимися основных </w:t>
      </w:r>
      <w:r w:rsidR="00875008" w:rsidRPr="004F78E6">
        <w:rPr>
          <w:rFonts w:ascii="Times New Roman" w:eastAsiaTheme="minorHAnsi" w:hAnsi="Times New Roman" w:cs="Times New Roman"/>
          <w:i/>
          <w:iCs/>
          <w:color w:val="auto"/>
          <w:sz w:val="28"/>
          <w:szCs w:val="28"/>
          <w:lang w:eastAsia="en-US" w:bidi="ar-SA"/>
        </w:rPr>
        <w:br/>
      </w:r>
      <w:r w:rsidRPr="004F78E6">
        <w:rPr>
          <w:rFonts w:ascii="Times New Roman" w:eastAsiaTheme="minorHAnsi" w:hAnsi="Times New Roman" w:cs="Times New Roman"/>
          <w:i/>
          <w:iCs/>
          <w:color w:val="auto"/>
          <w:sz w:val="28"/>
          <w:szCs w:val="28"/>
          <w:lang w:eastAsia="en-US" w:bidi="ar-SA"/>
        </w:rPr>
        <w:t>образовательных</w:t>
      </w:r>
      <w:r w:rsidR="00875008" w:rsidRPr="004F78E6">
        <w:rPr>
          <w:rFonts w:ascii="Times New Roman" w:eastAsiaTheme="minorHAnsi" w:hAnsi="Times New Roman" w:cs="Times New Roman"/>
          <w:i/>
          <w:iCs/>
          <w:color w:val="auto"/>
          <w:sz w:val="28"/>
          <w:szCs w:val="28"/>
          <w:lang w:eastAsia="en-US" w:bidi="ar-SA"/>
        </w:rPr>
        <w:t xml:space="preserve"> </w:t>
      </w:r>
      <w:r w:rsidR="00F3352A" w:rsidRPr="004F78E6">
        <w:rPr>
          <w:rFonts w:ascii="Times New Roman" w:eastAsiaTheme="minorHAnsi" w:hAnsi="Times New Roman" w:cs="Times New Roman"/>
          <w:i/>
          <w:iCs/>
          <w:color w:val="auto"/>
          <w:sz w:val="28"/>
          <w:szCs w:val="28"/>
          <w:lang w:eastAsia="en-US" w:bidi="ar-SA"/>
        </w:rPr>
        <w:t>программ</w:t>
      </w:r>
      <w:r w:rsidR="001C7E24" w:rsidRPr="004F78E6">
        <w:rPr>
          <w:rFonts w:ascii="Times New Roman" w:eastAsiaTheme="minorHAnsi" w:hAnsi="Times New Roman" w:cs="Times New Roman"/>
          <w:i/>
          <w:iCs/>
          <w:color w:val="auto"/>
          <w:sz w:val="28"/>
          <w:szCs w:val="28"/>
          <w:lang w:eastAsia="en-US" w:bidi="ar-SA"/>
        </w:rPr>
        <w:t xml:space="preserve"> </w:t>
      </w:r>
      <w:r w:rsidRPr="004F78E6">
        <w:rPr>
          <w:rFonts w:ascii="Times New Roman" w:eastAsiaTheme="minorHAnsi" w:hAnsi="Times New Roman" w:cs="Times New Roman"/>
          <w:i/>
          <w:iCs/>
          <w:color w:val="auto"/>
          <w:sz w:val="28"/>
          <w:szCs w:val="28"/>
          <w:lang w:eastAsia="en-US" w:bidi="ar-SA"/>
        </w:rPr>
        <w:t>среднего общего образования</w:t>
      </w:r>
    </w:p>
    <w:p w14:paraId="779674C0" w14:textId="77777777" w:rsidR="00F225C6" w:rsidRPr="004F78E6" w:rsidRDefault="009D19E3" w:rsidP="0016633D">
      <w:pPr>
        <w:widowControl/>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 xml:space="preserve">В 2021 году в городе </w:t>
      </w:r>
      <w:r w:rsidR="00F225C6" w:rsidRPr="004F78E6">
        <w:rPr>
          <w:rFonts w:ascii="Times New Roman" w:hAnsi="Times New Roman" w:cs="Times New Roman"/>
          <w:color w:val="auto"/>
          <w:sz w:val="28"/>
          <w:szCs w:val="28"/>
        </w:rPr>
        <w:t>1</w:t>
      </w:r>
      <w:r w:rsidR="009F2CE8" w:rsidRPr="004F78E6">
        <w:rPr>
          <w:rFonts w:ascii="Times New Roman" w:hAnsi="Times New Roman" w:cs="Times New Roman"/>
          <w:color w:val="auto"/>
          <w:sz w:val="28"/>
          <w:szCs w:val="28"/>
        </w:rPr>
        <w:t> </w:t>
      </w:r>
      <w:r w:rsidR="00F225C6" w:rsidRPr="004F78E6">
        <w:rPr>
          <w:rFonts w:ascii="Times New Roman" w:hAnsi="Times New Roman" w:cs="Times New Roman"/>
          <w:color w:val="auto"/>
          <w:sz w:val="28"/>
          <w:szCs w:val="28"/>
        </w:rPr>
        <w:t xml:space="preserve">520 выпускников </w:t>
      </w:r>
      <w:r w:rsidR="001C7E24" w:rsidRPr="004F78E6">
        <w:rPr>
          <w:rFonts w:ascii="Times New Roman" w:hAnsi="Times New Roman" w:cs="Times New Roman"/>
          <w:color w:val="auto"/>
          <w:sz w:val="28"/>
          <w:szCs w:val="28"/>
        </w:rPr>
        <w:t xml:space="preserve">(2020 год – 1573, 2019 год – 1529, 2018 год – 1441, 2017 год – 1337) </w:t>
      </w:r>
      <w:r w:rsidRPr="004F78E6">
        <w:rPr>
          <w:rFonts w:ascii="Times New Roman" w:hAnsi="Times New Roman" w:cs="Times New Roman"/>
          <w:color w:val="auto"/>
          <w:sz w:val="28"/>
          <w:szCs w:val="28"/>
        </w:rPr>
        <w:t xml:space="preserve">11-х классов </w:t>
      </w:r>
      <w:r w:rsidR="00F225C6" w:rsidRPr="004F78E6">
        <w:rPr>
          <w:rFonts w:ascii="Times New Roman" w:hAnsi="Times New Roman" w:cs="Times New Roman"/>
          <w:color w:val="auto"/>
          <w:sz w:val="28"/>
          <w:szCs w:val="28"/>
        </w:rPr>
        <w:t>были допущены</w:t>
      </w:r>
      <w:r w:rsidR="001C7E24" w:rsidRPr="004F78E6">
        <w:rPr>
          <w:rFonts w:ascii="Times New Roman" w:hAnsi="Times New Roman" w:cs="Times New Roman"/>
          <w:color w:val="auto"/>
          <w:sz w:val="28"/>
          <w:szCs w:val="28"/>
        </w:rPr>
        <w:t xml:space="preserve"> </w:t>
      </w:r>
      <w:r w:rsidRPr="004F78E6">
        <w:rPr>
          <w:rFonts w:ascii="Times New Roman" w:hAnsi="Times New Roman" w:cs="Times New Roman"/>
          <w:color w:val="auto"/>
          <w:sz w:val="28"/>
          <w:szCs w:val="28"/>
        </w:rPr>
        <w:t>к</w:t>
      </w:r>
      <w:r w:rsidR="000F5697" w:rsidRPr="004F78E6">
        <w:rPr>
          <w:rFonts w:ascii="Times New Roman" w:hAnsi="Times New Roman" w:cs="Times New Roman"/>
          <w:color w:val="auto"/>
          <w:sz w:val="28"/>
          <w:szCs w:val="28"/>
        </w:rPr>
        <w:t> </w:t>
      </w:r>
      <w:r w:rsidRPr="004F78E6">
        <w:rPr>
          <w:rFonts w:ascii="Times New Roman" w:hAnsi="Times New Roman" w:cs="Times New Roman"/>
          <w:color w:val="auto"/>
          <w:sz w:val="28"/>
          <w:szCs w:val="28"/>
        </w:rPr>
        <w:t>прохождению государственной итоговой аттестации</w:t>
      </w:r>
      <w:r w:rsidR="00F225C6" w:rsidRPr="004F78E6">
        <w:rPr>
          <w:rFonts w:ascii="Times New Roman" w:hAnsi="Times New Roman" w:cs="Times New Roman"/>
          <w:color w:val="auto"/>
          <w:sz w:val="28"/>
          <w:szCs w:val="28"/>
        </w:rPr>
        <w:t xml:space="preserve"> в форме:</w:t>
      </w:r>
    </w:p>
    <w:p w14:paraId="6209CE9A" w14:textId="77777777" w:rsidR="009D19E3" w:rsidRPr="004F78E6" w:rsidRDefault="009D19E3" w:rsidP="0016633D">
      <w:pPr>
        <w:widowControl/>
        <w:ind w:firstLine="709"/>
        <w:jc w:val="both"/>
        <w:rPr>
          <w:rFonts w:ascii="Times New Roman" w:hAnsi="Times New Roman" w:cs="Times New Roman"/>
          <w:color w:val="auto"/>
          <w:sz w:val="28"/>
          <w:szCs w:val="28"/>
        </w:rPr>
      </w:pPr>
      <w:r w:rsidRPr="004F78E6">
        <w:rPr>
          <w:rFonts w:ascii="Times New Roman" w:hAnsi="Times New Roman" w:cs="Times New Roman"/>
          <w:b/>
          <w:color w:val="auto"/>
          <w:sz w:val="28"/>
          <w:szCs w:val="28"/>
        </w:rPr>
        <w:t>едино</w:t>
      </w:r>
      <w:r w:rsidR="00F225C6" w:rsidRPr="004F78E6">
        <w:rPr>
          <w:rFonts w:ascii="Times New Roman" w:hAnsi="Times New Roman" w:cs="Times New Roman"/>
          <w:b/>
          <w:color w:val="auto"/>
          <w:sz w:val="28"/>
          <w:szCs w:val="28"/>
        </w:rPr>
        <w:t>го</w:t>
      </w:r>
      <w:r w:rsidRPr="004F78E6">
        <w:rPr>
          <w:rFonts w:ascii="Times New Roman" w:hAnsi="Times New Roman" w:cs="Times New Roman"/>
          <w:b/>
          <w:color w:val="auto"/>
          <w:sz w:val="28"/>
          <w:szCs w:val="28"/>
        </w:rPr>
        <w:t xml:space="preserve"> государственно</w:t>
      </w:r>
      <w:r w:rsidR="00F225C6" w:rsidRPr="004F78E6">
        <w:rPr>
          <w:rFonts w:ascii="Times New Roman" w:hAnsi="Times New Roman" w:cs="Times New Roman"/>
          <w:b/>
          <w:color w:val="auto"/>
          <w:sz w:val="28"/>
          <w:szCs w:val="28"/>
        </w:rPr>
        <w:t>го</w:t>
      </w:r>
      <w:r w:rsidRPr="004F78E6">
        <w:rPr>
          <w:rFonts w:ascii="Times New Roman" w:hAnsi="Times New Roman" w:cs="Times New Roman"/>
          <w:b/>
          <w:color w:val="auto"/>
          <w:sz w:val="28"/>
          <w:szCs w:val="28"/>
        </w:rPr>
        <w:t xml:space="preserve"> экзамен</w:t>
      </w:r>
      <w:r w:rsidR="00F225C6" w:rsidRPr="004F78E6">
        <w:rPr>
          <w:rFonts w:ascii="Times New Roman" w:hAnsi="Times New Roman" w:cs="Times New Roman"/>
          <w:b/>
          <w:color w:val="auto"/>
          <w:sz w:val="28"/>
          <w:szCs w:val="28"/>
        </w:rPr>
        <w:t>а</w:t>
      </w:r>
      <w:r w:rsidRPr="004F78E6">
        <w:rPr>
          <w:rFonts w:ascii="Times New Roman" w:hAnsi="Times New Roman" w:cs="Times New Roman"/>
          <w:color w:val="auto"/>
          <w:sz w:val="28"/>
          <w:szCs w:val="28"/>
        </w:rPr>
        <w:t xml:space="preserve"> </w:t>
      </w:r>
      <w:r w:rsidR="009F2CE8" w:rsidRPr="004F78E6">
        <w:rPr>
          <w:rFonts w:ascii="Times New Roman" w:hAnsi="Times New Roman" w:cs="Times New Roman"/>
          <w:color w:val="auto"/>
          <w:sz w:val="28"/>
          <w:szCs w:val="28"/>
        </w:rPr>
        <w:t>–</w:t>
      </w:r>
      <w:r w:rsidR="00F225C6" w:rsidRPr="004F78E6">
        <w:rPr>
          <w:rFonts w:ascii="Times New Roman" w:hAnsi="Times New Roman" w:cs="Times New Roman"/>
          <w:color w:val="auto"/>
          <w:sz w:val="28"/>
          <w:szCs w:val="28"/>
        </w:rPr>
        <w:t xml:space="preserve"> </w:t>
      </w:r>
      <w:r w:rsidRPr="004F78E6">
        <w:rPr>
          <w:rFonts w:ascii="Times New Roman" w:hAnsi="Times New Roman" w:cs="Times New Roman"/>
          <w:b/>
          <w:color w:val="auto"/>
          <w:sz w:val="28"/>
          <w:szCs w:val="28"/>
        </w:rPr>
        <w:t>1</w:t>
      </w:r>
      <w:r w:rsidR="009F2CE8" w:rsidRPr="004F78E6">
        <w:rPr>
          <w:rFonts w:ascii="Times New Roman" w:hAnsi="Times New Roman" w:cs="Times New Roman"/>
          <w:b/>
          <w:color w:val="auto"/>
          <w:sz w:val="28"/>
          <w:szCs w:val="28"/>
        </w:rPr>
        <w:t> </w:t>
      </w:r>
      <w:r w:rsidRPr="004F78E6">
        <w:rPr>
          <w:rFonts w:ascii="Times New Roman" w:hAnsi="Times New Roman" w:cs="Times New Roman"/>
          <w:b/>
          <w:color w:val="auto"/>
          <w:sz w:val="28"/>
          <w:szCs w:val="28"/>
        </w:rPr>
        <w:t>402</w:t>
      </w:r>
      <w:r w:rsidRPr="004F78E6">
        <w:rPr>
          <w:rFonts w:ascii="Times New Roman" w:hAnsi="Times New Roman" w:cs="Times New Roman"/>
          <w:color w:val="auto"/>
          <w:sz w:val="28"/>
          <w:szCs w:val="28"/>
        </w:rPr>
        <w:t xml:space="preserve"> (92%) выпускника </w:t>
      </w:r>
      <w:r w:rsidR="001C7E24" w:rsidRPr="004F78E6">
        <w:rPr>
          <w:rFonts w:ascii="Times New Roman" w:hAnsi="Times New Roman" w:cs="Times New Roman"/>
          <w:color w:val="auto"/>
          <w:sz w:val="28"/>
          <w:szCs w:val="28"/>
        </w:rPr>
        <w:br/>
      </w:r>
      <w:r w:rsidRPr="004F78E6">
        <w:rPr>
          <w:rFonts w:ascii="Times New Roman" w:hAnsi="Times New Roman" w:cs="Times New Roman"/>
          <w:color w:val="auto"/>
          <w:sz w:val="28"/>
          <w:szCs w:val="28"/>
        </w:rPr>
        <w:t xml:space="preserve">11-х классов, в том числе 14 </w:t>
      </w:r>
      <w:r w:rsidR="009F2CE8" w:rsidRPr="004F78E6">
        <w:rPr>
          <w:rFonts w:ascii="Times New Roman" w:hAnsi="Times New Roman" w:cs="Times New Roman"/>
          <w:color w:val="auto"/>
          <w:sz w:val="28"/>
          <w:szCs w:val="28"/>
        </w:rPr>
        <w:t>–</w:t>
      </w:r>
      <w:r w:rsidRPr="004F78E6">
        <w:rPr>
          <w:rFonts w:ascii="Times New Roman" w:hAnsi="Times New Roman" w:cs="Times New Roman"/>
          <w:color w:val="auto"/>
          <w:sz w:val="28"/>
          <w:szCs w:val="28"/>
        </w:rPr>
        <w:t xml:space="preserve"> из числа детей с ОВЗ, детей-инвалидов</w:t>
      </w:r>
      <w:r w:rsidR="009F2CE8" w:rsidRPr="004F78E6">
        <w:rPr>
          <w:rFonts w:ascii="Times New Roman" w:hAnsi="Times New Roman" w:cs="Times New Roman"/>
          <w:color w:val="auto"/>
          <w:sz w:val="28"/>
          <w:szCs w:val="28"/>
        </w:rPr>
        <w:t>;</w:t>
      </w:r>
      <w:r w:rsidRPr="004F78E6">
        <w:rPr>
          <w:rFonts w:ascii="Times New Roman" w:hAnsi="Times New Roman" w:cs="Times New Roman"/>
          <w:color w:val="auto"/>
          <w:sz w:val="28"/>
          <w:szCs w:val="28"/>
        </w:rPr>
        <w:t xml:space="preserve">  </w:t>
      </w:r>
    </w:p>
    <w:p w14:paraId="2D47D6AB" w14:textId="77777777" w:rsidR="001C7E24" w:rsidRPr="004F78E6" w:rsidRDefault="00F225C6" w:rsidP="0016633D">
      <w:pPr>
        <w:widowControl/>
        <w:ind w:firstLine="709"/>
        <w:jc w:val="both"/>
        <w:rPr>
          <w:rFonts w:ascii="Times New Roman" w:hAnsi="Times New Roman" w:cs="Times New Roman"/>
          <w:color w:val="auto"/>
          <w:sz w:val="28"/>
          <w:szCs w:val="28"/>
        </w:rPr>
      </w:pPr>
      <w:r w:rsidRPr="004F78E6">
        <w:rPr>
          <w:rFonts w:ascii="Times New Roman" w:hAnsi="Times New Roman" w:cs="Times New Roman"/>
          <w:b/>
          <w:color w:val="auto"/>
          <w:sz w:val="28"/>
          <w:szCs w:val="28"/>
        </w:rPr>
        <w:t>г</w:t>
      </w:r>
      <w:r w:rsidR="009D19E3" w:rsidRPr="004F78E6">
        <w:rPr>
          <w:rFonts w:ascii="Times New Roman" w:hAnsi="Times New Roman" w:cs="Times New Roman"/>
          <w:b/>
          <w:color w:val="auto"/>
          <w:sz w:val="28"/>
          <w:szCs w:val="28"/>
        </w:rPr>
        <w:t>осударственн</w:t>
      </w:r>
      <w:r w:rsidRPr="004F78E6">
        <w:rPr>
          <w:rFonts w:ascii="Times New Roman" w:hAnsi="Times New Roman" w:cs="Times New Roman"/>
          <w:b/>
          <w:color w:val="auto"/>
          <w:sz w:val="28"/>
          <w:szCs w:val="28"/>
        </w:rPr>
        <w:t>ого</w:t>
      </w:r>
      <w:r w:rsidR="009D19E3" w:rsidRPr="004F78E6">
        <w:rPr>
          <w:rFonts w:ascii="Times New Roman" w:hAnsi="Times New Roman" w:cs="Times New Roman"/>
          <w:b/>
          <w:color w:val="auto"/>
          <w:sz w:val="28"/>
          <w:szCs w:val="28"/>
        </w:rPr>
        <w:t xml:space="preserve"> выпускно</w:t>
      </w:r>
      <w:r w:rsidRPr="004F78E6">
        <w:rPr>
          <w:rFonts w:ascii="Times New Roman" w:hAnsi="Times New Roman" w:cs="Times New Roman"/>
          <w:b/>
          <w:color w:val="auto"/>
          <w:sz w:val="28"/>
          <w:szCs w:val="28"/>
        </w:rPr>
        <w:t>го</w:t>
      </w:r>
      <w:r w:rsidR="009D19E3" w:rsidRPr="004F78E6">
        <w:rPr>
          <w:rFonts w:ascii="Times New Roman" w:hAnsi="Times New Roman" w:cs="Times New Roman"/>
          <w:b/>
          <w:color w:val="auto"/>
          <w:sz w:val="28"/>
          <w:szCs w:val="28"/>
        </w:rPr>
        <w:t xml:space="preserve"> экзамен</w:t>
      </w:r>
      <w:r w:rsidRPr="004F78E6">
        <w:rPr>
          <w:rFonts w:ascii="Times New Roman" w:hAnsi="Times New Roman" w:cs="Times New Roman"/>
          <w:b/>
          <w:color w:val="auto"/>
          <w:sz w:val="28"/>
          <w:szCs w:val="28"/>
        </w:rPr>
        <w:t>а</w:t>
      </w:r>
      <w:r w:rsidR="009D19E3" w:rsidRPr="004F78E6">
        <w:rPr>
          <w:rFonts w:ascii="Times New Roman" w:hAnsi="Times New Roman" w:cs="Times New Roman"/>
          <w:b/>
          <w:color w:val="auto"/>
          <w:sz w:val="28"/>
          <w:szCs w:val="28"/>
        </w:rPr>
        <w:t xml:space="preserve"> (ГВЭ-аттестат)</w:t>
      </w:r>
      <w:r w:rsidR="000F5697" w:rsidRPr="004F78E6">
        <w:rPr>
          <w:rFonts w:ascii="Times New Roman" w:hAnsi="Times New Roman" w:cs="Times New Roman"/>
          <w:color w:val="auto"/>
          <w:sz w:val="28"/>
          <w:szCs w:val="28"/>
        </w:rPr>
        <w:t xml:space="preserve"> – 119 </w:t>
      </w:r>
      <w:r w:rsidR="001C7E24" w:rsidRPr="004F78E6">
        <w:rPr>
          <w:rFonts w:ascii="Times New Roman" w:hAnsi="Times New Roman" w:cs="Times New Roman"/>
          <w:color w:val="auto"/>
          <w:sz w:val="28"/>
          <w:szCs w:val="28"/>
        </w:rPr>
        <w:t>человек (8%) по русскому языку, математике.</w:t>
      </w:r>
    </w:p>
    <w:p w14:paraId="3803271A" w14:textId="77777777" w:rsidR="00127EA5" w:rsidRPr="004F78E6" w:rsidRDefault="00127EA5" w:rsidP="0016633D">
      <w:pPr>
        <w:widowControl/>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Общегородской средний показат</w:t>
      </w:r>
      <w:r w:rsidR="000F5697" w:rsidRPr="004F78E6">
        <w:rPr>
          <w:rFonts w:ascii="Times New Roman" w:hAnsi="Times New Roman" w:cs="Times New Roman"/>
          <w:color w:val="auto"/>
          <w:sz w:val="28"/>
          <w:szCs w:val="28"/>
        </w:rPr>
        <w:t>ель по всем учебным предметам в </w:t>
      </w:r>
      <w:r w:rsidRPr="004F78E6">
        <w:rPr>
          <w:rFonts w:ascii="Times New Roman" w:hAnsi="Times New Roman" w:cs="Times New Roman"/>
          <w:color w:val="auto"/>
          <w:sz w:val="28"/>
          <w:szCs w:val="28"/>
        </w:rPr>
        <w:t>форме ЕГЭ в 2021</w:t>
      </w:r>
      <w:r w:rsidR="0088718C" w:rsidRPr="004F78E6">
        <w:rPr>
          <w:rFonts w:ascii="Times New Roman" w:hAnsi="Times New Roman" w:cs="Times New Roman"/>
          <w:color w:val="auto"/>
          <w:sz w:val="28"/>
          <w:szCs w:val="28"/>
        </w:rPr>
        <w:t xml:space="preserve"> году </w:t>
      </w:r>
      <w:r w:rsidRPr="004F78E6">
        <w:rPr>
          <w:rFonts w:ascii="Times New Roman" w:hAnsi="Times New Roman" w:cs="Times New Roman"/>
          <w:color w:val="auto"/>
          <w:sz w:val="28"/>
          <w:szCs w:val="28"/>
        </w:rPr>
        <w:t xml:space="preserve">составил </w:t>
      </w:r>
      <w:r w:rsidR="0088718C" w:rsidRPr="004F78E6">
        <w:rPr>
          <w:rFonts w:ascii="Times New Roman" w:hAnsi="Times New Roman" w:cs="Times New Roman"/>
          <w:color w:val="auto"/>
          <w:sz w:val="28"/>
          <w:szCs w:val="28"/>
        </w:rPr>
        <w:t xml:space="preserve">62,4 </w:t>
      </w:r>
      <w:r w:rsidRPr="004F78E6">
        <w:rPr>
          <w:rFonts w:ascii="Times New Roman" w:hAnsi="Times New Roman" w:cs="Times New Roman"/>
          <w:color w:val="auto"/>
          <w:sz w:val="28"/>
          <w:szCs w:val="28"/>
        </w:rPr>
        <w:t>балл</w:t>
      </w:r>
      <w:r w:rsidR="0088718C" w:rsidRPr="004F78E6">
        <w:rPr>
          <w:rFonts w:ascii="Times New Roman" w:hAnsi="Times New Roman" w:cs="Times New Roman"/>
          <w:color w:val="auto"/>
          <w:sz w:val="28"/>
          <w:szCs w:val="28"/>
        </w:rPr>
        <w:t xml:space="preserve">а </w:t>
      </w:r>
      <w:r w:rsidRPr="004F78E6">
        <w:rPr>
          <w:rFonts w:ascii="Times New Roman" w:hAnsi="Times New Roman" w:cs="Times New Roman"/>
          <w:color w:val="auto"/>
          <w:sz w:val="28"/>
          <w:szCs w:val="28"/>
        </w:rPr>
        <w:t>(2020</w:t>
      </w:r>
      <w:r w:rsidR="001B101C" w:rsidRPr="004F78E6">
        <w:rPr>
          <w:rFonts w:ascii="Times New Roman" w:hAnsi="Times New Roman" w:cs="Times New Roman"/>
          <w:color w:val="auto"/>
          <w:sz w:val="28"/>
          <w:szCs w:val="28"/>
        </w:rPr>
        <w:t xml:space="preserve"> год</w:t>
      </w:r>
      <w:r w:rsidRPr="004F78E6">
        <w:rPr>
          <w:rFonts w:ascii="Times New Roman" w:hAnsi="Times New Roman" w:cs="Times New Roman"/>
          <w:color w:val="auto"/>
          <w:sz w:val="28"/>
          <w:szCs w:val="28"/>
        </w:rPr>
        <w:t xml:space="preserve"> – 62,2 балла, 2019</w:t>
      </w:r>
      <w:r w:rsidR="001B101C" w:rsidRPr="004F78E6">
        <w:rPr>
          <w:rFonts w:ascii="Times New Roman" w:hAnsi="Times New Roman" w:cs="Times New Roman"/>
          <w:color w:val="auto"/>
          <w:sz w:val="28"/>
          <w:szCs w:val="28"/>
        </w:rPr>
        <w:t xml:space="preserve"> год</w:t>
      </w:r>
      <w:r w:rsidRPr="004F78E6">
        <w:rPr>
          <w:rFonts w:ascii="Times New Roman" w:hAnsi="Times New Roman" w:cs="Times New Roman"/>
          <w:color w:val="auto"/>
          <w:sz w:val="28"/>
          <w:szCs w:val="28"/>
        </w:rPr>
        <w:t xml:space="preserve"> – 62,7 балл</w:t>
      </w:r>
      <w:r w:rsidR="009F2CE8" w:rsidRPr="004F78E6">
        <w:rPr>
          <w:rFonts w:ascii="Times New Roman" w:hAnsi="Times New Roman" w:cs="Times New Roman"/>
          <w:color w:val="auto"/>
          <w:sz w:val="28"/>
          <w:szCs w:val="28"/>
        </w:rPr>
        <w:t>а</w:t>
      </w:r>
      <w:r w:rsidRPr="004F78E6">
        <w:rPr>
          <w:rFonts w:ascii="Times New Roman" w:hAnsi="Times New Roman" w:cs="Times New Roman"/>
          <w:color w:val="auto"/>
          <w:sz w:val="28"/>
          <w:szCs w:val="28"/>
        </w:rPr>
        <w:t xml:space="preserve">, 2018 </w:t>
      </w:r>
      <w:r w:rsidR="001B101C" w:rsidRPr="004F78E6">
        <w:rPr>
          <w:rFonts w:ascii="Times New Roman" w:hAnsi="Times New Roman" w:cs="Times New Roman"/>
          <w:color w:val="auto"/>
          <w:sz w:val="28"/>
          <w:szCs w:val="28"/>
        </w:rPr>
        <w:t xml:space="preserve">год </w:t>
      </w:r>
      <w:r w:rsidRPr="004F78E6">
        <w:rPr>
          <w:rFonts w:ascii="Times New Roman" w:hAnsi="Times New Roman" w:cs="Times New Roman"/>
          <w:color w:val="auto"/>
          <w:sz w:val="28"/>
          <w:szCs w:val="28"/>
        </w:rPr>
        <w:t xml:space="preserve">– 60 баллов, 2017 </w:t>
      </w:r>
      <w:r w:rsidR="001B101C" w:rsidRPr="004F78E6">
        <w:rPr>
          <w:rFonts w:ascii="Times New Roman" w:hAnsi="Times New Roman" w:cs="Times New Roman"/>
          <w:color w:val="auto"/>
          <w:sz w:val="28"/>
          <w:szCs w:val="28"/>
        </w:rPr>
        <w:t xml:space="preserve">год </w:t>
      </w:r>
      <w:r w:rsidR="009F2CE8" w:rsidRPr="004F78E6">
        <w:rPr>
          <w:rFonts w:ascii="Times New Roman" w:hAnsi="Times New Roman" w:cs="Times New Roman"/>
          <w:color w:val="auto"/>
          <w:sz w:val="28"/>
          <w:szCs w:val="28"/>
        </w:rPr>
        <w:t>–</w:t>
      </w:r>
      <w:r w:rsidRPr="004F78E6">
        <w:rPr>
          <w:rFonts w:ascii="Times New Roman" w:hAnsi="Times New Roman" w:cs="Times New Roman"/>
          <w:color w:val="auto"/>
          <w:sz w:val="28"/>
          <w:szCs w:val="28"/>
        </w:rPr>
        <w:t xml:space="preserve"> 57).</w:t>
      </w:r>
    </w:p>
    <w:p w14:paraId="6BFFE723" w14:textId="77777777" w:rsidR="00127EA5" w:rsidRPr="004F78E6" w:rsidRDefault="00127EA5" w:rsidP="0016633D">
      <w:pPr>
        <w:widowControl/>
        <w:ind w:firstLine="709"/>
        <w:jc w:val="both"/>
        <w:rPr>
          <w:rFonts w:ascii="Times New Roman" w:hAnsi="Times New Roman" w:cs="Times New Roman"/>
          <w:color w:val="auto"/>
          <w:spacing w:val="-3"/>
          <w:sz w:val="28"/>
          <w:szCs w:val="28"/>
        </w:rPr>
      </w:pPr>
      <w:r w:rsidRPr="004F78E6">
        <w:rPr>
          <w:rFonts w:ascii="Times New Roman" w:hAnsi="Times New Roman" w:cs="Times New Roman"/>
          <w:color w:val="auto"/>
          <w:spacing w:val="-3"/>
          <w:sz w:val="28"/>
          <w:szCs w:val="28"/>
        </w:rPr>
        <w:t>Снижение результатов произошло по 7 учебным предметам: русский язык (</w:t>
      </w:r>
      <w:r w:rsidR="009F2CE8" w:rsidRPr="004F78E6">
        <w:rPr>
          <w:rFonts w:ascii="Times New Roman" w:hAnsi="Times New Roman" w:cs="Times New Roman"/>
          <w:color w:val="auto"/>
          <w:spacing w:val="-3"/>
          <w:sz w:val="28"/>
          <w:szCs w:val="28"/>
        </w:rPr>
        <w:t>–</w:t>
      </w:r>
      <w:r w:rsidRPr="004F78E6">
        <w:rPr>
          <w:rFonts w:ascii="Times New Roman" w:hAnsi="Times New Roman" w:cs="Times New Roman"/>
          <w:color w:val="auto"/>
          <w:spacing w:val="-3"/>
          <w:sz w:val="28"/>
          <w:szCs w:val="28"/>
        </w:rPr>
        <w:t>2 балла), физика (</w:t>
      </w:r>
      <w:r w:rsidR="009F2CE8" w:rsidRPr="004F78E6">
        <w:rPr>
          <w:rFonts w:ascii="Times New Roman" w:hAnsi="Times New Roman" w:cs="Times New Roman"/>
          <w:color w:val="auto"/>
          <w:spacing w:val="-3"/>
          <w:sz w:val="28"/>
          <w:szCs w:val="28"/>
        </w:rPr>
        <w:t>–</w:t>
      </w:r>
      <w:r w:rsidRPr="004F78E6">
        <w:rPr>
          <w:rFonts w:ascii="Times New Roman" w:hAnsi="Times New Roman" w:cs="Times New Roman"/>
          <w:color w:val="auto"/>
          <w:spacing w:val="-3"/>
          <w:sz w:val="28"/>
          <w:szCs w:val="28"/>
        </w:rPr>
        <w:t>1 балл), биология (</w:t>
      </w:r>
      <w:r w:rsidR="009F2CE8" w:rsidRPr="004F78E6">
        <w:rPr>
          <w:rFonts w:ascii="Times New Roman" w:hAnsi="Times New Roman" w:cs="Times New Roman"/>
          <w:color w:val="auto"/>
          <w:spacing w:val="-3"/>
          <w:sz w:val="28"/>
          <w:szCs w:val="28"/>
        </w:rPr>
        <w:t>–</w:t>
      </w:r>
      <w:r w:rsidRPr="004F78E6">
        <w:rPr>
          <w:rFonts w:ascii="Times New Roman" w:hAnsi="Times New Roman" w:cs="Times New Roman"/>
          <w:color w:val="auto"/>
          <w:spacing w:val="-3"/>
          <w:sz w:val="28"/>
          <w:szCs w:val="28"/>
        </w:rPr>
        <w:t>3 балла), история (</w:t>
      </w:r>
      <w:r w:rsidR="009F2CE8" w:rsidRPr="004F78E6">
        <w:rPr>
          <w:rFonts w:ascii="Times New Roman" w:hAnsi="Times New Roman" w:cs="Times New Roman"/>
          <w:color w:val="auto"/>
          <w:spacing w:val="-3"/>
          <w:sz w:val="28"/>
          <w:szCs w:val="28"/>
        </w:rPr>
        <w:t>–</w:t>
      </w:r>
      <w:r w:rsidRPr="004F78E6">
        <w:rPr>
          <w:rFonts w:ascii="Times New Roman" w:hAnsi="Times New Roman" w:cs="Times New Roman"/>
          <w:color w:val="auto"/>
          <w:spacing w:val="-3"/>
          <w:sz w:val="28"/>
          <w:szCs w:val="28"/>
        </w:rPr>
        <w:t>7 баллов), география (</w:t>
      </w:r>
      <w:r w:rsidR="009F2CE8" w:rsidRPr="004F78E6">
        <w:rPr>
          <w:rFonts w:ascii="Times New Roman" w:hAnsi="Times New Roman" w:cs="Times New Roman"/>
          <w:color w:val="auto"/>
          <w:spacing w:val="-3"/>
          <w:sz w:val="28"/>
          <w:szCs w:val="28"/>
        </w:rPr>
        <w:t>–</w:t>
      </w:r>
      <w:r w:rsidRPr="004F78E6">
        <w:rPr>
          <w:rFonts w:ascii="Times New Roman" w:hAnsi="Times New Roman" w:cs="Times New Roman"/>
          <w:color w:val="auto"/>
          <w:spacing w:val="-3"/>
          <w:sz w:val="28"/>
          <w:szCs w:val="28"/>
        </w:rPr>
        <w:t>5 баллов), иностранные языки (</w:t>
      </w:r>
      <w:r w:rsidR="009F2CE8" w:rsidRPr="004F78E6">
        <w:rPr>
          <w:rFonts w:ascii="Times New Roman" w:hAnsi="Times New Roman" w:cs="Times New Roman"/>
          <w:color w:val="auto"/>
          <w:spacing w:val="-3"/>
          <w:sz w:val="28"/>
          <w:szCs w:val="28"/>
        </w:rPr>
        <w:t>–</w:t>
      </w:r>
      <w:r w:rsidRPr="004F78E6">
        <w:rPr>
          <w:rFonts w:ascii="Times New Roman" w:hAnsi="Times New Roman" w:cs="Times New Roman"/>
          <w:color w:val="auto"/>
          <w:spacing w:val="-3"/>
          <w:sz w:val="28"/>
          <w:szCs w:val="28"/>
        </w:rPr>
        <w:t>5 баллов), литература (</w:t>
      </w:r>
      <w:r w:rsidR="000F5697" w:rsidRPr="004F78E6">
        <w:rPr>
          <w:rFonts w:ascii="Times New Roman" w:hAnsi="Times New Roman" w:cs="Times New Roman"/>
          <w:color w:val="auto"/>
          <w:spacing w:val="-3"/>
          <w:sz w:val="28"/>
          <w:szCs w:val="28"/>
        </w:rPr>
        <w:t>–5 </w:t>
      </w:r>
      <w:r w:rsidRPr="004F78E6">
        <w:rPr>
          <w:rFonts w:ascii="Times New Roman" w:hAnsi="Times New Roman" w:cs="Times New Roman"/>
          <w:color w:val="auto"/>
          <w:spacing w:val="-3"/>
          <w:sz w:val="28"/>
          <w:szCs w:val="28"/>
        </w:rPr>
        <w:t>баллов).</w:t>
      </w:r>
    </w:p>
    <w:p w14:paraId="5353099F" w14:textId="77777777" w:rsidR="00127EA5" w:rsidRPr="004F78E6" w:rsidRDefault="00127EA5" w:rsidP="0016633D">
      <w:pPr>
        <w:widowControl/>
        <w:ind w:firstLine="709"/>
        <w:jc w:val="both"/>
        <w:rPr>
          <w:rFonts w:ascii="Times New Roman" w:hAnsi="Times New Roman" w:cs="Times New Roman"/>
          <w:color w:val="auto"/>
          <w:spacing w:val="-3"/>
          <w:sz w:val="28"/>
          <w:szCs w:val="28"/>
        </w:rPr>
      </w:pPr>
      <w:r w:rsidRPr="004F78E6">
        <w:rPr>
          <w:rFonts w:ascii="Times New Roman" w:hAnsi="Times New Roman" w:cs="Times New Roman"/>
          <w:color w:val="auto"/>
          <w:spacing w:val="-3"/>
          <w:sz w:val="28"/>
          <w:szCs w:val="28"/>
        </w:rPr>
        <w:t>Увеличился среднегородской показатель ЕГЭ по математике (+3 балла), обществознанию (</w:t>
      </w:r>
      <w:r w:rsidR="0060274E" w:rsidRPr="004F78E6">
        <w:rPr>
          <w:rFonts w:ascii="Times New Roman" w:hAnsi="Times New Roman" w:cs="Times New Roman"/>
          <w:color w:val="auto"/>
          <w:spacing w:val="-3"/>
          <w:sz w:val="28"/>
          <w:szCs w:val="28"/>
        </w:rPr>
        <w:t>+</w:t>
      </w:r>
      <w:r w:rsidRPr="004F78E6">
        <w:rPr>
          <w:rFonts w:ascii="Times New Roman" w:hAnsi="Times New Roman" w:cs="Times New Roman"/>
          <w:color w:val="auto"/>
          <w:spacing w:val="-3"/>
          <w:sz w:val="28"/>
          <w:szCs w:val="28"/>
        </w:rPr>
        <w:t>1 балл), информатике и ИКТ (+2 балла).</w:t>
      </w:r>
    </w:p>
    <w:p w14:paraId="33A505C9" w14:textId="77777777" w:rsidR="00127EA5" w:rsidRPr="004F78E6" w:rsidRDefault="00127EA5" w:rsidP="0016633D">
      <w:pPr>
        <w:widowControl/>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Не изменился средний городской балл по химии.</w:t>
      </w:r>
    </w:p>
    <w:p w14:paraId="5CDBAE82" w14:textId="77777777" w:rsidR="00BC27C4" w:rsidRPr="004F78E6" w:rsidRDefault="00BC27C4" w:rsidP="0016633D">
      <w:pPr>
        <w:widowControl/>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 xml:space="preserve">В сравнении со средним </w:t>
      </w:r>
      <w:r w:rsidR="000157B3" w:rsidRPr="004F78E6">
        <w:rPr>
          <w:rFonts w:ascii="Times New Roman" w:hAnsi="Times New Roman" w:cs="Times New Roman"/>
          <w:color w:val="auto"/>
          <w:sz w:val="28"/>
          <w:szCs w:val="28"/>
        </w:rPr>
        <w:t xml:space="preserve">региональным и федеральным </w:t>
      </w:r>
      <w:r w:rsidRPr="004F78E6">
        <w:rPr>
          <w:rFonts w:ascii="Times New Roman" w:hAnsi="Times New Roman" w:cs="Times New Roman"/>
          <w:color w:val="auto"/>
          <w:sz w:val="28"/>
          <w:szCs w:val="28"/>
        </w:rPr>
        <w:t>баллом средний балл ЕГЭ в Нижневартовске выше по математике, биологии, химии.</w:t>
      </w:r>
    </w:p>
    <w:p w14:paraId="72C29DCB" w14:textId="1245FA4E" w:rsidR="0013547C" w:rsidRPr="004F78E6" w:rsidRDefault="0013547C" w:rsidP="0013547C">
      <w:pPr>
        <w:pStyle w:val="affb"/>
        <w:rPr>
          <w:color w:val="auto"/>
        </w:rPr>
      </w:pPr>
      <w:r w:rsidRPr="004F78E6">
        <w:rPr>
          <w:color w:val="auto"/>
        </w:rPr>
        <w:t>Таблица 1</w:t>
      </w:r>
      <w:r w:rsidR="005106B3">
        <w:rPr>
          <w:color w:val="auto"/>
        </w:rPr>
        <w:t>2</w:t>
      </w:r>
    </w:p>
    <w:p w14:paraId="2F2C7C84" w14:textId="77777777" w:rsidR="00EC2109" w:rsidRPr="004F78E6" w:rsidRDefault="00C2239C" w:rsidP="001F05A1">
      <w:pPr>
        <w:pStyle w:val="affd"/>
        <w:rPr>
          <w:color w:val="auto"/>
        </w:rPr>
      </w:pPr>
      <w:r w:rsidRPr="004F78E6">
        <w:rPr>
          <w:color w:val="auto"/>
          <w:shd w:val="clear" w:color="auto" w:fill="FFFFFF"/>
        </w:rPr>
        <w:t>С</w:t>
      </w:r>
      <w:r w:rsidR="001F05A1" w:rsidRPr="004F78E6">
        <w:rPr>
          <w:color w:val="auto"/>
          <w:shd w:val="clear" w:color="auto" w:fill="FFFFFF"/>
        </w:rPr>
        <w:t>редни</w:t>
      </w:r>
      <w:r w:rsidRPr="004F78E6">
        <w:rPr>
          <w:color w:val="auto"/>
          <w:shd w:val="clear" w:color="auto" w:fill="FFFFFF"/>
        </w:rPr>
        <w:t>й</w:t>
      </w:r>
      <w:r w:rsidR="001F05A1" w:rsidRPr="004F78E6">
        <w:rPr>
          <w:color w:val="auto"/>
          <w:shd w:val="clear" w:color="auto" w:fill="FFFFFF"/>
        </w:rPr>
        <w:t xml:space="preserve"> балл по результатам ЕГЭ по учебным предметам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1342"/>
        <w:gridCol w:w="1548"/>
        <w:gridCol w:w="1395"/>
        <w:gridCol w:w="781"/>
        <w:gridCol w:w="781"/>
        <w:gridCol w:w="781"/>
      </w:tblGrid>
      <w:tr w:rsidR="00BC27C4" w:rsidRPr="004F78E6" w14:paraId="0402865B" w14:textId="77777777" w:rsidTr="00C2751E">
        <w:tc>
          <w:tcPr>
            <w:tcW w:w="2943" w:type="dxa"/>
            <w:vMerge w:val="restart"/>
            <w:shd w:val="clear" w:color="auto" w:fill="auto"/>
            <w:vAlign w:val="center"/>
            <w:hideMark/>
          </w:tcPr>
          <w:p w14:paraId="58B1B2E3" w14:textId="77777777" w:rsidR="00BC27C4" w:rsidRPr="004F78E6" w:rsidRDefault="00BC27C4" w:rsidP="00EC2109">
            <w:pPr>
              <w:widowControl/>
              <w:jc w:val="center"/>
              <w:rPr>
                <w:rFonts w:ascii="Times New Roman" w:hAnsi="Times New Roman" w:cs="Times New Roman"/>
                <w:color w:val="auto"/>
              </w:rPr>
            </w:pPr>
            <w:r w:rsidRPr="004F78E6">
              <w:rPr>
                <w:rFonts w:ascii="Times New Roman" w:hAnsi="Times New Roman" w:cs="Times New Roman"/>
                <w:bCs/>
                <w:color w:val="auto"/>
              </w:rPr>
              <w:t>Предмет</w:t>
            </w:r>
          </w:p>
        </w:tc>
        <w:tc>
          <w:tcPr>
            <w:tcW w:w="4286" w:type="dxa"/>
            <w:gridSpan w:val="3"/>
            <w:shd w:val="clear" w:color="auto" w:fill="auto"/>
            <w:vAlign w:val="center"/>
            <w:hideMark/>
          </w:tcPr>
          <w:p w14:paraId="34288DA0" w14:textId="77777777" w:rsidR="00BC27C4" w:rsidRPr="004F78E6" w:rsidRDefault="00BC27C4" w:rsidP="00EC2109">
            <w:pPr>
              <w:widowControl/>
              <w:jc w:val="center"/>
              <w:rPr>
                <w:rFonts w:ascii="Times New Roman" w:hAnsi="Times New Roman" w:cs="Times New Roman"/>
                <w:b/>
                <w:color w:val="auto"/>
              </w:rPr>
            </w:pPr>
            <w:r w:rsidRPr="004F78E6">
              <w:rPr>
                <w:rFonts w:ascii="Times New Roman" w:hAnsi="Times New Roman" w:cs="Times New Roman"/>
                <w:b/>
                <w:bCs/>
                <w:color w:val="auto"/>
              </w:rPr>
              <w:t>2021</w:t>
            </w:r>
          </w:p>
        </w:tc>
        <w:tc>
          <w:tcPr>
            <w:tcW w:w="0" w:type="auto"/>
            <w:gridSpan w:val="3"/>
            <w:vAlign w:val="center"/>
          </w:tcPr>
          <w:p w14:paraId="12CE00D4" w14:textId="77777777" w:rsidR="00BC27C4" w:rsidRPr="004F78E6" w:rsidRDefault="00BC27C4" w:rsidP="00EC2109">
            <w:pPr>
              <w:widowControl/>
              <w:jc w:val="center"/>
              <w:rPr>
                <w:rFonts w:ascii="Times New Roman" w:hAnsi="Times New Roman" w:cs="Times New Roman"/>
                <w:color w:val="auto"/>
              </w:rPr>
            </w:pPr>
            <w:r w:rsidRPr="004F78E6">
              <w:rPr>
                <w:rFonts w:ascii="Times New Roman" w:hAnsi="Times New Roman" w:cs="Times New Roman"/>
                <w:color w:val="auto"/>
              </w:rPr>
              <w:t>Средний балл по городу</w:t>
            </w:r>
          </w:p>
        </w:tc>
      </w:tr>
      <w:tr w:rsidR="00BC27C4" w:rsidRPr="004F78E6" w14:paraId="619DD239" w14:textId="77777777" w:rsidTr="00C2751E">
        <w:tc>
          <w:tcPr>
            <w:tcW w:w="2943" w:type="dxa"/>
            <w:vMerge/>
            <w:shd w:val="clear" w:color="auto" w:fill="auto"/>
            <w:vAlign w:val="center"/>
            <w:hideMark/>
          </w:tcPr>
          <w:p w14:paraId="6FE91384" w14:textId="77777777" w:rsidR="00BC27C4" w:rsidRPr="004F78E6" w:rsidRDefault="00BC27C4" w:rsidP="00EC2109">
            <w:pPr>
              <w:widowControl/>
              <w:jc w:val="center"/>
              <w:rPr>
                <w:rFonts w:ascii="Times New Roman" w:hAnsi="Times New Roman" w:cs="Times New Roman"/>
                <w:color w:val="auto"/>
              </w:rPr>
            </w:pPr>
          </w:p>
        </w:tc>
        <w:tc>
          <w:tcPr>
            <w:tcW w:w="1342" w:type="dxa"/>
            <w:shd w:val="clear" w:color="auto" w:fill="auto"/>
            <w:vAlign w:val="center"/>
            <w:hideMark/>
          </w:tcPr>
          <w:p w14:paraId="5B9EB393" w14:textId="77777777" w:rsidR="00BC27C4" w:rsidRPr="004F78E6" w:rsidRDefault="00BC27C4" w:rsidP="00C2751E">
            <w:pPr>
              <w:widowControl/>
              <w:jc w:val="center"/>
              <w:rPr>
                <w:rFonts w:ascii="Times New Roman" w:hAnsi="Times New Roman" w:cs="Times New Roman"/>
                <w:b/>
                <w:color w:val="auto"/>
              </w:rPr>
            </w:pPr>
            <w:r w:rsidRPr="004F78E6">
              <w:rPr>
                <w:rFonts w:ascii="Times New Roman" w:hAnsi="Times New Roman" w:cs="Times New Roman"/>
                <w:b/>
                <w:color w:val="auto"/>
              </w:rPr>
              <w:t>Средний по городу</w:t>
            </w:r>
          </w:p>
        </w:tc>
        <w:tc>
          <w:tcPr>
            <w:tcW w:w="0" w:type="auto"/>
            <w:vAlign w:val="center"/>
          </w:tcPr>
          <w:p w14:paraId="725BFBB8"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color w:val="auto"/>
              </w:rPr>
              <w:t>Средний по округу</w:t>
            </w:r>
          </w:p>
        </w:tc>
        <w:tc>
          <w:tcPr>
            <w:tcW w:w="0" w:type="auto"/>
            <w:vAlign w:val="center"/>
          </w:tcPr>
          <w:p w14:paraId="4DD4C292"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color w:val="auto"/>
              </w:rPr>
              <w:t>Средний по РФ</w:t>
            </w:r>
          </w:p>
        </w:tc>
        <w:tc>
          <w:tcPr>
            <w:tcW w:w="0" w:type="auto"/>
            <w:vAlign w:val="center"/>
          </w:tcPr>
          <w:p w14:paraId="76393746"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bCs/>
                <w:color w:val="auto"/>
              </w:rPr>
              <w:t>2020</w:t>
            </w:r>
          </w:p>
        </w:tc>
        <w:tc>
          <w:tcPr>
            <w:tcW w:w="0" w:type="auto"/>
            <w:shd w:val="clear" w:color="auto" w:fill="auto"/>
            <w:vAlign w:val="center"/>
          </w:tcPr>
          <w:p w14:paraId="0C0A6946"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bCs/>
                <w:color w:val="auto"/>
              </w:rPr>
              <w:t>2019</w:t>
            </w:r>
          </w:p>
        </w:tc>
        <w:tc>
          <w:tcPr>
            <w:tcW w:w="0" w:type="auto"/>
            <w:shd w:val="clear" w:color="auto" w:fill="auto"/>
            <w:vAlign w:val="center"/>
          </w:tcPr>
          <w:p w14:paraId="06756B30"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bCs/>
                <w:color w:val="auto"/>
              </w:rPr>
              <w:t>2018</w:t>
            </w:r>
          </w:p>
        </w:tc>
      </w:tr>
      <w:tr w:rsidR="00BC27C4" w:rsidRPr="004F78E6" w14:paraId="15DAB558" w14:textId="77777777" w:rsidTr="00C2751E">
        <w:tc>
          <w:tcPr>
            <w:tcW w:w="2943" w:type="dxa"/>
            <w:shd w:val="clear" w:color="auto" w:fill="auto"/>
            <w:hideMark/>
          </w:tcPr>
          <w:p w14:paraId="7E96C0FA" w14:textId="77777777" w:rsidR="00BC27C4" w:rsidRPr="004F78E6" w:rsidRDefault="00BC27C4" w:rsidP="00EC2109">
            <w:pPr>
              <w:widowControl/>
              <w:jc w:val="both"/>
              <w:rPr>
                <w:rFonts w:ascii="Times New Roman" w:hAnsi="Times New Roman" w:cs="Times New Roman"/>
                <w:color w:val="auto"/>
              </w:rPr>
            </w:pPr>
            <w:r w:rsidRPr="004F78E6">
              <w:rPr>
                <w:rFonts w:ascii="Times New Roman" w:hAnsi="Times New Roman" w:cs="Times New Roman"/>
                <w:bCs/>
                <w:color w:val="auto"/>
              </w:rPr>
              <w:t>Русский язык</w:t>
            </w:r>
          </w:p>
        </w:tc>
        <w:tc>
          <w:tcPr>
            <w:tcW w:w="1342" w:type="dxa"/>
            <w:shd w:val="clear" w:color="auto" w:fill="auto"/>
            <w:vAlign w:val="center"/>
          </w:tcPr>
          <w:p w14:paraId="787622B7"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color w:val="auto"/>
              </w:rPr>
              <w:t>69</w:t>
            </w:r>
          </w:p>
        </w:tc>
        <w:tc>
          <w:tcPr>
            <w:tcW w:w="0" w:type="auto"/>
            <w:vAlign w:val="center"/>
          </w:tcPr>
          <w:p w14:paraId="671EB5E6"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bCs/>
                <w:color w:val="auto"/>
              </w:rPr>
              <w:t>68,58</w:t>
            </w:r>
          </w:p>
        </w:tc>
        <w:tc>
          <w:tcPr>
            <w:tcW w:w="0" w:type="auto"/>
            <w:vAlign w:val="center"/>
          </w:tcPr>
          <w:p w14:paraId="2035164B" w14:textId="77777777" w:rsidR="00BC27C4" w:rsidRPr="004F78E6" w:rsidRDefault="00BC27C4" w:rsidP="00C2751E">
            <w:pPr>
              <w:widowControl/>
              <w:ind w:right="96"/>
              <w:jc w:val="center"/>
              <w:rPr>
                <w:rFonts w:ascii="Times New Roman" w:hAnsi="Times New Roman" w:cs="Times New Roman"/>
                <w:bCs/>
                <w:color w:val="auto"/>
              </w:rPr>
            </w:pPr>
            <w:r w:rsidRPr="004F78E6">
              <w:rPr>
                <w:rFonts w:ascii="Times New Roman" w:hAnsi="Times New Roman" w:cs="Times New Roman"/>
                <w:bCs/>
                <w:color w:val="auto"/>
              </w:rPr>
              <w:t>71,4</w:t>
            </w:r>
          </w:p>
        </w:tc>
        <w:tc>
          <w:tcPr>
            <w:tcW w:w="0" w:type="auto"/>
            <w:vAlign w:val="center"/>
          </w:tcPr>
          <w:p w14:paraId="2FA4F7A4"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color w:val="auto"/>
              </w:rPr>
              <w:t>71</w:t>
            </w:r>
          </w:p>
        </w:tc>
        <w:tc>
          <w:tcPr>
            <w:tcW w:w="0" w:type="auto"/>
            <w:shd w:val="clear" w:color="auto" w:fill="auto"/>
            <w:vAlign w:val="center"/>
          </w:tcPr>
          <w:p w14:paraId="66BD117D"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bCs/>
                <w:color w:val="auto"/>
              </w:rPr>
              <w:t>70</w:t>
            </w:r>
          </w:p>
        </w:tc>
        <w:tc>
          <w:tcPr>
            <w:tcW w:w="0" w:type="auto"/>
            <w:shd w:val="clear" w:color="auto" w:fill="auto"/>
            <w:vAlign w:val="center"/>
          </w:tcPr>
          <w:p w14:paraId="7E54CA1D"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bCs/>
                <w:color w:val="auto"/>
              </w:rPr>
              <w:t>68,5</w:t>
            </w:r>
          </w:p>
        </w:tc>
      </w:tr>
      <w:tr w:rsidR="00BC27C4" w:rsidRPr="004F78E6" w14:paraId="6FFC4F40" w14:textId="77777777" w:rsidTr="00C2751E">
        <w:tc>
          <w:tcPr>
            <w:tcW w:w="2943" w:type="dxa"/>
            <w:shd w:val="clear" w:color="auto" w:fill="auto"/>
            <w:hideMark/>
          </w:tcPr>
          <w:p w14:paraId="026BBFB9" w14:textId="77777777" w:rsidR="00BC27C4" w:rsidRPr="004F78E6" w:rsidRDefault="00BC27C4" w:rsidP="00EC2109">
            <w:pPr>
              <w:widowControl/>
              <w:jc w:val="both"/>
              <w:rPr>
                <w:rFonts w:ascii="Times New Roman" w:hAnsi="Times New Roman" w:cs="Times New Roman"/>
                <w:color w:val="auto"/>
              </w:rPr>
            </w:pPr>
            <w:r w:rsidRPr="004F78E6">
              <w:rPr>
                <w:rFonts w:ascii="Times New Roman" w:hAnsi="Times New Roman" w:cs="Times New Roman"/>
                <w:bCs/>
                <w:color w:val="auto"/>
              </w:rPr>
              <w:t>Математика профильн</w:t>
            </w:r>
            <w:r w:rsidR="00FE5280" w:rsidRPr="004F78E6">
              <w:rPr>
                <w:rFonts w:ascii="Times New Roman" w:hAnsi="Times New Roman" w:cs="Times New Roman"/>
                <w:bCs/>
                <w:color w:val="auto"/>
              </w:rPr>
              <w:t>ый</w:t>
            </w:r>
            <w:r w:rsidRPr="004F78E6">
              <w:rPr>
                <w:rFonts w:ascii="Times New Roman" w:hAnsi="Times New Roman" w:cs="Times New Roman"/>
                <w:bCs/>
                <w:color w:val="auto"/>
              </w:rPr>
              <w:t xml:space="preserve"> уровень</w:t>
            </w:r>
          </w:p>
        </w:tc>
        <w:tc>
          <w:tcPr>
            <w:tcW w:w="1342" w:type="dxa"/>
            <w:shd w:val="clear" w:color="auto" w:fill="auto"/>
            <w:vAlign w:val="center"/>
          </w:tcPr>
          <w:p w14:paraId="7AA6CC02" w14:textId="77777777" w:rsidR="00BC27C4" w:rsidRPr="004F78E6" w:rsidRDefault="00BC27C4" w:rsidP="00C2751E">
            <w:pPr>
              <w:widowControl/>
              <w:jc w:val="center"/>
              <w:rPr>
                <w:rFonts w:ascii="Times New Roman" w:hAnsi="Times New Roman" w:cs="Times New Roman"/>
                <w:b/>
                <w:color w:val="auto"/>
              </w:rPr>
            </w:pPr>
            <w:r w:rsidRPr="004F78E6">
              <w:rPr>
                <w:rFonts w:ascii="Times New Roman" w:hAnsi="Times New Roman" w:cs="Times New Roman"/>
                <w:b/>
                <w:color w:val="auto"/>
              </w:rPr>
              <w:t>57</w:t>
            </w:r>
          </w:p>
        </w:tc>
        <w:tc>
          <w:tcPr>
            <w:tcW w:w="0" w:type="auto"/>
            <w:vAlign w:val="center"/>
          </w:tcPr>
          <w:p w14:paraId="6BED6495"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bCs/>
                <w:color w:val="auto"/>
              </w:rPr>
              <w:t>56,37</w:t>
            </w:r>
          </w:p>
        </w:tc>
        <w:tc>
          <w:tcPr>
            <w:tcW w:w="0" w:type="auto"/>
            <w:vAlign w:val="center"/>
          </w:tcPr>
          <w:p w14:paraId="0D38A2A4"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bCs/>
                <w:color w:val="auto"/>
              </w:rPr>
              <w:t>55,1</w:t>
            </w:r>
          </w:p>
        </w:tc>
        <w:tc>
          <w:tcPr>
            <w:tcW w:w="0" w:type="auto"/>
            <w:vAlign w:val="center"/>
          </w:tcPr>
          <w:p w14:paraId="50C42074"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color w:val="auto"/>
              </w:rPr>
              <w:t>54</w:t>
            </w:r>
          </w:p>
        </w:tc>
        <w:tc>
          <w:tcPr>
            <w:tcW w:w="0" w:type="auto"/>
            <w:shd w:val="clear" w:color="auto" w:fill="auto"/>
            <w:vAlign w:val="center"/>
          </w:tcPr>
          <w:p w14:paraId="0F1DE8CC"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bCs/>
                <w:color w:val="auto"/>
              </w:rPr>
              <w:t>57</w:t>
            </w:r>
          </w:p>
        </w:tc>
        <w:tc>
          <w:tcPr>
            <w:tcW w:w="0" w:type="auto"/>
            <w:shd w:val="clear" w:color="auto" w:fill="auto"/>
            <w:vAlign w:val="center"/>
          </w:tcPr>
          <w:p w14:paraId="097887BF"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bCs/>
                <w:color w:val="auto"/>
              </w:rPr>
              <w:t>49,2</w:t>
            </w:r>
          </w:p>
        </w:tc>
      </w:tr>
      <w:tr w:rsidR="00BC27C4" w:rsidRPr="004F78E6" w14:paraId="295CA8BB" w14:textId="77777777" w:rsidTr="00C2751E">
        <w:tc>
          <w:tcPr>
            <w:tcW w:w="2943" w:type="dxa"/>
            <w:shd w:val="clear" w:color="auto" w:fill="auto"/>
            <w:hideMark/>
          </w:tcPr>
          <w:p w14:paraId="3D79322D" w14:textId="77777777" w:rsidR="00BC27C4" w:rsidRPr="004F78E6" w:rsidRDefault="00BC27C4" w:rsidP="00EC2109">
            <w:pPr>
              <w:widowControl/>
              <w:jc w:val="both"/>
              <w:rPr>
                <w:rFonts w:ascii="Times New Roman" w:hAnsi="Times New Roman" w:cs="Times New Roman"/>
                <w:color w:val="auto"/>
              </w:rPr>
            </w:pPr>
            <w:r w:rsidRPr="004F78E6">
              <w:rPr>
                <w:rFonts w:ascii="Times New Roman" w:hAnsi="Times New Roman" w:cs="Times New Roman"/>
                <w:bCs/>
                <w:color w:val="auto"/>
              </w:rPr>
              <w:t>Физика</w:t>
            </w:r>
          </w:p>
        </w:tc>
        <w:tc>
          <w:tcPr>
            <w:tcW w:w="1342" w:type="dxa"/>
            <w:shd w:val="clear" w:color="auto" w:fill="auto"/>
            <w:vAlign w:val="center"/>
          </w:tcPr>
          <w:p w14:paraId="6D86BFC9"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color w:val="auto"/>
              </w:rPr>
              <w:t>52</w:t>
            </w:r>
          </w:p>
        </w:tc>
        <w:tc>
          <w:tcPr>
            <w:tcW w:w="0" w:type="auto"/>
            <w:vAlign w:val="center"/>
          </w:tcPr>
          <w:p w14:paraId="6578813F"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bCs/>
                <w:color w:val="auto"/>
              </w:rPr>
              <w:t>53,01</w:t>
            </w:r>
          </w:p>
        </w:tc>
        <w:tc>
          <w:tcPr>
            <w:tcW w:w="0" w:type="auto"/>
            <w:vAlign w:val="center"/>
          </w:tcPr>
          <w:p w14:paraId="5B033835"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bCs/>
                <w:color w:val="auto"/>
              </w:rPr>
              <w:t>55,1</w:t>
            </w:r>
          </w:p>
        </w:tc>
        <w:tc>
          <w:tcPr>
            <w:tcW w:w="0" w:type="auto"/>
            <w:vAlign w:val="center"/>
          </w:tcPr>
          <w:p w14:paraId="25903FCB"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color w:val="auto"/>
              </w:rPr>
              <w:t>53</w:t>
            </w:r>
          </w:p>
        </w:tc>
        <w:tc>
          <w:tcPr>
            <w:tcW w:w="0" w:type="auto"/>
            <w:shd w:val="clear" w:color="auto" w:fill="auto"/>
            <w:vAlign w:val="center"/>
          </w:tcPr>
          <w:p w14:paraId="29EC0FDC"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bCs/>
                <w:color w:val="auto"/>
              </w:rPr>
              <w:t>55</w:t>
            </w:r>
          </w:p>
        </w:tc>
        <w:tc>
          <w:tcPr>
            <w:tcW w:w="0" w:type="auto"/>
            <w:shd w:val="clear" w:color="auto" w:fill="auto"/>
            <w:vAlign w:val="center"/>
          </w:tcPr>
          <w:p w14:paraId="60293ED7"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bCs/>
                <w:color w:val="auto"/>
              </w:rPr>
              <w:t>52</w:t>
            </w:r>
          </w:p>
        </w:tc>
      </w:tr>
      <w:tr w:rsidR="00BC27C4" w:rsidRPr="004F78E6" w14:paraId="0731E69D" w14:textId="77777777" w:rsidTr="00C2751E">
        <w:tc>
          <w:tcPr>
            <w:tcW w:w="2943" w:type="dxa"/>
            <w:shd w:val="clear" w:color="auto" w:fill="auto"/>
            <w:hideMark/>
          </w:tcPr>
          <w:p w14:paraId="62C1D39D" w14:textId="77777777" w:rsidR="00BC27C4" w:rsidRPr="004F78E6" w:rsidRDefault="00BC27C4" w:rsidP="00EC2109">
            <w:pPr>
              <w:widowControl/>
              <w:jc w:val="both"/>
              <w:rPr>
                <w:rFonts w:ascii="Times New Roman" w:hAnsi="Times New Roman" w:cs="Times New Roman"/>
                <w:color w:val="auto"/>
              </w:rPr>
            </w:pPr>
            <w:r w:rsidRPr="004F78E6">
              <w:rPr>
                <w:rFonts w:ascii="Times New Roman" w:hAnsi="Times New Roman" w:cs="Times New Roman"/>
                <w:bCs/>
                <w:color w:val="auto"/>
              </w:rPr>
              <w:t>Биология</w:t>
            </w:r>
          </w:p>
        </w:tc>
        <w:tc>
          <w:tcPr>
            <w:tcW w:w="1342" w:type="dxa"/>
            <w:shd w:val="clear" w:color="auto" w:fill="auto"/>
            <w:vAlign w:val="center"/>
          </w:tcPr>
          <w:p w14:paraId="40E02B64" w14:textId="77777777" w:rsidR="00BC27C4" w:rsidRPr="004F78E6" w:rsidRDefault="00BC27C4" w:rsidP="00C2751E">
            <w:pPr>
              <w:widowControl/>
              <w:jc w:val="center"/>
              <w:rPr>
                <w:rFonts w:ascii="Times New Roman" w:hAnsi="Times New Roman" w:cs="Times New Roman"/>
                <w:b/>
                <w:color w:val="auto"/>
              </w:rPr>
            </w:pPr>
            <w:r w:rsidRPr="004F78E6">
              <w:rPr>
                <w:rFonts w:ascii="Times New Roman" w:hAnsi="Times New Roman" w:cs="Times New Roman"/>
                <w:b/>
                <w:color w:val="auto"/>
              </w:rPr>
              <w:t>52</w:t>
            </w:r>
          </w:p>
        </w:tc>
        <w:tc>
          <w:tcPr>
            <w:tcW w:w="0" w:type="auto"/>
            <w:vAlign w:val="center"/>
          </w:tcPr>
          <w:p w14:paraId="72ED70BE"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bCs/>
                <w:color w:val="auto"/>
              </w:rPr>
              <w:t>51,33</w:t>
            </w:r>
          </w:p>
        </w:tc>
        <w:tc>
          <w:tcPr>
            <w:tcW w:w="0" w:type="auto"/>
            <w:vAlign w:val="center"/>
          </w:tcPr>
          <w:p w14:paraId="1A0B2BED"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bCs/>
                <w:color w:val="auto"/>
              </w:rPr>
              <w:t>51,1</w:t>
            </w:r>
          </w:p>
        </w:tc>
        <w:tc>
          <w:tcPr>
            <w:tcW w:w="0" w:type="auto"/>
            <w:vAlign w:val="center"/>
          </w:tcPr>
          <w:p w14:paraId="39A0E329"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color w:val="auto"/>
              </w:rPr>
              <w:t>55</w:t>
            </w:r>
          </w:p>
        </w:tc>
        <w:tc>
          <w:tcPr>
            <w:tcW w:w="0" w:type="auto"/>
            <w:shd w:val="clear" w:color="auto" w:fill="auto"/>
            <w:vAlign w:val="center"/>
          </w:tcPr>
          <w:p w14:paraId="6C378158"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bCs/>
                <w:color w:val="auto"/>
              </w:rPr>
              <w:t>57</w:t>
            </w:r>
          </w:p>
        </w:tc>
        <w:tc>
          <w:tcPr>
            <w:tcW w:w="0" w:type="auto"/>
            <w:shd w:val="clear" w:color="auto" w:fill="auto"/>
            <w:vAlign w:val="center"/>
          </w:tcPr>
          <w:p w14:paraId="286A0AED"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bCs/>
                <w:color w:val="auto"/>
              </w:rPr>
              <w:t>56</w:t>
            </w:r>
          </w:p>
        </w:tc>
      </w:tr>
      <w:tr w:rsidR="00BC27C4" w:rsidRPr="004F78E6" w14:paraId="11798170" w14:textId="77777777" w:rsidTr="00C2751E">
        <w:tc>
          <w:tcPr>
            <w:tcW w:w="2943" w:type="dxa"/>
            <w:shd w:val="clear" w:color="auto" w:fill="auto"/>
            <w:hideMark/>
          </w:tcPr>
          <w:p w14:paraId="2068D793" w14:textId="77777777" w:rsidR="00BC27C4" w:rsidRPr="004F78E6" w:rsidRDefault="00BC27C4" w:rsidP="00EC2109">
            <w:pPr>
              <w:widowControl/>
              <w:jc w:val="both"/>
              <w:rPr>
                <w:rFonts w:ascii="Times New Roman" w:hAnsi="Times New Roman" w:cs="Times New Roman"/>
                <w:color w:val="auto"/>
              </w:rPr>
            </w:pPr>
            <w:r w:rsidRPr="004F78E6">
              <w:rPr>
                <w:rFonts w:ascii="Times New Roman" w:hAnsi="Times New Roman" w:cs="Times New Roman"/>
                <w:bCs/>
                <w:color w:val="auto"/>
              </w:rPr>
              <w:t>Химия</w:t>
            </w:r>
          </w:p>
        </w:tc>
        <w:tc>
          <w:tcPr>
            <w:tcW w:w="1342" w:type="dxa"/>
            <w:shd w:val="clear" w:color="auto" w:fill="auto"/>
            <w:vAlign w:val="center"/>
          </w:tcPr>
          <w:p w14:paraId="7122E144" w14:textId="77777777" w:rsidR="00BC27C4" w:rsidRPr="004F78E6" w:rsidRDefault="00BC27C4" w:rsidP="00C2751E">
            <w:pPr>
              <w:widowControl/>
              <w:jc w:val="center"/>
              <w:rPr>
                <w:rFonts w:ascii="Times New Roman" w:hAnsi="Times New Roman" w:cs="Times New Roman"/>
                <w:b/>
                <w:color w:val="auto"/>
              </w:rPr>
            </w:pPr>
            <w:r w:rsidRPr="004F78E6">
              <w:rPr>
                <w:rFonts w:ascii="Times New Roman" w:hAnsi="Times New Roman" w:cs="Times New Roman"/>
                <w:b/>
                <w:color w:val="auto"/>
              </w:rPr>
              <w:t>58</w:t>
            </w:r>
          </w:p>
        </w:tc>
        <w:tc>
          <w:tcPr>
            <w:tcW w:w="0" w:type="auto"/>
            <w:vAlign w:val="center"/>
          </w:tcPr>
          <w:p w14:paraId="6228D6C0"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bCs/>
                <w:color w:val="auto"/>
              </w:rPr>
              <w:t>53,78</w:t>
            </w:r>
          </w:p>
        </w:tc>
        <w:tc>
          <w:tcPr>
            <w:tcW w:w="0" w:type="auto"/>
            <w:vAlign w:val="center"/>
          </w:tcPr>
          <w:p w14:paraId="53C37710"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bCs/>
                <w:color w:val="auto"/>
              </w:rPr>
              <w:t>53,8</w:t>
            </w:r>
          </w:p>
        </w:tc>
        <w:tc>
          <w:tcPr>
            <w:tcW w:w="0" w:type="auto"/>
            <w:vAlign w:val="center"/>
          </w:tcPr>
          <w:p w14:paraId="0CBB8F8F"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color w:val="auto"/>
              </w:rPr>
              <w:t>58</w:t>
            </w:r>
          </w:p>
        </w:tc>
        <w:tc>
          <w:tcPr>
            <w:tcW w:w="0" w:type="auto"/>
            <w:shd w:val="clear" w:color="auto" w:fill="auto"/>
            <w:vAlign w:val="center"/>
          </w:tcPr>
          <w:p w14:paraId="127F2643"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bCs/>
                <w:color w:val="auto"/>
              </w:rPr>
              <w:t>58</w:t>
            </w:r>
          </w:p>
        </w:tc>
        <w:tc>
          <w:tcPr>
            <w:tcW w:w="0" w:type="auto"/>
            <w:shd w:val="clear" w:color="auto" w:fill="auto"/>
            <w:vAlign w:val="center"/>
          </w:tcPr>
          <w:p w14:paraId="32EB8C7E"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bCs/>
                <w:color w:val="auto"/>
              </w:rPr>
              <w:t>55</w:t>
            </w:r>
          </w:p>
        </w:tc>
      </w:tr>
      <w:tr w:rsidR="00BC27C4" w:rsidRPr="004F78E6" w14:paraId="1344ABFA" w14:textId="77777777" w:rsidTr="00C2751E">
        <w:tc>
          <w:tcPr>
            <w:tcW w:w="2943" w:type="dxa"/>
            <w:shd w:val="clear" w:color="auto" w:fill="auto"/>
            <w:hideMark/>
          </w:tcPr>
          <w:p w14:paraId="7D6759FC" w14:textId="77777777" w:rsidR="00BC27C4" w:rsidRPr="004F78E6" w:rsidRDefault="00BC27C4" w:rsidP="00EC2109">
            <w:pPr>
              <w:widowControl/>
              <w:jc w:val="both"/>
              <w:rPr>
                <w:rFonts w:ascii="Times New Roman" w:hAnsi="Times New Roman" w:cs="Times New Roman"/>
                <w:color w:val="auto"/>
              </w:rPr>
            </w:pPr>
            <w:r w:rsidRPr="004F78E6">
              <w:rPr>
                <w:rFonts w:ascii="Times New Roman" w:hAnsi="Times New Roman" w:cs="Times New Roman"/>
                <w:bCs/>
                <w:color w:val="auto"/>
              </w:rPr>
              <w:t>История</w:t>
            </w:r>
          </w:p>
        </w:tc>
        <w:tc>
          <w:tcPr>
            <w:tcW w:w="1342" w:type="dxa"/>
            <w:shd w:val="clear" w:color="auto" w:fill="auto"/>
            <w:vAlign w:val="center"/>
          </w:tcPr>
          <w:p w14:paraId="00F41083"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color w:val="auto"/>
              </w:rPr>
              <w:t>49</w:t>
            </w:r>
          </w:p>
        </w:tc>
        <w:tc>
          <w:tcPr>
            <w:tcW w:w="0" w:type="auto"/>
            <w:vAlign w:val="center"/>
          </w:tcPr>
          <w:p w14:paraId="2E2A1DB9"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bCs/>
                <w:color w:val="auto"/>
              </w:rPr>
              <w:t>51,6</w:t>
            </w:r>
          </w:p>
        </w:tc>
        <w:tc>
          <w:tcPr>
            <w:tcW w:w="0" w:type="auto"/>
            <w:vAlign w:val="center"/>
          </w:tcPr>
          <w:p w14:paraId="20C31B86"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bCs/>
                <w:color w:val="auto"/>
              </w:rPr>
              <w:t>54,9</w:t>
            </w:r>
          </w:p>
        </w:tc>
        <w:tc>
          <w:tcPr>
            <w:tcW w:w="0" w:type="auto"/>
            <w:vAlign w:val="center"/>
          </w:tcPr>
          <w:p w14:paraId="7803B66F"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color w:val="auto"/>
              </w:rPr>
              <w:t>56</w:t>
            </w:r>
          </w:p>
        </w:tc>
        <w:tc>
          <w:tcPr>
            <w:tcW w:w="0" w:type="auto"/>
            <w:shd w:val="clear" w:color="auto" w:fill="auto"/>
            <w:vAlign w:val="center"/>
          </w:tcPr>
          <w:p w14:paraId="417AC536"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bCs/>
                <w:color w:val="auto"/>
              </w:rPr>
              <w:t>56</w:t>
            </w:r>
          </w:p>
        </w:tc>
        <w:tc>
          <w:tcPr>
            <w:tcW w:w="0" w:type="auto"/>
            <w:shd w:val="clear" w:color="auto" w:fill="auto"/>
            <w:vAlign w:val="center"/>
          </w:tcPr>
          <w:p w14:paraId="1DEC74AC"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bCs/>
                <w:color w:val="auto"/>
              </w:rPr>
              <w:t>51</w:t>
            </w:r>
          </w:p>
        </w:tc>
      </w:tr>
      <w:tr w:rsidR="00BC27C4" w:rsidRPr="004F78E6" w14:paraId="787428BB" w14:textId="77777777" w:rsidTr="00C2751E">
        <w:tc>
          <w:tcPr>
            <w:tcW w:w="2943" w:type="dxa"/>
            <w:shd w:val="clear" w:color="auto" w:fill="auto"/>
            <w:hideMark/>
          </w:tcPr>
          <w:p w14:paraId="4C863FDB" w14:textId="77777777" w:rsidR="00BC27C4" w:rsidRPr="004F78E6" w:rsidRDefault="00BC27C4" w:rsidP="00EC2109">
            <w:pPr>
              <w:widowControl/>
              <w:jc w:val="both"/>
              <w:rPr>
                <w:rFonts w:ascii="Times New Roman" w:hAnsi="Times New Roman" w:cs="Times New Roman"/>
                <w:color w:val="auto"/>
              </w:rPr>
            </w:pPr>
            <w:r w:rsidRPr="004F78E6">
              <w:rPr>
                <w:rFonts w:ascii="Times New Roman" w:hAnsi="Times New Roman" w:cs="Times New Roman"/>
                <w:bCs/>
                <w:color w:val="auto"/>
              </w:rPr>
              <w:t>Обществознание</w:t>
            </w:r>
          </w:p>
        </w:tc>
        <w:tc>
          <w:tcPr>
            <w:tcW w:w="1342" w:type="dxa"/>
            <w:shd w:val="clear" w:color="auto" w:fill="auto"/>
            <w:vAlign w:val="center"/>
          </w:tcPr>
          <w:p w14:paraId="554C8A93"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color w:val="auto"/>
              </w:rPr>
              <w:t>56</w:t>
            </w:r>
          </w:p>
        </w:tc>
        <w:tc>
          <w:tcPr>
            <w:tcW w:w="0" w:type="auto"/>
            <w:vAlign w:val="center"/>
          </w:tcPr>
          <w:p w14:paraId="746D1752"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bCs/>
                <w:color w:val="auto"/>
              </w:rPr>
              <w:t>54,56</w:t>
            </w:r>
          </w:p>
        </w:tc>
        <w:tc>
          <w:tcPr>
            <w:tcW w:w="0" w:type="auto"/>
            <w:vAlign w:val="center"/>
          </w:tcPr>
          <w:p w14:paraId="1824908A"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bCs/>
                <w:color w:val="auto"/>
              </w:rPr>
              <w:t>56,4</w:t>
            </w:r>
          </w:p>
        </w:tc>
        <w:tc>
          <w:tcPr>
            <w:tcW w:w="0" w:type="auto"/>
            <w:vAlign w:val="center"/>
          </w:tcPr>
          <w:p w14:paraId="4DC9B967"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color w:val="auto"/>
              </w:rPr>
              <w:t>55</w:t>
            </w:r>
          </w:p>
        </w:tc>
        <w:tc>
          <w:tcPr>
            <w:tcW w:w="0" w:type="auto"/>
            <w:shd w:val="clear" w:color="auto" w:fill="auto"/>
            <w:vAlign w:val="center"/>
          </w:tcPr>
          <w:p w14:paraId="4EDA71E5"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bCs/>
                <w:color w:val="auto"/>
              </w:rPr>
              <w:t>54</w:t>
            </w:r>
          </w:p>
        </w:tc>
        <w:tc>
          <w:tcPr>
            <w:tcW w:w="0" w:type="auto"/>
            <w:shd w:val="clear" w:color="auto" w:fill="auto"/>
            <w:vAlign w:val="center"/>
          </w:tcPr>
          <w:p w14:paraId="2D5030FD"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bCs/>
                <w:color w:val="auto"/>
              </w:rPr>
              <w:t>55</w:t>
            </w:r>
          </w:p>
        </w:tc>
      </w:tr>
      <w:tr w:rsidR="00BC27C4" w:rsidRPr="004F78E6" w14:paraId="76461C0C" w14:textId="77777777" w:rsidTr="00C2751E">
        <w:tc>
          <w:tcPr>
            <w:tcW w:w="2943" w:type="dxa"/>
            <w:shd w:val="clear" w:color="auto" w:fill="auto"/>
            <w:hideMark/>
          </w:tcPr>
          <w:p w14:paraId="1B4B916F" w14:textId="77777777" w:rsidR="00BC27C4" w:rsidRPr="004F78E6" w:rsidRDefault="00BC27C4" w:rsidP="00EC2109">
            <w:pPr>
              <w:widowControl/>
              <w:jc w:val="both"/>
              <w:rPr>
                <w:rFonts w:ascii="Times New Roman" w:hAnsi="Times New Roman" w:cs="Times New Roman"/>
                <w:color w:val="auto"/>
              </w:rPr>
            </w:pPr>
            <w:r w:rsidRPr="004F78E6">
              <w:rPr>
                <w:rFonts w:ascii="Times New Roman" w:hAnsi="Times New Roman" w:cs="Times New Roman"/>
                <w:bCs/>
                <w:color w:val="auto"/>
              </w:rPr>
              <w:t>Иностранный язык (англ.)</w:t>
            </w:r>
          </w:p>
        </w:tc>
        <w:tc>
          <w:tcPr>
            <w:tcW w:w="1342" w:type="dxa"/>
            <w:shd w:val="clear" w:color="auto" w:fill="auto"/>
            <w:vAlign w:val="center"/>
          </w:tcPr>
          <w:p w14:paraId="3D1720C6"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color w:val="auto"/>
              </w:rPr>
              <w:t>70</w:t>
            </w:r>
          </w:p>
        </w:tc>
        <w:tc>
          <w:tcPr>
            <w:tcW w:w="0" w:type="auto"/>
            <w:vAlign w:val="center"/>
          </w:tcPr>
          <w:p w14:paraId="3B51106A"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bCs/>
                <w:color w:val="auto"/>
              </w:rPr>
              <w:t>69,92</w:t>
            </w:r>
          </w:p>
        </w:tc>
        <w:tc>
          <w:tcPr>
            <w:tcW w:w="0" w:type="auto"/>
            <w:vAlign w:val="center"/>
          </w:tcPr>
          <w:p w14:paraId="2FEF8D19"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bCs/>
                <w:color w:val="auto"/>
              </w:rPr>
              <w:t>72,2</w:t>
            </w:r>
          </w:p>
        </w:tc>
        <w:tc>
          <w:tcPr>
            <w:tcW w:w="0" w:type="auto"/>
            <w:vAlign w:val="center"/>
          </w:tcPr>
          <w:p w14:paraId="1404C2B7"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color w:val="auto"/>
              </w:rPr>
              <w:t>75</w:t>
            </w:r>
          </w:p>
        </w:tc>
        <w:tc>
          <w:tcPr>
            <w:tcW w:w="0" w:type="auto"/>
            <w:shd w:val="clear" w:color="auto" w:fill="auto"/>
            <w:vAlign w:val="center"/>
          </w:tcPr>
          <w:p w14:paraId="15AE96AA"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bCs/>
                <w:color w:val="auto"/>
              </w:rPr>
              <w:t>71</w:t>
            </w:r>
          </w:p>
        </w:tc>
        <w:tc>
          <w:tcPr>
            <w:tcW w:w="0" w:type="auto"/>
            <w:shd w:val="clear" w:color="auto" w:fill="auto"/>
            <w:vAlign w:val="center"/>
          </w:tcPr>
          <w:p w14:paraId="65D6A35D"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bCs/>
                <w:color w:val="auto"/>
              </w:rPr>
              <w:t>65</w:t>
            </w:r>
          </w:p>
        </w:tc>
      </w:tr>
      <w:tr w:rsidR="00BC27C4" w:rsidRPr="004F78E6" w14:paraId="156EF5F7" w14:textId="77777777" w:rsidTr="00C2751E">
        <w:tc>
          <w:tcPr>
            <w:tcW w:w="2943" w:type="dxa"/>
            <w:shd w:val="clear" w:color="auto" w:fill="auto"/>
            <w:hideMark/>
          </w:tcPr>
          <w:p w14:paraId="7AAEDC76" w14:textId="77777777" w:rsidR="00BC27C4" w:rsidRPr="004F78E6" w:rsidRDefault="00BC27C4" w:rsidP="00EC2109">
            <w:pPr>
              <w:widowControl/>
              <w:jc w:val="both"/>
              <w:rPr>
                <w:rFonts w:ascii="Times New Roman" w:hAnsi="Times New Roman" w:cs="Times New Roman"/>
                <w:color w:val="auto"/>
              </w:rPr>
            </w:pPr>
            <w:r w:rsidRPr="004F78E6">
              <w:rPr>
                <w:rFonts w:ascii="Times New Roman" w:hAnsi="Times New Roman" w:cs="Times New Roman"/>
                <w:bCs/>
                <w:color w:val="auto"/>
              </w:rPr>
              <w:t>География</w:t>
            </w:r>
          </w:p>
        </w:tc>
        <w:tc>
          <w:tcPr>
            <w:tcW w:w="1342" w:type="dxa"/>
            <w:shd w:val="clear" w:color="auto" w:fill="auto"/>
            <w:vAlign w:val="center"/>
          </w:tcPr>
          <w:p w14:paraId="214C8E7C"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color w:val="auto"/>
              </w:rPr>
              <w:t>55</w:t>
            </w:r>
          </w:p>
        </w:tc>
        <w:tc>
          <w:tcPr>
            <w:tcW w:w="0" w:type="auto"/>
            <w:vAlign w:val="center"/>
          </w:tcPr>
          <w:p w14:paraId="1102E904"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bCs/>
                <w:color w:val="auto"/>
              </w:rPr>
              <w:t>59,29</w:t>
            </w:r>
          </w:p>
        </w:tc>
        <w:tc>
          <w:tcPr>
            <w:tcW w:w="0" w:type="auto"/>
            <w:vAlign w:val="center"/>
          </w:tcPr>
          <w:p w14:paraId="37B1FA3F"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bCs/>
                <w:color w:val="auto"/>
              </w:rPr>
              <w:t>59,1</w:t>
            </w:r>
          </w:p>
        </w:tc>
        <w:tc>
          <w:tcPr>
            <w:tcW w:w="0" w:type="auto"/>
            <w:vAlign w:val="center"/>
          </w:tcPr>
          <w:p w14:paraId="41DA1AC7"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color w:val="auto"/>
              </w:rPr>
              <w:t>60</w:t>
            </w:r>
          </w:p>
        </w:tc>
        <w:tc>
          <w:tcPr>
            <w:tcW w:w="0" w:type="auto"/>
            <w:shd w:val="clear" w:color="auto" w:fill="auto"/>
            <w:vAlign w:val="center"/>
          </w:tcPr>
          <w:p w14:paraId="6742209A"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bCs/>
                <w:color w:val="auto"/>
              </w:rPr>
              <w:t>60</w:t>
            </w:r>
          </w:p>
        </w:tc>
        <w:tc>
          <w:tcPr>
            <w:tcW w:w="0" w:type="auto"/>
            <w:shd w:val="clear" w:color="auto" w:fill="auto"/>
            <w:vAlign w:val="center"/>
          </w:tcPr>
          <w:p w14:paraId="6EE9ABC1"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bCs/>
                <w:color w:val="auto"/>
              </w:rPr>
              <w:t>57</w:t>
            </w:r>
          </w:p>
        </w:tc>
      </w:tr>
      <w:tr w:rsidR="00BC27C4" w:rsidRPr="004F78E6" w14:paraId="4F4F7FA5" w14:textId="77777777" w:rsidTr="00C2751E">
        <w:tc>
          <w:tcPr>
            <w:tcW w:w="2943" w:type="dxa"/>
            <w:shd w:val="clear" w:color="auto" w:fill="auto"/>
            <w:hideMark/>
          </w:tcPr>
          <w:p w14:paraId="5CDEB91B" w14:textId="77777777" w:rsidR="00BC27C4" w:rsidRPr="004F78E6" w:rsidRDefault="00BC27C4" w:rsidP="00EC2109">
            <w:pPr>
              <w:widowControl/>
              <w:jc w:val="both"/>
              <w:rPr>
                <w:rFonts w:ascii="Times New Roman" w:hAnsi="Times New Roman" w:cs="Times New Roman"/>
                <w:color w:val="auto"/>
              </w:rPr>
            </w:pPr>
            <w:r w:rsidRPr="004F78E6">
              <w:rPr>
                <w:rFonts w:ascii="Times New Roman" w:hAnsi="Times New Roman" w:cs="Times New Roman"/>
                <w:bCs/>
                <w:color w:val="auto"/>
              </w:rPr>
              <w:t>Литература</w:t>
            </w:r>
          </w:p>
        </w:tc>
        <w:tc>
          <w:tcPr>
            <w:tcW w:w="1342" w:type="dxa"/>
            <w:shd w:val="clear" w:color="auto" w:fill="auto"/>
            <w:vAlign w:val="center"/>
          </w:tcPr>
          <w:p w14:paraId="6770195F"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color w:val="auto"/>
              </w:rPr>
              <w:t>63</w:t>
            </w:r>
          </w:p>
        </w:tc>
        <w:tc>
          <w:tcPr>
            <w:tcW w:w="0" w:type="auto"/>
            <w:vAlign w:val="center"/>
          </w:tcPr>
          <w:p w14:paraId="528A462D"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bCs/>
                <w:color w:val="auto"/>
              </w:rPr>
              <w:t>62,51</w:t>
            </w:r>
          </w:p>
        </w:tc>
        <w:tc>
          <w:tcPr>
            <w:tcW w:w="0" w:type="auto"/>
            <w:vAlign w:val="center"/>
          </w:tcPr>
          <w:p w14:paraId="1DB2FF12"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bCs/>
                <w:color w:val="auto"/>
              </w:rPr>
              <w:t>66</w:t>
            </w:r>
          </w:p>
        </w:tc>
        <w:tc>
          <w:tcPr>
            <w:tcW w:w="0" w:type="auto"/>
            <w:vAlign w:val="center"/>
          </w:tcPr>
          <w:p w14:paraId="76F01D64"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color w:val="auto"/>
              </w:rPr>
              <w:t>68</w:t>
            </w:r>
          </w:p>
        </w:tc>
        <w:tc>
          <w:tcPr>
            <w:tcW w:w="0" w:type="auto"/>
            <w:shd w:val="clear" w:color="auto" w:fill="auto"/>
            <w:vAlign w:val="center"/>
          </w:tcPr>
          <w:p w14:paraId="74A48CF2"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bCs/>
                <w:color w:val="auto"/>
              </w:rPr>
              <w:t>69</w:t>
            </w:r>
          </w:p>
        </w:tc>
        <w:tc>
          <w:tcPr>
            <w:tcW w:w="0" w:type="auto"/>
            <w:shd w:val="clear" w:color="auto" w:fill="auto"/>
            <w:vAlign w:val="center"/>
          </w:tcPr>
          <w:p w14:paraId="67C0176C"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bCs/>
                <w:color w:val="auto"/>
              </w:rPr>
              <w:t>64</w:t>
            </w:r>
          </w:p>
        </w:tc>
      </w:tr>
      <w:tr w:rsidR="00BC27C4" w:rsidRPr="004F78E6" w14:paraId="688E290D" w14:textId="77777777" w:rsidTr="00C2751E">
        <w:tc>
          <w:tcPr>
            <w:tcW w:w="2943" w:type="dxa"/>
            <w:shd w:val="clear" w:color="auto" w:fill="auto"/>
            <w:hideMark/>
          </w:tcPr>
          <w:p w14:paraId="37E0CEFC" w14:textId="77777777" w:rsidR="00BC27C4" w:rsidRPr="004F78E6" w:rsidRDefault="00BC27C4" w:rsidP="00EC2109">
            <w:pPr>
              <w:widowControl/>
              <w:jc w:val="both"/>
              <w:rPr>
                <w:rFonts w:ascii="Times New Roman" w:hAnsi="Times New Roman" w:cs="Times New Roman"/>
                <w:color w:val="auto"/>
              </w:rPr>
            </w:pPr>
            <w:r w:rsidRPr="004F78E6">
              <w:rPr>
                <w:rFonts w:ascii="Times New Roman" w:hAnsi="Times New Roman" w:cs="Times New Roman"/>
                <w:bCs/>
                <w:color w:val="auto"/>
              </w:rPr>
              <w:t>Информатика и ИКТ</w:t>
            </w:r>
          </w:p>
        </w:tc>
        <w:tc>
          <w:tcPr>
            <w:tcW w:w="1342" w:type="dxa"/>
            <w:shd w:val="clear" w:color="auto" w:fill="auto"/>
            <w:vAlign w:val="center"/>
          </w:tcPr>
          <w:p w14:paraId="46715E8E"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color w:val="auto"/>
              </w:rPr>
              <w:t>61</w:t>
            </w:r>
          </w:p>
        </w:tc>
        <w:tc>
          <w:tcPr>
            <w:tcW w:w="0" w:type="auto"/>
            <w:vAlign w:val="center"/>
          </w:tcPr>
          <w:p w14:paraId="06455298"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bCs/>
                <w:color w:val="auto"/>
              </w:rPr>
              <w:t>62,7</w:t>
            </w:r>
          </w:p>
        </w:tc>
        <w:tc>
          <w:tcPr>
            <w:tcW w:w="0" w:type="auto"/>
            <w:vAlign w:val="center"/>
          </w:tcPr>
          <w:p w14:paraId="2C7E3F00" w14:textId="77777777" w:rsidR="00BC27C4" w:rsidRPr="004F78E6" w:rsidRDefault="00BC27C4" w:rsidP="00C2751E">
            <w:pPr>
              <w:widowControl/>
              <w:jc w:val="center"/>
              <w:rPr>
                <w:rFonts w:ascii="Times New Roman" w:hAnsi="Times New Roman" w:cs="Times New Roman"/>
                <w:bCs/>
                <w:color w:val="auto"/>
              </w:rPr>
            </w:pPr>
            <w:r w:rsidRPr="004F78E6">
              <w:rPr>
                <w:rFonts w:ascii="Times New Roman" w:hAnsi="Times New Roman" w:cs="Times New Roman"/>
                <w:bCs/>
                <w:color w:val="auto"/>
              </w:rPr>
              <w:t>62,8</w:t>
            </w:r>
          </w:p>
        </w:tc>
        <w:tc>
          <w:tcPr>
            <w:tcW w:w="0" w:type="auto"/>
            <w:vAlign w:val="center"/>
          </w:tcPr>
          <w:p w14:paraId="0243BC2B"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color w:val="auto"/>
              </w:rPr>
              <w:t>59</w:t>
            </w:r>
          </w:p>
        </w:tc>
        <w:tc>
          <w:tcPr>
            <w:tcW w:w="0" w:type="auto"/>
            <w:shd w:val="clear" w:color="auto" w:fill="auto"/>
            <w:vAlign w:val="center"/>
          </w:tcPr>
          <w:p w14:paraId="7B9676F0"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bCs/>
                <w:color w:val="auto"/>
              </w:rPr>
              <w:t>60</w:t>
            </w:r>
          </w:p>
        </w:tc>
        <w:tc>
          <w:tcPr>
            <w:tcW w:w="0" w:type="auto"/>
            <w:shd w:val="clear" w:color="auto" w:fill="auto"/>
            <w:vAlign w:val="center"/>
          </w:tcPr>
          <w:p w14:paraId="565DD3AB" w14:textId="77777777" w:rsidR="00BC27C4" w:rsidRPr="004F78E6" w:rsidRDefault="00BC27C4" w:rsidP="00C2751E">
            <w:pPr>
              <w:widowControl/>
              <w:jc w:val="center"/>
              <w:rPr>
                <w:rFonts w:ascii="Times New Roman" w:hAnsi="Times New Roman" w:cs="Times New Roman"/>
                <w:color w:val="auto"/>
              </w:rPr>
            </w:pPr>
            <w:r w:rsidRPr="004F78E6">
              <w:rPr>
                <w:rFonts w:ascii="Times New Roman" w:hAnsi="Times New Roman" w:cs="Times New Roman"/>
                <w:bCs/>
                <w:color w:val="auto"/>
              </w:rPr>
              <w:t>54</w:t>
            </w:r>
          </w:p>
        </w:tc>
      </w:tr>
    </w:tbl>
    <w:p w14:paraId="30C9C113" w14:textId="77777777" w:rsidR="008D4857" w:rsidRPr="004F78E6" w:rsidRDefault="005401F1" w:rsidP="0016633D">
      <w:pPr>
        <w:widowControl/>
        <w:ind w:firstLine="708"/>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По сравнению с 2020 годом с</w:t>
      </w:r>
      <w:r w:rsidR="008D4857" w:rsidRPr="004F78E6">
        <w:rPr>
          <w:rFonts w:ascii="Times New Roman" w:hAnsi="Times New Roman" w:cs="Times New Roman"/>
          <w:color w:val="auto"/>
          <w:sz w:val="28"/>
          <w:szCs w:val="28"/>
        </w:rPr>
        <w:t>низилась доля выпускников, не</w:t>
      </w:r>
      <w:r w:rsidR="0060274E" w:rsidRPr="004F78E6">
        <w:rPr>
          <w:rFonts w:ascii="Times New Roman" w:hAnsi="Times New Roman" w:cs="Times New Roman"/>
          <w:color w:val="auto"/>
          <w:sz w:val="28"/>
          <w:szCs w:val="28"/>
        </w:rPr>
        <w:t> </w:t>
      </w:r>
      <w:r w:rsidR="008D4857" w:rsidRPr="004F78E6">
        <w:rPr>
          <w:rFonts w:ascii="Times New Roman" w:hAnsi="Times New Roman" w:cs="Times New Roman"/>
          <w:color w:val="auto"/>
          <w:sz w:val="28"/>
          <w:szCs w:val="28"/>
        </w:rPr>
        <w:t>преодолевших минимальный порог</w:t>
      </w:r>
      <w:r w:rsidRPr="004F78E6">
        <w:rPr>
          <w:rFonts w:ascii="Times New Roman" w:hAnsi="Times New Roman" w:cs="Times New Roman"/>
          <w:color w:val="auto"/>
          <w:sz w:val="28"/>
          <w:szCs w:val="28"/>
        </w:rPr>
        <w:t xml:space="preserve"> </w:t>
      </w:r>
      <w:r w:rsidR="008D4857" w:rsidRPr="004F78E6">
        <w:rPr>
          <w:rFonts w:ascii="Times New Roman" w:hAnsi="Times New Roman" w:cs="Times New Roman"/>
          <w:color w:val="auto"/>
          <w:sz w:val="28"/>
          <w:szCs w:val="28"/>
        </w:rPr>
        <w:t xml:space="preserve">по </w:t>
      </w:r>
      <w:r w:rsidRPr="004F78E6">
        <w:rPr>
          <w:rFonts w:ascii="Times New Roman" w:hAnsi="Times New Roman" w:cs="Times New Roman"/>
          <w:color w:val="auto"/>
          <w:sz w:val="28"/>
          <w:szCs w:val="28"/>
        </w:rPr>
        <w:t>4 учебным предметам (</w:t>
      </w:r>
      <w:r w:rsidR="008D4857" w:rsidRPr="004F78E6">
        <w:rPr>
          <w:rFonts w:ascii="Times New Roman" w:hAnsi="Times New Roman" w:cs="Times New Roman"/>
          <w:color w:val="auto"/>
          <w:sz w:val="28"/>
          <w:szCs w:val="28"/>
        </w:rPr>
        <w:t>математик</w:t>
      </w:r>
      <w:r w:rsidRPr="004F78E6">
        <w:rPr>
          <w:rFonts w:ascii="Times New Roman" w:hAnsi="Times New Roman" w:cs="Times New Roman"/>
          <w:color w:val="auto"/>
          <w:sz w:val="28"/>
          <w:szCs w:val="28"/>
        </w:rPr>
        <w:t>а, химия, обществознание, информатик</w:t>
      </w:r>
      <w:r w:rsidR="0060274E" w:rsidRPr="004F78E6">
        <w:rPr>
          <w:rFonts w:ascii="Times New Roman" w:hAnsi="Times New Roman" w:cs="Times New Roman"/>
          <w:color w:val="auto"/>
          <w:sz w:val="28"/>
          <w:szCs w:val="28"/>
        </w:rPr>
        <w:t>а</w:t>
      </w:r>
      <w:r w:rsidRPr="004F78E6">
        <w:rPr>
          <w:rFonts w:ascii="Times New Roman" w:hAnsi="Times New Roman" w:cs="Times New Roman"/>
          <w:color w:val="auto"/>
          <w:sz w:val="28"/>
          <w:szCs w:val="28"/>
        </w:rPr>
        <w:t xml:space="preserve"> и ИКТ)</w:t>
      </w:r>
      <w:r w:rsidR="008D4857" w:rsidRPr="004F78E6">
        <w:rPr>
          <w:rFonts w:ascii="Times New Roman" w:hAnsi="Times New Roman" w:cs="Times New Roman"/>
          <w:color w:val="auto"/>
          <w:sz w:val="28"/>
          <w:szCs w:val="28"/>
        </w:rPr>
        <w:t xml:space="preserve">. </w:t>
      </w:r>
      <w:r w:rsidR="00DB4E8D" w:rsidRPr="004F78E6">
        <w:rPr>
          <w:rFonts w:ascii="Times New Roman" w:hAnsi="Times New Roman" w:cs="Times New Roman"/>
          <w:color w:val="auto"/>
          <w:sz w:val="28"/>
          <w:szCs w:val="28"/>
        </w:rPr>
        <w:t>Увеличилась доля выпускников, не преодолевших минимальный порог по биологи</w:t>
      </w:r>
      <w:r w:rsidRPr="004F78E6">
        <w:rPr>
          <w:rFonts w:ascii="Times New Roman" w:hAnsi="Times New Roman" w:cs="Times New Roman"/>
          <w:color w:val="auto"/>
          <w:sz w:val="28"/>
          <w:szCs w:val="28"/>
        </w:rPr>
        <w:t xml:space="preserve">и, </w:t>
      </w:r>
      <w:r w:rsidR="00DB4E8D" w:rsidRPr="004F78E6">
        <w:rPr>
          <w:rFonts w:ascii="Times New Roman" w:hAnsi="Times New Roman" w:cs="Times New Roman"/>
          <w:color w:val="auto"/>
          <w:sz w:val="28"/>
          <w:szCs w:val="28"/>
        </w:rPr>
        <w:t>физик</w:t>
      </w:r>
      <w:r w:rsidRPr="004F78E6">
        <w:rPr>
          <w:rFonts w:ascii="Times New Roman" w:hAnsi="Times New Roman" w:cs="Times New Roman"/>
          <w:color w:val="auto"/>
          <w:sz w:val="28"/>
          <w:szCs w:val="28"/>
        </w:rPr>
        <w:t xml:space="preserve">е, </w:t>
      </w:r>
      <w:r w:rsidR="00DB4E8D" w:rsidRPr="004F78E6">
        <w:rPr>
          <w:rFonts w:ascii="Times New Roman" w:hAnsi="Times New Roman" w:cs="Times New Roman"/>
          <w:color w:val="auto"/>
          <w:sz w:val="28"/>
          <w:szCs w:val="28"/>
        </w:rPr>
        <w:t>истори</w:t>
      </w:r>
      <w:r w:rsidRPr="004F78E6">
        <w:rPr>
          <w:rFonts w:ascii="Times New Roman" w:hAnsi="Times New Roman" w:cs="Times New Roman"/>
          <w:color w:val="auto"/>
          <w:sz w:val="28"/>
          <w:szCs w:val="28"/>
        </w:rPr>
        <w:t>и</w:t>
      </w:r>
      <w:r w:rsidR="00DB4E8D" w:rsidRPr="004F78E6">
        <w:rPr>
          <w:rFonts w:ascii="Times New Roman" w:hAnsi="Times New Roman" w:cs="Times New Roman"/>
          <w:color w:val="auto"/>
          <w:sz w:val="28"/>
          <w:szCs w:val="28"/>
        </w:rPr>
        <w:t>.</w:t>
      </w:r>
    </w:p>
    <w:p w14:paraId="4700B837" w14:textId="480D7898" w:rsidR="008D4857" w:rsidRPr="004F78E6" w:rsidRDefault="008D4857" w:rsidP="0016633D">
      <w:pPr>
        <w:widowControl/>
        <w:ind w:firstLine="708"/>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Общее количество участников ЕГЭ, набравших от 80 до 99 баллов</w:t>
      </w:r>
      <w:r w:rsidR="00FE5280" w:rsidRPr="004F78E6">
        <w:rPr>
          <w:rFonts w:ascii="Times New Roman" w:hAnsi="Times New Roman" w:cs="Times New Roman"/>
          <w:color w:val="auto"/>
          <w:sz w:val="28"/>
          <w:szCs w:val="28"/>
        </w:rPr>
        <w:t>,</w:t>
      </w:r>
      <w:r w:rsidRPr="004F78E6">
        <w:rPr>
          <w:rFonts w:ascii="Times New Roman" w:hAnsi="Times New Roman" w:cs="Times New Roman"/>
          <w:color w:val="auto"/>
          <w:sz w:val="28"/>
          <w:szCs w:val="28"/>
        </w:rPr>
        <w:t xml:space="preserve"> в</w:t>
      </w:r>
      <w:r w:rsidR="005C673E" w:rsidRPr="004F78E6">
        <w:rPr>
          <w:rFonts w:ascii="Times New Roman" w:hAnsi="Times New Roman" w:cs="Times New Roman"/>
          <w:color w:val="auto"/>
          <w:sz w:val="28"/>
          <w:szCs w:val="28"/>
        </w:rPr>
        <w:t> </w:t>
      </w:r>
      <w:r w:rsidR="00FE5280" w:rsidRPr="004F78E6">
        <w:rPr>
          <w:rFonts w:ascii="Times New Roman" w:hAnsi="Times New Roman" w:cs="Times New Roman"/>
          <w:color w:val="auto"/>
          <w:sz w:val="28"/>
          <w:szCs w:val="28"/>
        </w:rPr>
        <w:t>2021 </w:t>
      </w:r>
      <w:r w:rsidRPr="004F78E6">
        <w:rPr>
          <w:rFonts w:ascii="Times New Roman" w:hAnsi="Times New Roman" w:cs="Times New Roman"/>
          <w:color w:val="auto"/>
          <w:sz w:val="28"/>
          <w:szCs w:val="28"/>
        </w:rPr>
        <w:t>году составило 642</w:t>
      </w:r>
      <w:r w:rsidR="00DB4E8D" w:rsidRPr="004F78E6">
        <w:rPr>
          <w:rFonts w:ascii="Times New Roman" w:hAnsi="Times New Roman" w:cs="Times New Roman"/>
          <w:color w:val="auto"/>
          <w:sz w:val="28"/>
          <w:szCs w:val="28"/>
        </w:rPr>
        <w:t xml:space="preserve"> чел</w:t>
      </w:r>
      <w:r w:rsidR="00FE5280" w:rsidRPr="004F78E6">
        <w:rPr>
          <w:rFonts w:ascii="Times New Roman" w:hAnsi="Times New Roman" w:cs="Times New Roman"/>
          <w:color w:val="auto"/>
          <w:sz w:val="28"/>
          <w:szCs w:val="28"/>
        </w:rPr>
        <w:t>овека</w:t>
      </w:r>
      <w:r w:rsidR="00DB4E8D" w:rsidRPr="004F78E6">
        <w:rPr>
          <w:rFonts w:ascii="Times New Roman" w:hAnsi="Times New Roman" w:cs="Times New Roman"/>
          <w:color w:val="auto"/>
          <w:sz w:val="28"/>
          <w:szCs w:val="28"/>
        </w:rPr>
        <w:t xml:space="preserve"> (45,8%) (в 2020 – 51,3%)</w:t>
      </w:r>
      <w:r w:rsidR="009A0A87" w:rsidRPr="004F78E6">
        <w:rPr>
          <w:rFonts w:ascii="Times New Roman" w:hAnsi="Times New Roman" w:cs="Times New Roman"/>
          <w:color w:val="auto"/>
          <w:sz w:val="28"/>
          <w:szCs w:val="28"/>
        </w:rPr>
        <w:t>.</w:t>
      </w:r>
    </w:p>
    <w:p w14:paraId="01A7E64F" w14:textId="4D22B884" w:rsidR="0013547C" w:rsidRPr="004F78E6" w:rsidRDefault="0013547C" w:rsidP="0013547C">
      <w:pPr>
        <w:pStyle w:val="affb"/>
        <w:rPr>
          <w:color w:val="auto"/>
        </w:rPr>
      </w:pPr>
      <w:r w:rsidRPr="004F78E6">
        <w:rPr>
          <w:color w:val="auto"/>
        </w:rPr>
        <w:t>Таблица 1</w:t>
      </w:r>
      <w:r w:rsidR="005106B3">
        <w:rPr>
          <w:color w:val="auto"/>
        </w:rPr>
        <w:t>3</w:t>
      </w:r>
    </w:p>
    <w:p w14:paraId="213B0D63" w14:textId="77777777" w:rsidR="005A386B" w:rsidRPr="004F78E6" w:rsidRDefault="002A71E7" w:rsidP="005A386B">
      <w:pPr>
        <w:pStyle w:val="affd"/>
        <w:rPr>
          <w:color w:val="auto"/>
        </w:rPr>
      </w:pPr>
      <w:r w:rsidRPr="004F78E6">
        <w:rPr>
          <w:color w:val="auto"/>
        </w:rPr>
        <w:t>Сравнительные данные</w:t>
      </w:r>
      <w:r w:rsidR="007859B2" w:rsidRPr="004F78E6">
        <w:rPr>
          <w:color w:val="auto"/>
        </w:rPr>
        <w:t xml:space="preserve"> </w:t>
      </w:r>
      <w:r w:rsidR="002049DC" w:rsidRPr="004F78E6">
        <w:rPr>
          <w:color w:val="auto"/>
        </w:rPr>
        <w:t xml:space="preserve">о </w:t>
      </w:r>
      <w:r w:rsidR="002049DC" w:rsidRPr="004F78E6">
        <w:rPr>
          <w:bCs/>
          <w:color w:val="auto"/>
        </w:rPr>
        <w:t>количество участников, набравших</w:t>
      </w:r>
      <w:r w:rsidR="002049DC" w:rsidRPr="004F78E6">
        <w:rPr>
          <w:bCs/>
          <w:color w:val="auto"/>
        </w:rPr>
        <w:br/>
        <w:t>от 80 до 99 баллов</w:t>
      </w:r>
      <w:r w:rsidR="009A0A87" w:rsidRPr="004F78E6">
        <w:rPr>
          <w:bCs/>
          <w:color w:val="auto"/>
        </w:rPr>
        <w:t xml:space="preserve"> по результатам ЕГЭ</w:t>
      </w:r>
      <w:r w:rsidR="009A0A87" w:rsidRPr="004F78E6">
        <w:rPr>
          <w:b w:val="0"/>
          <w:bCs/>
          <w:color w:val="auto"/>
        </w:rPr>
        <w:t>,</w:t>
      </w:r>
      <w:r w:rsidR="002049DC" w:rsidRPr="004F78E6">
        <w:rPr>
          <w:color w:val="auto"/>
        </w:rPr>
        <w:t xml:space="preserve"> </w:t>
      </w:r>
      <w:r w:rsidR="007859B2" w:rsidRPr="004F78E6">
        <w:rPr>
          <w:color w:val="auto"/>
        </w:rPr>
        <w:t>за 2019–2021 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9"/>
        <w:gridCol w:w="2037"/>
        <w:gridCol w:w="2039"/>
        <w:gridCol w:w="2037"/>
      </w:tblGrid>
      <w:tr w:rsidR="008D4857" w:rsidRPr="004F78E6" w14:paraId="571AFB8A" w14:textId="77777777" w:rsidTr="002049DC">
        <w:trPr>
          <w:trHeight w:val="587"/>
          <w:jc w:val="center"/>
        </w:trPr>
        <w:tc>
          <w:tcPr>
            <w:tcW w:w="1807" w:type="pct"/>
            <w:vMerge w:val="restart"/>
            <w:shd w:val="clear" w:color="auto" w:fill="auto"/>
            <w:vAlign w:val="center"/>
            <w:hideMark/>
          </w:tcPr>
          <w:p w14:paraId="717D5AA4" w14:textId="77777777" w:rsidR="008D4857" w:rsidRPr="004F78E6" w:rsidRDefault="008D4857" w:rsidP="002049DC">
            <w:pPr>
              <w:widowControl/>
              <w:jc w:val="center"/>
              <w:rPr>
                <w:rFonts w:ascii="Times New Roman" w:hAnsi="Times New Roman" w:cs="Times New Roman"/>
                <w:b/>
                <w:color w:val="auto"/>
              </w:rPr>
            </w:pPr>
            <w:r w:rsidRPr="004F78E6">
              <w:rPr>
                <w:rFonts w:ascii="Times New Roman" w:hAnsi="Times New Roman" w:cs="Times New Roman"/>
                <w:b/>
                <w:bCs/>
                <w:color w:val="auto"/>
              </w:rPr>
              <w:t>Предмет</w:t>
            </w:r>
          </w:p>
        </w:tc>
        <w:tc>
          <w:tcPr>
            <w:tcW w:w="3193" w:type="pct"/>
            <w:gridSpan w:val="3"/>
            <w:shd w:val="clear" w:color="auto" w:fill="auto"/>
            <w:vAlign w:val="center"/>
            <w:hideMark/>
          </w:tcPr>
          <w:p w14:paraId="710B3C73" w14:textId="77777777" w:rsidR="008D4857" w:rsidRPr="004F78E6" w:rsidRDefault="008D4857" w:rsidP="002049DC">
            <w:pPr>
              <w:widowControl/>
              <w:jc w:val="center"/>
              <w:rPr>
                <w:rFonts w:ascii="Times New Roman" w:hAnsi="Times New Roman" w:cs="Times New Roman"/>
                <w:b/>
                <w:color w:val="auto"/>
              </w:rPr>
            </w:pPr>
            <w:r w:rsidRPr="004F78E6">
              <w:rPr>
                <w:rFonts w:ascii="Times New Roman" w:hAnsi="Times New Roman" w:cs="Times New Roman"/>
                <w:b/>
                <w:bCs/>
                <w:color w:val="auto"/>
              </w:rPr>
              <w:t>Количество участников, набравших</w:t>
            </w:r>
            <w:r w:rsidR="00FE5280" w:rsidRPr="004F78E6">
              <w:rPr>
                <w:rFonts w:ascii="Times New Roman" w:hAnsi="Times New Roman" w:cs="Times New Roman"/>
                <w:b/>
                <w:bCs/>
                <w:color w:val="auto"/>
              </w:rPr>
              <w:br/>
            </w:r>
            <w:r w:rsidRPr="004F78E6">
              <w:rPr>
                <w:rFonts w:ascii="Times New Roman" w:hAnsi="Times New Roman" w:cs="Times New Roman"/>
                <w:b/>
                <w:bCs/>
                <w:color w:val="auto"/>
              </w:rPr>
              <w:t>от 80 до 99 баллов</w:t>
            </w:r>
          </w:p>
        </w:tc>
      </w:tr>
      <w:tr w:rsidR="008D4857" w:rsidRPr="004F78E6" w14:paraId="172A2147" w14:textId="77777777" w:rsidTr="005A386B">
        <w:trPr>
          <w:trHeight w:val="270"/>
          <w:jc w:val="center"/>
        </w:trPr>
        <w:tc>
          <w:tcPr>
            <w:tcW w:w="1807" w:type="pct"/>
            <w:vMerge/>
            <w:shd w:val="clear" w:color="auto" w:fill="auto"/>
            <w:vAlign w:val="center"/>
            <w:hideMark/>
          </w:tcPr>
          <w:p w14:paraId="4130CF66" w14:textId="77777777" w:rsidR="008D4857" w:rsidRPr="004F78E6" w:rsidRDefault="008D4857" w:rsidP="005A386B">
            <w:pPr>
              <w:widowControl/>
              <w:jc w:val="center"/>
              <w:rPr>
                <w:rFonts w:ascii="Times New Roman" w:hAnsi="Times New Roman" w:cs="Times New Roman"/>
                <w:color w:val="auto"/>
              </w:rPr>
            </w:pPr>
          </w:p>
        </w:tc>
        <w:tc>
          <w:tcPr>
            <w:tcW w:w="1064" w:type="pct"/>
            <w:shd w:val="clear" w:color="auto" w:fill="auto"/>
            <w:vAlign w:val="center"/>
          </w:tcPr>
          <w:p w14:paraId="089155F9" w14:textId="77777777" w:rsidR="008D4857" w:rsidRPr="004F78E6" w:rsidRDefault="008D4857" w:rsidP="005A386B">
            <w:pPr>
              <w:widowControl/>
              <w:jc w:val="center"/>
              <w:rPr>
                <w:rFonts w:ascii="Times New Roman" w:hAnsi="Times New Roman" w:cs="Times New Roman"/>
                <w:b/>
                <w:color w:val="auto"/>
              </w:rPr>
            </w:pPr>
            <w:r w:rsidRPr="004F78E6">
              <w:rPr>
                <w:rFonts w:ascii="Times New Roman" w:hAnsi="Times New Roman" w:cs="Times New Roman"/>
                <w:b/>
                <w:color w:val="auto"/>
              </w:rPr>
              <w:t>2021</w:t>
            </w:r>
          </w:p>
        </w:tc>
        <w:tc>
          <w:tcPr>
            <w:tcW w:w="1065" w:type="pct"/>
            <w:shd w:val="clear" w:color="auto" w:fill="auto"/>
            <w:vAlign w:val="center"/>
          </w:tcPr>
          <w:p w14:paraId="4A9BE3BC" w14:textId="77777777" w:rsidR="008D4857" w:rsidRPr="004F78E6" w:rsidRDefault="008D4857" w:rsidP="005A386B">
            <w:pPr>
              <w:widowControl/>
              <w:jc w:val="center"/>
              <w:rPr>
                <w:rFonts w:ascii="Times New Roman" w:hAnsi="Times New Roman" w:cs="Times New Roman"/>
                <w:color w:val="auto"/>
              </w:rPr>
            </w:pPr>
            <w:r w:rsidRPr="004F78E6">
              <w:rPr>
                <w:rFonts w:ascii="Times New Roman" w:hAnsi="Times New Roman" w:cs="Times New Roman"/>
                <w:color w:val="auto"/>
              </w:rPr>
              <w:t>2020</w:t>
            </w:r>
          </w:p>
        </w:tc>
        <w:tc>
          <w:tcPr>
            <w:tcW w:w="1064" w:type="pct"/>
            <w:shd w:val="clear" w:color="auto" w:fill="auto"/>
            <w:vAlign w:val="center"/>
          </w:tcPr>
          <w:p w14:paraId="597C7890" w14:textId="77777777" w:rsidR="008D4857" w:rsidRPr="004F78E6" w:rsidRDefault="008D4857" w:rsidP="005A386B">
            <w:pPr>
              <w:widowControl/>
              <w:jc w:val="center"/>
              <w:rPr>
                <w:rFonts w:ascii="Times New Roman" w:hAnsi="Times New Roman" w:cs="Times New Roman"/>
                <w:color w:val="auto"/>
              </w:rPr>
            </w:pPr>
            <w:r w:rsidRPr="004F78E6">
              <w:rPr>
                <w:rFonts w:ascii="Times New Roman" w:hAnsi="Times New Roman" w:cs="Times New Roman"/>
                <w:bCs/>
                <w:color w:val="auto"/>
              </w:rPr>
              <w:t>2019</w:t>
            </w:r>
          </w:p>
        </w:tc>
      </w:tr>
      <w:tr w:rsidR="008D4857" w:rsidRPr="004F78E6" w14:paraId="21E4E73E" w14:textId="77777777" w:rsidTr="005A386B">
        <w:trPr>
          <w:trHeight w:val="289"/>
          <w:jc w:val="center"/>
        </w:trPr>
        <w:tc>
          <w:tcPr>
            <w:tcW w:w="1807" w:type="pct"/>
            <w:shd w:val="clear" w:color="auto" w:fill="auto"/>
            <w:hideMark/>
          </w:tcPr>
          <w:p w14:paraId="464B6906" w14:textId="77777777" w:rsidR="008D4857" w:rsidRPr="004F78E6" w:rsidRDefault="008D4857" w:rsidP="0016633D">
            <w:pPr>
              <w:widowControl/>
              <w:rPr>
                <w:rFonts w:ascii="Times New Roman" w:hAnsi="Times New Roman" w:cs="Times New Roman"/>
                <w:color w:val="auto"/>
              </w:rPr>
            </w:pPr>
            <w:r w:rsidRPr="004F78E6">
              <w:rPr>
                <w:rFonts w:ascii="Times New Roman" w:hAnsi="Times New Roman" w:cs="Times New Roman"/>
                <w:bCs/>
                <w:color w:val="auto"/>
              </w:rPr>
              <w:t>Русский язык</w:t>
            </w:r>
          </w:p>
        </w:tc>
        <w:tc>
          <w:tcPr>
            <w:tcW w:w="1064" w:type="pct"/>
            <w:shd w:val="clear" w:color="auto" w:fill="auto"/>
          </w:tcPr>
          <w:p w14:paraId="5608E8EA" w14:textId="77777777" w:rsidR="008D4857" w:rsidRPr="004F78E6" w:rsidRDefault="008D4857" w:rsidP="0016633D">
            <w:pPr>
              <w:widowControl/>
              <w:jc w:val="center"/>
              <w:rPr>
                <w:rFonts w:ascii="Times New Roman" w:hAnsi="Times New Roman" w:cs="Times New Roman"/>
                <w:b/>
                <w:color w:val="auto"/>
              </w:rPr>
            </w:pPr>
            <w:r w:rsidRPr="004F78E6">
              <w:rPr>
                <w:rFonts w:ascii="Times New Roman" w:hAnsi="Times New Roman" w:cs="Times New Roman"/>
                <w:b/>
                <w:color w:val="auto"/>
              </w:rPr>
              <w:t>349</w:t>
            </w:r>
          </w:p>
        </w:tc>
        <w:tc>
          <w:tcPr>
            <w:tcW w:w="1065" w:type="pct"/>
            <w:shd w:val="clear" w:color="auto" w:fill="auto"/>
          </w:tcPr>
          <w:p w14:paraId="2EDC3BC4" w14:textId="77777777" w:rsidR="008D4857" w:rsidRPr="004F78E6" w:rsidRDefault="008D4857" w:rsidP="0016633D">
            <w:pPr>
              <w:widowControl/>
              <w:jc w:val="center"/>
              <w:rPr>
                <w:rFonts w:ascii="Times New Roman" w:hAnsi="Times New Roman" w:cs="Times New Roman"/>
                <w:color w:val="auto"/>
              </w:rPr>
            </w:pPr>
            <w:r w:rsidRPr="004F78E6">
              <w:rPr>
                <w:rFonts w:ascii="Times New Roman" w:hAnsi="Times New Roman" w:cs="Times New Roman"/>
                <w:color w:val="auto"/>
              </w:rPr>
              <w:t>411</w:t>
            </w:r>
          </w:p>
        </w:tc>
        <w:tc>
          <w:tcPr>
            <w:tcW w:w="1064" w:type="pct"/>
            <w:shd w:val="clear" w:color="auto" w:fill="auto"/>
          </w:tcPr>
          <w:p w14:paraId="51ED911D" w14:textId="77777777" w:rsidR="008D4857" w:rsidRPr="004F78E6" w:rsidRDefault="008D4857" w:rsidP="0016633D">
            <w:pPr>
              <w:widowControl/>
              <w:jc w:val="center"/>
              <w:rPr>
                <w:rFonts w:ascii="Times New Roman" w:hAnsi="Times New Roman" w:cs="Times New Roman"/>
                <w:color w:val="auto"/>
              </w:rPr>
            </w:pPr>
            <w:r w:rsidRPr="004F78E6">
              <w:rPr>
                <w:rFonts w:ascii="Times New Roman" w:hAnsi="Times New Roman" w:cs="Times New Roman"/>
                <w:bCs/>
                <w:color w:val="auto"/>
              </w:rPr>
              <w:t>416</w:t>
            </w:r>
          </w:p>
        </w:tc>
      </w:tr>
      <w:tr w:rsidR="008D4857" w:rsidRPr="004F78E6" w14:paraId="377AB20F" w14:textId="77777777" w:rsidTr="005A386B">
        <w:trPr>
          <w:trHeight w:val="224"/>
          <w:jc w:val="center"/>
        </w:trPr>
        <w:tc>
          <w:tcPr>
            <w:tcW w:w="1807" w:type="pct"/>
            <w:shd w:val="clear" w:color="auto" w:fill="auto"/>
            <w:hideMark/>
          </w:tcPr>
          <w:p w14:paraId="658809F7" w14:textId="77777777" w:rsidR="008D4857" w:rsidRPr="004F78E6" w:rsidRDefault="00FE5280" w:rsidP="0016633D">
            <w:pPr>
              <w:widowControl/>
              <w:rPr>
                <w:rFonts w:ascii="Times New Roman" w:hAnsi="Times New Roman" w:cs="Times New Roman"/>
                <w:color w:val="auto"/>
              </w:rPr>
            </w:pPr>
            <w:r w:rsidRPr="004F78E6">
              <w:rPr>
                <w:rFonts w:ascii="Times New Roman" w:hAnsi="Times New Roman" w:cs="Times New Roman"/>
                <w:bCs/>
                <w:color w:val="auto"/>
              </w:rPr>
              <w:t>Математика профильный уровень</w:t>
            </w:r>
          </w:p>
        </w:tc>
        <w:tc>
          <w:tcPr>
            <w:tcW w:w="1064" w:type="pct"/>
            <w:shd w:val="clear" w:color="auto" w:fill="auto"/>
          </w:tcPr>
          <w:p w14:paraId="2EF33DC5" w14:textId="77777777" w:rsidR="008D4857" w:rsidRPr="004F78E6" w:rsidRDefault="008D4857" w:rsidP="0016633D">
            <w:pPr>
              <w:widowControl/>
              <w:jc w:val="center"/>
              <w:rPr>
                <w:rFonts w:ascii="Times New Roman" w:hAnsi="Times New Roman" w:cs="Times New Roman"/>
                <w:b/>
                <w:color w:val="auto"/>
              </w:rPr>
            </w:pPr>
            <w:r w:rsidRPr="004F78E6">
              <w:rPr>
                <w:rFonts w:ascii="Times New Roman" w:hAnsi="Times New Roman" w:cs="Times New Roman"/>
                <w:b/>
                <w:color w:val="auto"/>
              </w:rPr>
              <w:t>73</w:t>
            </w:r>
          </w:p>
        </w:tc>
        <w:tc>
          <w:tcPr>
            <w:tcW w:w="1065" w:type="pct"/>
            <w:shd w:val="clear" w:color="auto" w:fill="auto"/>
          </w:tcPr>
          <w:p w14:paraId="44957DC4" w14:textId="77777777" w:rsidR="008D4857" w:rsidRPr="004F78E6" w:rsidRDefault="008D4857" w:rsidP="0016633D">
            <w:pPr>
              <w:widowControl/>
              <w:jc w:val="center"/>
              <w:rPr>
                <w:rFonts w:ascii="Times New Roman" w:hAnsi="Times New Roman" w:cs="Times New Roman"/>
                <w:color w:val="auto"/>
              </w:rPr>
            </w:pPr>
            <w:r w:rsidRPr="004F78E6">
              <w:rPr>
                <w:rFonts w:ascii="Times New Roman" w:hAnsi="Times New Roman" w:cs="Times New Roman"/>
                <w:color w:val="auto"/>
              </w:rPr>
              <w:t>67</w:t>
            </w:r>
          </w:p>
        </w:tc>
        <w:tc>
          <w:tcPr>
            <w:tcW w:w="1064" w:type="pct"/>
            <w:shd w:val="clear" w:color="auto" w:fill="auto"/>
          </w:tcPr>
          <w:p w14:paraId="3606A1D1" w14:textId="77777777" w:rsidR="008D4857" w:rsidRPr="004F78E6" w:rsidRDefault="008D4857" w:rsidP="0016633D">
            <w:pPr>
              <w:widowControl/>
              <w:jc w:val="center"/>
              <w:rPr>
                <w:rFonts w:ascii="Times New Roman" w:hAnsi="Times New Roman" w:cs="Times New Roman"/>
                <w:color w:val="auto"/>
              </w:rPr>
            </w:pPr>
            <w:r w:rsidRPr="004F78E6">
              <w:rPr>
                <w:rFonts w:ascii="Times New Roman" w:hAnsi="Times New Roman" w:cs="Times New Roman"/>
                <w:bCs/>
                <w:color w:val="auto"/>
              </w:rPr>
              <w:t>51</w:t>
            </w:r>
          </w:p>
        </w:tc>
      </w:tr>
      <w:tr w:rsidR="008D4857" w:rsidRPr="004F78E6" w14:paraId="46E0F4BF" w14:textId="77777777" w:rsidTr="005A386B">
        <w:trPr>
          <w:trHeight w:val="285"/>
          <w:jc w:val="center"/>
        </w:trPr>
        <w:tc>
          <w:tcPr>
            <w:tcW w:w="1807" w:type="pct"/>
            <w:shd w:val="clear" w:color="auto" w:fill="auto"/>
            <w:hideMark/>
          </w:tcPr>
          <w:p w14:paraId="790DA8D6" w14:textId="77777777" w:rsidR="008D4857" w:rsidRPr="004F78E6" w:rsidRDefault="008D4857" w:rsidP="0016633D">
            <w:pPr>
              <w:widowControl/>
              <w:rPr>
                <w:rFonts w:ascii="Times New Roman" w:hAnsi="Times New Roman" w:cs="Times New Roman"/>
                <w:color w:val="auto"/>
              </w:rPr>
            </w:pPr>
            <w:r w:rsidRPr="004F78E6">
              <w:rPr>
                <w:rFonts w:ascii="Times New Roman" w:hAnsi="Times New Roman" w:cs="Times New Roman"/>
                <w:bCs/>
                <w:color w:val="auto"/>
              </w:rPr>
              <w:t>Физика</w:t>
            </w:r>
          </w:p>
        </w:tc>
        <w:tc>
          <w:tcPr>
            <w:tcW w:w="1064" w:type="pct"/>
            <w:shd w:val="clear" w:color="auto" w:fill="auto"/>
          </w:tcPr>
          <w:p w14:paraId="1C130D36" w14:textId="77777777" w:rsidR="008D4857" w:rsidRPr="004F78E6" w:rsidRDefault="008D4857" w:rsidP="0016633D">
            <w:pPr>
              <w:widowControl/>
              <w:jc w:val="center"/>
              <w:rPr>
                <w:rFonts w:ascii="Times New Roman" w:hAnsi="Times New Roman" w:cs="Times New Roman"/>
                <w:b/>
                <w:color w:val="auto"/>
              </w:rPr>
            </w:pPr>
            <w:r w:rsidRPr="004F78E6">
              <w:rPr>
                <w:rFonts w:ascii="Times New Roman" w:hAnsi="Times New Roman" w:cs="Times New Roman"/>
                <w:b/>
                <w:color w:val="auto"/>
              </w:rPr>
              <w:t>16</w:t>
            </w:r>
          </w:p>
        </w:tc>
        <w:tc>
          <w:tcPr>
            <w:tcW w:w="1065" w:type="pct"/>
            <w:shd w:val="clear" w:color="auto" w:fill="auto"/>
          </w:tcPr>
          <w:p w14:paraId="21EE80A6" w14:textId="77777777" w:rsidR="008D4857" w:rsidRPr="004F78E6" w:rsidRDefault="008D4857" w:rsidP="0016633D">
            <w:pPr>
              <w:widowControl/>
              <w:jc w:val="center"/>
              <w:rPr>
                <w:rFonts w:ascii="Times New Roman" w:hAnsi="Times New Roman" w:cs="Times New Roman"/>
                <w:color w:val="auto"/>
              </w:rPr>
            </w:pPr>
            <w:r w:rsidRPr="004F78E6">
              <w:rPr>
                <w:rFonts w:ascii="Times New Roman" w:hAnsi="Times New Roman" w:cs="Times New Roman"/>
                <w:color w:val="auto"/>
              </w:rPr>
              <w:t>18</w:t>
            </w:r>
          </w:p>
        </w:tc>
        <w:tc>
          <w:tcPr>
            <w:tcW w:w="1064" w:type="pct"/>
            <w:shd w:val="clear" w:color="auto" w:fill="auto"/>
          </w:tcPr>
          <w:p w14:paraId="55CA2457" w14:textId="77777777" w:rsidR="008D4857" w:rsidRPr="004F78E6" w:rsidRDefault="008D4857" w:rsidP="0016633D">
            <w:pPr>
              <w:widowControl/>
              <w:jc w:val="center"/>
              <w:rPr>
                <w:rFonts w:ascii="Times New Roman" w:hAnsi="Times New Roman" w:cs="Times New Roman"/>
                <w:color w:val="auto"/>
              </w:rPr>
            </w:pPr>
            <w:r w:rsidRPr="004F78E6">
              <w:rPr>
                <w:rFonts w:ascii="Times New Roman" w:hAnsi="Times New Roman" w:cs="Times New Roman"/>
                <w:bCs/>
                <w:color w:val="auto"/>
              </w:rPr>
              <w:t>18</w:t>
            </w:r>
          </w:p>
        </w:tc>
      </w:tr>
      <w:tr w:rsidR="008D4857" w:rsidRPr="004F78E6" w14:paraId="247358EA" w14:textId="77777777" w:rsidTr="005A386B">
        <w:trPr>
          <w:trHeight w:val="275"/>
          <w:jc w:val="center"/>
        </w:trPr>
        <w:tc>
          <w:tcPr>
            <w:tcW w:w="1807" w:type="pct"/>
            <w:shd w:val="clear" w:color="auto" w:fill="auto"/>
            <w:hideMark/>
          </w:tcPr>
          <w:p w14:paraId="3F1A26BE" w14:textId="77777777" w:rsidR="008D4857" w:rsidRPr="004F78E6" w:rsidRDefault="008D4857" w:rsidP="0016633D">
            <w:pPr>
              <w:widowControl/>
              <w:rPr>
                <w:rFonts w:ascii="Times New Roman" w:hAnsi="Times New Roman" w:cs="Times New Roman"/>
                <w:color w:val="auto"/>
              </w:rPr>
            </w:pPr>
            <w:r w:rsidRPr="004F78E6">
              <w:rPr>
                <w:rFonts w:ascii="Times New Roman" w:hAnsi="Times New Roman" w:cs="Times New Roman"/>
                <w:bCs/>
                <w:color w:val="auto"/>
              </w:rPr>
              <w:t>Биология</w:t>
            </w:r>
          </w:p>
        </w:tc>
        <w:tc>
          <w:tcPr>
            <w:tcW w:w="1064" w:type="pct"/>
            <w:shd w:val="clear" w:color="auto" w:fill="auto"/>
          </w:tcPr>
          <w:p w14:paraId="694D1B51" w14:textId="77777777" w:rsidR="008D4857" w:rsidRPr="004F78E6" w:rsidRDefault="008D4857" w:rsidP="0016633D">
            <w:pPr>
              <w:widowControl/>
              <w:jc w:val="center"/>
              <w:rPr>
                <w:rFonts w:ascii="Times New Roman" w:hAnsi="Times New Roman" w:cs="Times New Roman"/>
                <w:b/>
                <w:color w:val="auto"/>
              </w:rPr>
            </w:pPr>
            <w:r w:rsidRPr="004F78E6">
              <w:rPr>
                <w:rFonts w:ascii="Times New Roman" w:hAnsi="Times New Roman" w:cs="Times New Roman"/>
                <w:b/>
                <w:color w:val="auto"/>
              </w:rPr>
              <w:t>15</w:t>
            </w:r>
          </w:p>
        </w:tc>
        <w:tc>
          <w:tcPr>
            <w:tcW w:w="1065" w:type="pct"/>
            <w:shd w:val="clear" w:color="auto" w:fill="auto"/>
          </w:tcPr>
          <w:p w14:paraId="4E1DD987" w14:textId="77777777" w:rsidR="008D4857" w:rsidRPr="004F78E6" w:rsidRDefault="008D4857" w:rsidP="0016633D">
            <w:pPr>
              <w:widowControl/>
              <w:jc w:val="center"/>
              <w:rPr>
                <w:rFonts w:ascii="Times New Roman" w:hAnsi="Times New Roman" w:cs="Times New Roman"/>
                <w:color w:val="auto"/>
              </w:rPr>
            </w:pPr>
            <w:r w:rsidRPr="004F78E6">
              <w:rPr>
                <w:rFonts w:ascii="Times New Roman" w:hAnsi="Times New Roman" w:cs="Times New Roman"/>
                <w:color w:val="auto"/>
              </w:rPr>
              <w:t>8</w:t>
            </w:r>
          </w:p>
        </w:tc>
        <w:tc>
          <w:tcPr>
            <w:tcW w:w="1064" w:type="pct"/>
            <w:shd w:val="clear" w:color="auto" w:fill="auto"/>
          </w:tcPr>
          <w:p w14:paraId="6A2EE77B" w14:textId="77777777" w:rsidR="008D4857" w:rsidRPr="004F78E6" w:rsidRDefault="008D4857" w:rsidP="0016633D">
            <w:pPr>
              <w:widowControl/>
              <w:jc w:val="center"/>
              <w:rPr>
                <w:rFonts w:ascii="Times New Roman" w:hAnsi="Times New Roman" w:cs="Times New Roman"/>
                <w:color w:val="auto"/>
              </w:rPr>
            </w:pPr>
            <w:r w:rsidRPr="004F78E6">
              <w:rPr>
                <w:rFonts w:ascii="Times New Roman" w:hAnsi="Times New Roman" w:cs="Times New Roman"/>
                <w:bCs/>
                <w:color w:val="auto"/>
              </w:rPr>
              <w:t>18</w:t>
            </w:r>
          </w:p>
        </w:tc>
      </w:tr>
      <w:tr w:rsidR="008D4857" w:rsidRPr="004F78E6" w14:paraId="60417A5F" w14:textId="77777777" w:rsidTr="005A386B">
        <w:trPr>
          <w:trHeight w:val="279"/>
          <w:jc w:val="center"/>
        </w:trPr>
        <w:tc>
          <w:tcPr>
            <w:tcW w:w="1807" w:type="pct"/>
            <w:shd w:val="clear" w:color="auto" w:fill="auto"/>
            <w:hideMark/>
          </w:tcPr>
          <w:p w14:paraId="7826CCD1" w14:textId="77777777" w:rsidR="008D4857" w:rsidRPr="004F78E6" w:rsidRDefault="008D4857" w:rsidP="0016633D">
            <w:pPr>
              <w:widowControl/>
              <w:rPr>
                <w:rFonts w:ascii="Times New Roman" w:hAnsi="Times New Roman" w:cs="Times New Roman"/>
                <w:color w:val="auto"/>
              </w:rPr>
            </w:pPr>
            <w:r w:rsidRPr="004F78E6">
              <w:rPr>
                <w:rFonts w:ascii="Times New Roman" w:hAnsi="Times New Roman" w:cs="Times New Roman"/>
                <w:bCs/>
                <w:color w:val="auto"/>
              </w:rPr>
              <w:t>Химия</w:t>
            </w:r>
          </w:p>
        </w:tc>
        <w:tc>
          <w:tcPr>
            <w:tcW w:w="1064" w:type="pct"/>
            <w:shd w:val="clear" w:color="auto" w:fill="auto"/>
          </w:tcPr>
          <w:p w14:paraId="038C5688" w14:textId="77777777" w:rsidR="008D4857" w:rsidRPr="004F78E6" w:rsidRDefault="008D4857" w:rsidP="0016633D">
            <w:pPr>
              <w:widowControl/>
              <w:jc w:val="center"/>
              <w:rPr>
                <w:rFonts w:ascii="Times New Roman" w:hAnsi="Times New Roman" w:cs="Times New Roman"/>
                <w:b/>
                <w:color w:val="auto"/>
              </w:rPr>
            </w:pPr>
            <w:r w:rsidRPr="004F78E6">
              <w:rPr>
                <w:rFonts w:ascii="Times New Roman" w:hAnsi="Times New Roman" w:cs="Times New Roman"/>
                <w:b/>
                <w:color w:val="auto"/>
              </w:rPr>
              <w:t>33</w:t>
            </w:r>
          </w:p>
        </w:tc>
        <w:tc>
          <w:tcPr>
            <w:tcW w:w="1065" w:type="pct"/>
            <w:shd w:val="clear" w:color="auto" w:fill="auto"/>
          </w:tcPr>
          <w:p w14:paraId="39E04266" w14:textId="77777777" w:rsidR="008D4857" w:rsidRPr="004F78E6" w:rsidRDefault="008D4857" w:rsidP="0016633D">
            <w:pPr>
              <w:widowControl/>
              <w:jc w:val="center"/>
              <w:rPr>
                <w:rFonts w:ascii="Times New Roman" w:hAnsi="Times New Roman" w:cs="Times New Roman"/>
                <w:color w:val="auto"/>
              </w:rPr>
            </w:pPr>
            <w:r w:rsidRPr="004F78E6">
              <w:rPr>
                <w:rFonts w:ascii="Times New Roman" w:hAnsi="Times New Roman" w:cs="Times New Roman"/>
                <w:color w:val="auto"/>
              </w:rPr>
              <w:t>32</w:t>
            </w:r>
          </w:p>
        </w:tc>
        <w:tc>
          <w:tcPr>
            <w:tcW w:w="1064" w:type="pct"/>
            <w:shd w:val="clear" w:color="auto" w:fill="auto"/>
          </w:tcPr>
          <w:p w14:paraId="6B601639" w14:textId="77777777" w:rsidR="008D4857" w:rsidRPr="004F78E6" w:rsidRDefault="008D4857" w:rsidP="0016633D">
            <w:pPr>
              <w:widowControl/>
              <w:jc w:val="center"/>
              <w:rPr>
                <w:rFonts w:ascii="Times New Roman" w:hAnsi="Times New Roman" w:cs="Times New Roman"/>
                <w:color w:val="auto"/>
              </w:rPr>
            </w:pPr>
            <w:r w:rsidRPr="004F78E6">
              <w:rPr>
                <w:rFonts w:ascii="Times New Roman" w:hAnsi="Times New Roman" w:cs="Times New Roman"/>
                <w:bCs/>
                <w:color w:val="auto"/>
              </w:rPr>
              <w:t>22</w:t>
            </w:r>
          </w:p>
        </w:tc>
      </w:tr>
      <w:tr w:rsidR="008D4857" w:rsidRPr="004F78E6" w14:paraId="7B15D419" w14:textId="77777777" w:rsidTr="005A386B">
        <w:trPr>
          <w:trHeight w:val="255"/>
          <w:jc w:val="center"/>
        </w:trPr>
        <w:tc>
          <w:tcPr>
            <w:tcW w:w="1807" w:type="pct"/>
            <w:shd w:val="clear" w:color="auto" w:fill="auto"/>
            <w:hideMark/>
          </w:tcPr>
          <w:p w14:paraId="4B007D7B" w14:textId="77777777" w:rsidR="008D4857" w:rsidRPr="004F78E6" w:rsidRDefault="008D4857" w:rsidP="0016633D">
            <w:pPr>
              <w:widowControl/>
              <w:rPr>
                <w:rFonts w:ascii="Times New Roman" w:hAnsi="Times New Roman" w:cs="Times New Roman"/>
                <w:color w:val="auto"/>
              </w:rPr>
            </w:pPr>
            <w:r w:rsidRPr="004F78E6">
              <w:rPr>
                <w:rFonts w:ascii="Times New Roman" w:hAnsi="Times New Roman" w:cs="Times New Roman"/>
                <w:bCs/>
                <w:color w:val="auto"/>
              </w:rPr>
              <w:t>История</w:t>
            </w:r>
          </w:p>
        </w:tc>
        <w:tc>
          <w:tcPr>
            <w:tcW w:w="1064" w:type="pct"/>
            <w:shd w:val="clear" w:color="auto" w:fill="auto"/>
          </w:tcPr>
          <w:p w14:paraId="6CDAB1E5" w14:textId="77777777" w:rsidR="008D4857" w:rsidRPr="004F78E6" w:rsidRDefault="008D4857" w:rsidP="0016633D">
            <w:pPr>
              <w:widowControl/>
              <w:jc w:val="center"/>
              <w:rPr>
                <w:rFonts w:ascii="Times New Roman" w:hAnsi="Times New Roman" w:cs="Times New Roman"/>
                <w:b/>
                <w:color w:val="auto"/>
              </w:rPr>
            </w:pPr>
            <w:r w:rsidRPr="004F78E6">
              <w:rPr>
                <w:rFonts w:ascii="Times New Roman" w:hAnsi="Times New Roman" w:cs="Times New Roman"/>
                <w:b/>
                <w:color w:val="auto"/>
              </w:rPr>
              <w:t>8</w:t>
            </w:r>
          </w:p>
        </w:tc>
        <w:tc>
          <w:tcPr>
            <w:tcW w:w="1065" w:type="pct"/>
            <w:shd w:val="clear" w:color="auto" w:fill="auto"/>
          </w:tcPr>
          <w:p w14:paraId="1CE792B5" w14:textId="77777777" w:rsidR="008D4857" w:rsidRPr="004F78E6" w:rsidRDefault="008D4857" w:rsidP="0016633D">
            <w:pPr>
              <w:widowControl/>
              <w:jc w:val="center"/>
              <w:rPr>
                <w:rFonts w:ascii="Times New Roman" w:hAnsi="Times New Roman" w:cs="Times New Roman"/>
                <w:color w:val="auto"/>
              </w:rPr>
            </w:pPr>
            <w:r w:rsidRPr="004F78E6">
              <w:rPr>
                <w:rFonts w:ascii="Times New Roman" w:hAnsi="Times New Roman" w:cs="Times New Roman"/>
                <w:color w:val="auto"/>
              </w:rPr>
              <w:t>23</w:t>
            </w:r>
          </w:p>
        </w:tc>
        <w:tc>
          <w:tcPr>
            <w:tcW w:w="1064" w:type="pct"/>
            <w:shd w:val="clear" w:color="auto" w:fill="auto"/>
          </w:tcPr>
          <w:p w14:paraId="7AF3EE9C" w14:textId="77777777" w:rsidR="008D4857" w:rsidRPr="004F78E6" w:rsidRDefault="008D4857" w:rsidP="0016633D">
            <w:pPr>
              <w:widowControl/>
              <w:jc w:val="center"/>
              <w:rPr>
                <w:rFonts w:ascii="Times New Roman" w:hAnsi="Times New Roman" w:cs="Times New Roman"/>
                <w:color w:val="auto"/>
              </w:rPr>
            </w:pPr>
            <w:r w:rsidRPr="004F78E6">
              <w:rPr>
                <w:rFonts w:ascii="Times New Roman" w:hAnsi="Times New Roman" w:cs="Times New Roman"/>
                <w:bCs/>
                <w:color w:val="auto"/>
              </w:rPr>
              <w:t>12</w:t>
            </w:r>
          </w:p>
        </w:tc>
      </w:tr>
      <w:tr w:rsidR="008D4857" w:rsidRPr="004F78E6" w14:paraId="6066B5C8" w14:textId="77777777" w:rsidTr="005A386B">
        <w:trPr>
          <w:trHeight w:val="260"/>
          <w:jc w:val="center"/>
        </w:trPr>
        <w:tc>
          <w:tcPr>
            <w:tcW w:w="1807" w:type="pct"/>
            <w:shd w:val="clear" w:color="auto" w:fill="auto"/>
            <w:hideMark/>
          </w:tcPr>
          <w:p w14:paraId="0F76C5FC" w14:textId="77777777" w:rsidR="008D4857" w:rsidRPr="004F78E6" w:rsidRDefault="008D4857" w:rsidP="0016633D">
            <w:pPr>
              <w:widowControl/>
              <w:rPr>
                <w:rFonts w:ascii="Times New Roman" w:hAnsi="Times New Roman" w:cs="Times New Roman"/>
                <w:color w:val="auto"/>
              </w:rPr>
            </w:pPr>
            <w:r w:rsidRPr="004F78E6">
              <w:rPr>
                <w:rFonts w:ascii="Times New Roman" w:hAnsi="Times New Roman" w:cs="Times New Roman"/>
                <w:bCs/>
                <w:color w:val="auto"/>
              </w:rPr>
              <w:t>Обществознание</w:t>
            </w:r>
          </w:p>
        </w:tc>
        <w:tc>
          <w:tcPr>
            <w:tcW w:w="1064" w:type="pct"/>
            <w:shd w:val="clear" w:color="auto" w:fill="auto"/>
          </w:tcPr>
          <w:p w14:paraId="5A96149C" w14:textId="77777777" w:rsidR="008D4857" w:rsidRPr="004F78E6" w:rsidRDefault="008D4857" w:rsidP="0016633D">
            <w:pPr>
              <w:widowControl/>
              <w:jc w:val="center"/>
              <w:rPr>
                <w:rFonts w:ascii="Times New Roman" w:hAnsi="Times New Roman" w:cs="Times New Roman"/>
                <w:b/>
                <w:color w:val="auto"/>
              </w:rPr>
            </w:pPr>
            <w:r w:rsidRPr="004F78E6">
              <w:rPr>
                <w:rFonts w:ascii="Times New Roman" w:hAnsi="Times New Roman" w:cs="Times New Roman"/>
                <w:b/>
                <w:color w:val="auto"/>
              </w:rPr>
              <w:t>42</w:t>
            </w:r>
          </w:p>
        </w:tc>
        <w:tc>
          <w:tcPr>
            <w:tcW w:w="1065" w:type="pct"/>
            <w:shd w:val="clear" w:color="auto" w:fill="auto"/>
          </w:tcPr>
          <w:p w14:paraId="4AA18A20" w14:textId="77777777" w:rsidR="008D4857" w:rsidRPr="004F78E6" w:rsidRDefault="008D4857" w:rsidP="0016633D">
            <w:pPr>
              <w:widowControl/>
              <w:jc w:val="center"/>
              <w:rPr>
                <w:rFonts w:ascii="Times New Roman" w:hAnsi="Times New Roman" w:cs="Times New Roman"/>
                <w:color w:val="auto"/>
              </w:rPr>
            </w:pPr>
            <w:r w:rsidRPr="004F78E6">
              <w:rPr>
                <w:rFonts w:ascii="Times New Roman" w:hAnsi="Times New Roman" w:cs="Times New Roman"/>
                <w:color w:val="auto"/>
              </w:rPr>
              <w:t>25</w:t>
            </w:r>
          </w:p>
        </w:tc>
        <w:tc>
          <w:tcPr>
            <w:tcW w:w="1064" w:type="pct"/>
            <w:shd w:val="clear" w:color="auto" w:fill="auto"/>
          </w:tcPr>
          <w:p w14:paraId="323CC538" w14:textId="77777777" w:rsidR="008D4857" w:rsidRPr="004F78E6" w:rsidRDefault="008D4857" w:rsidP="0016633D">
            <w:pPr>
              <w:widowControl/>
              <w:jc w:val="center"/>
              <w:rPr>
                <w:rFonts w:ascii="Times New Roman" w:hAnsi="Times New Roman" w:cs="Times New Roman"/>
                <w:color w:val="auto"/>
              </w:rPr>
            </w:pPr>
            <w:r w:rsidRPr="004F78E6">
              <w:rPr>
                <w:rFonts w:ascii="Times New Roman" w:hAnsi="Times New Roman" w:cs="Times New Roman"/>
                <w:bCs/>
                <w:color w:val="auto"/>
              </w:rPr>
              <w:t>36</w:t>
            </w:r>
          </w:p>
        </w:tc>
      </w:tr>
      <w:tr w:rsidR="008D4857" w:rsidRPr="004F78E6" w14:paraId="7E37AE3B" w14:textId="77777777" w:rsidTr="005A386B">
        <w:trPr>
          <w:trHeight w:val="263"/>
          <w:jc w:val="center"/>
        </w:trPr>
        <w:tc>
          <w:tcPr>
            <w:tcW w:w="1807" w:type="pct"/>
            <w:shd w:val="clear" w:color="auto" w:fill="auto"/>
            <w:hideMark/>
          </w:tcPr>
          <w:p w14:paraId="5F589B96" w14:textId="77777777" w:rsidR="008D4857" w:rsidRPr="004F78E6" w:rsidRDefault="008D4857" w:rsidP="0016633D">
            <w:pPr>
              <w:widowControl/>
              <w:rPr>
                <w:rFonts w:ascii="Times New Roman" w:hAnsi="Times New Roman" w:cs="Times New Roman"/>
                <w:color w:val="auto"/>
              </w:rPr>
            </w:pPr>
            <w:r w:rsidRPr="004F78E6">
              <w:rPr>
                <w:rFonts w:ascii="Times New Roman" w:hAnsi="Times New Roman" w:cs="Times New Roman"/>
                <w:bCs/>
                <w:color w:val="auto"/>
              </w:rPr>
              <w:t>Иностранный язык</w:t>
            </w:r>
          </w:p>
        </w:tc>
        <w:tc>
          <w:tcPr>
            <w:tcW w:w="1064" w:type="pct"/>
            <w:shd w:val="clear" w:color="auto" w:fill="auto"/>
          </w:tcPr>
          <w:p w14:paraId="6555B2D7" w14:textId="77777777" w:rsidR="008D4857" w:rsidRPr="004F78E6" w:rsidRDefault="008D4857" w:rsidP="0016633D">
            <w:pPr>
              <w:widowControl/>
              <w:jc w:val="center"/>
              <w:rPr>
                <w:rFonts w:ascii="Times New Roman" w:hAnsi="Times New Roman" w:cs="Times New Roman"/>
                <w:b/>
                <w:color w:val="auto"/>
              </w:rPr>
            </w:pPr>
            <w:r w:rsidRPr="004F78E6">
              <w:rPr>
                <w:rFonts w:ascii="Times New Roman" w:hAnsi="Times New Roman" w:cs="Times New Roman"/>
                <w:b/>
                <w:color w:val="auto"/>
              </w:rPr>
              <w:t>50</w:t>
            </w:r>
          </w:p>
        </w:tc>
        <w:tc>
          <w:tcPr>
            <w:tcW w:w="1065" w:type="pct"/>
            <w:shd w:val="clear" w:color="auto" w:fill="auto"/>
          </w:tcPr>
          <w:p w14:paraId="23BACAC8" w14:textId="77777777" w:rsidR="008D4857" w:rsidRPr="004F78E6" w:rsidRDefault="008D4857" w:rsidP="0016633D">
            <w:pPr>
              <w:widowControl/>
              <w:jc w:val="center"/>
              <w:rPr>
                <w:rFonts w:ascii="Times New Roman" w:hAnsi="Times New Roman" w:cs="Times New Roman"/>
                <w:color w:val="auto"/>
              </w:rPr>
            </w:pPr>
            <w:r w:rsidRPr="004F78E6">
              <w:rPr>
                <w:rFonts w:ascii="Times New Roman" w:hAnsi="Times New Roman" w:cs="Times New Roman"/>
                <w:color w:val="auto"/>
              </w:rPr>
              <w:t>67</w:t>
            </w:r>
          </w:p>
        </w:tc>
        <w:tc>
          <w:tcPr>
            <w:tcW w:w="1064" w:type="pct"/>
            <w:shd w:val="clear" w:color="auto" w:fill="auto"/>
          </w:tcPr>
          <w:p w14:paraId="50022AFB" w14:textId="77777777" w:rsidR="008D4857" w:rsidRPr="004F78E6" w:rsidRDefault="008D4857" w:rsidP="0016633D">
            <w:pPr>
              <w:widowControl/>
              <w:jc w:val="center"/>
              <w:rPr>
                <w:rFonts w:ascii="Times New Roman" w:hAnsi="Times New Roman" w:cs="Times New Roman"/>
                <w:color w:val="auto"/>
              </w:rPr>
            </w:pPr>
            <w:r w:rsidRPr="004F78E6">
              <w:rPr>
                <w:rFonts w:ascii="Times New Roman" w:hAnsi="Times New Roman" w:cs="Times New Roman"/>
                <w:bCs/>
                <w:color w:val="auto"/>
              </w:rPr>
              <w:t>45</w:t>
            </w:r>
          </w:p>
        </w:tc>
      </w:tr>
      <w:tr w:rsidR="008D4857" w:rsidRPr="004F78E6" w14:paraId="37F9A570" w14:textId="77777777" w:rsidTr="005A386B">
        <w:trPr>
          <w:trHeight w:val="273"/>
          <w:jc w:val="center"/>
        </w:trPr>
        <w:tc>
          <w:tcPr>
            <w:tcW w:w="1807" w:type="pct"/>
            <w:shd w:val="clear" w:color="auto" w:fill="auto"/>
            <w:hideMark/>
          </w:tcPr>
          <w:p w14:paraId="3923FF7A" w14:textId="77777777" w:rsidR="008D4857" w:rsidRPr="004F78E6" w:rsidRDefault="008D4857" w:rsidP="0016633D">
            <w:pPr>
              <w:widowControl/>
              <w:rPr>
                <w:rFonts w:ascii="Times New Roman" w:hAnsi="Times New Roman" w:cs="Times New Roman"/>
                <w:color w:val="auto"/>
              </w:rPr>
            </w:pPr>
            <w:r w:rsidRPr="004F78E6">
              <w:rPr>
                <w:rFonts w:ascii="Times New Roman" w:hAnsi="Times New Roman" w:cs="Times New Roman"/>
                <w:bCs/>
                <w:color w:val="auto"/>
              </w:rPr>
              <w:t>География</w:t>
            </w:r>
          </w:p>
        </w:tc>
        <w:tc>
          <w:tcPr>
            <w:tcW w:w="1064" w:type="pct"/>
            <w:shd w:val="clear" w:color="auto" w:fill="auto"/>
          </w:tcPr>
          <w:p w14:paraId="350CB07B" w14:textId="77777777" w:rsidR="008D4857" w:rsidRPr="004F78E6" w:rsidRDefault="008D4857" w:rsidP="0016633D">
            <w:pPr>
              <w:widowControl/>
              <w:jc w:val="center"/>
              <w:rPr>
                <w:rFonts w:ascii="Times New Roman" w:hAnsi="Times New Roman" w:cs="Times New Roman"/>
                <w:b/>
                <w:color w:val="auto"/>
              </w:rPr>
            </w:pPr>
            <w:r w:rsidRPr="004F78E6">
              <w:rPr>
                <w:rFonts w:ascii="Times New Roman" w:hAnsi="Times New Roman" w:cs="Times New Roman"/>
                <w:b/>
                <w:color w:val="auto"/>
              </w:rPr>
              <w:t>0</w:t>
            </w:r>
          </w:p>
        </w:tc>
        <w:tc>
          <w:tcPr>
            <w:tcW w:w="1065" w:type="pct"/>
            <w:shd w:val="clear" w:color="auto" w:fill="auto"/>
          </w:tcPr>
          <w:p w14:paraId="42DB2B43" w14:textId="77777777" w:rsidR="008D4857" w:rsidRPr="004F78E6" w:rsidRDefault="008D4857" w:rsidP="0016633D">
            <w:pPr>
              <w:widowControl/>
              <w:jc w:val="center"/>
              <w:rPr>
                <w:rFonts w:ascii="Times New Roman" w:hAnsi="Times New Roman" w:cs="Times New Roman"/>
                <w:color w:val="auto"/>
              </w:rPr>
            </w:pPr>
            <w:r w:rsidRPr="004F78E6">
              <w:rPr>
                <w:rFonts w:ascii="Times New Roman" w:hAnsi="Times New Roman" w:cs="Times New Roman"/>
                <w:color w:val="auto"/>
              </w:rPr>
              <w:t>3</w:t>
            </w:r>
          </w:p>
        </w:tc>
        <w:tc>
          <w:tcPr>
            <w:tcW w:w="1064" w:type="pct"/>
            <w:shd w:val="clear" w:color="auto" w:fill="auto"/>
          </w:tcPr>
          <w:p w14:paraId="6D17753D" w14:textId="77777777" w:rsidR="008D4857" w:rsidRPr="004F78E6" w:rsidRDefault="008D4857" w:rsidP="0016633D">
            <w:pPr>
              <w:widowControl/>
              <w:jc w:val="center"/>
              <w:rPr>
                <w:rFonts w:ascii="Times New Roman" w:hAnsi="Times New Roman" w:cs="Times New Roman"/>
                <w:color w:val="auto"/>
              </w:rPr>
            </w:pPr>
            <w:r w:rsidRPr="004F78E6">
              <w:rPr>
                <w:rFonts w:ascii="Times New Roman" w:hAnsi="Times New Roman" w:cs="Times New Roman"/>
                <w:bCs/>
                <w:color w:val="auto"/>
              </w:rPr>
              <w:t>2</w:t>
            </w:r>
          </w:p>
        </w:tc>
      </w:tr>
      <w:tr w:rsidR="008D4857" w:rsidRPr="004F78E6" w14:paraId="2C136ECB" w14:textId="77777777" w:rsidTr="005A386B">
        <w:trPr>
          <w:trHeight w:val="264"/>
          <w:jc w:val="center"/>
        </w:trPr>
        <w:tc>
          <w:tcPr>
            <w:tcW w:w="1807" w:type="pct"/>
            <w:shd w:val="clear" w:color="auto" w:fill="auto"/>
            <w:hideMark/>
          </w:tcPr>
          <w:p w14:paraId="7F4C9253" w14:textId="77777777" w:rsidR="008D4857" w:rsidRPr="004F78E6" w:rsidRDefault="008D4857" w:rsidP="0016633D">
            <w:pPr>
              <w:widowControl/>
              <w:rPr>
                <w:rFonts w:ascii="Times New Roman" w:hAnsi="Times New Roman" w:cs="Times New Roman"/>
                <w:color w:val="auto"/>
              </w:rPr>
            </w:pPr>
            <w:r w:rsidRPr="004F78E6">
              <w:rPr>
                <w:rFonts w:ascii="Times New Roman" w:hAnsi="Times New Roman" w:cs="Times New Roman"/>
                <w:bCs/>
                <w:color w:val="auto"/>
              </w:rPr>
              <w:t>Литература</w:t>
            </w:r>
          </w:p>
        </w:tc>
        <w:tc>
          <w:tcPr>
            <w:tcW w:w="1064" w:type="pct"/>
            <w:shd w:val="clear" w:color="auto" w:fill="auto"/>
          </w:tcPr>
          <w:p w14:paraId="379675C9" w14:textId="77777777" w:rsidR="008D4857" w:rsidRPr="004F78E6" w:rsidRDefault="008D4857" w:rsidP="0016633D">
            <w:pPr>
              <w:widowControl/>
              <w:jc w:val="center"/>
              <w:rPr>
                <w:rFonts w:ascii="Times New Roman" w:hAnsi="Times New Roman" w:cs="Times New Roman"/>
                <w:b/>
                <w:color w:val="auto"/>
              </w:rPr>
            </w:pPr>
            <w:r w:rsidRPr="004F78E6">
              <w:rPr>
                <w:rFonts w:ascii="Times New Roman" w:hAnsi="Times New Roman" w:cs="Times New Roman"/>
                <w:b/>
                <w:color w:val="auto"/>
              </w:rPr>
              <w:t>24</w:t>
            </w:r>
          </w:p>
        </w:tc>
        <w:tc>
          <w:tcPr>
            <w:tcW w:w="1065" w:type="pct"/>
            <w:shd w:val="clear" w:color="auto" w:fill="auto"/>
          </w:tcPr>
          <w:p w14:paraId="22316EC5" w14:textId="77777777" w:rsidR="008D4857" w:rsidRPr="004F78E6" w:rsidRDefault="008D4857" w:rsidP="0016633D">
            <w:pPr>
              <w:widowControl/>
              <w:jc w:val="center"/>
              <w:rPr>
                <w:rFonts w:ascii="Times New Roman" w:hAnsi="Times New Roman" w:cs="Times New Roman"/>
                <w:color w:val="auto"/>
              </w:rPr>
            </w:pPr>
            <w:r w:rsidRPr="004F78E6">
              <w:rPr>
                <w:rFonts w:ascii="Times New Roman" w:hAnsi="Times New Roman" w:cs="Times New Roman"/>
                <w:color w:val="auto"/>
              </w:rPr>
              <w:t>24</w:t>
            </w:r>
          </w:p>
        </w:tc>
        <w:tc>
          <w:tcPr>
            <w:tcW w:w="1064" w:type="pct"/>
            <w:shd w:val="clear" w:color="auto" w:fill="auto"/>
          </w:tcPr>
          <w:p w14:paraId="5D7351BC" w14:textId="77777777" w:rsidR="008D4857" w:rsidRPr="004F78E6" w:rsidRDefault="008D4857" w:rsidP="0016633D">
            <w:pPr>
              <w:widowControl/>
              <w:jc w:val="center"/>
              <w:rPr>
                <w:rFonts w:ascii="Times New Roman" w:hAnsi="Times New Roman" w:cs="Times New Roman"/>
                <w:color w:val="auto"/>
              </w:rPr>
            </w:pPr>
            <w:r w:rsidRPr="004F78E6">
              <w:rPr>
                <w:rFonts w:ascii="Times New Roman" w:hAnsi="Times New Roman" w:cs="Times New Roman"/>
                <w:bCs/>
                <w:color w:val="auto"/>
              </w:rPr>
              <w:t>21</w:t>
            </w:r>
          </w:p>
        </w:tc>
      </w:tr>
      <w:tr w:rsidR="008D4857" w:rsidRPr="004F78E6" w14:paraId="3341E40C" w14:textId="77777777" w:rsidTr="005A386B">
        <w:trPr>
          <w:trHeight w:val="270"/>
          <w:jc w:val="center"/>
        </w:trPr>
        <w:tc>
          <w:tcPr>
            <w:tcW w:w="1807" w:type="pct"/>
            <w:shd w:val="clear" w:color="auto" w:fill="auto"/>
            <w:hideMark/>
          </w:tcPr>
          <w:p w14:paraId="008E1EE4" w14:textId="77777777" w:rsidR="008D4857" w:rsidRPr="004F78E6" w:rsidRDefault="008D4857" w:rsidP="0016633D">
            <w:pPr>
              <w:widowControl/>
              <w:rPr>
                <w:rFonts w:ascii="Times New Roman" w:hAnsi="Times New Roman" w:cs="Times New Roman"/>
                <w:color w:val="auto"/>
              </w:rPr>
            </w:pPr>
            <w:r w:rsidRPr="004F78E6">
              <w:rPr>
                <w:rFonts w:ascii="Times New Roman" w:hAnsi="Times New Roman" w:cs="Times New Roman"/>
                <w:bCs/>
                <w:color w:val="auto"/>
              </w:rPr>
              <w:t>Информатика и ИКТ</w:t>
            </w:r>
          </w:p>
        </w:tc>
        <w:tc>
          <w:tcPr>
            <w:tcW w:w="1064" w:type="pct"/>
            <w:shd w:val="clear" w:color="auto" w:fill="auto"/>
          </w:tcPr>
          <w:p w14:paraId="6743CCB2" w14:textId="77777777" w:rsidR="008D4857" w:rsidRPr="004F78E6" w:rsidRDefault="008D4857" w:rsidP="0016633D">
            <w:pPr>
              <w:widowControl/>
              <w:jc w:val="center"/>
              <w:rPr>
                <w:rFonts w:ascii="Times New Roman" w:hAnsi="Times New Roman" w:cs="Times New Roman"/>
                <w:b/>
                <w:color w:val="auto"/>
              </w:rPr>
            </w:pPr>
            <w:r w:rsidRPr="004F78E6">
              <w:rPr>
                <w:rFonts w:ascii="Times New Roman" w:hAnsi="Times New Roman" w:cs="Times New Roman"/>
                <w:b/>
                <w:color w:val="auto"/>
              </w:rPr>
              <w:t>32</w:t>
            </w:r>
          </w:p>
        </w:tc>
        <w:tc>
          <w:tcPr>
            <w:tcW w:w="1065" w:type="pct"/>
            <w:shd w:val="clear" w:color="auto" w:fill="auto"/>
          </w:tcPr>
          <w:p w14:paraId="2F10A787" w14:textId="77777777" w:rsidR="008D4857" w:rsidRPr="004F78E6" w:rsidRDefault="008D4857" w:rsidP="0016633D">
            <w:pPr>
              <w:widowControl/>
              <w:jc w:val="center"/>
              <w:rPr>
                <w:rFonts w:ascii="Times New Roman" w:hAnsi="Times New Roman" w:cs="Times New Roman"/>
                <w:color w:val="auto"/>
              </w:rPr>
            </w:pPr>
            <w:r w:rsidRPr="004F78E6">
              <w:rPr>
                <w:rFonts w:ascii="Times New Roman" w:hAnsi="Times New Roman" w:cs="Times New Roman"/>
                <w:color w:val="auto"/>
              </w:rPr>
              <w:t>29</w:t>
            </w:r>
          </w:p>
        </w:tc>
        <w:tc>
          <w:tcPr>
            <w:tcW w:w="1064" w:type="pct"/>
            <w:shd w:val="clear" w:color="auto" w:fill="auto"/>
          </w:tcPr>
          <w:p w14:paraId="2CF7A356" w14:textId="77777777" w:rsidR="008D4857" w:rsidRPr="004F78E6" w:rsidRDefault="008D4857" w:rsidP="0016633D">
            <w:pPr>
              <w:widowControl/>
              <w:jc w:val="center"/>
              <w:rPr>
                <w:rFonts w:ascii="Times New Roman" w:hAnsi="Times New Roman" w:cs="Times New Roman"/>
                <w:color w:val="auto"/>
              </w:rPr>
            </w:pPr>
            <w:r w:rsidRPr="004F78E6">
              <w:rPr>
                <w:rFonts w:ascii="Times New Roman" w:hAnsi="Times New Roman" w:cs="Times New Roman"/>
                <w:bCs/>
                <w:color w:val="auto"/>
              </w:rPr>
              <w:t>36</w:t>
            </w:r>
          </w:p>
        </w:tc>
      </w:tr>
      <w:tr w:rsidR="008D4857" w:rsidRPr="004F78E6" w14:paraId="79E6E2C3" w14:textId="77777777" w:rsidTr="005A386B">
        <w:trPr>
          <w:trHeight w:val="262"/>
          <w:jc w:val="center"/>
        </w:trPr>
        <w:tc>
          <w:tcPr>
            <w:tcW w:w="1807" w:type="pct"/>
            <w:shd w:val="clear" w:color="auto" w:fill="auto"/>
          </w:tcPr>
          <w:p w14:paraId="01D676FB" w14:textId="77777777" w:rsidR="008D4857" w:rsidRPr="004F78E6" w:rsidRDefault="005A386B" w:rsidP="0016633D">
            <w:pPr>
              <w:widowControl/>
              <w:jc w:val="both"/>
              <w:rPr>
                <w:rFonts w:ascii="Times New Roman" w:hAnsi="Times New Roman" w:cs="Times New Roman"/>
                <w:bCs/>
                <w:color w:val="auto"/>
              </w:rPr>
            </w:pPr>
            <w:r w:rsidRPr="004F78E6">
              <w:rPr>
                <w:rFonts w:ascii="Times New Roman" w:hAnsi="Times New Roman" w:cs="Times New Roman"/>
                <w:bCs/>
                <w:color w:val="auto"/>
              </w:rPr>
              <w:t>Итого</w:t>
            </w:r>
          </w:p>
        </w:tc>
        <w:tc>
          <w:tcPr>
            <w:tcW w:w="1064" w:type="pct"/>
            <w:shd w:val="clear" w:color="auto" w:fill="auto"/>
          </w:tcPr>
          <w:p w14:paraId="1B9F2DC3" w14:textId="77777777" w:rsidR="008D4857" w:rsidRPr="004F78E6" w:rsidRDefault="008D4857" w:rsidP="0016633D">
            <w:pPr>
              <w:widowControl/>
              <w:jc w:val="center"/>
              <w:rPr>
                <w:rFonts w:ascii="Times New Roman" w:hAnsi="Times New Roman" w:cs="Times New Roman"/>
                <w:b/>
                <w:bCs/>
                <w:color w:val="auto"/>
              </w:rPr>
            </w:pPr>
            <w:r w:rsidRPr="004F78E6">
              <w:rPr>
                <w:rFonts w:ascii="Times New Roman" w:hAnsi="Times New Roman" w:cs="Times New Roman"/>
                <w:b/>
                <w:bCs/>
                <w:color w:val="auto"/>
              </w:rPr>
              <w:fldChar w:fldCharType="begin"/>
            </w:r>
            <w:r w:rsidRPr="004F78E6">
              <w:rPr>
                <w:rFonts w:ascii="Times New Roman" w:hAnsi="Times New Roman" w:cs="Times New Roman"/>
                <w:b/>
                <w:bCs/>
                <w:color w:val="auto"/>
              </w:rPr>
              <w:instrText xml:space="preserve"> =SUM(ABOVE) </w:instrText>
            </w:r>
            <w:r w:rsidRPr="004F78E6">
              <w:rPr>
                <w:rFonts w:ascii="Times New Roman" w:hAnsi="Times New Roman" w:cs="Times New Roman"/>
                <w:b/>
                <w:bCs/>
                <w:color w:val="auto"/>
              </w:rPr>
              <w:fldChar w:fldCharType="separate"/>
            </w:r>
            <w:r w:rsidRPr="004F78E6">
              <w:rPr>
                <w:rFonts w:ascii="Times New Roman" w:hAnsi="Times New Roman" w:cs="Times New Roman"/>
                <w:b/>
                <w:bCs/>
                <w:noProof/>
                <w:color w:val="auto"/>
              </w:rPr>
              <w:t>642</w:t>
            </w:r>
            <w:r w:rsidRPr="004F78E6">
              <w:rPr>
                <w:rFonts w:ascii="Times New Roman" w:hAnsi="Times New Roman" w:cs="Times New Roman"/>
                <w:b/>
                <w:bCs/>
                <w:color w:val="auto"/>
              </w:rPr>
              <w:fldChar w:fldCharType="end"/>
            </w:r>
          </w:p>
        </w:tc>
        <w:tc>
          <w:tcPr>
            <w:tcW w:w="1065" w:type="pct"/>
            <w:shd w:val="clear" w:color="auto" w:fill="auto"/>
          </w:tcPr>
          <w:p w14:paraId="44AB5C9F" w14:textId="77777777" w:rsidR="008D4857" w:rsidRPr="004F78E6" w:rsidRDefault="008D4857" w:rsidP="0016633D">
            <w:pPr>
              <w:widowControl/>
              <w:jc w:val="center"/>
              <w:rPr>
                <w:rFonts w:ascii="Times New Roman" w:hAnsi="Times New Roman" w:cs="Times New Roman"/>
                <w:bCs/>
                <w:color w:val="auto"/>
              </w:rPr>
            </w:pPr>
            <w:r w:rsidRPr="004F78E6">
              <w:rPr>
                <w:rFonts w:ascii="Times New Roman" w:hAnsi="Times New Roman" w:cs="Times New Roman"/>
                <w:bCs/>
                <w:color w:val="auto"/>
              </w:rPr>
              <w:t>707</w:t>
            </w:r>
          </w:p>
        </w:tc>
        <w:tc>
          <w:tcPr>
            <w:tcW w:w="1064" w:type="pct"/>
            <w:shd w:val="clear" w:color="auto" w:fill="auto"/>
          </w:tcPr>
          <w:p w14:paraId="7D0D14E0" w14:textId="77777777" w:rsidR="008D4857" w:rsidRPr="004F78E6" w:rsidRDefault="008D4857" w:rsidP="0016633D">
            <w:pPr>
              <w:widowControl/>
              <w:jc w:val="center"/>
              <w:rPr>
                <w:rFonts w:ascii="Times New Roman" w:hAnsi="Times New Roman" w:cs="Times New Roman"/>
                <w:bCs/>
                <w:color w:val="auto"/>
              </w:rPr>
            </w:pPr>
            <w:r w:rsidRPr="004F78E6">
              <w:rPr>
                <w:rFonts w:ascii="Times New Roman" w:hAnsi="Times New Roman" w:cs="Times New Roman"/>
                <w:bCs/>
                <w:color w:val="auto"/>
              </w:rPr>
              <w:t>674</w:t>
            </w:r>
          </w:p>
        </w:tc>
      </w:tr>
    </w:tbl>
    <w:p w14:paraId="299649C1" w14:textId="77777777" w:rsidR="008D4857" w:rsidRPr="004F78E6" w:rsidRDefault="008D4857" w:rsidP="0016633D">
      <w:pPr>
        <w:widowControl/>
        <w:ind w:firstLine="709"/>
        <w:jc w:val="both"/>
        <w:rPr>
          <w:rFonts w:ascii="Times New Roman" w:hAnsi="Times New Roman" w:cs="Times New Roman"/>
          <w:color w:val="auto"/>
          <w:sz w:val="28"/>
          <w:szCs w:val="28"/>
        </w:rPr>
      </w:pPr>
    </w:p>
    <w:p w14:paraId="05982EC8" w14:textId="4C626E02" w:rsidR="00D52F49" w:rsidRPr="004F78E6" w:rsidRDefault="00E45135" w:rsidP="0016633D">
      <w:pPr>
        <w:widowControl/>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К</w:t>
      </w:r>
      <w:r w:rsidR="00D52F49" w:rsidRPr="004F78E6">
        <w:rPr>
          <w:rFonts w:ascii="Times New Roman" w:hAnsi="Times New Roman" w:cs="Times New Roman"/>
          <w:color w:val="auto"/>
          <w:sz w:val="28"/>
          <w:szCs w:val="28"/>
        </w:rPr>
        <w:t>оличество выпускников, набравших на ЕГЭ 100 баллов, в 2021 году составило 7 человек по 5 учебным предметам. Общеобразовательные организации, в</w:t>
      </w:r>
      <w:r w:rsidR="00B36A8C">
        <w:rPr>
          <w:rFonts w:ascii="Times New Roman" w:hAnsi="Times New Roman" w:cs="Times New Roman"/>
          <w:color w:val="auto"/>
          <w:sz w:val="28"/>
          <w:szCs w:val="28"/>
        </w:rPr>
        <w:t>ыпускники</w:t>
      </w:r>
      <w:r w:rsidR="00D52F49" w:rsidRPr="004F78E6">
        <w:rPr>
          <w:rFonts w:ascii="Times New Roman" w:hAnsi="Times New Roman" w:cs="Times New Roman"/>
          <w:color w:val="auto"/>
          <w:sz w:val="28"/>
          <w:szCs w:val="28"/>
        </w:rPr>
        <w:t xml:space="preserve"> которых </w:t>
      </w:r>
      <w:r w:rsidR="00B36A8C">
        <w:rPr>
          <w:rFonts w:ascii="Times New Roman" w:hAnsi="Times New Roman" w:cs="Times New Roman"/>
          <w:color w:val="auto"/>
          <w:sz w:val="28"/>
          <w:szCs w:val="28"/>
        </w:rPr>
        <w:t>набрали</w:t>
      </w:r>
      <w:r w:rsidR="00D52F49" w:rsidRPr="004F78E6">
        <w:rPr>
          <w:rFonts w:ascii="Times New Roman" w:hAnsi="Times New Roman" w:cs="Times New Roman"/>
          <w:color w:val="auto"/>
          <w:sz w:val="28"/>
          <w:szCs w:val="28"/>
        </w:rPr>
        <w:t xml:space="preserve"> 100</w:t>
      </w:r>
      <w:r w:rsidR="00B36A8C">
        <w:rPr>
          <w:rFonts w:ascii="Times New Roman" w:hAnsi="Times New Roman" w:cs="Times New Roman"/>
          <w:color w:val="auto"/>
          <w:sz w:val="28"/>
          <w:szCs w:val="28"/>
        </w:rPr>
        <w:t xml:space="preserve"> </w:t>
      </w:r>
      <w:r w:rsidR="00D52F49" w:rsidRPr="004F78E6">
        <w:rPr>
          <w:rFonts w:ascii="Times New Roman" w:hAnsi="Times New Roman" w:cs="Times New Roman"/>
          <w:color w:val="auto"/>
          <w:sz w:val="28"/>
          <w:szCs w:val="28"/>
        </w:rPr>
        <w:t>балл</w:t>
      </w:r>
      <w:r w:rsidR="00B36A8C">
        <w:rPr>
          <w:rFonts w:ascii="Times New Roman" w:hAnsi="Times New Roman" w:cs="Times New Roman"/>
          <w:color w:val="auto"/>
          <w:sz w:val="28"/>
          <w:szCs w:val="28"/>
        </w:rPr>
        <w:t>ов по результатам ЕГЭ</w:t>
      </w:r>
      <w:r w:rsidR="00D52F49" w:rsidRPr="004F78E6">
        <w:rPr>
          <w:rFonts w:ascii="Times New Roman" w:hAnsi="Times New Roman" w:cs="Times New Roman"/>
          <w:color w:val="auto"/>
          <w:sz w:val="28"/>
          <w:szCs w:val="28"/>
        </w:rPr>
        <w:t>, представлены в таблице</w:t>
      </w:r>
      <w:r w:rsidR="005A386B" w:rsidRPr="004F78E6">
        <w:rPr>
          <w:rFonts w:ascii="Times New Roman" w:hAnsi="Times New Roman" w:cs="Times New Roman"/>
          <w:color w:val="auto"/>
          <w:sz w:val="28"/>
          <w:szCs w:val="28"/>
        </w:rPr>
        <w:t xml:space="preserve"> 1</w:t>
      </w:r>
      <w:r w:rsidR="005106B3">
        <w:rPr>
          <w:rFonts w:ascii="Times New Roman" w:hAnsi="Times New Roman" w:cs="Times New Roman"/>
          <w:color w:val="auto"/>
          <w:sz w:val="28"/>
          <w:szCs w:val="28"/>
        </w:rPr>
        <w:t>4</w:t>
      </w:r>
      <w:r w:rsidR="004F619B" w:rsidRPr="004F78E6">
        <w:rPr>
          <w:rFonts w:ascii="Times New Roman" w:hAnsi="Times New Roman" w:cs="Times New Roman"/>
          <w:color w:val="auto"/>
          <w:sz w:val="28"/>
          <w:szCs w:val="28"/>
        </w:rPr>
        <w:t>.</w:t>
      </w:r>
    </w:p>
    <w:p w14:paraId="3A4774F1" w14:textId="1C27F487" w:rsidR="0013547C" w:rsidRPr="004F78E6" w:rsidRDefault="0013547C" w:rsidP="0013547C">
      <w:pPr>
        <w:pStyle w:val="affb"/>
        <w:rPr>
          <w:color w:val="auto"/>
        </w:rPr>
      </w:pPr>
      <w:r w:rsidRPr="004F78E6">
        <w:rPr>
          <w:color w:val="auto"/>
        </w:rPr>
        <w:t>Таблица 1</w:t>
      </w:r>
      <w:r w:rsidR="005106B3">
        <w:rPr>
          <w:color w:val="auto"/>
        </w:rPr>
        <w:t>4</w:t>
      </w:r>
    </w:p>
    <w:p w14:paraId="625E0390" w14:textId="77777777" w:rsidR="005A386B" w:rsidRPr="004F78E6" w:rsidRDefault="002049DC" w:rsidP="002049DC">
      <w:pPr>
        <w:pStyle w:val="affd"/>
        <w:rPr>
          <w:color w:val="auto"/>
        </w:rPr>
      </w:pPr>
      <w:r w:rsidRPr="004F78E6">
        <w:rPr>
          <w:color w:val="auto"/>
        </w:rPr>
        <w:t xml:space="preserve">Общеобразовательные организации, подготовившие </w:t>
      </w:r>
      <w:r w:rsidR="00B36A8C">
        <w:rPr>
          <w:color w:val="auto"/>
        </w:rPr>
        <w:t>выпускников с результатами ЕГЭ 100 баллов</w:t>
      </w:r>
      <w:r w:rsidRPr="004F78E6">
        <w:rPr>
          <w:color w:val="auto"/>
        </w:rPr>
        <w:t xml:space="preserve"> в 2018–2021 годах</w:t>
      </w:r>
    </w:p>
    <w:tbl>
      <w:tblPr>
        <w:tblStyle w:val="afa"/>
        <w:tblW w:w="5000" w:type="pct"/>
        <w:tblLook w:val="04A0" w:firstRow="1" w:lastRow="0" w:firstColumn="1" w:lastColumn="0" w:noHBand="0" w:noVBand="1"/>
      </w:tblPr>
      <w:tblGrid>
        <w:gridCol w:w="657"/>
        <w:gridCol w:w="4118"/>
        <w:gridCol w:w="1206"/>
        <w:gridCol w:w="1204"/>
        <w:gridCol w:w="1204"/>
        <w:gridCol w:w="1183"/>
      </w:tblGrid>
      <w:tr w:rsidR="00667FEE" w:rsidRPr="004F78E6" w14:paraId="6382855B" w14:textId="77777777" w:rsidTr="002049DC">
        <w:tc>
          <w:tcPr>
            <w:tcW w:w="343" w:type="pct"/>
            <w:vAlign w:val="center"/>
          </w:tcPr>
          <w:p w14:paraId="4BBB8620" w14:textId="77777777" w:rsidR="00D52F49" w:rsidRPr="004F78E6" w:rsidRDefault="00D52F49" w:rsidP="002049DC">
            <w:pPr>
              <w:widowControl/>
              <w:jc w:val="center"/>
              <w:rPr>
                <w:rFonts w:ascii="Times New Roman" w:hAnsi="Times New Roman" w:cs="Times New Roman"/>
                <w:b/>
                <w:color w:val="auto"/>
              </w:rPr>
            </w:pPr>
            <w:r w:rsidRPr="004F78E6">
              <w:rPr>
                <w:rFonts w:ascii="Times New Roman" w:hAnsi="Times New Roman" w:cs="Times New Roman"/>
                <w:b/>
                <w:color w:val="auto"/>
              </w:rPr>
              <w:t>№ п/п</w:t>
            </w:r>
          </w:p>
        </w:tc>
        <w:tc>
          <w:tcPr>
            <w:tcW w:w="2151" w:type="pct"/>
            <w:vAlign w:val="center"/>
          </w:tcPr>
          <w:p w14:paraId="74155928" w14:textId="77777777" w:rsidR="00D52F49" w:rsidRPr="004F78E6" w:rsidRDefault="004F619B" w:rsidP="002049DC">
            <w:pPr>
              <w:widowControl/>
              <w:jc w:val="center"/>
              <w:rPr>
                <w:rFonts w:ascii="Times New Roman" w:hAnsi="Times New Roman" w:cs="Times New Roman"/>
                <w:b/>
                <w:color w:val="auto"/>
              </w:rPr>
            </w:pPr>
            <w:r w:rsidRPr="004F78E6">
              <w:rPr>
                <w:rFonts w:ascii="Times New Roman" w:hAnsi="Times New Roman" w:cs="Times New Roman"/>
                <w:b/>
                <w:color w:val="auto"/>
              </w:rPr>
              <w:t>Образовательное учреждение</w:t>
            </w:r>
          </w:p>
        </w:tc>
        <w:tc>
          <w:tcPr>
            <w:tcW w:w="630" w:type="pct"/>
            <w:vAlign w:val="center"/>
          </w:tcPr>
          <w:p w14:paraId="720A4412" w14:textId="77777777" w:rsidR="00D52F49" w:rsidRPr="004F78E6" w:rsidRDefault="00D52F49" w:rsidP="002049DC">
            <w:pPr>
              <w:widowControl/>
              <w:jc w:val="center"/>
              <w:rPr>
                <w:rFonts w:ascii="Times New Roman" w:hAnsi="Times New Roman" w:cs="Times New Roman"/>
                <w:b/>
                <w:color w:val="auto"/>
              </w:rPr>
            </w:pPr>
            <w:r w:rsidRPr="004F78E6">
              <w:rPr>
                <w:rFonts w:ascii="Times New Roman" w:hAnsi="Times New Roman" w:cs="Times New Roman"/>
                <w:b/>
                <w:color w:val="auto"/>
              </w:rPr>
              <w:t>2021 год</w:t>
            </w:r>
          </w:p>
        </w:tc>
        <w:tc>
          <w:tcPr>
            <w:tcW w:w="629" w:type="pct"/>
            <w:vAlign w:val="center"/>
          </w:tcPr>
          <w:p w14:paraId="0EE26027" w14:textId="77777777" w:rsidR="00D52F49" w:rsidRPr="004F78E6" w:rsidRDefault="00D52F49" w:rsidP="002049DC">
            <w:pPr>
              <w:widowControl/>
              <w:jc w:val="center"/>
              <w:rPr>
                <w:rFonts w:ascii="Times New Roman" w:hAnsi="Times New Roman" w:cs="Times New Roman"/>
                <w:b/>
                <w:bCs/>
                <w:color w:val="auto"/>
              </w:rPr>
            </w:pPr>
            <w:r w:rsidRPr="004F78E6">
              <w:rPr>
                <w:rFonts w:ascii="Times New Roman" w:hAnsi="Times New Roman" w:cs="Times New Roman"/>
                <w:b/>
                <w:bCs/>
                <w:color w:val="auto"/>
              </w:rPr>
              <w:t>2020 год</w:t>
            </w:r>
          </w:p>
        </w:tc>
        <w:tc>
          <w:tcPr>
            <w:tcW w:w="629" w:type="pct"/>
            <w:vAlign w:val="center"/>
          </w:tcPr>
          <w:p w14:paraId="1D8F6427" w14:textId="77777777" w:rsidR="00D52F49" w:rsidRPr="004F78E6" w:rsidRDefault="00D52F49" w:rsidP="002049DC">
            <w:pPr>
              <w:widowControl/>
              <w:jc w:val="center"/>
              <w:rPr>
                <w:rFonts w:ascii="Times New Roman" w:hAnsi="Times New Roman" w:cs="Times New Roman"/>
                <w:b/>
                <w:color w:val="auto"/>
              </w:rPr>
            </w:pPr>
            <w:r w:rsidRPr="004F78E6">
              <w:rPr>
                <w:rFonts w:ascii="Times New Roman" w:hAnsi="Times New Roman" w:cs="Times New Roman"/>
                <w:b/>
                <w:bCs/>
                <w:color w:val="auto"/>
              </w:rPr>
              <w:t>2019 год</w:t>
            </w:r>
          </w:p>
        </w:tc>
        <w:tc>
          <w:tcPr>
            <w:tcW w:w="618" w:type="pct"/>
            <w:vAlign w:val="center"/>
          </w:tcPr>
          <w:p w14:paraId="2101F78C" w14:textId="77777777" w:rsidR="00D52F49" w:rsidRPr="004F78E6" w:rsidRDefault="00D52F49" w:rsidP="002049DC">
            <w:pPr>
              <w:widowControl/>
              <w:jc w:val="center"/>
              <w:rPr>
                <w:rFonts w:ascii="Times New Roman" w:hAnsi="Times New Roman" w:cs="Times New Roman"/>
                <w:b/>
                <w:color w:val="auto"/>
              </w:rPr>
            </w:pPr>
            <w:r w:rsidRPr="004F78E6">
              <w:rPr>
                <w:rFonts w:ascii="Times New Roman" w:hAnsi="Times New Roman" w:cs="Times New Roman"/>
                <w:b/>
                <w:bCs/>
                <w:color w:val="auto"/>
              </w:rPr>
              <w:t>2018 год</w:t>
            </w:r>
          </w:p>
        </w:tc>
      </w:tr>
      <w:tr w:rsidR="00667FEE" w:rsidRPr="004F78E6" w14:paraId="5C0AFCC6" w14:textId="77777777" w:rsidTr="005A386B">
        <w:trPr>
          <w:trHeight w:val="227"/>
        </w:trPr>
        <w:tc>
          <w:tcPr>
            <w:tcW w:w="343" w:type="pct"/>
          </w:tcPr>
          <w:p w14:paraId="2142E98C" w14:textId="77777777" w:rsidR="00D52F49" w:rsidRPr="004F78E6" w:rsidRDefault="00D52F49" w:rsidP="0016633D">
            <w:pPr>
              <w:pStyle w:val="ae"/>
              <w:numPr>
                <w:ilvl w:val="0"/>
                <w:numId w:val="29"/>
              </w:numPr>
              <w:spacing w:after="0" w:line="240" w:lineRule="auto"/>
              <w:jc w:val="both"/>
              <w:rPr>
                <w:rFonts w:ascii="Times New Roman" w:hAnsi="Times New Roman" w:cs="Times New Roman"/>
                <w:sz w:val="24"/>
                <w:szCs w:val="24"/>
              </w:rPr>
            </w:pPr>
          </w:p>
        </w:tc>
        <w:tc>
          <w:tcPr>
            <w:tcW w:w="2151" w:type="pct"/>
          </w:tcPr>
          <w:p w14:paraId="1F067282" w14:textId="77777777" w:rsidR="00D52F49" w:rsidRPr="004F78E6" w:rsidRDefault="00D52F49" w:rsidP="0016633D">
            <w:pPr>
              <w:widowControl/>
              <w:jc w:val="both"/>
              <w:rPr>
                <w:rFonts w:ascii="Times New Roman" w:hAnsi="Times New Roman" w:cs="Times New Roman"/>
                <w:color w:val="auto"/>
              </w:rPr>
            </w:pPr>
            <w:r w:rsidRPr="004F78E6">
              <w:rPr>
                <w:rFonts w:ascii="Times New Roman" w:hAnsi="Times New Roman" w:cs="Times New Roman"/>
                <w:color w:val="auto"/>
              </w:rPr>
              <w:t>МБОУ «Лицей»</w:t>
            </w:r>
          </w:p>
        </w:tc>
        <w:tc>
          <w:tcPr>
            <w:tcW w:w="630" w:type="pct"/>
            <w:vAlign w:val="center"/>
          </w:tcPr>
          <w:p w14:paraId="5563A61D"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3</w:t>
            </w:r>
          </w:p>
        </w:tc>
        <w:tc>
          <w:tcPr>
            <w:tcW w:w="629" w:type="pct"/>
            <w:vAlign w:val="center"/>
          </w:tcPr>
          <w:p w14:paraId="6AE88BE9"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6</w:t>
            </w:r>
          </w:p>
        </w:tc>
        <w:tc>
          <w:tcPr>
            <w:tcW w:w="629" w:type="pct"/>
            <w:vAlign w:val="center"/>
          </w:tcPr>
          <w:p w14:paraId="764C60A1"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5</w:t>
            </w:r>
          </w:p>
        </w:tc>
        <w:tc>
          <w:tcPr>
            <w:tcW w:w="618" w:type="pct"/>
            <w:vAlign w:val="center"/>
          </w:tcPr>
          <w:p w14:paraId="6B23EB69"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4</w:t>
            </w:r>
          </w:p>
        </w:tc>
      </w:tr>
      <w:tr w:rsidR="00667FEE" w:rsidRPr="004F78E6" w14:paraId="1BE30A3D" w14:textId="77777777" w:rsidTr="005A386B">
        <w:trPr>
          <w:trHeight w:val="227"/>
        </w:trPr>
        <w:tc>
          <w:tcPr>
            <w:tcW w:w="343" w:type="pct"/>
          </w:tcPr>
          <w:p w14:paraId="2C902BD8" w14:textId="77777777" w:rsidR="00D52F49" w:rsidRPr="004F78E6" w:rsidRDefault="00D52F49" w:rsidP="0016633D">
            <w:pPr>
              <w:pStyle w:val="ae"/>
              <w:numPr>
                <w:ilvl w:val="0"/>
                <w:numId w:val="29"/>
              </w:numPr>
              <w:spacing w:after="0" w:line="240" w:lineRule="auto"/>
              <w:jc w:val="both"/>
              <w:rPr>
                <w:rFonts w:ascii="Times New Roman" w:hAnsi="Times New Roman" w:cs="Times New Roman"/>
                <w:sz w:val="24"/>
                <w:szCs w:val="24"/>
              </w:rPr>
            </w:pPr>
          </w:p>
        </w:tc>
        <w:tc>
          <w:tcPr>
            <w:tcW w:w="2151" w:type="pct"/>
          </w:tcPr>
          <w:p w14:paraId="31EED73C" w14:textId="77777777" w:rsidR="00D52F49" w:rsidRPr="004F78E6" w:rsidRDefault="00D52F49" w:rsidP="0016633D">
            <w:pPr>
              <w:widowControl/>
              <w:jc w:val="both"/>
              <w:rPr>
                <w:rFonts w:ascii="Times New Roman" w:hAnsi="Times New Roman" w:cs="Times New Roman"/>
                <w:color w:val="auto"/>
              </w:rPr>
            </w:pPr>
            <w:r w:rsidRPr="004F78E6">
              <w:rPr>
                <w:rFonts w:ascii="Times New Roman" w:hAnsi="Times New Roman" w:cs="Times New Roman"/>
                <w:color w:val="auto"/>
              </w:rPr>
              <w:t>МБОУ «Гимназия №1»</w:t>
            </w:r>
          </w:p>
        </w:tc>
        <w:tc>
          <w:tcPr>
            <w:tcW w:w="630" w:type="pct"/>
            <w:vAlign w:val="center"/>
          </w:tcPr>
          <w:p w14:paraId="32C3E380"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1FFB8303"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2</w:t>
            </w:r>
          </w:p>
        </w:tc>
        <w:tc>
          <w:tcPr>
            <w:tcW w:w="629" w:type="pct"/>
            <w:vAlign w:val="center"/>
          </w:tcPr>
          <w:p w14:paraId="0EDDD7F2"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2</w:t>
            </w:r>
          </w:p>
        </w:tc>
        <w:tc>
          <w:tcPr>
            <w:tcW w:w="618" w:type="pct"/>
            <w:vAlign w:val="center"/>
          </w:tcPr>
          <w:p w14:paraId="6FB207D3"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1</w:t>
            </w:r>
          </w:p>
        </w:tc>
      </w:tr>
      <w:tr w:rsidR="00667FEE" w:rsidRPr="004F78E6" w14:paraId="7D3AE3F9" w14:textId="77777777" w:rsidTr="005A386B">
        <w:trPr>
          <w:trHeight w:val="227"/>
        </w:trPr>
        <w:tc>
          <w:tcPr>
            <w:tcW w:w="343" w:type="pct"/>
          </w:tcPr>
          <w:p w14:paraId="700C7EE1" w14:textId="77777777" w:rsidR="00D52F49" w:rsidRPr="004F78E6" w:rsidRDefault="00D52F49" w:rsidP="0016633D">
            <w:pPr>
              <w:pStyle w:val="ae"/>
              <w:numPr>
                <w:ilvl w:val="0"/>
                <w:numId w:val="29"/>
              </w:numPr>
              <w:spacing w:after="0" w:line="240" w:lineRule="auto"/>
              <w:jc w:val="both"/>
              <w:rPr>
                <w:rFonts w:ascii="Times New Roman" w:hAnsi="Times New Roman" w:cs="Times New Roman"/>
                <w:sz w:val="24"/>
                <w:szCs w:val="24"/>
              </w:rPr>
            </w:pPr>
          </w:p>
        </w:tc>
        <w:tc>
          <w:tcPr>
            <w:tcW w:w="2151" w:type="pct"/>
          </w:tcPr>
          <w:p w14:paraId="2A6C6AD6" w14:textId="57737383" w:rsidR="00D52F49" w:rsidRPr="004F78E6" w:rsidRDefault="00D52F49" w:rsidP="0016633D">
            <w:pPr>
              <w:widowControl/>
              <w:jc w:val="both"/>
              <w:rPr>
                <w:rFonts w:ascii="Times New Roman" w:hAnsi="Times New Roman" w:cs="Times New Roman"/>
                <w:color w:val="auto"/>
              </w:rPr>
            </w:pPr>
            <w:r w:rsidRPr="004F78E6">
              <w:rPr>
                <w:rFonts w:ascii="Times New Roman" w:hAnsi="Times New Roman" w:cs="Times New Roman"/>
                <w:color w:val="auto"/>
              </w:rPr>
              <w:t xml:space="preserve">МБОУ </w:t>
            </w:r>
            <w:r w:rsidR="000936DC">
              <w:rPr>
                <w:rFonts w:ascii="Times New Roman" w:hAnsi="Times New Roman" w:cs="Times New Roman"/>
                <w:color w:val="auto"/>
              </w:rPr>
              <w:t>«</w:t>
            </w:r>
            <w:r w:rsidRPr="004F78E6">
              <w:rPr>
                <w:rFonts w:ascii="Times New Roman" w:hAnsi="Times New Roman" w:cs="Times New Roman"/>
                <w:color w:val="auto"/>
              </w:rPr>
              <w:t>СШ №42</w:t>
            </w:r>
            <w:r w:rsidR="000936DC">
              <w:rPr>
                <w:rFonts w:ascii="Times New Roman" w:hAnsi="Times New Roman" w:cs="Times New Roman"/>
                <w:color w:val="auto"/>
              </w:rPr>
              <w:t>»</w:t>
            </w:r>
          </w:p>
        </w:tc>
        <w:tc>
          <w:tcPr>
            <w:tcW w:w="630" w:type="pct"/>
            <w:vAlign w:val="center"/>
          </w:tcPr>
          <w:p w14:paraId="1C4B5934"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11A9E1FB"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1</w:t>
            </w:r>
          </w:p>
        </w:tc>
        <w:tc>
          <w:tcPr>
            <w:tcW w:w="629" w:type="pct"/>
            <w:vAlign w:val="center"/>
          </w:tcPr>
          <w:p w14:paraId="3D4F159A"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1</w:t>
            </w:r>
          </w:p>
        </w:tc>
        <w:tc>
          <w:tcPr>
            <w:tcW w:w="618" w:type="pct"/>
            <w:vAlign w:val="center"/>
          </w:tcPr>
          <w:p w14:paraId="1DFC905C" w14:textId="77777777" w:rsidR="00D52F49" w:rsidRPr="004F78E6" w:rsidRDefault="00D52F49" w:rsidP="0016633D">
            <w:pPr>
              <w:widowControl/>
              <w:jc w:val="center"/>
              <w:rPr>
                <w:rFonts w:ascii="Times New Roman" w:hAnsi="Times New Roman" w:cs="Times New Roman"/>
                <w:color w:val="auto"/>
              </w:rPr>
            </w:pPr>
          </w:p>
        </w:tc>
      </w:tr>
      <w:tr w:rsidR="00667FEE" w:rsidRPr="004F78E6" w14:paraId="6DA68866" w14:textId="77777777" w:rsidTr="005A386B">
        <w:trPr>
          <w:trHeight w:val="227"/>
        </w:trPr>
        <w:tc>
          <w:tcPr>
            <w:tcW w:w="343" w:type="pct"/>
          </w:tcPr>
          <w:p w14:paraId="5748BD65" w14:textId="77777777" w:rsidR="00D52F49" w:rsidRPr="004F78E6" w:rsidRDefault="00D52F49" w:rsidP="0016633D">
            <w:pPr>
              <w:pStyle w:val="ae"/>
              <w:numPr>
                <w:ilvl w:val="0"/>
                <w:numId w:val="29"/>
              </w:numPr>
              <w:spacing w:after="0" w:line="240" w:lineRule="auto"/>
              <w:jc w:val="both"/>
              <w:rPr>
                <w:rFonts w:ascii="Times New Roman" w:hAnsi="Times New Roman" w:cs="Times New Roman"/>
                <w:sz w:val="24"/>
                <w:szCs w:val="24"/>
              </w:rPr>
            </w:pPr>
          </w:p>
        </w:tc>
        <w:tc>
          <w:tcPr>
            <w:tcW w:w="2151" w:type="pct"/>
          </w:tcPr>
          <w:p w14:paraId="1C96A1F0" w14:textId="5AF5DD28" w:rsidR="00D52F49" w:rsidRPr="004F78E6" w:rsidRDefault="00D52F49" w:rsidP="0016633D">
            <w:pPr>
              <w:widowControl/>
              <w:jc w:val="both"/>
              <w:rPr>
                <w:rFonts w:ascii="Times New Roman" w:hAnsi="Times New Roman" w:cs="Times New Roman"/>
                <w:color w:val="auto"/>
              </w:rPr>
            </w:pPr>
            <w:r w:rsidRPr="004F78E6">
              <w:rPr>
                <w:rFonts w:ascii="Times New Roman" w:hAnsi="Times New Roman" w:cs="Times New Roman"/>
                <w:color w:val="auto"/>
              </w:rPr>
              <w:t xml:space="preserve">МБОУ </w:t>
            </w:r>
            <w:r w:rsidR="000936DC">
              <w:rPr>
                <w:rFonts w:ascii="Times New Roman" w:hAnsi="Times New Roman" w:cs="Times New Roman"/>
                <w:color w:val="auto"/>
              </w:rPr>
              <w:t>«</w:t>
            </w:r>
            <w:r w:rsidRPr="004F78E6">
              <w:rPr>
                <w:rFonts w:ascii="Times New Roman" w:hAnsi="Times New Roman" w:cs="Times New Roman"/>
                <w:color w:val="auto"/>
              </w:rPr>
              <w:t>СШ №9</w:t>
            </w:r>
            <w:r w:rsidR="000936DC">
              <w:rPr>
                <w:rFonts w:ascii="Times New Roman" w:hAnsi="Times New Roman" w:cs="Times New Roman"/>
                <w:color w:val="auto"/>
              </w:rPr>
              <w:t>»</w:t>
            </w:r>
          </w:p>
        </w:tc>
        <w:tc>
          <w:tcPr>
            <w:tcW w:w="630" w:type="pct"/>
            <w:vAlign w:val="center"/>
          </w:tcPr>
          <w:p w14:paraId="59CF2A49"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7B9611E6"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4739AD86"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2</w:t>
            </w:r>
          </w:p>
        </w:tc>
        <w:tc>
          <w:tcPr>
            <w:tcW w:w="618" w:type="pct"/>
            <w:vAlign w:val="center"/>
          </w:tcPr>
          <w:p w14:paraId="0AC2C905" w14:textId="77777777" w:rsidR="00D52F49" w:rsidRPr="004F78E6" w:rsidRDefault="00D52F49" w:rsidP="0016633D">
            <w:pPr>
              <w:widowControl/>
              <w:jc w:val="center"/>
              <w:rPr>
                <w:rFonts w:ascii="Times New Roman" w:hAnsi="Times New Roman" w:cs="Times New Roman"/>
                <w:color w:val="auto"/>
              </w:rPr>
            </w:pPr>
          </w:p>
        </w:tc>
      </w:tr>
      <w:tr w:rsidR="00667FEE" w:rsidRPr="004F78E6" w14:paraId="210E17D3" w14:textId="77777777" w:rsidTr="005A386B">
        <w:trPr>
          <w:trHeight w:val="227"/>
        </w:trPr>
        <w:tc>
          <w:tcPr>
            <w:tcW w:w="343" w:type="pct"/>
          </w:tcPr>
          <w:p w14:paraId="28CBAB1D" w14:textId="77777777" w:rsidR="00D52F49" w:rsidRPr="004F78E6" w:rsidRDefault="00D52F49" w:rsidP="0016633D">
            <w:pPr>
              <w:pStyle w:val="ae"/>
              <w:numPr>
                <w:ilvl w:val="0"/>
                <w:numId w:val="29"/>
              </w:numPr>
              <w:spacing w:after="0" w:line="240" w:lineRule="auto"/>
              <w:jc w:val="both"/>
              <w:rPr>
                <w:rFonts w:ascii="Times New Roman" w:hAnsi="Times New Roman" w:cs="Times New Roman"/>
                <w:sz w:val="24"/>
                <w:szCs w:val="24"/>
              </w:rPr>
            </w:pPr>
          </w:p>
        </w:tc>
        <w:tc>
          <w:tcPr>
            <w:tcW w:w="2151" w:type="pct"/>
          </w:tcPr>
          <w:p w14:paraId="28704D54" w14:textId="10BD94B7" w:rsidR="00D52F49" w:rsidRPr="004F78E6" w:rsidRDefault="00D52F49" w:rsidP="0016633D">
            <w:pPr>
              <w:widowControl/>
              <w:jc w:val="both"/>
              <w:rPr>
                <w:rFonts w:ascii="Times New Roman" w:hAnsi="Times New Roman" w:cs="Times New Roman"/>
                <w:color w:val="auto"/>
              </w:rPr>
            </w:pPr>
            <w:r w:rsidRPr="004F78E6">
              <w:rPr>
                <w:rFonts w:ascii="Times New Roman" w:hAnsi="Times New Roman" w:cs="Times New Roman"/>
                <w:color w:val="auto"/>
              </w:rPr>
              <w:t xml:space="preserve">МБОУ </w:t>
            </w:r>
            <w:r w:rsidR="000936DC">
              <w:rPr>
                <w:rFonts w:ascii="Times New Roman" w:hAnsi="Times New Roman" w:cs="Times New Roman"/>
                <w:color w:val="auto"/>
              </w:rPr>
              <w:t>«</w:t>
            </w:r>
            <w:r w:rsidRPr="004F78E6">
              <w:rPr>
                <w:rFonts w:ascii="Times New Roman" w:hAnsi="Times New Roman" w:cs="Times New Roman"/>
                <w:color w:val="auto"/>
              </w:rPr>
              <w:t>СШ №13</w:t>
            </w:r>
            <w:r w:rsidR="000936DC">
              <w:rPr>
                <w:rFonts w:ascii="Times New Roman" w:hAnsi="Times New Roman" w:cs="Times New Roman"/>
                <w:color w:val="auto"/>
              </w:rPr>
              <w:t>»</w:t>
            </w:r>
          </w:p>
        </w:tc>
        <w:tc>
          <w:tcPr>
            <w:tcW w:w="630" w:type="pct"/>
            <w:vAlign w:val="center"/>
          </w:tcPr>
          <w:p w14:paraId="77536887"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55DDFB27"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3FF8E79A"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2</w:t>
            </w:r>
          </w:p>
        </w:tc>
        <w:tc>
          <w:tcPr>
            <w:tcW w:w="618" w:type="pct"/>
            <w:vAlign w:val="center"/>
          </w:tcPr>
          <w:p w14:paraId="4AD9D004" w14:textId="77777777" w:rsidR="00D52F49" w:rsidRPr="004F78E6" w:rsidRDefault="00D52F49" w:rsidP="0016633D">
            <w:pPr>
              <w:widowControl/>
              <w:jc w:val="center"/>
              <w:rPr>
                <w:rFonts w:ascii="Times New Roman" w:hAnsi="Times New Roman" w:cs="Times New Roman"/>
                <w:color w:val="auto"/>
              </w:rPr>
            </w:pPr>
          </w:p>
        </w:tc>
      </w:tr>
      <w:tr w:rsidR="00667FEE" w:rsidRPr="004F78E6" w14:paraId="6261AC7D" w14:textId="77777777" w:rsidTr="005A386B">
        <w:trPr>
          <w:trHeight w:val="227"/>
        </w:trPr>
        <w:tc>
          <w:tcPr>
            <w:tcW w:w="343" w:type="pct"/>
          </w:tcPr>
          <w:p w14:paraId="34B4C27C" w14:textId="77777777" w:rsidR="00D52F49" w:rsidRPr="004F78E6" w:rsidRDefault="00D52F49" w:rsidP="0016633D">
            <w:pPr>
              <w:pStyle w:val="ae"/>
              <w:numPr>
                <w:ilvl w:val="0"/>
                <w:numId w:val="29"/>
              </w:numPr>
              <w:spacing w:after="0" w:line="240" w:lineRule="auto"/>
              <w:rPr>
                <w:rFonts w:ascii="Times New Roman" w:hAnsi="Times New Roman" w:cs="Times New Roman"/>
                <w:sz w:val="24"/>
                <w:szCs w:val="24"/>
              </w:rPr>
            </w:pPr>
          </w:p>
        </w:tc>
        <w:tc>
          <w:tcPr>
            <w:tcW w:w="2151" w:type="pct"/>
          </w:tcPr>
          <w:p w14:paraId="1595D7CE" w14:textId="779E20BE" w:rsidR="00D52F49" w:rsidRPr="004F78E6" w:rsidRDefault="00D52F49" w:rsidP="0016633D">
            <w:pPr>
              <w:widowControl/>
              <w:rPr>
                <w:rFonts w:ascii="Times New Roman" w:hAnsi="Times New Roman" w:cs="Times New Roman"/>
                <w:color w:val="auto"/>
              </w:rPr>
            </w:pPr>
            <w:r w:rsidRPr="004F78E6">
              <w:rPr>
                <w:rFonts w:ascii="Times New Roman" w:hAnsi="Times New Roman" w:cs="Times New Roman"/>
                <w:color w:val="auto"/>
              </w:rPr>
              <w:t xml:space="preserve">МБОУ </w:t>
            </w:r>
            <w:r w:rsidR="000936DC">
              <w:rPr>
                <w:rFonts w:ascii="Times New Roman" w:hAnsi="Times New Roman" w:cs="Times New Roman"/>
                <w:color w:val="auto"/>
              </w:rPr>
              <w:t>«</w:t>
            </w:r>
            <w:r w:rsidRPr="004F78E6">
              <w:rPr>
                <w:rFonts w:ascii="Times New Roman" w:hAnsi="Times New Roman" w:cs="Times New Roman"/>
                <w:color w:val="auto"/>
              </w:rPr>
              <w:t xml:space="preserve">СШ №2 </w:t>
            </w:r>
            <w:r w:rsidR="004F619B" w:rsidRPr="004F78E6">
              <w:rPr>
                <w:rFonts w:ascii="Times New Roman" w:hAnsi="Times New Roman" w:cs="Times New Roman"/>
                <w:color w:val="auto"/>
              </w:rPr>
              <w:t>–</w:t>
            </w:r>
            <w:r w:rsidRPr="004F78E6">
              <w:rPr>
                <w:rFonts w:ascii="Times New Roman" w:hAnsi="Times New Roman" w:cs="Times New Roman"/>
                <w:color w:val="auto"/>
              </w:rPr>
              <w:t xml:space="preserve"> многопрофильная</w:t>
            </w:r>
            <w:r w:rsidR="004F619B" w:rsidRPr="004F78E6">
              <w:rPr>
                <w:rFonts w:ascii="Times New Roman" w:hAnsi="Times New Roman" w:cs="Times New Roman"/>
                <w:color w:val="auto"/>
              </w:rPr>
              <w:t xml:space="preserve"> им. Е.И. </w:t>
            </w:r>
            <w:r w:rsidR="00EA637F" w:rsidRPr="004F78E6">
              <w:rPr>
                <w:rFonts w:ascii="Times New Roman" w:hAnsi="Times New Roman" w:cs="Times New Roman"/>
                <w:color w:val="auto"/>
              </w:rPr>
              <w:t>К</w:t>
            </w:r>
            <w:r w:rsidR="004F619B" w:rsidRPr="004F78E6">
              <w:rPr>
                <w:rFonts w:ascii="Times New Roman" w:hAnsi="Times New Roman" w:cs="Times New Roman"/>
                <w:color w:val="auto"/>
              </w:rPr>
              <w:t>уропаткина</w:t>
            </w:r>
            <w:r w:rsidR="000936DC">
              <w:rPr>
                <w:rFonts w:ascii="Times New Roman" w:hAnsi="Times New Roman" w:cs="Times New Roman"/>
                <w:color w:val="auto"/>
              </w:rPr>
              <w:t>»</w:t>
            </w:r>
          </w:p>
        </w:tc>
        <w:tc>
          <w:tcPr>
            <w:tcW w:w="630" w:type="pct"/>
            <w:vAlign w:val="center"/>
          </w:tcPr>
          <w:p w14:paraId="3084BBA0"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6F1EAF08"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072DB1CF"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1</w:t>
            </w:r>
          </w:p>
        </w:tc>
        <w:tc>
          <w:tcPr>
            <w:tcW w:w="618" w:type="pct"/>
            <w:vAlign w:val="center"/>
          </w:tcPr>
          <w:p w14:paraId="7F0AF4E3"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1</w:t>
            </w:r>
          </w:p>
        </w:tc>
      </w:tr>
      <w:tr w:rsidR="00667FEE" w:rsidRPr="004F78E6" w14:paraId="31C8BBD2" w14:textId="77777777" w:rsidTr="005A386B">
        <w:trPr>
          <w:trHeight w:val="227"/>
        </w:trPr>
        <w:tc>
          <w:tcPr>
            <w:tcW w:w="343" w:type="pct"/>
          </w:tcPr>
          <w:p w14:paraId="58231359" w14:textId="77777777" w:rsidR="00D52F49" w:rsidRPr="004F78E6" w:rsidRDefault="00D52F49" w:rsidP="0016633D">
            <w:pPr>
              <w:pStyle w:val="ae"/>
              <w:numPr>
                <w:ilvl w:val="0"/>
                <w:numId w:val="29"/>
              </w:numPr>
              <w:spacing w:after="0" w:line="240" w:lineRule="auto"/>
              <w:jc w:val="both"/>
              <w:rPr>
                <w:rFonts w:ascii="Times New Roman" w:hAnsi="Times New Roman" w:cs="Times New Roman"/>
                <w:sz w:val="24"/>
                <w:szCs w:val="24"/>
              </w:rPr>
            </w:pPr>
          </w:p>
        </w:tc>
        <w:tc>
          <w:tcPr>
            <w:tcW w:w="2151" w:type="pct"/>
          </w:tcPr>
          <w:p w14:paraId="54AA124D" w14:textId="6CE164F7" w:rsidR="00D52F49" w:rsidRPr="004F78E6" w:rsidRDefault="00D52F49" w:rsidP="0016633D">
            <w:pPr>
              <w:widowControl/>
              <w:jc w:val="both"/>
              <w:rPr>
                <w:rFonts w:ascii="Times New Roman" w:hAnsi="Times New Roman" w:cs="Times New Roman"/>
                <w:color w:val="auto"/>
              </w:rPr>
            </w:pPr>
            <w:r w:rsidRPr="004F78E6">
              <w:rPr>
                <w:rFonts w:ascii="Times New Roman" w:hAnsi="Times New Roman" w:cs="Times New Roman"/>
                <w:color w:val="auto"/>
              </w:rPr>
              <w:t xml:space="preserve">МБОУ </w:t>
            </w:r>
            <w:r w:rsidR="000936DC">
              <w:rPr>
                <w:rFonts w:ascii="Times New Roman" w:hAnsi="Times New Roman" w:cs="Times New Roman"/>
                <w:color w:val="auto"/>
              </w:rPr>
              <w:t>«</w:t>
            </w:r>
            <w:r w:rsidRPr="004F78E6">
              <w:rPr>
                <w:rFonts w:ascii="Times New Roman" w:hAnsi="Times New Roman" w:cs="Times New Roman"/>
                <w:color w:val="auto"/>
              </w:rPr>
              <w:t>СШ №15</w:t>
            </w:r>
            <w:r w:rsidR="000936DC">
              <w:rPr>
                <w:rFonts w:ascii="Times New Roman" w:hAnsi="Times New Roman" w:cs="Times New Roman"/>
                <w:color w:val="auto"/>
              </w:rPr>
              <w:t>»</w:t>
            </w:r>
            <w:r w:rsidRPr="004F78E6">
              <w:rPr>
                <w:rFonts w:ascii="Times New Roman" w:hAnsi="Times New Roman" w:cs="Times New Roman"/>
                <w:color w:val="auto"/>
              </w:rPr>
              <w:t xml:space="preserve">  </w:t>
            </w:r>
          </w:p>
        </w:tc>
        <w:tc>
          <w:tcPr>
            <w:tcW w:w="630" w:type="pct"/>
            <w:vAlign w:val="center"/>
          </w:tcPr>
          <w:p w14:paraId="1B8CED11"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086F5788"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327DB248"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1</w:t>
            </w:r>
          </w:p>
        </w:tc>
        <w:tc>
          <w:tcPr>
            <w:tcW w:w="618" w:type="pct"/>
            <w:vAlign w:val="center"/>
          </w:tcPr>
          <w:p w14:paraId="1B2D3EA3" w14:textId="77777777" w:rsidR="00D52F49" w:rsidRPr="004F78E6" w:rsidRDefault="00D52F49" w:rsidP="0016633D">
            <w:pPr>
              <w:widowControl/>
              <w:jc w:val="center"/>
              <w:rPr>
                <w:rFonts w:ascii="Times New Roman" w:hAnsi="Times New Roman" w:cs="Times New Roman"/>
                <w:color w:val="auto"/>
              </w:rPr>
            </w:pPr>
          </w:p>
        </w:tc>
      </w:tr>
      <w:tr w:rsidR="00667FEE" w:rsidRPr="004F78E6" w14:paraId="423BCC9C" w14:textId="77777777" w:rsidTr="005A386B">
        <w:trPr>
          <w:trHeight w:val="227"/>
        </w:trPr>
        <w:tc>
          <w:tcPr>
            <w:tcW w:w="343" w:type="pct"/>
          </w:tcPr>
          <w:p w14:paraId="7CDA4180" w14:textId="77777777" w:rsidR="00D52F49" w:rsidRPr="004F78E6" w:rsidRDefault="00D52F49" w:rsidP="0016633D">
            <w:pPr>
              <w:pStyle w:val="ae"/>
              <w:numPr>
                <w:ilvl w:val="0"/>
                <w:numId w:val="29"/>
              </w:numPr>
              <w:spacing w:after="0" w:line="240" w:lineRule="auto"/>
              <w:jc w:val="both"/>
              <w:rPr>
                <w:rFonts w:ascii="Times New Roman" w:hAnsi="Times New Roman" w:cs="Times New Roman"/>
                <w:sz w:val="24"/>
                <w:szCs w:val="24"/>
              </w:rPr>
            </w:pPr>
          </w:p>
        </w:tc>
        <w:tc>
          <w:tcPr>
            <w:tcW w:w="2151" w:type="pct"/>
          </w:tcPr>
          <w:p w14:paraId="5C0FC003" w14:textId="1E4AFE59" w:rsidR="00D52F49" w:rsidRPr="004F78E6" w:rsidRDefault="00D52F49" w:rsidP="0016633D">
            <w:pPr>
              <w:widowControl/>
              <w:jc w:val="both"/>
              <w:rPr>
                <w:rFonts w:ascii="Times New Roman" w:hAnsi="Times New Roman" w:cs="Times New Roman"/>
                <w:color w:val="auto"/>
              </w:rPr>
            </w:pPr>
            <w:r w:rsidRPr="004F78E6">
              <w:rPr>
                <w:rFonts w:ascii="Times New Roman" w:hAnsi="Times New Roman" w:cs="Times New Roman"/>
                <w:color w:val="auto"/>
              </w:rPr>
              <w:t xml:space="preserve">МБОУ </w:t>
            </w:r>
            <w:r w:rsidR="000936DC">
              <w:rPr>
                <w:rFonts w:ascii="Times New Roman" w:hAnsi="Times New Roman" w:cs="Times New Roman"/>
                <w:color w:val="auto"/>
              </w:rPr>
              <w:t>«</w:t>
            </w:r>
            <w:r w:rsidRPr="004F78E6">
              <w:rPr>
                <w:rFonts w:ascii="Times New Roman" w:hAnsi="Times New Roman" w:cs="Times New Roman"/>
                <w:color w:val="auto"/>
              </w:rPr>
              <w:t>СШ №19</w:t>
            </w:r>
            <w:r w:rsidR="000936DC">
              <w:rPr>
                <w:rFonts w:ascii="Times New Roman" w:hAnsi="Times New Roman" w:cs="Times New Roman"/>
                <w:color w:val="auto"/>
              </w:rPr>
              <w:t>»</w:t>
            </w:r>
          </w:p>
        </w:tc>
        <w:tc>
          <w:tcPr>
            <w:tcW w:w="630" w:type="pct"/>
            <w:vAlign w:val="center"/>
          </w:tcPr>
          <w:p w14:paraId="63461E4F"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1405BA22"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3AC26060"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1</w:t>
            </w:r>
          </w:p>
        </w:tc>
        <w:tc>
          <w:tcPr>
            <w:tcW w:w="618" w:type="pct"/>
            <w:vAlign w:val="center"/>
          </w:tcPr>
          <w:p w14:paraId="4DF81B4A" w14:textId="77777777" w:rsidR="00D52F49" w:rsidRPr="004F78E6" w:rsidRDefault="00D52F49" w:rsidP="0016633D">
            <w:pPr>
              <w:widowControl/>
              <w:jc w:val="center"/>
              <w:rPr>
                <w:rFonts w:ascii="Times New Roman" w:hAnsi="Times New Roman" w:cs="Times New Roman"/>
                <w:color w:val="auto"/>
              </w:rPr>
            </w:pPr>
          </w:p>
        </w:tc>
      </w:tr>
      <w:tr w:rsidR="00667FEE" w:rsidRPr="004F78E6" w14:paraId="25092D6F" w14:textId="77777777" w:rsidTr="005A386B">
        <w:trPr>
          <w:trHeight w:val="227"/>
        </w:trPr>
        <w:tc>
          <w:tcPr>
            <w:tcW w:w="343" w:type="pct"/>
          </w:tcPr>
          <w:p w14:paraId="0B2557A3" w14:textId="77777777" w:rsidR="00D52F49" w:rsidRPr="004F78E6" w:rsidRDefault="00D52F49" w:rsidP="0016633D">
            <w:pPr>
              <w:pStyle w:val="ae"/>
              <w:numPr>
                <w:ilvl w:val="0"/>
                <w:numId w:val="29"/>
              </w:numPr>
              <w:spacing w:after="0" w:line="240" w:lineRule="auto"/>
              <w:jc w:val="both"/>
              <w:rPr>
                <w:rFonts w:ascii="Times New Roman" w:hAnsi="Times New Roman" w:cs="Times New Roman"/>
                <w:sz w:val="24"/>
                <w:szCs w:val="24"/>
              </w:rPr>
            </w:pPr>
          </w:p>
        </w:tc>
        <w:tc>
          <w:tcPr>
            <w:tcW w:w="2151" w:type="pct"/>
          </w:tcPr>
          <w:p w14:paraId="329FCF53" w14:textId="5917E16E" w:rsidR="00D52F49" w:rsidRPr="004F78E6" w:rsidRDefault="00D52F49" w:rsidP="0016633D">
            <w:pPr>
              <w:widowControl/>
              <w:jc w:val="both"/>
              <w:rPr>
                <w:rFonts w:ascii="Times New Roman" w:hAnsi="Times New Roman" w:cs="Times New Roman"/>
                <w:color w:val="auto"/>
              </w:rPr>
            </w:pPr>
            <w:r w:rsidRPr="004F78E6">
              <w:rPr>
                <w:rFonts w:ascii="Times New Roman" w:hAnsi="Times New Roman" w:cs="Times New Roman"/>
                <w:color w:val="auto"/>
              </w:rPr>
              <w:t xml:space="preserve">МБОУ </w:t>
            </w:r>
            <w:r w:rsidR="000936DC">
              <w:rPr>
                <w:rFonts w:ascii="Times New Roman" w:hAnsi="Times New Roman" w:cs="Times New Roman"/>
                <w:color w:val="auto"/>
              </w:rPr>
              <w:t>«</w:t>
            </w:r>
            <w:r w:rsidRPr="004F78E6">
              <w:rPr>
                <w:rFonts w:ascii="Times New Roman" w:hAnsi="Times New Roman" w:cs="Times New Roman"/>
                <w:color w:val="auto"/>
              </w:rPr>
              <w:t>СШ №22</w:t>
            </w:r>
            <w:r w:rsidR="000936DC">
              <w:rPr>
                <w:rFonts w:ascii="Times New Roman" w:hAnsi="Times New Roman" w:cs="Times New Roman"/>
                <w:color w:val="auto"/>
              </w:rPr>
              <w:t>»</w:t>
            </w:r>
          </w:p>
        </w:tc>
        <w:tc>
          <w:tcPr>
            <w:tcW w:w="630" w:type="pct"/>
            <w:vAlign w:val="center"/>
          </w:tcPr>
          <w:p w14:paraId="37E16517"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5CEFF733"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7CEB432E"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1</w:t>
            </w:r>
          </w:p>
        </w:tc>
        <w:tc>
          <w:tcPr>
            <w:tcW w:w="618" w:type="pct"/>
            <w:vAlign w:val="center"/>
          </w:tcPr>
          <w:p w14:paraId="687D2BE0" w14:textId="77777777" w:rsidR="00D52F49" w:rsidRPr="004F78E6" w:rsidRDefault="00D52F49" w:rsidP="0016633D">
            <w:pPr>
              <w:widowControl/>
              <w:jc w:val="center"/>
              <w:rPr>
                <w:rFonts w:ascii="Times New Roman" w:hAnsi="Times New Roman" w:cs="Times New Roman"/>
                <w:color w:val="auto"/>
              </w:rPr>
            </w:pPr>
          </w:p>
        </w:tc>
      </w:tr>
      <w:tr w:rsidR="00667FEE" w:rsidRPr="004F78E6" w14:paraId="6DBD4E25" w14:textId="77777777" w:rsidTr="005A386B">
        <w:trPr>
          <w:trHeight w:val="227"/>
        </w:trPr>
        <w:tc>
          <w:tcPr>
            <w:tcW w:w="343" w:type="pct"/>
          </w:tcPr>
          <w:p w14:paraId="6C20B4DE" w14:textId="77777777" w:rsidR="00D52F49" w:rsidRPr="004F78E6" w:rsidRDefault="00D52F49" w:rsidP="0016633D">
            <w:pPr>
              <w:pStyle w:val="ae"/>
              <w:numPr>
                <w:ilvl w:val="0"/>
                <w:numId w:val="29"/>
              </w:numPr>
              <w:spacing w:after="0" w:line="240" w:lineRule="auto"/>
              <w:jc w:val="both"/>
              <w:rPr>
                <w:rFonts w:ascii="Times New Roman" w:hAnsi="Times New Roman" w:cs="Times New Roman"/>
                <w:sz w:val="24"/>
                <w:szCs w:val="24"/>
              </w:rPr>
            </w:pPr>
          </w:p>
        </w:tc>
        <w:tc>
          <w:tcPr>
            <w:tcW w:w="2151" w:type="pct"/>
          </w:tcPr>
          <w:p w14:paraId="3DC795AB" w14:textId="69F61FD6" w:rsidR="00D52F49" w:rsidRPr="004F78E6" w:rsidRDefault="00D52F49" w:rsidP="0016633D">
            <w:pPr>
              <w:widowControl/>
              <w:jc w:val="both"/>
              <w:rPr>
                <w:rFonts w:ascii="Times New Roman" w:hAnsi="Times New Roman" w:cs="Times New Roman"/>
                <w:color w:val="auto"/>
              </w:rPr>
            </w:pPr>
            <w:r w:rsidRPr="004F78E6">
              <w:rPr>
                <w:rFonts w:ascii="Times New Roman" w:hAnsi="Times New Roman" w:cs="Times New Roman"/>
                <w:color w:val="auto"/>
              </w:rPr>
              <w:t xml:space="preserve">МБОУ </w:t>
            </w:r>
            <w:r w:rsidR="000936DC">
              <w:rPr>
                <w:rFonts w:ascii="Times New Roman" w:hAnsi="Times New Roman" w:cs="Times New Roman"/>
                <w:color w:val="auto"/>
              </w:rPr>
              <w:t>«</w:t>
            </w:r>
            <w:r w:rsidRPr="004F78E6">
              <w:rPr>
                <w:rFonts w:ascii="Times New Roman" w:hAnsi="Times New Roman" w:cs="Times New Roman"/>
                <w:color w:val="auto"/>
              </w:rPr>
              <w:t>СШ №3</w:t>
            </w:r>
            <w:r w:rsidR="000936DC">
              <w:rPr>
                <w:rFonts w:ascii="Times New Roman" w:hAnsi="Times New Roman" w:cs="Times New Roman"/>
                <w:color w:val="auto"/>
              </w:rPr>
              <w:t>»</w:t>
            </w:r>
          </w:p>
        </w:tc>
        <w:tc>
          <w:tcPr>
            <w:tcW w:w="630" w:type="pct"/>
            <w:vAlign w:val="center"/>
          </w:tcPr>
          <w:p w14:paraId="2CC5A60D"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35800DE6"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1</w:t>
            </w:r>
          </w:p>
        </w:tc>
        <w:tc>
          <w:tcPr>
            <w:tcW w:w="629" w:type="pct"/>
            <w:vAlign w:val="center"/>
          </w:tcPr>
          <w:p w14:paraId="0CA20DD8" w14:textId="77777777" w:rsidR="00D52F49" w:rsidRPr="004F78E6" w:rsidRDefault="00D52F49" w:rsidP="0016633D">
            <w:pPr>
              <w:widowControl/>
              <w:jc w:val="center"/>
              <w:rPr>
                <w:rFonts w:ascii="Times New Roman" w:hAnsi="Times New Roman" w:cs="Times New Roman"/>
                <w:color w:val="auto"/>
              </w:rPr>
            </w:pPr>
          </w:p>
        </w:tc>
        <w:tc>
          <w:tcPr>
            <w:tcW w:w="618" w:type="pct"/>
            <w:vAlign w:val="center"/>
          </w:tcPr>
          <w:p w14:paraId="3FF9D06A"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1</w:t>
            </w:r>
          </w:p>
        </w:tc>
      </w:tr>
      <w:tr w:rsidR="00667FEE" w:rsidRPr="004F78E6" w14:paraId="4CCBA3AC" w14:textId="77777777" w:rsidTr="005A386B">
        <w:trPr>
          <w:trHeight w:val="227"/>
        </w:trPr>
        <w:tc>
          <w:tcPr>
            <w:tcW w:w="343" w:type="pct"/>
          </w:tcPr>
          <w:p w14:paraId="126BC0E7" w14:textId="77777777" w:rsidR="00D52F49" w:rsidRPr="004F78E6" w:rsidRDefault="00D52F49" w:rsidP="0016633D">
            <w:pPr>
              <w:pStyle w:val="ae"/>
              <w:numPr>
                <w:ilvl w:val="0"/>
                <w:numId w:val="29"/>
              </w:numPr>
              <w:spacing w:after="0" w:line="240" w:lineRule="auto"/>
              <w:jc w:val="both"/>
              <w:rPr>
                <w:rFonts w:ascii="Times New Roman" w:hAnsi="Times New Roman" w:cs="Times New Roman"/>
                <w:sz w:val="24"/>
                <w:szCs w:val="24"/>
              </w:rPr>
            </w:pPr>
          </w:p>
        </w:tc>
        <w:tc>
          <w:tcPr>
            <w:tcW w:w="2151" w:type="pct"/>
          </w:tcPr>
          <w:p w14:paraId="4AD42147" w14:textId="40C131F3" w:rsidR="00D52F49" w:rsidRPr="004F78E6" w:rsidRDefault="00D52F49" w:rsidP="0016633D">
            <w:pPr>
              <w:widowControl/>
              <w:jc w:val="both"/>
              <w:rPr>
                <w:rFonts w:ascii="Times New Roman" w:hAnsi="Times New Roman" w:cs="Times New Roman"/>
                <w:color w:val="auto"/>
              </w:rPr>
            </w:pPr>
            <w:r w:rsidRPr="004F78E6">
              <w:rPr>
                <w:rFonts w:ascii="Times New Roman" w:hAnsi="Times New Roman" w:cs="Times New Roman"/>
                <w:color w:val="auto"/>
              </w:rPr>
              <w:t xml:space="preserve">МБОУ </w:t>
            </w:r>
            <w:r w:rsidR="000936DC">
              <w:rPr>
                <w:rFonts w:ascii="Times New Roman" w:hAnsi="Times New Roman" w:cs="Times New Roman"/>
                <w:color w:val="auto"/>
              </w:rPr>
              <w:t>«</w:t>
            </w:r>
            <w:r w:rsidRPr="004F78E6">
              <w:rPr>
                <w:rFonts w:ascii="Times New Roman" w:hAnsi="Times New Roman" w:cs="Times New Roman"/>
                <w:color w:val="auto"/>
              </w:rPr>
              <w:t>СШ №31 с УИП ХЭП</w:t>
            </w:r>
            <w:r w:rsidR="000936DC">
              <w:rPr>
                <w:rFonts w:ascii="Times New Roman" w:hAnsi="Times New Roman" w:cs="Times New Roman"/>
                <w:color w:val="auto"/>
              </w:rPr>
              <w:t>»</w:t>
            </w:r>
          </w:p>
        </w:tc>
        <w:tc>
          <w:tcPr>
            <w:tcW w:w="630" w:type="pct"/>
            <w:vAlign w:val="center"/>
          </w:tcPr>
          <w:p w14:paraId="470D85F2"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6CD876FE"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4759E58F" w14:textId="77777777" w:rsidR="00D52F49" w:rsidRPr="004F78E6" w:rsidRDefault="00D52F49" w:rsidP="0016633D">
            <w:pPr>
              <w:widowControl/>
              <w:jc w:val="center"/>
              <w:rPr>
                <w:rFonts w:ascii="Times New Roman" w:hAnsi="Times New Roman" w:cs="Times New Roman"/>
                <w:color w:val="auto"/>
              </w:rPr>
            </w:pPr>
          </w:p>
        </w:tc>
        <w:tc>
          <w:tcPr>
            <w:tcW w:w="618" w:type="pct"/>
            <w:vAlign w:val="center"/>
          </w:tcPr>
          <w:p w14:paraId="5EC87F61"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1</w:t>
            </w:r>
          </w:p>
        </w:tc>
      </w:tr>
      <w:tr w:rsidR="00667FEE" w:rsidRPr="004F78E6" w14:paraId="077E79E1" w14:textId="77777777" w:rsidTr="005A386B">
        <w:trPr>
          <w:trHeight w:val="227"/>
        </w:trPr>
        <w:tc>
          <w:tcPr>
            <w:tcW w:w="343" w:type="pct"/>
          </w:tcPr>
          <w:p w14:paraId="3B52EBDB" w14:textId="77777777" w:rsidR="00D52F49" w:rsidRPr="004F78E6" w:rsidRDefault="00D52F49" w:rsidP="0016633D">
            <w:pPr>
              <w:pStyle w:val="ae"/>
              <w:numPr>
                <w:ilvl w:val="0"/>
                <w:numId w:val="29"/>
              </w:numPr>
              <w:spacing w:after="0" w:line="240" w:lineRule="auto"/>
              <w:jc w:val="both"/>
              <w:rPr>
                <w:rFonts w:ascii="Times New Roman" w:hAnsi="Times New Roman" w:cs="Times New Roman"/>
                <w:sz w:val="24"/>
                <w:szCs w:val="24"/>
              </w:rPr>
            </w:pPr>
          </w:p>
        </w:tc>
        <w:tc>
          <w:tcPr>
            <w:tcW w:w="2151" w:type="pct"/>
          </w:tcPr>
          <w:p w14:paraId="772EF963" w14:textId="12FDA20C" w:rsidR="00D52F49" w:rsidRPr="004F78E6" w:rsidRDefault="00D52F49" w:rsidP="0016633D">
            <w:pPr>
              <w:widowControl/>
              <w:jc w:val="both"/>
              <w:rPr>
                <w:rFonts w:ascii="Times New Roman" w:hAnsi="Times New Roman" w:cs="Times New Roman"/>
                <w:color w:val="auto"/>
              </w:rPr>
            </w:pPr>
            <w:r w:rsidRPr="004F78E6">
              <w:rPr>
                <w:rFonts w:ascii="Times New Roman" w:hAnsi="Times New Roman" w:cs="Times New Roman"/>
                <w:color w:val="auto"/>
              </w:rPr>
              <w:t xml:space="preserve">МБОУ </w:t>
            </w:r>
            <w:r w:rsidR="000936DC">
              <w:rPr>
                <w:rFonts w:ascii="Times New Roman" w:hAnsi="Times New Roman" w:cs="Times New Roman"/>
                <w:color w:val="auto"/>
              </w:rPr>
              <w:t>«</w:t>
            </w:r>
            <w:r w:rsidRPr="004F78E6">
              <w:rPr>
                <w:rFonts w:ascii="Times New Roman" w:hAnsi="Times New Roman" w:cs="Times New Roman"/>
                <w:color w:val="auto"/>
              </w:rPr>
              <w:t>СШ №23 с УИИЯ</w:t>
            </w:r>
            <w:r w:rsidR="000936DC">
              <w:rPr>
                <w:rFonts w:ascii="Times New Roman" w:hAnsi="Times New Roman" w:cs="Times New Roman"/>
                <w:color w:val="auto"/>
              </w:rPr>
              <w:t>»</w:t>
            </w:r>
          </w:p>
        </w:tc>
        <w:tc>
          <w:tcPr>
            <w:tcW w:w="630" w:type="pct"/>
            <w:vAlign w:val="center"/>
          </w:tcPr>
          <w:p w14:paraId="60223A15"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1</w:t>
            </w:r>
          </w:p>
        </w:tc>
        <w:tc>
          <w:tcPr>
            <w:tcW w:w="629" w:type="pct"/>
            <w:vAlign w:val="center"/>
          </w:tcPr>
          <w:p w14:paraId="1C1B1FDB"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57A1E16F" w14:textId="77777777" w:rsidR="00D52F49" w:rsidRPr="004F78E6" w:rsidRDefault="00D52F49" w:rsidP="0016633D">
            <w:pPr>
              <w:widowControl/>
              <w:jc w:val="center"/>
              <w:rPr>
                <w:rFonts w:ascii="Times New Roman" w:hAnsi="Times New Roman" w:cs="Times New Roman"/>
                <w:color w:val="auto"/>
              </w:rPr>
            </w:pPr>
          </w:p>
        </w:tc>
        <w:tc>
          <w:tcPr>
            <w:tcW w:w="618" w:type="pct"/>
            <w:vAlign w:val="center"/>
          </w:tcPr>
          <w:p w14:paraId="78524719" w14:textId="77777777" w:rsidR="00D52F49" w:rsidRPr="004F78E6" w:rsidRDefault="00D52F49" w:rsidP="0016633D">
            <w:pPr>
              <w:widowControl/>
              <w:jc w:val="center"/>
              <w:rPr>
                <w:rFonts w:ascii="Times New Roman" w:hAnsi="Times New Roman" w:cs="Times New Roman"/>
                <w:color w:val="auto"/>
              </w:rPr>
            </w:pPr>
          </w:p>
        </w:tc>
      </w:tr>
      <w:tr w:rsidR="00667FEE" w:rsidRPr="004F78E6" w14:paraId="23151E3D" w14:textId="77777777" w:rsidTr="005A386B">
        <w:trPr>
          <w:trHeight w:val="227"/>
        </w:trPr>
        <w:tc>
          <w:tcPr>
            <w:tcW w:w="343" w:type="pct"/>
          </w:tcPr>
          <w:p w14:paraId="1A166084" w14:textId="77777777" w:rsidR="00D52F49" w:rsidRPr="004F78E6" w:rsidRDefault="00D52F49" w:rsidP="0016633D">
            <w:pPr>
              <w:pStyle w:val="ae"/>
              <w:numPr>
                <w:ilvl w:val="0"/>
                <w:numId w:val="29"/>
              </w:numPr>
              <w:spacing w:after="0" w:line="240" w:lineRule="auto"/>
              <w:jc w:val="both"/>
              <w:rPr>
                <w:rFonts w:ascii="Times New Roman" w:hAnsi="Times New Roman" w:cs="Times New Roman"/>
                <w:sz w:val="24"/>
                <w:szCs w:val="24"/>
              </w:rPr>
            </w:pPr>
          </w:p>
        </w:tc>
        <w:tc>
          <w:tcPr>
            <w:tcW w:w="2151" w:type="pct"/>
          </w:tcPr>
          <w:p w14:paraId="67816F22" w14:textId="7DF40EA5" w:rsidR="00D52F49" w:rsidRPr="004F78E6" w:rsidRDefault="00D52F49" w:rsidP="0016633D">
            <w:pPr>
              <w:widowControl/>
              <w:jc w:val="both"/>
              <w:rPr>
                <w:rFonts w:ascii="Times New Roman" w:hAnsi="Times New Roman" w:cs="Times New Roman"/>
                <w:color w:val="auto"/>
              </w:rPr>
            </w:pPr>
            <w:r w:rsidRPr="004F78E6">
              <w:rPr>
                <w:rFonts w:ascii="Times New Roman" w:hAnsi="Times New Roman" w:cs="Times New Roman"/>
                <w:color w:val="auto"/>
              </w:rPr>
              <w:t xml:space="preserve">МБОУ </w:t>
            </w:r>
            <w:r w:rsidR="000936DC">
              <w:rPr>
                <w:rFonts w:ascii="Times New Roman" w:hAnsi="Times New Roman" w:cs="Times New Roman"/>
                <w:color w:val="auto"/>
              </w:rPr>
              <w:t>«</w:t>
            </w:r>
            <w:r w:rsidRPr="004F78E6">
              <w:rPr>
                <w:rFonts w:ascii="Times New Roman" w:hAnsi="Times New Roman" w:cs="Times New Roman"/>
                <w:color w:val="auto"/>
              </w:rPr>
              <w:t>СШ №11</w:t>
            </w:r>
            <w:r w:rsidR="000936DC">
              <w:rPr>
                <w:rFonts w:ascii="Times New Roman" w:hAnsi="Times New Roman" w:cs="Times New Roman"/>
                <w:color w:val="auto"/>
              </w:rPr>
              <w:t>»</w:t>
            </w:r>
          </w:p>
        </w:tc>
        <w:tc>
          <w:tcPr>
            <w:tcW w:w="630" w:type="pct"/>
            <w:vAlign w:val="center"/>
          </w:tcPr>
          <w:p w14:paraId="6B915A9E"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424E557C"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1</w:t>
            </w:r>
          </w:p>
        </w:tc>
        <w:tc>
          <w:tcPr>
            <w:tcW w:w="629" w:type="pct"/>
            <w:vAlign w:val="center"/>
          </w:tcPr>
          <w:p w14:paraId="52325A13" w14:textId="77777777" w:rsidR="00D52F49" w:rsidRPr="004F78E6" w:rsidRDefault="00D52F49" w:rsidP="0016633D">
            <w:pPr>
              <w:widowControl/>
              <w:jc w:val="center"/>
              <w:rPr>
                <w:rFonts w:ascii="Times New Roman" w:hAnsi="Times New Roman" w:cs="Times New Roman"/>
                <w:color w:val="auto"/>
              </w:rPr>
            </w:pPr>
          </w:p>
        </w:tc>
        <w:tc>
          <w:tcPr>
            <w:tcW w:w="618" w:type="pct"/>
            <w:vAlign w:val="center"/>
          </w:tcPr>
          <w:p w14:paraId="70B6778C" w14:textId="77777777" w:rsidR="00D52F49" w:rsidRPr="004F78E6" w:rsidRDefault="00D52F49" w:rsidP="0016633D">
            <w:pPr>
              <w:widowControl/>
              <w:jc w:val="center"/>
              <w:rPr>
                <w:rFonts w:ascii="Times New Roman" w:hAnsi="Times New Roman" w:cs="Times New Roman"/>
                <w:color w:val="auto"/>
              </w:rPr>
            </w:pPr>
          </w:p>
        </w:tc>
      </w:tr>
      <w:tr w:rsidR="00667FEE" w:rsidRPr="004F78E6" w14:paraId="1BF87F54" w14:textId="77777777" w:rsidTr="005A386B">
        <w:trPr>
          <w:trHeight w:val="227"/>
        </w:trPr>
        <w:tc>
          <w:tcPr>
            <w:tcW w:w="343" w:type="pct"/>
          </w:tcPr>
          <w:p w14:paraId="7C35BEAE" w14:textId="77777777" w:rsidR="00D52F49" w:rsidRPr="004F78E6" w:rsidRDefault="00D52F49" w:rsidP="0016633D">
            <w:pPr>
              <w:pStyle w:val="ae"/>
              <w:numPr>
                <w:ilvl w:val="0"/>
                <w:numId w:val="29"/>
              </w:numPr>
              <w:spacing w:after="0" w:line="240" w:lineRule="auto"/>
              <w:jc w:val="both"/>
              <w:rPr>
                <w:rFonts w:ascii="Times New Roman" w:hAnsi="Times New Roman" w:cs="Times New Roman"/>
                <w:sz w:val="24"/>
                <w:szCs w:val="24"/>
              </w:rPr>
            </w:pPr>
          </w:p>
        </w:tc>
        <w:tc>
          <w:tcPr>
            <w:tcW w:w="2151" w:type="pct"/>
          </w:tcPr>
          <w:p w14:paraId="34E12614" w14:textId="14811307" w:rsidR="00D52F49" w:rsidRPr="004F78E6" w:rsidRDefault="00D52F49" w:rsidP="0016633D">
            <w:pPr>
              <w:widowControl/>
              <w:jc w:val="both"/>
              <w:rPr>
                <w:rFonts w:ascii="Times New Roman" w:hAnsi="Times New Roman" w:cs="Times New Roman"/>
                <w:color w:val="auto"/>
              </w:rPr>
            </w:pPr>
            <w:r w:rsidRPr="004F78E6">
              <w:rPr>
                <w:rFonts w:ascii="Times New Roman" w:hAnsi="Times New Roman" w:cs="Times New Roman"/>
                <w:color w:val="auto"/>
              </w:rPr>
              <w:t xml:space="preserve">МБОУ </w:t>
            </w:r>
            <w:r w:rsidR="000936DC">
              <w:rPr>
                <w:rFonts w:ascii="Times New Roman" w:hAnsi="Times New Roman" w:cs="Times New Roman"/>
                <w:color w:val="auto"/>
              </w:rPr>
              <w:t>«</w:t>
            </w:r>
            <w:r w:rsidRPr="004F78E6">
              <w:rPr>
                <w:rFonts w:ascii="Times New Roman" w:hAnsi="Times New Roman" w:cs="Times New Roman"/>
                <w:color w:val="auto"/>
              </w:rPr>
              <w:t>СШ №14</w:t>
            </w:r>
            <w:r w:rsidR="000936DC">
              <w:rPr>
                <w:rFonts w:ascii="Times New Roman" w:hAnsi="Times New Roman" w:cs="Times New Roman"/>
                <w:color w:val="auto"/>
              </w:rPr>
              <w:t>»</w:t>
            </w:r>
          </w:p>
        </w:tc>
        <w:tc>
          <w:tcPr>
            <w:tcW w:w="630" w:type="pct"/>
            <w:vAlign w:val="center"/>
          </w:tcPr>
          <w:p w14:paraId="3C7E9353"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5EE6AA9F"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2</w:t>
            </w:r>
          </w:p>
        </w:tc>
        <w:tc>
          <w:tcPr>
            <w:tcW w:w="629" w:type="pct"/>
            <w:vAlign w:val="center"/>
          </w:tcPr>
          <w:p w14:paraId="522C7CF0" w14:textId="77777777" w:rsidR="00D52F49" w:rsidRPr="004F78E6" w:rsidRDefault="00D52F49" w:rsidP="0016633D">
            <w:pPr>
              <w:widowControl/>
              <w:jc w:val="center"/>
              <w:rPr>
                <w:rFonts w:ascii="Times New Roman" w:hAnsi="Times New Roman" w:cs="Times New Roman"/>
                <w:color w:val="auto"/>
              </w:rPr>
            </w:pPr>
          </w:p>
        </w:tc>
        <w:tc>
          <w:tcPr>
            <w:tcW w:w="618" w:type="pct"/>
            <w:vAlign w:val="center"/>
          </w:tcPr>
          <w:p w14:paraId="0FC1E19A" w14:textId="77777777" w:rsidR="00D52F49" w:rsidRPr="004F78E6" w:rsidRDefault="00D52F49" w:rsidP="0016633D">
            <w:pPr>
              <w:widowControl/>
              <w:jc w:val="center"/>
              <w:rPr>
                <w:rFonts w:ascii="Times New Roman" w:hAnsi="Times New Roman" w:cs="Times New Roman"/>
                <w:color w:val="auto"/>
              </w:rPr>
            </w:pPr>
          </w:p>
        </w:tc>
      </w:tr>
      <w:tr w:rsidR="00667FEE" w:rsidRPr="004F78E6" w14:paraId="68066F91" w14:textId="77777777" w:rsidTr="005A386B">
        <w:trPr>
          <w:trHeight w:val="227"/>
        </w:trPr>
        <w:tc>
          <w:tcPr>
            <w:tcW w:w="343" w:type="pct"/>
          </w:tcPr>
          <w:p w14:paraId="27397DB4" w14:textId="77777777" w:rsidR="00D52F49" w:rsidRPr="004F78E6" w:rsidRDefault="00D52F49" w:rsidP="0016633D">
            <w:pPr>
              <w:pStyle w:val="ae"/>
              <w:numPr>
                <w:ilvl w:val="0"/>
                <w:numId w:val="29"/>
              </w:numPr>
              <w:spacing w:after="0" w:line="240" w:lineRule="auto"/>
              <w:jc w:val="both"/>
              <w:rPr>
                <w:rFonts w:ascii="Times New Roman" w:hAnsi="Times New Roman" w:cs="Times New Roman"/>
                <w:sz w:val="24"/>
                <w:szCs w:val="24"/>
              </w:rPr>
            </w:pPr>
          </w:p>
        </w:tc>
        <w:tc>
          <w:tcPr>
            <w:tcW w:w="2151" w:type="pct"/>
          </w:tcPr>
          <w:p w14:paraId="6398211B" w14:textId="10F3140D" w:rsidR="00D52F49" w:rsidRPr="004F78E6" w:rsidRDefault="00D52F49" w:rsidP="0016633D">
            <w:pPr>
              <w:widowControl/>
              <w:jc w:val="both"/>
              <w:rPr>
                <w:rFonts w:ascii="Times New Roman" w:hAnsi="Times New Roman" w:cs="Times New Roman"/>
                <w:color w:val="auto"/>
              </w:rPr>
            </w:pPr>
            <w:r w:rsidRPr="004F78E6">
              <w:rPr>
                <w:rFonts w:ascii="Times New Roman" w:hAnsi="Times New Roman" w:cs="Times New Roman"/>
                <w:color w:val="auto"/>
              </w:rPr>
              <w:t xml:space="preserve">МБОУ </w:t>
            </w:r>
            <w:r w:rsidR="000936DC">
              <w:rPr>
                <w:rFonts w:ascii="Times New Roman" w:hAnsi="Times New Roman" w:cs="Times New Roman"/>
                <w:color w:val="auto"/>
              </w:rPr>
              <w:t>«</w:t>
            </w:r>
            <w:r w:rsidRPr="004F78E6">
              <w:rPr>
                <w:rFonts w:ascii="Times New Roman" w:hAnsi="Times New Roman" w:cs="Times New Roman"/>
                <w:color w:val="auto"/>
              </w:rPr>
              <w:t>СШ №8</w:t>
            </w:r>
            <w:r w:rsidR="000936DC">
              <w:rPr>
                <w:rFonts w:ascii="Times New Roman" w:hAnsi="Times New Roman" w:cs="Times New Roman"/>
                <w:color w:val="auto"/>
              </w:rPr>
              <w:t>»</w:t>
            </w:r>
          </w:p>
        </w:tc>
        <w:tc>
          <w:tcPr>
            <w:tcW w:w="630" w:type="pct"/>
            <w:vAlign w:val="center"/>
          </w:tcPr>
          <w:p w14:paraId="5E3AE3EB"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1446A9C8"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1</w:t>
            </w:r>
          </w:p>
        </w:tc>
        <w:tc>
          <w:tcPr>
            <w:tcW w:w="629" w:type="pct"/>
            <w:vAlign w:val="center"/>
          </w:tcPr>
          <w:p w14:paraId="75EC1759" w14:textId="77777777" w:rsidR="00D52F49" w:rsidRPr="004F78E6" w:rsidRDefault="00D52F49" w:rsidP="0016633D">
            <w:pPr>
              <w:widowControl/>
              <w:jc w:val="center"/>
              <w:rPr>
                <w:rFonts w:ascii="Times New Roman" w:hAnsi="Times New Roman" w:cs="Times New Roman"/>
                <w:color w:val="auto"/>
              </w:rPr>
            </w:pPr>
          </w:p>
        </w:tc>
        <w:tc>
          <w:tcPr>
            <w:tcW w:w="618" w:type="pct"/>
            <w:vAlign w:val="center"/>
          </w:tcPr>
          <w:p w14:paraId="7D48AC49" w14:textId="77777777" w:rsidR="00D52F49" w:rsidRPr="004F78E6" w:rsidRDefault="00D52F49" w:rsidP="0016633D">
            <w:pPr>
              <w:widowControl/>
              <w:jc w:val="center"/>
              <w:rPr>
                <w:rFonts w:ascii="Times New Roman" w:hAnsi="Times New Roman" w:cs="Times New Roman"/>
                <w:color w:val="auto"/>
              </w:rPr>
            </w:pPr>
          </w:p>
        </w:tc>
      </w:tr>
      <w:tr w:rsidR="00667FEE" w:rsidRPr="004F78E6" w14:paraId="7AEF7AAE" w14:textId="77777777" w:rsidTr="005A386B">
        <w:trPr>
          <w:trHeight w:val="227"/>
        </w:trPr>
        <w:tc>
          <w:tcPr>
            <w:tcW w:w="343" w:type="pct"/>
          </w:tcPr>
          <w:p w14:paraId="59F3020A" w14:textId="77777777" w:rsidR="00D52F49" w:rsidRPr="004F78E6" w:rsidRDefault="00D52F49" w:rsidP="0016633D">
            <w:pPr>
              <w:pStyle w:val="ae"/>
              <w:numPr>
                <w:ilvl w:val="0"/>
                <w:numId w:val="29"/>
              </w:numPr>
              <w:spacing w:after="0" w:line="240" w:lineRule="auto"/>
              <w:jc w:val="both"/>
              <w:rPr>
                <w:rFonts w:ascii="Times New Roman" w:hAnsi="Times New Roman" w:cs="Times New Roman"/>
                <w:sz w:val="24"/>
                <w:szCs w:val="24"/>
              </w:rPr>
            </w:pPr>
          </w:p>
        </w:tc>
        <w:tc>
          <w:tcPr>
            <w:tcW w:w="2151" w:type="pct"/>
          </w:tcPr>
          <w:p w14:paraId="5AA216D8" w14:textId="0EE7CEFA" w:rsidR="00D52F49" w:rsidRPr="004F78E6" w:rsidRDefault="00D52F49" w:rsidP="0016633D">
            <w:pPr>
              <w:widowControl/>
              <w:jc w:val="both"/>
              <w:rPr>
                <w:rFonts w:ascii="Times New Roman" w:hAnsi="Times New Roman" w:cs="Times New Roman"/>
                <w:color w:val="auto"/>
              </w:rPr>
            </w:pPr>
            <w:r w:rsidRPr="004F78E6">
              <w:rPr>
                <w:rFonts w:ascii="Times New Roman" w:hAnsi="Times New Roman" w:cs="Times New Roman"/>
                <w:color w:val="auto"/>
              </w:rPr>
              <w:t xml:space="preserve">МБОУ </w:t>
            </w:r>
            <w:r w:rsidR="000936DC">
              <w:rPr>
                <w:rFonts w:ascii="Times New Roman" w:hAnsi="Times New Roman" w:cs="Times New Roman"/>
                <w:color w:val="auto"/>
              </w:rPr>
              <w:t>«</w:t>
            </w:r>
            <w:r w:rsidRPr="004F78E6">
              <w:rPr>
                <w:rFonts w:ascii="Times New Roman" w:hAnsi="Times New Roman" w:cs="Times New Roman"/>
                <w:color w:val="auto"/>
              </w:rPr>
              <w:t>СШ №12</w:t>
            </w:r>
            <w:r w:rsidR="000936DC">
              <w:rPr>
                <w:rFonts w:ascii="Times New Roman" w:hAnsi="Times New Roman" w:cs="Times New Roman"/>
                <w:color w:val="auto"/>
              </w:rPr>
              <w:t>»</w:t>
            </w:r>
          </w:p>
        </w:tc>
        <w:tc>
          <w:tcPr>
            <w:tcW w:w="630" w:type="pct"/>
            <w:vAlign w:val="center"/>
          </w:tcPr>
          <w:p w14:paraId="175334D0"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6E1DC8F5"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1</w:t>
            </w:r>
          </w:p>
        </w:tc>
        <w:tc>
          <w:tcPr>
            <w:tcW w:w="629" w:type="pct"/>
            <w:vAlign w:val="center"/>
          </w:tcPr>
          <w:p w14:paraId="07B33E17" w14:textId="77777777" w:rsidR="00D52F49" w:rsidRPr="004F78E6" w:rsidRDefault="00D52F49" w:rsidP="0016633D">
            <w:pPr>
              <w:widowControl/>
              <w:jc w:val="center"/>
              <w:rPr>
                <w:rFonts w:ascii="Times New Roman" w:hAnsi="Times New Roman" w:cs="Times New Roman"/>
                <w:color w:val="auto"/>
              </w:rPr>
            </w:pPr>
          </w:p>
        </w:tc>
        <w:tc>
          <w:tcPr>
            <w:tcW w:w="618" w:type="pct"/>
            <w:vAlign w:val="center"/>
          </w:tcPr>
          <w:p w14:paraId="0261BF2B" w14:textId="77777777" w:rsidR="00D52F49" w:rsidRPr="004F78E6" w:rsidRDefault="00D52F49" w:rsidP="0016633D">
            <w:pPr>
              <w:widowControl/>
              <w:jc w:val="center"/>
              <w:rPr>
                <w:rFonts w:ascii="Times New Roman" w:hAnsi="Times New Roman" w:cs="Times New Roman"/>
                <w:color w:val="auto"/>
              </w:rPr>
            </w:pPr>
          </w:p>
        </w:tc>
      </w:tr>
      <w:tr w:rsidR="00667FEE" w:rsidRPr="004F78E6" w14:paraId="2D08CB64" w14:textId="77777777" w:rsidTr="005A386B">
        <w:trPr>
          <w:trHeight w:val="227"/>
        </w:trPr>
        <w:tc>
          <w:tcPr>
            <w:tcW w:w="343" w:type="pct"/>
          </w:tcPr>
          <w:p w14:paraId="50426FE8" w14:textId="77777777" w:rsidR="00D52F49" w:rsidRPr="004F78E6" w:rsidRDefault="00D52F49" w:rsidP="0016633D">
            <w:pPr>
              <w:pStyle w:val="ae"/>
              <w:numPr>
                <w:ilvl w:val="0"/>
                <w:numId w:val="29"/>
              </w:numPr>
              <w:spacing w:after="0" w:line="240" w:lineRule="auto"/>
              <w:jc w:val="both"/>
              <w:rPr>
                <w:rFonts w:ascii="Times New Roman" w:hAnsi="Times New Roman" w:cs="Times New Roman"/>
                <w:sz w:val="24"/>
                <w:szCs w:val="24"/>
              </w:rPr>
            </w:pPr>
          </w:p>
        </w:tc>
        <w:tc>
          <w:tcPr>
            <w:tcW w:w="2151" w:type="pct"/>
          </w:tcPr>
          <w:p w14:paraId="1FCBEA14" w14:textId="0A4D8E2E" w:rsidR="00D52F49" w:rsidRPr="004F78E6" w:rsidRDefault="00D52F49" w:rsidP="0016633D">
            <w:pPr>
              <w:widowControl/>
              <w:jc w:val="both"/>
              <w:rPr>
                <w:rFonts w:ascii="Times New Roman" w:hAnsi="Times New Roman" w:cs="Times New Roman"/>
                <w:color w:val="auto"/>
              </w:rPr>
            </w:pPr>
            <w:r w:rsidRPr="004F78E6">
              <w:rPr>
                <w:rFonts w:ascii="Times New Roman" w:hAnsi="Times New Roman" w:cs="Times New Roman"/>
                <w:color w:val="auto"/>
              </w:rPr>
              <w:t xml:space="preserve">МБОУ </w:t>
            </w:r>
            <w:r w:rsidR="000936DC">
              <w:rPr>
                <w:rFonts w:ascii="Times New Roman" w:hAnsi="Times New Roman" w:cs="Times New Roman"/>
                <w:color w:val="auto"/>
              </w:rPr>
              <w:t>«</w:t>
            </w:r>
            <w:r w:rsidRPr="004F78E6">
              <w:rPr>
                <w:rFonts w:ascii="Times New Roman" w:hAnsi="Times New Roman" w:cs="Times New Roman"/>
                <w:color w:val="auto"/>
              </w:rPr>
              <w:t>СШ №5</w:t>
            </w:r>
            <w:r w:rsidR="000936DC">
              <w:rPr>
                <w:rFonts w:ascii="Times New Roman" w:hAnsi="Times New Roman" w:cs="Times New Roman"/>
                <w:color w:val="auto"/>
              </w:rPr>
              <w:t>»</w:t>
            </w:r>
          </w:p>
        </w:tc>
        <w:tc>
          <w:tcPr>
            <w:tcW w:w="630" w:type="pct"/>
            <w:vAlign w:val="center"/>
          </w:tcPr>
          <w:p w14:paraId="6CDFD016"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613EDF7D"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1</w:t>
            </w:r>
          </w:p>
        </w:tc>
        <w:tc>
          <w:tcPr>
            <w:tcW w:w="629" w:type="pct"/>
            <w:vAlign w:val="center"/>
          </w:tcPr>
          <w:p w14:paraId="4410B638" w14:textId="77777777" w:rsidR="00D52F49" w:rsidRPr="004F78E6" w:rsidRDefault="00D52F49" w:rsidP="0016633D">
            <w:pPr>
              <w:widowControl/>
              <w:jc w:val="center"/>
              <w:rPr>
                <w:rFonts w:ascii="Times New Roman" w:hAnsi="Times New Roman" w:cs="Times New Roman"/>
                <w:color w:val="auto"/>
              </w:rPr>
            </w:pPr>
          </w:p>
        </w:tc>
        <w:tc>
          <w:tcPr>
            <w:tcW w:w="618" w:type="pct"/>
            <w:vAlign w:val="center"/>
          </w:tcPr>
          <w:p w14:paraId="502B6D31" w14:textId="77777777" w:rsidR="00D52F49" w:rsidRPr="004F78E6" w:rsidRDefault="00D52F49" w:rsidP="0016633D">
            <w:pPr>
              <w:widowControl/>
              <w:jc w:val="center"/>
              <w:rPr>
                <w:rFonts w:ascii="Times New Roman" w:hAnsi="Times New Roman" w:cs="Times New Roman"/>
                <w:color w:val="auto"/>
              </w:rPr>
            </w:pPr>
          </w:p>
        </w:tc>
      </w:tr>
      <w:tr w:rsidR="00667FEE" w:rsidRPr="004F78E6" w14:paraId="351493FB" w14:textId="77777777" w:rsidTr="005A386B">
        <w:trPr>
          <w:trHeight w:val="227"/>
        </w:trPr>
        <w:tc>
          <w:tcPr>
            <w:tcW w:w="343" w:type="pct"/>
          </w:tcPr>
          <w:p w14:paraId="456F85F5" w14:textId="77777777" w:rsidR="00D52F49" w:rsidRPr="004F78E6" w:rsidRDefault="00D52F49" w:rsidP="0016633D">
            <w:pPr>
              <w:pStyle w:val="ae"/>
              <w:numPr>
                <w:ilvl w:val="0"/>
                <w:numId w:val="29"/>
              </w:numPr>
              <w:spacing w:after="0" w:line="240" w:lineRule="auto"/>
              <w:jc w:val="both"/>
              <w:rPr>
                <w:rFonts w:ascii="Times New Roman" w:hAnsi="Times New Roman" w:cs="Times New Roman"/>
                <w:sz w:val="24"/>
                <w:szCs w:val="24"/>
              </w:rPr>
            </w:pPr>
          </w:p>
        </w:tc>
        <w:tc>
          <w:tcPr>
            <w:tcW w:w="2151" w:type="pct"/>
          </w:tcPr>
          <w:p w14:paraId="6272DE8B" w14:textId="28912890" w:rsidR="00D52F49" w:rsidRPr="004F78E6" w:rsidRDefault="00D52F49" w:rsidP="0016633D">
            <w:pPr>
              <w:widowControl/>
              <w:jc w:val="both"/>
              <w:rPr>
                <w:rFonts w:ascii="Times New Roman" w:hAnsi="Times New Roman" w:cs="Times New Roman"/>
                <w:color w:val="auto"/>
              </w:rPr>
            </w:pPr>
            <w:r w:rsidRPr="004F78E6">
              <w:rPr>
                <w:rFonts w:ascii="Times New Roman" w:hAnsi="Times New Roman" w:cs="Times New Roman"/>
                <w:color w:val="auto"/>
              </w:rPr>
              <w:t xml:space="preserve">МБОУ </w:t>
            </w:r>
            <w:r w:rsidR="000936DC">
              <w:rPr>
                <w:rFonts w:ascii="Times New Roman" w:hAnsi="Times New Roman" w:cs="Times New Roman"/>
                <w:color w:val="auto"/>
              </w:rPr>
              <w:t>«</w:t>
            </w:r>
            <w:r w:rsidRPr="004F78E6">
              <w:rPr>
                <w:rFonts w:ascii="Times New Roman" w:hAnsi="Times New Roman" w:cs="Times New Roman"/>
                <w:color w:val="auto"/>
              </w:rPr>
              <w:t>СШ №25</w:t>
            </w:r>
            <w:r w:rsidR="000936DC">
              <w:rPr>
                <w:rFonts w:ascii="Times New Roman" w:hAnsi="Times New Roman" w:cs="Times New Roman"/>
                <w:color w:val="auto"/>
              </w:rPr>
              <w:t>»</w:t>
            </w:r>
          </w:p>
        </w:tc>
        <w:tc>
          <w:tcPr>
            <w:tcW w:w="630" w:type="pct"/>
            <w:vAlign w:val="center"/>
          </w:tcPr>
          <w:p w14:paraId="6BD072D4"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1</w:t>
            </w:r>
          </w:p>
        </w:tc>
        <w:tc>
          <w:tcPr>
            <w:tcW w:w="629" w:type="pct"/>
            <w:vAlign w:val="center"/>
          </w:tcPr>
          <w:p w14:paraId="36D22447"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36C69BF9" w14:textId="77777777" w:rsidR="00D52F49" w:rsidRPr="004F78E6" w:rsidRDefault="00D52F49" w:rsidP="0016633D">
            <w:pPr>
              <w:widowControl/>
              <w:jc w:val="center"/>
              <w:rPr>
                <w:rFonts w:ascii="Times New Roman" w:hAnsi="Times New Roman" w:cs="Times New Roman"/>
                <w:color w:val="auto"/>
              </w:rPr>
            </w:pPr>
          </w:p>
        </w:tc>
        <w:tc>
          <w:tcPr>
            <w:tcW w:w="618" w:type="pct"/>
            <w:vAlign w:val="center"/>
          </w:tcPr>
          <w:p w14:paraId="7C5A73AC" w14:textId="77777777" w:rsidR="00D52F49" w:rsidRPr="004F78E6" w:rsidRDefault="00D52F49" w:rsidP="0016633D">
            <w:pPr>
              <w:widowControl/>
              <w:jc w:val="center"/>
              <w:rPr>
                <w:rFonts w:ascii="Times New Roman" w:hAnsi="Times New Roman" w:cs="Times New Roman"/>
                <w:color w:val="auto"/>
              </w:rPr>
            </w:pPr>
          </w:p>
        </w:tc>
      </w:tr>
      <w:tr w:rsidR="00667FEE" w:rsidRPr="004F78E6" w14:paraId="1A63FCEE" w14:textId="77777777" w:rsidTr="005A386B">
        <w:trPr>
          <w:trHeight w:val="227"/>
        </w:trPr>
        <w:tc>
          <w:tcPr>
            <w:tcW w:w="343" w:type="pct"/>
          </w:tcPr>
          <w:p w14:paraId="717DDFD1" w14:textId="77777777" w:rsidR="00D52F49" w:rsidRPr="004F78E6" w:rsidRDefault="00D52F49" w:rsidP="0016633D">
            <w:pPr>
              <w:pStyle w:val="ae"/>
              <w:numPr>
                <w:ilvl w:val="0"/>
                <w:numId w:val="29"/>
              </w:numPr>
              <w:spacing w:after="0" w:line="240" w:lineRule="auto"/>
              <w:jc w:val="both"/>
              <w:rPr>
                <w:rFonts w:ascii="Times New Roman" w:hAnsi="Times New Roman" w:cs="Times New Roman"/>
                <w:sz w:val="24"/>
                <w:szCs w:val="24"/>
              </w:rPr>
            </w:pPr>
          </w:p>
        </w:tc>
        <w:tc>
          <w:tcPr>
            <w:tcW w:w="2151" w:type="pct"/>
          </w:tcPr>
          <w:p w14:paraId="05005AC0" w14:textId="77777777" w:rsidR="00D52F49" w:rsidRPr="004F78E6" w:rsidRDefault="00D52F49" w:rsidP="0016633D">
            <w:pPr>
              <w:widowControl/>
              <w:jc w:val="both"/>
              <w:rPr>
                <w:rFonts w:ascii="Times New Roman" w:hAnsi="Times New Roman" w:cs="Times New Roman"/>
                <w:color w:val="auto"/>
              </w:rPr>
            </w:pPr>
            <w:r w:rsidRPr="004F78E6">
              <w:rPr>
                <w:rFonts w:ascii="Times New Roman" w:hAnsi="Times New Roman" w:cs="Times New Roman"/>
                <w:color w:val="auto"/>
              </w:rPr>
              <w:t>МБОУ «Лицей №2»</w:t>
            </w:r>
          </w:p>
        </w:tc>
        <w:tc>
          <w:tcPr>
            <w:tcW w:w="630" w:type="pct"/>
            <w:vAlign w:val="center"/>
          </w:tcPr>
          <w:p w14:paraId="79A63B1B"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1</w:t>
            </w:r>
          </w:p>
        </w:tc>
        <w:tc>
          <w:tcPr>
            <w:tcW w:w="629" w:type="pct"/>
            <w:vAlign w:val="center"/>
          </w:tcPr>
          <w:p w14:paraId="79368652"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3BCC0062" w14:textId="77777777" w:rsidR="00D52F49" w:rsidRPr="004F78E6" w:rsidRDefault="00D52F49" w:rsidP="0016633D">
            <w:pPr>
              <w:widowControl/>
              <w:jc w:val="center"/>
              <w:rPr>
                <w:rFonts w:ascii="Times New Roman" w:hAnsi="Times New Roman" w:cs="Times New Roman"/>
                <w:color w:val="auto"/>
              </w:rPr>
            </w:pPr>
          </w:p>
        </w:tc>
        <w:tc>
          <w:tcPr>
            <w:tcW w:w="618" w:type="pct"/>
            <w:vAlign w:val="center"/>
          </w:tcPr>
          <w:p w14:paraId="1C378E8A" w14:textId="77777777" w:rsidR="00D52F49" w:rsidRPr="004F78E6" w:rsidRDefault="00D52F49" w:rsidP="0016633D">
            <w:pPr>
              <w:widowControl/>
              <w:jc w:val="center"/>
              <w:rPr>
                <w:rFonts w:ascii="Times New Roman" w:hAnsi="Times New Roman" w:cs="Times New Roman"/>
                <w:color w:val="auto"/>
              </w:rPr>
            </w:pPr>
          </w:p>
        </w:tc>
      </w:tr>
      <w:tr w:rsidR="00D52F49" w:rsidRPr="004F78E6" w14:paraId="78E596BD" w14:textId="77777777" w:rsidTr="005A386B">
        <w:trPr>
          <w:trHeight w:val="227"/>
        </w:trPr>
        <w:tc>
          <w:tcPr>
            <w:tcW w:w="343" w:type="pct"/>
          </w:tcPr>
          <w:p w14:paraId="08EB042A" w14:textId="77777777" w:rsidR="00D52F49" w:rsidRPr="004F78E6" w:rsidRDefault="00D52F49" w:rsidP="0016633D">
            <w:pPr>
              <w:pStyle w:val="ae"/>
              <w:numPr>
                <w:ilvl w:val="0"/>
                <w:numId w:val="29"/>
              </w:numPr>
              <w:spacing w:after="0" w:line="240" w:lineRule="auto"/>
              <w:jc w:val="both"/>
              <w:rPr>
                <w:rFonts w:ascii="Times New Roman" w:hAnsi="Times New Roman" w:cs="Times New Roman"/>
                <w:sz w:val="24"/>
                <w:szCs w:val="24"/>
              </w:rPr>
            </w:pPr>
          </w:p>
        </w:tc>
        <w:tc>
          <w:tcPr>
            <w:tcW w:w="2151" w:type="pct"/>
          </w:tcPr>
          <w:p w14:paraId="3B0B8099" w14:textId="58889E73" w:rsidR="00D52F49" w:rsidRPr="004F78E6" w:rsidRDefault="00D52F49" w:rsidP="00271EC0">
            <w:pPr>
              <w:widowControl/>
              <w:rPr>
                <w:rFonts w:ascii="Times New Roman" w:hAnsi="Times New Roman" w:cs="Times New Roman"/>
                <w:color w:val="auto"/>
              </w:rPr>
            </w:pPr>
            <w:r w:rsidRPr="004F78E6">
              <w:rPr>
                <w:rFonts w:ascii="Times New Roman" w:hAnsi="Times New Roman" w:cs="Times New Roman"/>
                <w:color w:val="auto"/>
              </w:rPr>
              <w:t xml:space="preserve">МБОУ </w:t>
            </w:r>
            <w:r w:rsidR="000936DC">
              <w:rPr>
                <w:rFonts w:ascii="Times New Roman" w:hAnsi="Times New Roman" w:cs="Times New Roman"/>
                <w:color w:val="auto"/>
              </w:rPr>
              <w:t>«</w:t>
            </w:r>
            <w:r w:rsidRPr="004F78E6">
              <w:rPr>
                <w:rFonts w:ascii="Times New Roman" w:hAnsi="Times New Roman" w:cs="Times New Roman"/>
                <w:color w:val="auto"/>
              </w:rPr>
              <w:t>СШ №32</w:t>
            </w:r>
            <w:r w:rsidR="000936DC">
              <w:rPr>
                <w:rFonts w:ascii="Times New Roman" w:hAnsi="Times New Roman" w:cs="Times New Roman"/>
                <w:color w:val="auto"/>
              </w:rPr>
              <w:t>»</w:t>
            </w:r>
            <w:r w:rsidR="00A54D9E" w:rsidRPr="004F78E6">
              <w:rPr>
                <w:rFonts w:ascii="Times New Roman" w:hAnsi="Times New Roman" w:cs="Times New Roman"/>
                <w:color w:val="auto"/>
              </w:rPr>
              <w:t xml:space="preserve"> </w:t>
            </w:r>
            <w:r w:rsidR="00A54D9E" w:rsidRPr="00080EF8">
              <w:rPr>
                <w:rFonts w:ascii="Times New Roman" w:hAnsi="Times New Roman" w:cs="Times New Roman"/>
                <w:color w:val="auto"/>
              </w:rPr>
              <w:t>(</w:t>
            </w:r>
            <w:r w:rsidR="009A0A87" w:rsidRPr="00080EF8">
              <w:rPr>
                <w:rFonts w:ascii="Times New Roman" w:hAnsi="Times New Roman" w:cs="Times New Roman"/>
                <w:color w:val="auto"/>
              </w:rPr>
              <w:t>выпускник прошлых лет</w:t>
            </w:r>
            <w:r w:rsidR="00A54D9E" w:rsidRPr="00080EF8">
              <w:rPr>
                <w:rFonts w:ascii="Times New Roman" w:hAnsi="Times New Roman" w:cs="Times New Roman"/>
                <w:color w:val="auto"/>
              </w:rPr>
              <w:t>)</w:t>
            </w:r>
            <w:r w:rsidR="005A386B" w:rsidRPr="004F78E6">
              <w:rPr>
                <w:rFonts w:ascii="Times New Roman" w:hAnsi="Times New Roman" w:cs="Times New Roman"/>
                <w:color w:val="auto"/>
              </w:rPr>
              <w:t xml:space="preserve"> </w:t>
            </w:r>
          </w:p>
        </w:tc>
        <w:tc>
          <w:tcPr>
            <w:tcW w:w="630" w:type="pct"/>
            <w:vAlign w:val="center"/>
          </w:tcPr>
          <w:p w14:paraId="4351300B"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1</w:t>
            </w:r>
          </w:p>
        </w:tc>
        <w:tc>
          <w:tcPr>
            <w:tcW w:w="629" w:type="pct"/>
            <w:vAlign w:val="center"/>
          </w:tcPr>
          <w:p w14:paraId="1CACF442" w14:textId="77777777" w:rsidR="00D52F49" w:rsidRPr="004F78E6" w:rsidRDefault="00D52F49" w:rsidP="0016633D">
            <w:pPr>
              <w:widowControl/>
              <w:jc w:val="center"/>
              <w:rPr>
                <w:rFonts w:ascii="Times New Roman" w:hAnsi="Times New Roman" w:cs="Times New Roman"/>
                <w:color w:val="auto"/>
              </w:rPr>
            </w:pPr>
          </w:p>
        </w:tc>
        <w:tc>
          <w:tcPr>
            <w:tcW w:w="629" w:type="pct"/>
            <w:vAlign w:val="center"/>
          </w:tcPr>
          <w:p w14:paraId="32234EC9" w14:textId="77777777" w:rsidR="00D52F49" w:rsidRPr="004F78E6" w:rsidRDefault="00D52F49" w:rsidP="0016633D">
            <w:pPr>
              <w:widowControl/>
              <w:jc w:val="center"/>
              <w:rPr>
                <w:rFonts w:ascii="Times New Roman" w:hAnsi="Times New Roman" w:cs="Times New Roman"/>
                <w:color w:val="auto"/>
              </w:rPr>
            </w:pPr>
          </w:p>
        </w:tc>
        <w:tc>
          <w:tcPr>
            <w:tcW w:w="618" w:type="pct"/>
            <w:vAlign w:val="center"/>
          </w:tcPr>
          <w:p w14:paraId="0F924173" w14:textId="77777777" w:rsidR="00D52F49" w:rsidRPr="004F78E6" w:rsidRDefault="00D52F49" w:rsidP="0016633D">
            <w:pPr>
              <w:widowControl/>
              <w:jc w:val="center"/>
              <w:rPr>
                <w:rFonts w:ascii="Times New Roman" w:hAnsi="Times New Roman" w:cs="Times New Roman"/>
                <w:color w:val="auto"/>
              </w:rPr>
            </w:pPr>
          </w:p>
        </w:tc>
      </w:tr>
      <w:tr w:rsidR="00667FEE" w:rsidRPr="004F78E6" w14:paraId="5F2202AE" w14:textId="77777777" w:rsidTr="005A386B">
        <w:tc>
          <w:tcPr>
            <w:tcW w:w="2493" w:type="pct"/>
            <w:gridSpan w:val="2"/>
          </w:tcPr>
          <w:p w14:paraId="1AD4D92F" w14:textId="77777777" w:rsidR="00D52F49" w:rsidRPr="004F78E6" w:rsidRDefault="005A386B" w:rsidP="0016633D">
            <w:pPr>
              <w:widowControl/>
              <w:jc w:val="both"/>
              <w:rPr>
                <w:rFonts w:ascii="Times New Roman" w:hAnsi="Times New Roman" w:cs="Times New Roman"/>
                <w:color w:val="auto"/>
              </w:rPr>
            </w:pPr>
            <w:r w:rsidRPr="004F78E6">
              <w:rPr>
                <w:rFonts w:ascii="Times New Roman" w:hAnsi="Times New Roman" w:cs="Times New Roman"/>
                <w:color w:val="auto"/>
              </w:rPr>
              <w:t>Всего</w:t>
            </w:r>
          </w:p>
        </w:tc>
        <w:tc>
          <w:tcPr>
            <w:tcW w:w="630" w:type="pct"/>
            <w:vAlign w:val="center"/>
          </w:tcPr>
          <w:p w14:paraId="729C91C0"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7</w:t>
            </w:r>
          </w:p>
        </w:tc>
        <w:tc>
          <w:tcPr>
            <w:tcW w:w="629" w:type="pct"/>
            <w:vAlign w:val="center"/>
          </w:tcPr>
          <w:p w14:paraId="7B905CFF"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16</w:t>
            </w:r>
          </w:p>
        </w:tc>
        <w:tc>
          <w:tcPr>
            <w:tcW w:w="629" w:type="pct"/>
            <w:vAlign w:val="center"/>
          </w:tcPr>
          <w:p w14:paraId="6C4C925A"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16</w:t>
            </w:r>
          </w:p>
        </w:tc>
        <w:tc>
          <w:tcPr>
            <w:tcW w:w="618" w:type="pct"/>
            <w:vAlign w:val="center"/>
          </w:tcPr>
          <w:p w14:paraId="5097804E" w14:textId="77777777" w:rsidR="00D52F49" w:rsidRPr="004F78E6" w:rsidRDefault="00D52F49" w:rsidP="0016633D">
            <w:pPr>
              <w:widowControl/>
              <w:jc w:val="center"/>
              <w:rPr>
                <w:rFonts w:ascii="Times New Roman" w:hAnsi="Times New Roman" w:cs="Times New Roman"/>
                <w:color w:val="auto"/>
              </w:rPr>
            </w:pPr>
            <w:r w:rsidRPr="004F78E6">
              <w:rPr>
                <w:rFonts w:ascii="Times New Roman" w:hAnsi="Times New Roman" w:cs="Times New Roman"/>
                <w:color w:val="auto"/>
              </w:rPr>
              <w:t>8</w:t>
            </w:r>
          </w:p>
        </w:tc>
      </w:tr>
    </w:tbl>
    <w:p w14:paraId="36CDBEF4" w14:textId="0146BA79" w:rsidR="00767884" w:rsidRPr="004F78E6" w:rsidRDefault="00767884" w:rsidP="00767884">
      <w:pPr>
        <w:pStyle w:val="affb"/>
        <w:rPr>
          <w:color w:val="auto"/>
        </w:rPr>
      </w:pPr>
      <w:r w:rsidRPr="004F78E6">
        <w:rPr>
          <w:color w:val="auto"/>
        </w:rPr>
        <w:t>Таблица 1</w:t>
      </w:r>
      <w:r w:rsidR="005106B3">
        <w:rPr>
          <w:color w:val="auto"/>
        </w:rPr>
        <w:t>5</w:t>
      </w:r>
    </w:p>
    <w:p w14:paraId="0E236625" w14:textId="77777777" w:rsidR="00767884" w:rsidRPr="004F78E6" w:rsidRDefault="009A0A87" w:rsidP="00767884">
      <w:pPr>
        <w:pStyle w:val="affd"/>
        <w:rPr>
          <w:color w:val="auto"/>
        </w:rPr>
      </w:pPr>
      <w:r w:rsidRPr="004F78E6">
        <w:rPr>
          <w:color w:val="auto"/>
        </w:rPr>
        <w:t>У</w:t>
      </w:r>
      <w:r w:rsidR="00767884" w:rsidRPr="004F78E6">
        <w:rPr>
          <w:color w:val="auto"/>
        </w:rPr>
        <w:t>чебны</w:t>
      </w:r>
      <w:r w:rsidRPr="004F78E6">
        <w:rPr>
          <w:color w:val="auto"/>
        </w:rPr>
        <w:t>е</w:t>
      </w:r>
      <w:r w:rsidR="00767884" w:rsidRPr="004F78E6">
        <w:rPr>
          <w:color w:val="auto"/>
        </w:rPr>
        <w:t xml:space="preserve"> предмет</w:t>
      </w:r>
      <w:r w:rsidRPr="004F78E6">
        <w:rPr>
          <w:color w:val="auto"/>
        </w:rPr>
        <w:t xml:space="preserve">ы, по которым </w:t>
      </w:r>
      <w:r w:rsidR="001519D1" w:rsidRPr="004F78E6">
        <w:rPr>
          <w:color w:val="auto"/>
        </w:rPr>
        <w:t>отмечены</w:t>
      </w:r>
      <w:r w:rsidRPr="004F78E6">
        <w:rPr>
          <w:color w:val="auto"/>
        </w:rPr>
        <w:t xml:space="preserve"> 100-балльные результаты ЕГЭ</w:t>
      </w:r>
      <w:r w:rsidR="001519D1" w:rsidRPr="004F78E6">
        <w:rPr>
          <w:color w:val="auto"/>
        </w:rPr>
        <w:t xml:space="preserve"> </w:t>
      </w:r>
      <w:r w:rsidR="001519D1" w:rsidRPr="004F78E6">
        <w:rPr>
          <w:color w:val="auto"/>
        </w:rPr>
        <w:br/>
        <w:t>в 2018–2021 годах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1681"/>
        <w:gridCol w:w="1681"/>
        <w:gridCol w:w="1681"/>
        <w:gridCol w:w="1681"/>
      </w:tblGrid>
      <w:tr w:rsidR="00667FEE" w:rsidRPr="004F78E6" w14:paraId="64F9F8E8" w14:textId="77777777" w:rsidTr="009A0A87">
        <w:trPr>
          <w:trHeight w:val="338"/>
        </w:trPr>
        <w:tc>
          <w:tcPr>
            <w:tcW w:w="1488" w:type="pct"/>
            <w:shd w:val="clear" w:color="auto" w:fill="auto"/>
            <w:vAlign w:val="center"/>
            <w:hideMark/>
          </w:tcPr>
          <w:p w14:paraId="7F124233" w14:textId="77777777" w:rsidR="00667FEE" w:rsidRPr="004F78E6" w:rsidRDefault="00667FEE" w:rsidP="00080EF8">
            <w:pPr>
              <w:widowControl/>
              <w:jc w:val="center"/>
              <w:rPr>
                <w:rFonts w:ascii="Times New Roman" w:hAnsi="Times New Roman" w:cs="Times New Roman"/>
                <w:b/>
                <w:color w:val="auto"/>
              </w:rPr>
            </w:pPr>
            <w:r w:rsidRPr="004F78E6">
              <w:rPr>
                <w:rFonts w:ascii="Times New Roman" w:hAnsi="Times New Roman" w:cs="Times New Roman"/>
                <w:b/>
                <w:bCs/>
                <w:color w:val="auto"/>
              </w:rPr>
              <w:t>Предмет</w:t>
            </w:r>
          </w:p>
        </w:tc>
        <w:tc>
          <w:tcPr>
            <w:tcW w:w="878" w:type="pct"/>
            <w:shd w:val="clear" w:color="auto" w:fill="auto"/>
            <w:vAlign w:val="center"/>
          </w:tcPr>
          <w:p w14:paraId="7A829789" w14:textId="77777777" w:rsidR="00667FEE" w:rsidRPr="004F78E6" w:rsidRDefault="00667FEE" w:rsidP="00080EF8">
            <w:pPr>
              <w:widowControl/>
              <w:jc w:val="center"/>
              <w:rPr>
                <w:rFonts w:ascii="Times New Roman" w:hAnsi="Times New Roman" w:cs="Times New Roman"/>
                <w:b/>
                <w:color w:val="auto"/>
              </w:rPr>
            </w:pPr>
            <w:r w:rsidRPr="004F78E6">
              <w:rPr>
                <w:rFonts w:ascii="Times New Roman" w:hAnsi="Times New Roman" w:cs="Times New Roman"/>
                <w:b/>
                <w:color w:val="auto"/>
              </w:rPr>
              <w:t>2021</w:t>
            </w:r>
          </w:p>
        </w:tc>
        <w:tc>
          <w:tcPr>
            <w:tcW w:w="878" w:type="pct"/>
            <w:vAlign w:val="center"/>
          </w:tcPr>
          <w:p w14:paraId="7EFC4A18" w14:textId="77777777" w:rsidR="00667FEE" w:rsidRPr="004F78E6" w:rsidRDefault="00667FEE" w:rsidP="00080EF8">
            <w:pPr>
              <w:widowControl/>
              <w:jc w:val="center"/>
              <w:rPr>
                <w:rFonts w:ascii="Times New Roman" w:hAnsi="Times New Roman" w:cs="Times New Roman"/>
                <w:b/>
                <w:bCs/>
                <w:color w:val="auto"/>
              </w:rPr>
            </w:pPr>
            <w:r w:rsidRPr="004F78E6">
              <w:rPr>
                <w:rFonts w:ascii="Times New Roman" w:hAnsi="Times New Roman" w:cs="Times New Roman"/>
                <w:b/>
                <w:bCs/>
                <w:color w:val="auto"/>
              </w:rPr>
              <w:t>2020</w:t>
            </w:r>
          </w:p>
        </w:tc>
        <w:tc>
          <w:tcPr>
            <w:tcW w:w="878" w:type="pct"/>
            <w:vAlign w:val="center"/>
          </w:tcPr>
          <w:p w14:paraId="2FB36724" w14:textId="77777777" w:rsidR="00667FEE" w:rsidRPr="004F78E6" w:rsidRDefault="00667FEE" w:rsidP="00080EF8">
            <w:pPr>
              <w:widowControl/>
              <w:jc w:val="center"/>
              <w:rPr>
                <w:rFonts w:ascii="Times New Roman" w:hAnsi="Times New Roman" w:cs="Times New Roman"/>
                <w:b/>
                <w:color w:val="auto"/>
              </w:rPr>
            </w:pPr>
            <w:r w:rsidRPr="004F78E6">
              <w:rPr>
                <w:rFonts w:ascii="Times New Roman" w:hAnsi="Times New Roman" w:cs="Times New Roman"/>
                <w:b/>
                <w:bCs/>
                <w:color w:val="auto"/>
              </w:rPr>
              <w:t>2019</w:t>
            </w:r>
          </w:p>
        </w:tc>
        <w:tc>
          <w:tcPr>
            <w:tcW w:w="878" w:type="pct"/>
            <w:vAlign w:val="center"/>
          </w:tcPr>
          <w:p w14:paraId="1088A3A0" w14:textId="77777777" w:rsidR="00667FEE" w:rsidRPr="004F78E6" w:rsidRDefault="00667FEE" w:rsidP="00080EF8">
            <w:pPr>
              <w:widowControl/>
              <w:jc w:val="center"/>
              <w:rPr>
                <w:rFonts w:ascii="Times New Roman" w:hAnsi="Times New Roman" w:cs="Times New Roman"/>
                <w:b/>
                <w:color w:val="auto"/>
              </w:rPr>
            </w:pPr>
            <w:r w:rsidRPr="004F78E6">
              <w:rPr>
                <w:rFonts w:ascii="Times New Roman" w:hAnsi="Times New Roman" w:cs="Times New Roman"/>
                <w:b/>
                <w:bCs/>
                <w:color w:val="auto"/>
              </w:rPr>
              <w:t>2018</w:t>
            </w:r>
          </w:p>
        </w:tc>
      </w:tr>
      <w:tr w:rsidR="00667FEE" w:rsidRPr="004F78E6" w14:paraId="58F0E537" w14:textId="77777777" w:rsidTr="00080EF8">
        <w:trPr>
          <w:trHeight w:val="285"/>
        </w:trPr>
        <w:tc>
          <w:tcPr>
            <w:tcW w:w="1488" w:type="pct"/>
            <w:shd w:val="clear" w:color="auto" w:fill="auto"/>
            <w:hideMark/>
          </w:tcPr>
          <w:p w14:paraId="64CEB691" w14:textId="77777777" w:rsidR="00667FEE" w:rsidRPr="004F78E6" w:rsidRDefault="00667FEE" w:rsidP="00080EF8">
            <w:pPr>
              <w:widowControl/>
              <w:jc w:val="both"/>
              <w:rPr>
                <w:rFonts w:ascii="Times New Roman" w:hAnsi="Times New Roman" w:cs="Times New Roman"/>
                <w:color w:val="auto"/>
              </w:rPr>
            </w:pPr>
            <w:r w:rsidRPr="004F78E6">
              <w:rPr>
                <w:rFonts w:ascii="Times New Roman" w:hAnsi="Times New Roman" w:cs="Times New Roman"/>
                <w:bCs/>
                <w:color w:val="auto"/>
              </w:rPr>
              <w:t>Русский язык</w:t>
            </w:r>
          </w:p>
        </w:tc>
        <w:tc>
          <w:tcPr>
            <w:tcW w:w="878" w:type="pct"/>
            <w:shd w:val="clear" w:color="auto" w:fill="auto"/>
            <w:vAlign w:val="center"/>
          </w:tcPr>
          <w:p w14:paraId="693ED428" w14:textId="77777777" w:rsidR="00667FEE" w:rsidRPr="004F78E6" w:rsidRDefault="00667FEE" w:rsidP="00080EF8">
            <w:pPr>
              <w:widowControl/>
              <w:jc w:val="center"/>
              <w:rPr>
                <w:rFonts w:ascii="Times New Roman" w:hAnsi="Times New Roman" w:cs="Times New Roman"/>
                <w:b/>
                <w:color w:val="auto"/>
              </w:rPr>
            </w:pPr>
          </w:p>
        </w:tc>
        <w:tc>
          <w:tcPr>
            <w:tcW w:w="878" w:type="pct"/>
            <w:vAlign w:val="center"/>
          </w:tcPr>
          <w:p w14:paraId="2A5DE98F" w14:textId="77777777" w:rsidR="00667FEE" w:rsidRPr="004F78E6" w:rsidRDefault="00667FEE" w:rsidP="00080EF8">
            <w:pPr>
              <w:widowControl/>
              <w:jc w:val="center"/>
              <w:rPr>
                <w:rFonts w:ascii="Times New Roman" w:hAnsi="Times New Roman" w:cs="Times New Roman"/>
                <w:bCs/>
                <w:color w:val="auto"/>
              </w:rPr>
            </w:pPr>
            <w:r w:rsidRPr="004F78E6">
              <w:rPr>
                <w:rFonts w:ascii="Times New Roman" w:hAnsi="Times New Roman" w:cs="Times New Roman"/>
                <w:bCs/>
                <w:color w:val="auto"/>
              </w:rPr>
              <w:t>4</w:t>
            </w:r>
          </w:p>
        </w:tc>
        <w:tc>
          <w:tcPr>
            <w:tcW w:w="878" w:type="pct"/>
            <w:vAlign w:val="center"/>
          </w:tcPr>
          <w:p w14:paraId="6FD5E36B" w14:textId="77777777" w:rsidR="00667FEE" w:rsidRPr="004F78E6" w:rsidRDefault="00667FEE" w:rsidP="00080EF8">
            <w:pPr>
              <w:widowControl/>
              <w:jc w:val="center"/>
              <w:rPr>
                <w:rFonts w:ascii="Times New Roman" w:hAnsi="Times New Roman" w:cs="Times New Roman"/>
                <w:color w:val="auto"/>
              </w:rPr>
            </w:pPr>
            <w:r w:rsidRPr="004F78E6">
              <w:rPr>
                <w:rFonts w:ascii="Times New Roman" w:hAnsi="Times New Roman" w:cs="Times New Roman"/>
                <w:bCs/>
                <w:color w:val="auto"/>
              </w:rPr>
              <w:t>5</w:t>
            </w:r>
          </w:p>
        </w:tc>
        <w:tc>
          <w:tcPr>
            <w:tcW w:w="878" w:type="pct"/>
            <w:vAlign w:val="center"/>
          </w:tcPr>
          <w:p w14:paraId="7B828338" w14:textId="77777777" w:rsidR="00667FEE" w:rsidRPr="004F78E6" w:rsidRDefault="00667FEE" w:rsidP="00080EF8">
            <w:pPr>
              <w:widowControl/>
              <w:jc w:val="center"/>
              <w:rPr>
                <w:rFonts w:ascii="Times New Roman" w:hAnsi="Times New Roman" w:cs="Times New Roman"/>
                <w:color w:val="auto"/>
              </w:rPr>
            </w:pPr>
            <w:r w:rsidRPr="004F78E6">
              <w:rPr>
                <w:rFonts w:ascii="Times New Roman" w:hAnsi="Times New Roman" w:cs="Times New Roman"/>
                <w:bCs/>
                <w:color w:val="auto"/>
              </w:rPr>
              <w:t>1</w:t>
            </w:r>
          </w:p>
        </w:tc>
      </w:tr>
      <w:tr w:rsidR="00667FEE" w:rsidRPr="004F78E6" w14:paraId="69B7EDCB" w14:textId="77777777" w:rsidTr="00080EF8">
        <w:trPr>
          <w:trHeight w:val="285"/>
        </w:trPr>
        <w:tc>
          <w:tcPr>
            <w:tcW w:w="1488" w:type="pct"/>
            <w:shd w:val="clear" w:color="auto" w:fill="auto"/>
          </w:tcPr>
          <w:p w14:paraId="2C966226" w14:textId="77777777" w:rsidR="00667FEE" w:rsidRPr="004F78E6" w:rsidRDefault="00667FEE" w:rsidP="00080EF8">
            <w:pPr>
              <w:widowControl/>
              <w:jc w:val="both"/>
              <w:rPr>
                <w:rFonts w:ascii="Times New Roman" w:hAnsi="Times New Roman" w:cs="Times New Roman"/>
                <w:bCs/>
                <w:color w:val="auto"/>
              </w:rPr>
            </w:pPr>
            <w:r w:rsidRPr="004F78E6">
              <w:rPr>
                <w:rFonts w:ascii="Times New Roman" w:hAnsi="Times New Roman" w:cs="Times New Roman"/>
                <w:bCs/>
                <w:color w:val="auto"/>
              </w:rPr>
              <w:t>Математика</w:t>
            </w:r>
          </w:p>
        </w:tc>
        <w:tc>
          <w:tcPr>
            <w:tcW w:w="878" w:type="pct"/>
            <w:shd w:val="clear" w:color="auto" w:fill="auto"/>
            <w:vAlign w:val="center"/>
          </w:tcPr>
          <w:p w14:paraId="20400640" w14:textId="77777777" w:rsidR="00667FEE" w:rsidRPr="004F78E6" w:rsidRDefault="00667FEE" w:rsidP="00080EF8">
            <w:pPr>
              <w:widowControl/>
              <w:jc w:val="center"/>
              <w:rPr>
                <w:rFonts w:ascii="Times New Roman" w:hAnsi="Times New Roman" w:cs="Times New Roman"/>
                <w:b/>
                <w:color w:val="auto"/>
              </w:rPr>
            </w:pPr>
            <w:r w:rsidRPr="004F78E6">
              <w:rPr>
                <w:rFonts w:ascii="Times New Roman" w:hAnsi="Times New Roman" w:cs="Times New Roman"/>
                <w:b/>
                <w:color w:val="auto"/>
              </w:rPr>
              <w:t>2</w:t>
            </w:r>
          </w:p>
        </w:tc>
        <w:tc>
          <w:tcPr>
            <w:tcW w:w="878" w:type="pct"/>
            <w:vAlign w:val="center"/>
          </w:tcPr>
          <w:p w14:paraId="533C92CD" w14:textId="77777777" w:rsidR="00667FEE" w:rsidRPr="004F78E6" w:rsidRDefault="00667FEE" w:rsidP="00080EF8">
            <w:pPr>
              <w:widowControl/>
              <w:jc w:val="center"/>
              <w:rPr>
                <w:rFonts w:ascii="Times New Roman" w:hAnsi="Times New Roman" w:cs="Times New Roman"/>
                <w:bCs/>
                <w:color w:val="auto"/>
              </w:rPr>
            </w:pPr>
          </w:p>
        </w:tc>
        <w:tc>
          <w:tcPr>
            <w:tcW w:w="878" w:type="pct"/>
            <w:vAlign w:val="center"/>
          </w:tcPr>
          <w:p w14:paraId="55D89C3C" w14:textId="77777777" w:rsidR="00667FEE" w:rsidRPr="004F78E6" w:rsidRDefault="00667FEE" w:rsidP="00080EF8">
            <w:pPr>
              <w:widowControl/>
              <w:jc w:val="center"/>
              <w:rPr>
                <w:rFonts w:ascii="Times New Roman" w:hAnsi="Times New Roman" w:cs="Times New Roman"/>
                <w:bCs/>
                <w:color w:val="auto"/>
              </w:rPr>
            </w:pPr>
          </w:p>
        </w:tc>
        <w:tc>
          <w:tcPr>
            <w:tcW w:w="878" w:type="pct"/>
            <w:vAlign w:val="center"/>
          </w:tcPr>
          <w:p w14:paraId="71EE9ADC" w14:textId="77777777" w:rsidR="00667FEE" w:rsidRPr="004F78E6" w:rsidRDefault="00667FEE" w:rsidP="00080EF8">
            <w:pPr>
              <w:widowControl/>
              <w:jc w:val="center"/>
              <w:rPr>
                <w:rFonts w:ascii="Times New Roman" w:hAnsi="Times New Roman" w:cs="Times New Roman"/>
                <w:bCs/>
                <w:color w:val="auto"/>
              </w:rPr>
            </w:pPr>
          </w:p>
        </w:tc>
      </w:tr>
      <w:tr w:rsidR="00667FEE" w:rsidRPr="004F78E6" w14:paraId="1E9BACF1" w14:textId="77777777" w:rsidTr="00080EF8">
        <w:trPr>
          <w:trHeight w:val="281"/>
        </w:trPr>
        <w:tc>
          <w:tcPr>
            <w:tcW w:w="1488" w:type="pct"/>
            <w:shd w:val="clear" w:color="auto" w:fill="auto"/>
            <w:hideMark/>
          </w:tcPr>
          <w:p w14:paraId="502A78F6" w14:textId="77777777" w:rsidR="00667FEE" w:rsidRPr="004F78E6" w:rsidRDefault="00667FEE" w:rsidP="00080EF8">
            <w:pPr>
              <w:widowControl/>
              <w:jc w:val="both"/>
              <w:rPr>
                <w:rFonts w:ascii="Times New Roman" w:hAnsi="Times New Roman" w:cs="Times New Roman"/>
                <w:color w:val="auto"/>
              </w:rPr>
            </w:pPr>
            <w:r w:rsidRPr="004F78E6">
              <w:rPr>
                <w:rFonts w:ascii="Times New Roman" w:hAnsi="Times New Roman" w:cs="Times New Roman"/>
                <w:bCs/>
                <w:color w:val="auto"/>
              </w:rPr>
              <w:t>Информатика и ИКТ</w:t>
            </w:r>
          </w:p>
        </w:tc>
        <w:tc>
          <w:tcPr>
            <w:tcW w:w="878" w:type="pct"/>
            <w:shd w:val="clear" w:color="auto" w:fill="auto"/>
            <w:vAlign w:val="center"/>
          </w:tcPr>
          <w:p w14:paraId="086F44A5" w14:textId="77777777" w:rsidR="00667FEE" w:rsidRPr="004F78E6" w:rsidRDefault="00667FEE" w:rsidP="00080EF8">
            <w:pPr>
              <w:widowControl/>
              <w:jc w:val="center"/>
              <w:rPr>
                <w:rFonts w:ascii="Times New Roman" w:hAnsi="Times New Roman" w:cs="Times New Roman"/>
                <w:b/>
                <w:color w:val="auto"/>
              </w:rPr>
            </w:pPr>
          </w:p>
        </w:tc>
        <w:tc>
          <w:tcPr>
            <w:tcW w:w="878" w:type="pct"/>
            <w:vAlign w:val="center"/>
          </w:tcPr>
          <w:p w14:paraId="2FA92829" w14:textId="77777777" w:rsidR="00667FEE" w:rsidRPr="004F78E6" w:rsidRDefault="00667FEE" w:rsidP="00080EF8">
            <w:pPr>
              <w:widowControl/>
              <w:jc w:val="center"/>
              <w:rPr>
                <w:rFonts w:ascii="Times New Roman" w:hAnsi="Times New Roman" w:cs="Times New Roman"/>
                <w:bCs/>
                <w:color w:val="auto"/>
              </w:rPr>
            </w:pPr>
            <w:r w:rsidRPr="004F78E6">
              <w:rPr>
                <w:rFonts w:ascii="Times New Roman" w:hAnsi="Times New Roman" w:cs="Times New Roman"/>
                <w:bCs/>
                <w:color w:val="auto"/>
              </w:rPr>
              <w:t>1</w:t>
            </w:r>
          </w:p>
        </w:tc>
        <w:tc>
          <w:tcPr>
            <w:tcW w:w="878" w:type="pct"/>
            <w:vAlign w:val="center"/>
          </w:tcPr>
          <w:p w14:paraId="07768BE8" w14:textId="77777777" w:rsidR="00667FEE" w:rsidRPr="004F78E6" w:rsidRDefault="00667FEE" w:rsidP="00080EF8">
            <w:pPr>
              <w:widowControl/>
              <w:jc w:val="center"/>
              <w:rPr>
                <w:rFonts w:ascii="Times New Roman" w:hAnsi="Times New Roman" w:cs="Times New Roman"/>
                <w:color w:val="auto"/>
              </w:rPr>
            </w:pPr>
            <w:r w:rsidRPr="004F78E6">
              <w:rPr>
                <w:rFonts w:ascii="Times New Roman" w:hAnsi="Times New Roman" w:cs="Times New Roman"/>
                <w:bCs/>
                <w:color w:val="auto"/>
              </w:rPr>
              <w:t>1</w:t>
            </w:r>
          </w:p>
        </w:tc>
        <w:tc>
          <w:tcPr>
            <w:tcW w:w="878" w:type="pct"/>
            <w:vAlign w:val="center"/>
          </w:tcPr>
          <w:p w14:paraId="69E2030B" w14:textId="77777777" w:rsidR="00667FEE" w:rsidRPr="004F78E6" w:rsidRDefault="00667FEE" w:rsidP="00080EF8">
            <w:pPr>
              <w:widowControl/>
              <w:jc w:val="center"/>
              <w:rPr>
                <w:rFonts w:ascii="Times New Roman" w:hAnsi="Times New Roman" w:cs="Times New Roman"/>
                <w:color w:val="auto"/>
              </w:rPr>
            </w:pPr>
            <w:r w:rsidRPr="004F78E6">
              <w:rPr>
                <w:rFonts w:ascii="Times New Roman" w:hAnsi="Times New Roman" w:cs="Times New Roman"/>
                <w:bCs/>
                <w:color w:val="auto"/>
              </w:rPr>
              <w:t>1</w:t>
            </w:r>
          </w:p>
        </w:tc>
      </w:tr>
      <w:tr w:rsidR="00667FEE" w:rsidRPr="004F78E6" w14:paraId="4DAA10B5" w14:textId="77777777" w:rsidTr="00080EF8">
        <w:trPr>
          <w:trHeight w:val="281"/>
        </w:trPr>
        <w:tc>
          <w:tcPr>
            <w:tcW w:w="1488" w:type="pct"/>
            <w:shd w:val="clear" w:color="auto" w:fill="auto"/>
          </w:tcPr>
          <w:p w14:paraId="55465B43" w14:textId="77777777" w:rsidR="00667FEE" w:rsidRPr="004F78E6" w:rsidRDefault="00667FEE" w:rsidP="00080EF8">
            <w:pPr>
              <w:widowControl/>
              <w:jc w:val="both"/>
              <w:rPr>
                <w:rFonts w:ascii="Times New Roman" w:hAnsi="Times New Roman" w:cs="Times New Roman"/>
                <w:bCs/>
                <w:color w:val="auto"/>
              </w:rPr>
            </w:pPr>
            <w:r w:rsidRPr="004F78E6">
              <w:rPr>
                <w:rFonts w:ascii="Times New Roman" w:hAnsi="Times New Roman" w:cs="Times New Roman"/>
                <w:bCs/>
                <w:color w:val="auto"/>
              </w:rPr>
              <w:t>Физика</w:t>
            </w:r>
          </w:p>
        </w:tc>
        <w:tc>
          <w:tcPr>
            <w:tcW w:w="878" w:type="pct"/>
            <w:shd w:val="clear" w:color="auto" w:fill="auto"/>
            <w:vAlign w:val="center"/>
          </w:tcPr>
          <w:p w14:paraId="0727FEA6" w14:textId="77777777" w:rsidR="00667FEE" w:rsidRPr="004F78E6" w:rsidRDefault="00667FEE" w:rsidP="00080EF8">
            <w:pPr>
              <w:widowControl/>
              <w:jc w:val="center"/>
              <w:rPr>
                <w:rFonts w:ascii="Times New Roman" w:hAnsi="Times New Roman" w:cs="Times New Roman"/>
                <w:b/>
                <w:bCs/>
                <w:color w:val="auto"/>
              </w:rPr>
            </w:pPr>
            <w:r w:rsidRPr="004F78E6">
              <w:rPr>
                <w:rFonts w:ascii="Times New Roman" w:hAnsi="Times New Roman" w:cs="Times New Roman"/>
                <w:b/>
                <w:bCs/>
                <w:color w:val="auto"/>
              </w:rPr>
              <w:t>2</w:t>
            </w:r>
          </w:p>
        </w:tc>
        <w:tc>
          <w:tcPr>
            <w:tcW w:w="878" w:type="pct"/>
            <w:vAlign w:val="center"/>
          </w:tcPr>
          <w:p w14:paraId="2460C999" w14:textId="77777777" w:rsidR="00667FEE" w:rsidRPr="004F78E6" w:rsidRDefault="00667FEE" w:rsidP="00080EF8">
            <w:pPr>
              <w:widowControl/>
              <w:jc w:val="center"/>
              <w:rPr>
                <w:rFonts w:ascii="Times New Roman" w:hAnsi="Times New Roman" w:cs="Times New Roman"/>
                <w:bCs/>
                <w:color w:val="auto"/>
              </w:rPr>
            </w:pPr>
            <w:r w:rsidRPr="004F78E6">
              <w:rPr>
                <w:rFonts w:ascii="Times New Roman" w:hAnsi="Times New Roman" w:cs="Times New Roman"/>
                <w:bCs/>
                <w:color w:val="auto"/>
              </w:rPr>
              <w:t>1</w:t>
            </w:r>
          </w:p>
        </w:tc>
        <w:tc>
          <w:tcPr>
            <w:tcW w:w="878" w:type="pct"/>
            <w:vAlign w:val="center"/>
          </w:tcPr>
          <w:p w14:paraId="3022BB44" w14:textId="77777777" w:rsidR="00667FEE" w:rsidRPr="004F78E6" w:rsidRDefault="00667FEE" w:rsidP="00080EF8">
            <w:pPr>
              <w:widowControl/>
              <w:jc w:val="center"/>
              <w:rPr>
                <w:rFonts w:ascii="Times New Roman" w:hAnsi="Times New Roman" w:cs="Times New Roman"/>
                <w:bCs/>
                <w:color w:val="auto"/>
              </w:rPr>
            </w:pPr>
          </w:p>
        </w:tc>
        <w:tc>
          <w:tcPr>
            <w:tcW w:w="878" w:type="pct"/>
            <w:vAlign w:val="center"/>
          </w:tcPr>
          <w:p w14:paraId="3F76DA86" w14:textId="77777777" w:rsidR="00667FEE" w:rsidRPr="004F78E6" w:rsidRDefault="00667FEE" w:rsidP="00080EF8">
            <w:pPr>
              <w:widowControl/>
              <w:jc w:val="center"/>
              <w:rPr>
                <w:rFonts w:ascii="Times New Roman" w:hAnsi="Times New Roman" w:cs="Times New Roman"/>
                <w:bCs/>
                <w:color w:val="auto"/>
              </w:rPr>
            </w:pPr>
          </w:p>
        </w:tc>
      </w:tr>
      <w:tr w:rsidR="00667FEE" w:rsidRPr="004F78E6" w14:paraId="6ADAE4A4" w14:textId="77777777" w:rsidTr="00080EF8">
        <w:trPr>
          <w:trHeight w:val="273"/>
        </w:trPr>
        <w:tc>
          <w:tcPr>
            <w:tcW w:w="1488" w:type="pct"/>
            <w:shd w:val="clear" w:color="auto" w:fill="auto"/>
            <w:hideMark/>
          </w:tcPr>
          <w:p w14:paraId="104FDB47" w14:textId="77777777" w:rsidR="00667FEE" w:rsidRPr="004F78E6" w:rsidRDefault="00667FEE" w:rsidP="00080EF8">
            <w:pPr>
              <w:widowControl/>
              <w:jc w:val="both"/>
              <w:rPr>
                <w:rFonts w:ascii="Times New Roman" w:hAnsi="Times New Roman" w:cs="Times New Roman"/>
                <w:color w:val="auto"/>
              </w:rPr>
            </w:pPr>
            <w:r w:rsidRPr="004F78E6">
              <w:rPr>
                <w:rFonts w:ascii="Times New Roman" w:hAnsi="Times New Roman" w:cs="Times New Roman"/>
                <w:bCs/>
                <w:color w:val="auto"/>
              </w:rPr>
              <w:t>Химия</w:t>
            </w:r>
          </w:p>
        </w:tc>
        <w:tc>
          <w:tcPr>
            <w:tcW w:w="878" w:type="pct"/>
            <w:shd w:val="clear" w:color="auto" w:fill="auto"/>
            <w:vAlign w:val="center"/>
          </w:tcPr>
          <w:p w14:paraId="629BFF5E" w14:textId="77777777" w:rsidR="00667FEE" w:rsidRPr="004F78E6" w:rsidRDefault="00667FEE" w:rsidP="00080EF8">
            <w:pPr>
              <w:widowControl/>
              <w:jc w:val="center"/>
              <w:rPr>
                <w:rFonts w:ascii="Times New Roman" w:hAnsi="Times New Roman" w:cs="Times New Roman"/>
                <w:b/>
                <w:color w:val="auto"/>
              </w:rPr>
            </w:pPr>
          </w:p>
        </w:tc>
        <w:tc>
          <w:tcPr>
            <w:tcW w:w="878" w:type="pct"/>
            <w:vAlign w:val="center"/>
          </w:tcPr>
          <w:p w14:paraId="15A0AB6B" w14:textId="77777777" w:rsidR="00667FEE" w:rsidRPr="004F78E6" w:rsidRDefault="00667FEE" w:rsidP="00080EF8">
            <w:pPr>
              <w:widowControl/>
              <w:jc w:val="center"/>
              <w:rPr>
                <w:rFonts w:ascii="Times New Roman" w:hAnsi="Times New Roman" w:cs="Times New Roman"/>
                <w:bCs/>
                <w:color w:val="auto"/>
              </w:rPr>
            </w:pPr>
            <w:r w:rsidRPr="004F78E6">
              <w:rPr>
                <w:rFonts w:ascii="Times New Roman" w:hAnsi="Times New Roman" w:cs="Times New Roman"/>
                <w:bCs/>
                <w:color w:val="auto"/>
              </w:rPr>
              <w:t>4</w:t>
            </w:r>
          </w:p>
        </w:tc>
        <w:tc>
          <w:tcPr>
            <w:tcW w:w="878" w:type="pct"/>
            <w:vAlign w:val="center"/>
          </w:tcPr>
          <w:p w14:paraId="4FDCDB6C" w14:textId="77777777" w:rsidR="00667FEE" w:rsidRPr="004F78E6" w:rsidRDefault="00667FEE" w:rsidP="00080EF8">
            <w:pPr>
              <w:widowControl/>
              <w:jc w:val="center"/>
              <w:rPr>
                <w:rFonts w:ascii="Times New Roman" w:hAnsi="Times New Roman" w:cs="Times New Roman"/>
                <w:color w:val="auto"/>
              </w:rPr>
            </w:pPr>
            <w:r w:rsidRPr="004F78E6">
              <w:rPr>
                <w:rFonts w:ascii="Times New Roman" w:hAnsi="Times New Roman" w:cs="Times New Roman"/>
                <w:bCs/>
                <w:color w:val="auto"/>
              </w:rPr>
              <w:t>4</w:t>
            </w:r>
          </w:p>
        </w:tc>
        <w:tc>
          <w:tcPr>
            <w:tcW w:w="878" w:type="pct"/>
            <w:vAlign w:val="center"/>
          </w:tcPr>
          <w:p w14:paraId="66DA96DF" w14:textId="77777777" w:rsidR="00667FEE" w:rsidRPr="004F78E6" w:rsidRDefault="00667FEE" w:rsidP="00080EF8">
            <w:pPr>
              <w:widowControl/>
              <w:jc w:val="center"/>
              <w:rPr>
                <w:rFonts w:ascii="Times New Roman" w:hAnsi="Times New Roman" w:cs="Times New Roman"/>
                <w:color w:val="auto"/>
              </w:rPr>
            </w:pPr>
            <w:r w:rsidRPr="004F78E6">
              <w:rPr>
                <w:rFonts w:ascii="Times New Roman" w:hAnsi="Times New Roman" w:cs="Times New Roman"/>
                <w:bCs/>
                <w:color w:val="auto"/>
              </w:rPr>
              <w:t>2</w:t>
            </w:r>
          </w:p>
        </w:tc>
      </w:tr>
      <w:tr w:rsidR="00667FEE" w:rsidRPr="004F78E6" w14:paraId="28F56C70" w14:textId="77777777" w:rsidTr="00080EF8">
        <w:trPr>
          <w:trHeight w:val="273"/>
        </w:trPr>
        <w:tc>
          <w:tcPr>
            <w:tcW w:w="1488" w:type="pct"/>
            <w:shd w:val="clear" w:color="auto" w:fill="auto"/>
          </w:tcPr>
          <w:p w14:paraId="6A825C8A" w14:textId="77777777" w:rsidR="00667FEE" w:rsidRPr="004F78E6" w:rsidRDefault="00667FEE" w:rsidP="00080EF8">
            <w:pPr>
              <w:widowControl/>
              <w:jc w:val="both"/>
              <w:rPr>
                <w:rFonts w:ascii="Times New Roman" w:hAnsi="Times New Roman" w:cs="Times New Roman"/>
                <w:bCs/>
                <w:color w:val="auto"/>
              </w:rPr>
            </w:pPr>
            <w:r w:rsidRPr="004F78E6">
              <w:rPr>
                <w:rFonts w:ascii="Times New Roman" w:hAnsi="Times New Roman" w:cs="Times New Roman"/>
                <w:bCs/>
                <w:color w:val="auto"/>
              </w:rPr>
              <w:t>Биология</w:t>
            </w:r>
          </w:p>
        </w:tc>
        <w:tc>
          <w:tcPr>
            <w:tcW w:w="878" w:type="pct"/>
            <w:shd w:val="clear" w:color="auto" w:fill="auto"/>
            <w:vAlign w:val="center"/>
          </w:tcPr>
          <w:p w14:paraId="262508CE" w14:textId="77777777" w:rsidR="00667FEE" w:rsidRPr="004F78E6" w:rsidRDefault="00667FEE" w:rsidP="00080EF8">
            <w:pPr>
              <w:widowControl/>
              <w:jc w:val="center"/>
              <w:rPr>
                <w:rFonts w:ascii="Times New Roman" w:hAnsi="Times New Roman" w:cs="Times New Roman"/>
                <w:b/>
                <w:color w:val="auto"/>
              </w:rPr>
            </w:pPr>
            <w:r w:rsidRPr="004F78E6">
              <w:rPr>
                <w:rFonts w:ascii="Times New Roman" w:hAnsi="Times New Roman" w:cs="Times New Roman"/>
                <w:b/>
                <w:color w:val="auto"/>
              </w:rPr>
              <w:t>1</w:t>
            </w:r>
          </w:p>
        </w:tc>
        <w:tc>
          <w:tcPr>
            <w:tcW w:w="878" w:type="pct"/>
            <w:vAlign w:val="center"/>
          </w:tcPr>
          <w:p w14:paraId="75CF852C" w14:textId="77777777" w:rsidR="00667FEE" w:rsidRPr="004F78E6" w:rsidRDefault="00667FEE" w:rsidP="00080EF8">
            <w:pPr>
              <w:widowControl/>
              <w:jc w:val="center"/>
              <w:rPr>
                <w:rFonts w:ascii="Times New Roman" w:hAnsi="Times New Roman" w:cs="Times New Roman"/>
                <w:bCs/>
                <w:color w:val="auto"/>
              </w:rPr>
            </w:pPr>
          </w:p>
        </w:tc>
        <w:tc>
          <w:tcPr>
            <w:tcW w:w="878" w:type="pct"/>
            <w:vAlign w:val="center"/>
          </w:tcPr>
          <w:p w14:paraId="3534EDFC" w14:textId="77777777" w:rsidR="00667FEE" w:rsidRPr="004F78E6" w:rsidRDefault="00667FEE" w:rsidP="00080EF8">
            <w:pPr>
              <w:widowControl/>
              <w:jc w:val="center"/>
              <w:rPr>
                <w:rFonts w:ascii="Times New Roman" w:hAnsi="Times New Roman" w:cs="Times New Roman"/>
                <w:bCs/>
                <w:color w:val="auto"/>
              </w:rPr>
            </w:pPr>
          </w:p>
        </w:tc>
        <w:tc>
          <w:tcPr>
            <w:tcW w:w="878" w:type="pct"/>
            <w:vAlign w:val="center"/>
          </w:tcPr>
          <w:p w14:paraId="4A9A9FE8" w14:textId="77777777" w:rsidR="00667FEE" w:rsidRPr="004F78E6" w:rsidRDefault="00667FEE" w:rsidP="00080EF8">
            <w:pPr>
              <w:widowControl/>
              <w:jc w:val="center"/>
              <w:rPr>
                <w:rFonts w:ascii="Times New Roman" w:hAnsi="Times New Roman" w:cs="Times New Roman"/>
                <w:bCs/>
                <w:color w:val="auto"/>
              </w:rPr>
            </w:pPr>
          </w:p>
        </w:tc>
      </w:tr>
      <w:tr w:rsidR="00667FEE" w:rsidRPr="004F78E6" w14:paraId="4D0B0B98" w14:textId="77777777" w:rsidTr="00080EF8">
        <w:trPr>
          <w:trHeight w:val="278"/>
        </w:trPr>
        <w:tc>
          <w:tcPr>
            <w:tcW w:w="1488" w:type="pct"/>
            <w:shd w:val="clear" w:color="auto" w:fill="auto"/>
            <w:hideMark/>
          </w:tcPr>
          <w:p w14:paraId="6A4DC067" w14:textId="77777777" w:rsidR="00667FEE" w:rsidRPr="004F78E6" w:rsidRDefault="00667FEE" w:rsidP="00080EF8">
            <w:pPr>
              <w:widowControl/>
              <w:jc w:val="both"/>
              <w:rPr>
                <w:rFonts w:ascii="Times New Roman" w:hAnsi="Times New Roman" w:cs="Times New Roman"/>
                <w:color w:val="auto"/>
              </w:rPr>
            </w:pPr>
            <w:r w:rsidRPr="004F78E6">
              <w:rPr>
                <w:rFonts w:ascii="Times New Roman" w:hAnsi="Times New Roman" w:cs="Times New Roman"/>
                <w:bCs/>
                <w:color w:val="auto"/>
              </w:rPr>
              <w:t>Литература</w:t>
            </w:r>
          </w:p>
        </w:tc>
        <w:tc>
          <w:tcPr>
            <w:tcW w:w="878" w:type="pct"/>
            <w:shd w:val="clear" w:color="auto" w:fill="auto"/>
            <w:vAlign w:val="center"/>
          </w:tcPr>
          <w:p w14:paraId="43DB26B4" w14:textId="77777777" w:rsidR="00667FEE" w:rsidRPr="004F78E6" w:rsidRDefault="00667FEE" w:rsidP="00080EF8">
            <w:pPr>
              <w:widowControl/>
              <w:jc w:val="center"/>
              <w:rPr>
                <w:rFonts w:ascii="Times New Roman" w:hAnsi="Times New Roman" w:cs="Times New Roman"/>
                <w:b/>
                <w:color w:val="auto"/>
              </w:rPr>
            </w:pPr>
            <w:r w:rsidRPr="004F78E6">
              <w:rPr>
                <w:rFonts w:ascii="Times New Roman" w:hAnsi="Times New Roman" w:cs="Times New Roman"/>
                <w:b/>
                <w:color w:val="auto"/>
              </w:rPr>
              <w:t>1</w:t>
            </w:r>
          </w:p>
        </w:tc>
        <w:tc>
          <w:tcPr>
            <w:tcW w:w="878" w:type="pct"/>
            <w:vAlign w:val="center"/>
          </w:tcPr>
          <w:p w14:paraId="4968A7D3" w14:textId="77777777" w:rsidR="00667FEE" w:rsidRPr="004F78E6" w:rsidRDefault="00667FEE" w:rsidP="00080EF8">
            <w:pPr>
              <w:widowControl/>
              <w:jc w:val="center"/>
              <w:rPr>
                <w:rFonts w:ascii="Times New Roman" w:hAnsi="Times New Roman" w:cs="Times New Roman"/>
                <w:bCs/>
                <w:color w:val="auto"/>
              </w:rPr>
            </w:pPr>
            <w:r w:rsidRPr="004F78E6">
              <w:rPr>
                <w:rFonts w:ascii="Times New Roman" w:hAnsi="Times New Roman" w:cs="Times New Roman"/>
                <w:bCs/>
                <w:color w:val="auto"/>
              </w:rPr>
              <w:t>3</w:t>
            </w:r>
          </w:p>
        </w:tc>
        <w:tc>
          <w:tcPr>
            <w:tcW w:w="878" w:type="pct"/>
            <w:vAlign w:val="center"/>
          </w:tcPr>
          <w:p w14:paraId="4EFB1AB9" w14:textId="77777777" w:rsidR="00667FEE" w:rsidRPr="004F78E6" w:rsidRDefault="00667FEE" w:rsidP="00080EF8">
            <w:pPr>
              <w:widowControl/>
              <w:jc w:val="center"/>
              <w:rPr>
                <w:rFonts w:ascii="Times New Roman" w:hAnsi="Times New Roman" w:cs="Times New Roman"/>
                <w:color w:val="auto"/>
              </w:rPr>
            </w:pPr>
            <w:r w:rsidRPr="004F78E6">
              <w:rPr>
                <w:rFonts w:ascii="Times New Roman" w:hAnsi="Times New Roman" w:cs="Times New Roman"/>
                <w:bCs/>
                <w:color w:val="auto"/>
              </w:rPr>
              <w:t>6</w:t>
            </w:r>
          </w:p>
        </w:tc>
        <w:tc>
          <w:tcPr>
            <w:tcW w:w="878" w:type="pct"/>
            <w:vAlign w:val="center"/>
          </w:tcPr>
          <w:p w14:paraId="123D1994" w14:textId="77777777" w:rsidR="00667FEE" w:rsidRPr="004F78E6" w:rsidRDefault="00667FEE" w:rsidP="00080EF8">
            <w:pPr>
              <w:widowControl/>
              <w:jc w:val="center"/>
              <w:rPr>
                <w:rFonts w:ascii="Times New Roman" w:hAnsi="Times New Roman" w:cs="Times New Roman"/>
                <w:color w:val="auto"/>
              </w:rPr>
            </w:pPr>
            <w:r w:rsidRPr="004F78E6">
              <w:rPr>
                <w:rFonts w:ascii="Times New Roman" w:hAnsi="Times New Roman" w:cs="Times New Roman"/>
                <w:bCs/>
                <w:color w:val="auto"/>
              </w:rPr>
              <w:t>1</w:t>
            </w:r>
          </w:p>
        </w:tc>
      </w:tr>
      <w:tr w:rsidR="00667FEE" w:rsidRPr="004F78E6" w14:paraId="76476051" w14:textId="77777777" w:rsidTr="00080EF8">
        <w:trPr>
          <w:trHeight w:val="283"/>
        </w:trPr>
        <w:tc>
          <w:tcPr>
            <w:tcW w:w="1488" w:type="pct"/>
            <w:shd w:val="clear" w:color="auto" w:fill="auto"/>
            <w:hideMark/>
          </w:tcPr>
          <w:p w14:paraId="3BC8B557" w14:textId="77777777" w:rsidR="00667FEE" w:rsidRPr="004F78E6" w:rsidRDefault="00667FEE" w:rsidP="00080EF8">
            <w:pPr>
              <w:widowControl/>
              <w:jc w:val="both"/>
              <w:rPr>
                <w:rFonts w:ascii="Times New Roman" w:hAnsi="Times New Roman" w:cs="Times New Roman"/>
                <w:color w:val="auto"/>
              </w:rPr>
            </w:pPr>
            <w:r w:rsidRPr="004F78E6">
              <w:rPr>
                <w:rFonts w:ascii="Times New Roman" w:hAnsi="Times New Roman" w:cs="Times New Roman"/>
                <w:bCs/>
                <w:color w:val="auto"/>
              </w:rPr>
              <w:t>История</w:t>
            </w:r>
          </w:p>
        </w:tc>
        <w:tc>
          <w:tcPr>
            <w:tcW w:w="878" w:type="pct"/>
            <w:shd w:val="clear" w:color="auto" w:fill="auto"/>
            <w:vAlign w:val="center"/>
          </w:tcPr>
          <w:p w14:paraId="1DE18C65" w14:textId="77777777" w:rsidR="00667FEE" w:rsidRPr="004F78E6" w:rsidRDefault="00667FEE" w:rsidP="00080EF8">
            <w:pPr>
              <w:widowControl/>
              <w:jc w:val="center"/>
              <w:rPr>
                <w:rFonts w:ascii="Times New Roman" w:hAnsi="Times New Roman" w:cs="Times New Roman"/>
                <w:b/>
                <w:color w:val="auto"/>
              </w:rPr>
            </w:pPr>
          </w:p>
        </w:tc>
        <w:tc>
          <w:tcPr>
            <w:tcW w:w="878" w:type="pct"/>
            <w:vAlign w:val="center"/>
          </w:tcPr>
          <w:p w14:paraId="70D3C499" w14:textId="77777777" w:rsidR="00667FEE" w:rsidRPr="004F78E6" w:rsidRDefault="00667FEE" w:rsidP="00080EF8">
            <w:pPr>
              <w:widowControl/>
              <w:jc w:val="center"/>
              <w:rPr>
                <w:rFonts w:ascii="Times New Roman" w:hAnsi="Times New Roman" w:cs="Times New Roman"/>
                <w:bCs/>
                <w:color w:val="auto"/>
              </w:rPr>
            </w:pPr>
            <w:r w:rsidRPr="004F78E6">
              <w:rPr>
                <w:rFonts w:ascii="Times New Roman" w:hAnsi="Times New Roman" w:cs="Times New Roman"/>
                <w:bCs/>
                <w:color w:val="auto"/>
              </w:rPr>
              <w:t>1</w:t>
            </w:r>
          </w:p>
        </w:tc>
        <w:tc>
          <w:tcPr>
            <w:tcW w:w="878" w:type="pct"/>
            <w:vAlign w:val="center"/>
          </w:tcPr>
          <w:p w14:paraId="072A0D7C" w14:textId="77777777" w:rsidR="00667FEE" w:rsidRPr="004F78E6" w:rsidRDefault="00667FEE" w:rsidP="00080EF8">
            <w:pPr>
              <w:widowControl/>
              <w:jc w:val="center"/>
              <w:rPr>
                <w:rFonts w:ascii="Times New Roman" w:hAnsi="Times New Roman" w:cs="Times New Roman"/>
                <w:color w:val="auto"/>
              </w:rPr>
            </w:pPr>
          </w:p>
        </w:tc>
        <w:tc>
          <w:tcPr>
            <w:tcW w:w="878" w:type="pct"/>
            <w:vAlign w:val="center"/>
          </w:tcPr>
          <w:p w14:paraId="7353F0BC" w14:textId="77777777" w:rsidR="00667FEE" w:rsidRPr="004F78E6" w:rsidRDefault="00667FEE" w:rsidP="00080EF8">
            <w:pPr>
              <w:widowControl/>
              <w:jc w:val="center"/>
              <w:rPr>
                <w:rFonts w:ascii="Times New Roman" w:hAnsi="Times New Roman" w:cs="Times New Roman"/>
                <w:color w:val="auto"/>
              </w:rPr>
            </w:pPr>
            <w:r w:rsidRPr="004F78E6">
              <w:rPr>
                <w:rFonts w:ascii="Times New Roman" w:hAnsi="Times New Roman" w:cs="Times New Roman"/>
                <w:bCs/>
                <w:color w:val="auto"/>
              </w:rPr>
              <w:t>2</w:t>
            </w:r>
          </w:p>
        </w:tc>
      </w:tr>
      <w:tr w:rsidR="00667FEE" w:rsidRPr="004F78E6" w14:paraId="5F02B5CE" w14:textId="77777777" w:rsidTr="00080EF8">
        <w:trPr>
          <w:trHeight w:val="283"/>
        </w:trPr>
        <w:tc>
          <w:tcPr>
            <w:tcW w:w="1488" w:type="pct"/>
            <w:shd w:val="clear" w:color="auto" w:fill="auto"/>
          </w:tcPr>
          <w:p w14:paraId="2B4705BA" w14:textId="77777777" w:rsidR="00667FEE" w:rsidRPr="004F78E6" w:rsidRDefault="00667FEE" w:rsidP="00080EF8">
            <w:pPr>
              <w:widowControl/>
              <w:jc w:val="both"/>
              <w:rPr>
                <w:rFonts w:ascii="Times New Roman" w:hAnsi="Times New Roman" w:cs="Times New Roman"/>
                <w:bCs/>
                <w:color w:val="auto"/>
              </w:rPr>
            </w:pPr>
            <w:r w:rsidRPr="004F78E6">
              <w:rPr>
                <w:rFonts w:ascii="Times New Roman" w:hAnsi="Times New Roman" w:cs="Times New Roman"/>
                <w:bCs/>
                <w:color w:val="auto"/>
              </w:rPr>
              <w:t>Обществознание</w:t>
            </w:r>
          </w:p>
        </w:tc>
        <w:tc>
          <w:tcPr>
            <w:tcW w:w="878" w:type="pct"/>
            <w:shd w:val="clear" w:color="auto" w:fill="auto"/>
            <w:vAlign w:val="center"/>
          </w:tcPr>
          <w:p w14:paraId="5EB3859D" w14:textId="77777777" w:rsidR="00667FEE" w:rsidRPr="004F78E6" w:rsidRDefault="00667FEE" w:rsidP="00080EF8">
            <w:pPr>
              <w:widowControl/>
              <w:jc w:val="center"/>
              <w:rPr>
                <w:rFonts w:ascii="Times New Roman" w:hAnsi="Times New Roman" w:cs="Times New Roman"/>
                <w:b/>
                <w:color w:val="auto"/>
              </w:rPr>
            </w:pPr>
          </w:p>
        </w:tc>
        <w:tc>
          <w:tcPr>
            <w:tcW w:w="878" w:type="pct"/>
            <w:vAlign w:val="center"/>
          </w:tcPr>
          <w:p w14:paraId="2819B818" w14:textId="77777777" w:rsidR="00667FEE" w:rsidRPr="004F78E6" w:rsidRDefault="00667FEE" w:rsidP="00080EF8">
            <w:pPr>
              <w:widowControl/>
              <w:jc w:val="center"/>
              <w:rPr>
                <w:rFonts w:ascii="Times New Roman" w:hAnsi="Times New Roman" w:cs="Times New Roman"/>
                <w:bCs/>
                <w:color w:val="auto"/>
              </w:rPr>
            </w:pPr>
            <w:r w:rsidRPr="004F78E6">
              <w:rPr>
                <w:rFonts w:ascii="Times New Roman" w:hAnsi="Times New Roman" w:cs="Times New Roman"/>
                <w:bCs/>
                <w:color w:val="auto"/>
              </w:rPr>
              <w:t>1</w:t>
            </w:r>
          </w:p>
        </w:tc>
        <w:tc>
          <w:tcPr>
            <w:tcW w:w="878" w:type="pct"/>
            <w:vAlign w:val="center"/>
          </w:tcPr>
          <w:p w14:paraId="7DB8454F" w14:textId="77777777" w:rsidR="00667FEE" w:rsidRPr="004F78E6" w:rsidRDefault="00667FEE" w:rsidP="00080EF8">
            <w:pPr>
              <w:widowControl/>
              <w:jc w:val="center"/>
              <w:rPr>
                <w:rFonts w:ascii="Times New Roman" w:hAnsi="Times New Roman" w:cs="Times New Roman"/>
                <w:color w:val="auto"/>
              </w:rPr>
            </w:pPr>
          </w:p>
        </w:tc>
        <w:tc>
          <w:tcPr>
            <w:tcW w:w="878" w:type="pct"/>
            <w:vAlign w:val="center"/>
          </w:tcPr>
          <w:p w14:paraId="2147EAAD" w14:textId="77777777" w:rsidR="00667FEE" w:rsidRPr="004F78E6" w:rsidRDefault="00667FEE" w:rsidP="00080EF8">
            <w:pPr>
              <w:widowControl/>
              <w:jc w:val="center"/>
              <w:rPr>
                <w:rFonts w:ascii="Times New Roman" w:hAnsi="Times New Roman" w:cs="Times New Roman"/>
                <w:bCs/>
                <w:color w:val="auto"/>
              </w:rPr>
            </w:pPr>
          </w:p>
        </w:tc>
      </w:tr>
      <w:tr w:rsidR="00667FEE" w:rsidRPr="004F78E6" w14:paraId="112A7A83" w14:textId="77777777" w:rsidTr="00080EF8">
        <w:trPr>
          <w:trHeight w:val="259"/>
        </w:trPr>
        <w:tc>
          <w:tcPr>
            <w:tcW w:w="1488" w:type="pct"/>
            <w:shd w:val="clear" w:color="auto" w:fill="auto"/>
            <w:hideMark/>
          </w:tcPr>
          <w:p w14:paraId="06057A34" w14:textId="77777777" w:rsidR="00667FEE" w:rsidRPr="004F78E6" w:rsidRDefault="00667FEE" w:rsidP="00080EF8">
            <w:pPr>
              <w:widowControl/>
              <w:jc w:val="both"/>
              <w:rPr>
                <w:rFonts w:ascii="Times New Roman" w:hAnsi="Times New Roman" w:cs="Times New Roman"/>
                <w:color w:val="auto"/>
              </w:rPr>
            </w:pPr>
            <w:r w:rsidRPr="004F78E6">
              <w:rPr>
                <w:rFonts w:ascii="Times New Roman" w:hAnsi="Times New Roman" w:cs="Times New Roman"/>
                <w:bCs/>
                <w:color w:val="auto"/>
              </w:rPr>
              <w:t>География</w:t>
            </w:r>
          </w:p>
        </w:tc>
        <w:tc>
          <w:tcPr>
            <w:tcW w:w="878" w:type="pct"/>
            <w:shd w:val="clear" w:color="auto" w:fill="auto"/>
            <w:vAlign w:val="center"/>
          </w:tcPr>
          <w:p w14:paraId="1B2DD29E" w14:textId="77777777" w:rsidR="00667FEE" w:rsidRPr="004F78E6" w:rsidRDefault="00667FEE" w:rsidP="00080EF8">
            <w:pPr>
              <w:widowControl/>
              <w:jc w:val="center"/>
              <w:rPr>
                <w:rFonts w:ascii="Times New Roman" w:hAnsi="Times New Roman" w:cs="Times New Roman"/>
                <w:b/>
                <w:color w:val="auto"/>
              </w:rPr>
            </w:pPr>
            <w:r w:rsidRPr="004F78E6">
              <w:rPr>
                <w:rFonts w:ascii="Times New Roman" w:hAnsi="Times New Roman" w:cs="Times New Roman"/>
                <w:b/>
                <w:color w:val="auto"/>
              </w:rPr>
              <w:t>1</w:t>
            </w:r>
          </w:p>
        </w:tc>
        <w:tc>
          <w:tcPr>
            <w:tcW w:w="878" w:type="pct"/>
            <w:vAlign w:val="center"/>
          </w:tcPr>
          <w:p w14:paraId="47F5B3F1" w14:textId="77777777" w:rsidR="00667FEE" w:rsidRPr="004F78E6" w:rsidRDefault="00667FEE" w:rsidP="00080EF8">
            <w:pPr>
              <w:widowControl/>
              <w:jc w:val="center"/>
              <w:rPr>
                <w:rFonts w:ascii="Times New Roman" w:hAnsi="Times New Roman" w:cs="Times New Roman"/>
                <w:bCs/>
                <w:color w:val="auto"/>
              </w:rPr>
            </w:pPr>
            <w:r w:rsidRPr="004F78E6">
              <w:rPr>
                <w:rFonts w:ascii="Times New Roman" w:hAnsi="Times New Roman" w:cs="Times New Roman"/>
                <w:bCs/>
                <w:color w:val="auto"/>
              </w:rPr>
              <w:t>1</w:t>
            </w:r>
          </w:p>
        </w:tc>
        <w:tc>
          <w:tcPr>
            <w:tcW w:w="878" w:type="pct"/>
            <w:vAlign w:val="center"/>
          </w:tcPr>
          <w:p w14:paraId="3804F566" w14:textId="77777777" w:rsidR="00667FEE" w:rsidRPr="004F78E6" w:rsidRDefault="00667FEE" w:rsidP="00080EF8">
            <w:pPr>
              <w:widowControl/>
              <w:jc w:val="center"/>
              <w:rPr>
                <w:rFonts w:ascii="Times New Roman" w:hAnsi="Times New Roman" w:cs="Times New Roman"/>
                <w:color w:val="auto"/>
              </w:rPr>
            </w:pPr>
          </w:p>
        </w:tc>
        <w:tc>
          <w:tcPr>
            <w:tcW w:w="878" w:type="pct"/>
            <w:vAlign w:val="center"/>
          </w:tcPr>
          <w:p w14:paraId="31472385" w14:textId="77777777" w:rsidR="00667FEE" w:rsidRPr="004F78E6" w:rsidRDefault="00667FEE" w:rsidP="00080EF8">
            <w:pPr>
              <w:widowControl/>
              <w:jc w:val="center"/>
              <w:rPr>
                <w:rFonts w:ascii="Times New Roman" w:hAnsi="Times New Roman" w:cs="Times New Roman"/>
                <w:color w:val="auto"/>
              </w:rPr>
            </w:pPr>
            <w:r w:rsidRPr="004F78E6">
              <w:rPr>
                <w:rFonts w:ascii="Times New Roman" w:hAnsi="Times New Roman" w:cs="Times New Roman"/>
                <w:bCs/>
                <w:color w:val="auto"/>
              </w:rPr>
              <w:t>1</w:t>
            </w:r>
          </w:p>
        </w:tc>
      </w:tr>
      <w:tr w:rsidR="00667FEE" w:rsidRPr="004F78E6" w14:paraId="010B6994" w14:textId="77777777" w:rsidTr="00080EF8">
        <w:trPr>
          <w:trHeight w:val="264"/>
        </w:trPr>
        <w:tc>
          <w:tcPr>
            <w:tcW w:w="1488" w:type="pct"/>
            <w:shd w:val="clear" w:color="auto" w:fill="auto"/>
            <w:hideMark/>
          </w:tcPr>
          <w:p w14:paraId="25AABB39" w14:textId="77777777" w:rsidR="00667FEE" w:rsidRPr="004F78E6" w:rsidRDefault="005A386B" w:rsidP="00080EF8">
            <w:pPr>
              <w:widowControl/>
              <w:rPr>
                <w:rFonts w:ascii="Times New Roman" w:hAnsi="Times New Roman" w:cs="Times New Roman"/>
                <w:b/>
                <w:color w:val="auto"/>
              </w:rPr>
            </w:pPr>
            <w:r w:rsidRPr="004F78E6">
              <w:rPr>
                <w:rFonts w:ascii="Times New Roman" w:hAnsi="Times New Roman" w:cs="Times New Roman"/>
                <w:b/>
                <w:bCs/>
                <w:color w:val="auto"/>
              </w:rPr>
              <w:t>Итого</w:t>
            </w:r>
          </w:p>
        </w:tc>
        <w:tc>
          <w:tcPr>
            <w:tcW w:w="878" w:type="pct"/>
            <w:shd w:val="clear" w:color="auto" w:fill="auto"/>
            <w:vAlign w:val="center"/>
          </w:tcPr>
          <w:p w14:paraId="21DD4610" w14:textId="77777777" w:rsidR="00667FEE" w:rsidRPr="004F78E6" w:rsidRDefault="00667FEE" w:rsidP="00080EF8">
            <w:pPr>
              <w:widowControl/>
              <w:jc w:val="center"/>
              <w:rPr>
                <w:rFonts w:ascii="Times New Roman" w:hAnsi="Times New Roman" w:cs="Times New Roman"/>
                <w:b/>
                <w:color w:val="auto"/>
              </w:rPr>
            </w:pPr>
            <w:r w:rsidRPr="004F78E6">
              <w:rPr>
                <w:rFonts w:ascii="Times New Roman" w:hAnsi="Times New Roman" w:cs="Times New Roman"/>
                <w:b/>
                <w:color w:val="auto"/>
              </w:rPr>
              <w:t>7</w:t>
            </w:r>
          </w:p>
        </w:tc>
        <w:tc>
          <w:tcPr>
            <w:tcW w:w="878" w:type="pct"/>
            <w:vAlign w:val="center"/>
          </w:tcPr>
          <w:p w14:paraId="40D58ACF" w14:textId="77777777" w:rsidR="00667FEE" w:rsidRPr="004F78E6" w:rsidRDefault="00667FEE" w:rsidP="00080EF8">
            <w:pPr>
              <w:widowControl/>
              <w:jc w:val="center"/>
              <w:rPr>
                <w:rFonts w:ascii="Times New Roman" w:hAnsi="Times New Roman" w:cs="Times New Roman"/>
                <w:bCs/>
                <w:color w:val="auto"/>
              </w:rPr>
            </w:pPr>
            <w:r w:rsidRPr="004F78E6">
              <w:rPr>
                <w:rFonts w:ascii="Times New Roman" w:hAnsi="Times New Roman" w:cs="Times New Roman"/>
                <w:bCs/>
                <w:color w:val="auto"/>
              </w:rPr>
              <w:t>16</w:t>
            </w:r>
          </w:p>
        </w:tc>
        <w:tc>
          <w:tcPr>
            <w:tcW w:w="878" w:type="pct"/>
            <w:vAlign w:val="center"/>
          </w:tcPr>
          <w:p w14:paraId="5B3B0D7A" w14:textId="77777777" w:rsidR="00667FEE" w:rsidRPr="004F78E6" w:rsidRDefault="00667FEE" w:rsidP="00080EF8">
            <w:pPr>
              <w:widowControl/>
              <w:jc w:val="center"/>
              <w:rPr>
                <w:rFonts w:ascii="Times New Roman" w:hAnsi="Times New Roman" w:cs="Times New Roman"/>
                <w:color w:val="auto"/>
              </w:rPr>
            </w:pPr>
            <w:r w:rsidRPr="004F78E6">
              <w:rPr>
                <w:rFonts w:ascii="Times New Roman" w:hAnsi="Times New Roman" w:cs="Times New Roman"/>
                <w:bCs/>
                <w:color w:val="auto"/>
              </w:rPr>
              <w:t>16</w:t>
            </w:r>
          </w:p>
        </w:tc>
        <w:tc>
          <w:tcPr>
            <w:tcW w:w="878" w:type="pct"/>
            <w:vAlign w:val="center"/>
          </w:tcPr>
          <w:p w14:paraId="0380D8D7" w14:textId="77777777" w:rsidR="00667FEE" w:rsidRPr="004F78E6" w:rsidRDefault="00667FEE" w:rsidP="00080EF8">
            <w:pPr>
              <w:widowControl/>
              <w:jc w:val="center"/>
              <w:rPr>
                <w:rFonts w:ascii="Times New Roman" w:hAnsi="Times New Roman" w:cs="Times New Roman"/>
                <w:color w:val="auto"/>
              </w:rPr>
            </w:pPr>
            <w:r w:rsidRPr="004F78E6">
              <w:rPr>
                <w:rFonts w:ascii="Times New Roman" w:hAnsi="Times New Roman" w:cs="Times New Roman"/>
                <w:bCs/>
                <w:color w:val="auto"/>
              </w:rPr>
              <w:t>8</w:t>
            </w:r>
          </w:p>
        </w:tc>
      </w:tr>
    </w:tbl>
    <w:p w14:paraId="2DDE1275" w14:textId="77777777" w:rsidR="00667FEE" w:rsidRPr="004F78E6" w:rsidRDefault="00667FEE" w:rsidP="0016633D">
      <w:pPr>
        <w:widowControl/>
        <w:ind w:firstLine="708"/>
        <w:jc w:val="both"/>
        <w:rPr>
          <w:rFonts w:ascii="Times New Roman" w:hAnsi="Times New Roman" w:cs="Times New Roman"/>
          <w:color w:val="auto"/>
          <w:sz w:val="28"/>
          <w:szCs w:val="28"/>
        </w:rPr>
      </w:pPr>
    </w:p>
    <w:p w14:paraId="3B76D51E" w14:textId="77777777" w:rsidR="00E45135" w:rsidRPr="004F78E6" w:rsidRDefault="00E45135" w:rsidP="0016633D">
      <w:pPr>
        <w:widowControl/>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Документ об образовании получили 1</w:t>
      </w:r>
      <w:r w:rsidR="003D134E" w:rsidRPr="004F78E6">
        <w:rPr>
          <w:rFonts w:ascii="Times New Roman" w:hAnsi="Times New Roman" w:cs="Times New Roman"/>
          <w:color w:val="auto"/>
          <w:sz w:val="28"/>
          <w:szCs w:val="28"/>
        </w:rPr>
        <w:t> </w:t>
      </w:r>
      <w:r w:rsidRPr="004F78E6">
        <w:rPr>
          <w:rFonts w:ascii="Times New Roman" w:hAnsi="Times New Roman" w:cs="Times New Roman"/>
          <w:color w:val="auto"/>
          <w:sz w:val="28"/>
          <w:szCs w:val="28"/>
        </w:rPr>
        <w:t xml:space="preserve">520 выпускников (100%) </w:t>
      </w:r>
      <w:r w:rsidRPr="004F78E6">
        <w:rPr>
          <w:rFonts w:ascii="Times New Roman" w:hAnsi="Times New Roman" w:cs="Times New Roman"/>
          <w:color w:val="auto"/>
          <w:sz w:val="28"/>
          <w:szCs w:val="28"/>
        </w:rPr>
        <w:br/>
        <w:t xml:space="preserve">11-х классов, из них аттестат с отличием 156 выпускников (в 2020 </w:t>
      </w:r>
      <w:r w:rsidR="003D134E" w:rsidRPr="004F78E6">
        <w:rPr>
          <w:rFonts w:ascii="Times New Roman" w:hAnsi="Times New Roman" w:cs="Times New Roman"/>
          <w:color w:val="auto"/>
          <w:sz w:val="28"/>
          <w:szCs w:val="28"/>
        </w:rPr>
        <w:t xml:space="preserve">году </w:t>
      </w:r>
      <w:r w:rsidRPr="004F78E6">
        <w:rPr>
          <w:rFonts w:ascii="Times New Roman" w:hAnsi="Times New Roman" w:cs="Times New Roman"/>
          <w:color w:val="auto"/>
          <w:sz w:val="28"/>
          <w:szCs w:val="28"/>
        </w:rPr>
        <w:t xml:space="preserve">– 157, 2019 </w:t>
      </w:r>
      <w:r w:rsidR="003D134E" w:rsidRPr="004F78E6">
        <w:rPr>
          <w:rFonts w:ascii="Times New Roman" w:hAnsi="Times New Roman" w:cs="Times New Roman"/>
          <w:color w:val="auto"/>
          <w:sz w:val="28"/>
          <w:szCs w:val="28"/>
        </w:rPr>
        <w:t xml:space="preserve">году </w:t>
      </w:r>
      <w:r w:rsidRPr="004F78E6">
        <w:rPr>
          <w:rFonts w:ascii="Times New Roman" w:hAnsi="Times New Roman" w:cs="Times New Roman"/>
          <w:color w:val="auto"/>
          <w:sz w:val="28"/>
          <w:szCs w:val="28"/>
        </w:rPr>
        <w:t xml:space="preserve">– 114, в 2018 </w:t>
      </w:r>
      <w:r w:rsidR="003D134E" w:rsidRPr="004F78E6">
        <w:rPr>
          <w:rFonts w:ascii="Times New Roman" w:hAnsi="Times New Roman" w:cs="Times New Roman"/>
          <w:color w:val="auto"/>
          <w:sz w:val="28"/>
          <w:szCs w:val="28"/>
        </w:rPr>
        <w:t>–</w:t>
      </w:r>
      <w:r w:rsidRPr="004F78E6">
        <w:rPr>
          <w:rFonts w:ascii="Times New Roman" w:hAnsi="Times New Roman" w:cs="Times New Roman"/>
          <w:color w:val="auto"/>
          <w:sz w:val="28"/>
          <w:szCs w:val="28"/>
        </w:rPr>
        <w:t xml:space="preserve"> 155, в 2017 </w:t>
      </w:r>
      <w:r w:rsidR="003D134E" w:rsidRPr="004F78E6">
        <w:rPr>
          <w:rFonts w:ascii="Times New Roman" w:hAnsi="Times New Roman" w:cs="Times New Roman"/>
          <w:color w:val="auto"/>
          <w:sz w:val="28"/>
          <w:szCs w:val="28"/>
        </w:rPr>
        <w:t>–</w:t>
      </w:r>
      <w:r w:rsidRPr="004F78E6">
        <w:rPr>
          <w:rFonts w:ascii="Times New Roman" w:hAnsi="Times New Roman" w:cs="Times New Roman"/>
          <w:color w:val="auto"/>
          <w:sz w:val="28"/>
          <w:szCs w:val="28"/>
        </w:rPr>
        <w:t xml:space="preserve"> 15</w:t>
      </w:r>
      <w:r w:rsidR="005C673E" w:rsidRPr="004F78E6">
        <w:rPr>
          <w:rFonts w:ascii="Times New Roman" w:hAnsi="Times New Roman" w:cs="Times New Roman"/>
          <w:color w:val="auto"/>
          <w:sz w:val="28"/>
          <w:szCs w:val="28"/>
        </w:rPr>
        <w:t>8). Медалью «За особые успехи в </w:t>
      </w:r>
      <w:r w:rsidRPr="004F78E6">
        <w:rPr>
          <w:rFonts w:ascii="Times New Roman" w:hAnsi="Times New Roman" w:cs="Times New Roman"/>
          <w:color w:val="auto"/>
          <w:sz w:val="28"/>
          <w:szCs w:val="28"/>
        </w:rPr>
        <w:t>учении» награждены 156 выпускник</w:t>
      </w:r>
      <w:r w:rsidR="005C673E" w:rsidRPr="004F78E6">
        <w:rPr>
          <w:rFonts w:ascii="Times New Roman" w:hAnsi="Times New Roman" w:cs="Times New Roman"/>
          <w:color w:val="auto"/>
          <w:sz w:val="28"/>
          <w:szCs w:val="28"/>
        </w:rPr>
        <w:t>ов, медалью «За особые успехи в </w:t>
      </w:r>
      <w:r w:rsidRPr="004F78E6">
        <w:rPr>
          <w:rFonts w:ascii="Times New Roman" w:hAnsi="Times New Roman" w:cs="Times New Roman"/>
          <w:color w:val="auto"/>
          <w:sz w:val="28"/>
          <w:szCs w:val="28"/>
        </w:rPr>
        <w:t>обучении» (окружной) – 81 выпускник.</w:t>
      </w:r>
    </w:p>
    <w:p w14:paraId="58DAB13B" w14:textId="77777777" w:rsidR="008E4386" w:rsidRPr="004F78E6" w:rsidRDefault="00F70BFD" w:rsidP="007B579B">
      <w:pPr>
        <w:keepNext/>
        <w:widowControl/>
        <w:autoSpaceDE w:val="0"/>
        <w:autoSpaceDN w:val="0"/>
        <w:adjustRightInd w:val="0"/>
        <w:spacing w:before="200" w:after="200"/>
        <w:jc w:val="center"/>
        <w:rPr>
          <w:rFonts w:ascii="Times New Roman" w:eastAsiaTheme="minorHAnsi" w:hAnsi="Times New Roman" w:cs="Times New Roman"/>
          <w:i/>
          <w:iCs/>
          <w:color w:val="auto"/>
          <w:sz w:val="28"/>
          <w:szCs w:val="28"/>
          <w:lang w:eastAsia="en-US" w:bidi="ar-SA"/>
        </w:rPr>
      </w:pPr>
      <w:r w:rsidRPr="004F78E6">
        <w:rPr>
          <w:rFonts w:ascii="Times New Roman" w:eastAsiaTheme="minorHAnsi" w:hAnsi="Times New Roman" w:cs="Times New Roman"/>
          <w:i/>
          <w:iCs/>
          <w:color w:val="auto"/>
          <w:sz w:val="28"/>
          <w:szCs w:val="28"/>
          <w:lang w:eastAsia="en-US" w:bidi="ar-SA"/>
        </w:rPr>
        <w:t xml:space="preserve">Результаты </w:t>
      </w:r>
      <w:r w:rsidR="003D134E" w:rsidRPr="004F78E6">
        <w:rPr>
          <w:rFonts w:ascii="Times New Roman" w:eastAsiaTheme="minorHAnsi" w:hAnsi="Times New Roman" w:cs="Times New Roman"/>
          <w:i/>
          <w:iCs/>
          <w:color w:val="auto"/>
          <w:sz w:val="28"/>
          <w:szCs w:val="28"/>
          <w:lang w:eastAsia="en-US" w:bidi="ar-SA"/>
        </w:rPr>
        <w:t>в</w:t>
      </w:r>
      <w:r w:rsidRPr="004F78E6">
        <w:rPr>
          <w:rFonts w:ascii="Times New Roman" w:eastAsiaTheme="minorHAnsi" w:hAnsi="Times New Roman" w:cs="Times New Roman"/>
          <w:i/>
          <w:iCs/>
          <w:color w:val="auto"/>
          <w:sz w:val="28"/>
          <w:szCs w:val="28"/>
          <w:lang w:eastAsia="en-US" w:bidi="ar-SA"/>
        </w:rPr>
        <w:t>сероссийских проверочных работ</w:t>
      </w:r>
    </w:p>
    <w:p w14:paraId="58CE17F9" w14:textId="77777777" w:rsidR="00834316" w:rsidRPr="001006C9" w:rsidRDefault="00834316" w:rsidP="0016633D">
      <w:pPr>
        <w:widowControl/>
        <w:ind w:firstLine="709"/>
        <w:jc w:val="both"/>
        <w:rPr>
          <w:rFonts w:ascii="Times New Roman" w:hAnsi="Times New Roman" w:cs="Times New Roman"/>
          <w:color w:val="auto"/>
          <w:sz w:val="28"/>
          <w:szCs w:val="28"/>
        </w:rPr>
      </w:pPr>
      <w:r w:rsidRPr="001006C9">
        <w:rPr>
          <w:rFonts w:ascii="Times New Roman" w:hAnsi="Times New Roman" w:cs="Times New Roman"/>
          <w:color w:val="auto"/>
          <w:sz w:val="28"/>
          <w:szCs w:val="28"/>
        </w:rPr>
        <w:t xml:space="preserve">Одной из процедур оценки качества образования являются всероссийские проверочные работы (далее </w:t>
      </w:r>
      <w:r w:rsidR="003D134E" w:rsidRPr="001006C9">
        <w:rPr>
          <w:rFonts w:ascii="Times New Roman" w:hAnsi="Times New Roman" w:cs="Times New Roman"/>
          <w:color w:val="auto"/>
          <w:sz w:val="28"/>
          <w:szCs w:val="28"/>
        </w:rPr>
        <w:t>–</w:t>
      </w:r>
      <w:r w:rsidRPr="001006C9">
        <w:rPr>
          <w:rFonts w:ascii="Times New Roman" w:hAnsi="Times New Roman" w:cs="Times New Roman"/>
          <w:color w:val="auto"/>
          <w:sz w:val="28"/>
          <w:szCs w:val="28"/>
        </w:rPr>
        <w:t xml:space="preserve"> ВПР).</w:t>
      </w:r>
    </w:p>
    <w:p w14:paraId="757A88BD" w14:textId="77777777" w:rsidR="00834316" w:rsidRPr="001006C9" w:rsidRDefault="00834316" w:rsidP="0016633D">
      <w:pPr>
        <w:widowControl/>
        <w:ind w:firstLine="709"/>
        <w:jc w:val="both"/>
        <w:rPr>
          <w:rFonts w:ascii="Times New Roman" w:hAnsi="Times New Roman" w:cs="Times New Roman"/>
          <w:color w:val="auto"/>
          <w:sz w:val="28"/>
          <w:szCs w:val="28"/>
        </w:rPr>
      </w:pPr>
      <w:r w:rsidRPr="001006C9">
        <w:rPr>
          <w:rFonts w:ascii="Times New Roman" w:hAnsi="Times New Roman" w:cs="Times New Roman"/>
          <w:color w:val="auto"/>
          <w:sz w:val="28"/>
          <w:szCs w:val="28"/>
        </w:rPr>
        <w:t>ВПР – это итоговые контрольные работы, проводимые по отдельным учебным предметам для оценки уровня подготовки школьников с учетом требовани</w:t>
      </w:r>
      <w:r w:rsidR="00DC0E05" w:rsidRPr="001006C9">
        <w:rPr>
          <w:rFonts w:ascii="Times New Roman" w:hAnsi="Times New Roman" w:cs="Times New Roman"/>
          <w:color w:val="auto"/>
          <w:sz w:val="28"/>
          <w:szCs w:val="28"/>
        </w:rPr>
        <w:t>й</w:t>
      </w:r>
      <w:r w:rsidRPr="001006C9">
        <w:rPr>
          <w:rFonts w:ascii="Times New Roman" w:hAnsi="Times New Roman" w:cs="Times New Roman"/>
          <w:color w:val="auto"/>
          <w:sz w:val="28"/>
          <w:szCs w:val="28"/>
        </w:rPr>
        <w:t xml:space="preserve"> федеральных государственных образовательных стандартов общего образования. </w:t>
      </w:r>
    </w:p>
    <w:p w14:paraId="78DCC054" w14:textId="77777777" w:rsidR="00834316" w:rsidRPr="001006C9" w:rsidRDefault="00834316" w:rsidP="0016633D">
      <w:pPr>
        <w:widowControl/>
        <w:ind w:firstLine="709"/>
        <w:jc w:val="both"/>
        <w:rPr>
          <w:rFonts w:ascii="Times New Roman" w:hAnsi="Times New Roman" w:cs="Times New Roman"/>
          <w:color w:val="auto"/>
          <w:sz w:val="28"/>
          <w:szCs w:val="28"/>
        </w:rPr>
      </w:pPr>
      <w:r w:rsidRPr="001006C9">
        <w:rPr>
          <w:rFonts w:ascii="Times New Roman" w:hAnsi="Times New Roman" w:cs="Times New Roman"/>
          <w:color w:val="auto"/>
          <w:sz w:val="28"/>
          <w:szCs w:val="28"/>
        </w:rPr>
        <w:t xml:space="preserve">В 2021 году ВПР проходили в период с 1 марта по 21 мая </w:t>
      </w:r>
      <w:r w:rsidR="003D134E" w:rsidRPr="001006C9">
        <w:rPr>
          <w:rFonts w:ascii="Times New Roman" w:hAnsi="Times New Roman" w:cs="Times New Roman"/>
          <w:color w:val="auto"/>
          <w:sz w:val="28"/>
          <w:szCs w:val="28"/>
        </w:rPr>
        <w:t>для </w:t>
      </w:r>
      <w:r w:rsidRPr="001006C9">
        <w:rPr>
          <w:rFonts w:ascii="Times New Roman" w:hAnsi="Times New Roman" w:cs="Times New Roman"/>
          <w:color w:val="auto"/>
          <w:sz w:val="28"/>
          <w:szCs w:val="28"/>
        </w:rPr>
        <w:t>обучающихся:</w:t>
      </w:r>
    </w:p>
    <w:p w14:paraId="47CB5884" w14:textId="77777777" w:rsidR="00834316" w:rsidRPr="004F78E6" w:rsidRDefault="00834316" w:rsidP="0016633D">
      <w:pPr>
        <w:widowControl/>
        <w:ind w:firstLine="709"/>
        <w:jc w:val="both"/>
        <w:rPr>
          <w:rFonts w:ascii="Times New Roman" w:hAnsi="Times New Roman" w:cs="Times New Roman"/>
          <w:color w:val="auto"/>
          <w:sz w:val="28"/>
          <w:szCs w:val="28"/>
        </w:rPr>
      </w:pPr>
      <w:r w:rsidRPr="001006C9">
        <w:rPr>
          <w:rFonts w:ascii="Times New Roman" w:hAnsi="Times New Roman" w:cs="Times New Roman"/>
          <w:color w:val="auto"/>
          <w:sz w:val="28"/>
          <w:szCs w:val="28"/>
        </w:rPr>
        <w:t>4</w:t>
      </w:r>
      <w:r w:rsidR="003D134E" w:rsidRPr="001006C9">
        <w:rPr>
          <w:rFonts w:ascii="Times New Roman" w:hAnsi="Times New Roman" w:cs="Times New Roman"/>
          <w:color w:val="auto"/>
          <w:sz w:val="28"/>
          <w:szCs w:val="28"/>
        </w:rPr>
        <w:t>-х</w:t>
      </w:r>
      <w:r w:rsidRPr="001006C9">
        <w:rPr>
          <w:rFonts w:ascii="Times New Roman" w:hAnsi="Times New Roman" w:cs="Times New Roman"/>
          <w:color w:val="auto"/>
          <w:sz w:val="28"/>
          <w:szCs w:val="28"/>
        </w:rPr>
        <w:t xml:space="preserve"> классов по каждому из учебных предметов: </w:t>
      </w:r>
      <w:r w:rsidR="00E431D5" w:rsidRPr="001006C9">
        <w:rPr>
          <w:rFonts w:ascii="Times New Roman" w:hAnsi="Times New Roman" w:cs="Times New Roman"/>
          <w:color w:val="auto"/>
          <w:sz w:val="28"/>
          <w:szCs w:val="28"/>
        </w:rPr>
        <w:t>р</w:t>
      </w:r>
      <w:r w:rsidRPr="001006C9">
        <w:rPr>
          <w:rFonts w:ascii="Times New Roman" w:hAnsi="Times New Roman" w:cs="Times New Roman"/>
          <w:color w:val="auto"/>
          <w:sz w:val="28"/>
          <w:szCs w:val="28"/>
        </w:rPr>
        <w:t xml:space="preserve">усский язык, </w:t>
      </w:r>
      <w:r w:rsidR="00E431D5" w:rsidRPr="001006C9">
        <w:rPr>
          <w:rFonts w:ascii="Times New Roman" w:hAnsi="Times New Roman" w:cs="Times New Roman"/>
          <w:color w:val="auto"/>
          <w:sz w:val="28"/>
          <w:szCs w:val="28"/>
        </w:rPr>
        <w:t>м</w:t>
      </w:r>
      <w:r w:rsidRPr="001006C9">
        <w:rPr>
          <w:rFonts w:ascii="Times New Roman" w:hAnsi="Times New Roman" w:cs="Times New Roman"/>
          <w:color w:val="auto"/>
          <w:sz w:val="28"/>
          <w:szCs w:val="28"/>
        </w:rPr>
        <w:t xml:space="preserve">атематика, </w:t>
      </w:r>
      <w:r w:rsidR="00E431D5" w:rsidRPr="001006C9">
        <w:rPr>
          <w:rFonts w:ascii="Times New Roman" w:hAnsi="Times New Roman" w:cs="Times New Roman"/>
          <w:color w:val="auto"/>
          <w:sz w:val="28"/>
          <w:szCs w:val="28"/>
        </w:rPr>
        <w:t>о</w:t>
      </w:r>
      <w:r w:rsidRPr="001006C9">
        <w:rPr>
          <w:rFonts w:ascii="Times New Roman" w:hAnsi="Times New Roman" w:cs="Times New Roman"/>
          <w:color w:val="auto"/>
          <w:sz w:val="28"/>
          <w:szCs w:val="28"/>
        </w:rPr>
        <w:t>кружающий мир;</w:t>
      </w:r>
    </w:p>
    <w:p w14:paraId="5F0F9F7C" w14:textId="77777777" w:rsidR="00834316" w:rsidRPr="004F78E6" w:rsidRDefault="00834316" w:rsidP="0016633D">
      <w:pPr>
        <w:widowControl/>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5</w:t>
      </w:r>
      <w:r w:rsidR="003D134E" w:rsidRPr="004F78E6">
        <w:rPr>
          <w:rFonts w:ascii="Times New Roman" w:hAnsi="Times New Roman" w:cs="Times New Roman"/>
          <w:color w:val="auto"/>
          <w:sz w:val="28"/>
          <w:szCs w:val="28"/>
        </w:rPr>
        <w:t>-х</w:t>
      </w:r>
      <w:r w:rsidRPr="004F78E6">
        <w:rPr>
          <w:rFonts w:ascii="Times New Roman" w:hAnsi="Times New Roman" w:cs="Times New Roman"/>
          <w:color w:val="auto"/>
          <w:sz w:val="28"/>
          <w:szCs w:val="28"/>
        </w:rPr>
        <w:t xml:space="preserve"> классов по каждому из учебных предметов: </w:t>
      </w:r>
      <w:r w:rsidR="00E431D5" w:rsidRPr="004F78E6">
        <w:rPr>
          <w:rFonts w:ascii="Times New Roman" w:hAnsi="Times New Roman" w:cs="Times New Roman"/>
          <w:color w:val="auto"/>
          <w:sz w:val="28"/>
          <w:szCs w:val="28"/>
        </w:rPr>
        <w:t>р</w:t>
      </w:r>
      <w:r w:rsidRPr="004F78E6">
        <w:rPr>
          <w:rFonts w:ascii="Times New Roman" w:hAnsi="Times New Roman" w:cs="Times New Roman"/>
          <w:color w:val="auto"/>
          <w:sz w:val="28"/>
          <w:szCs w:val="28"/>
        </w:rPr>
        <w:t xml:space="preserve">усский язык, </w:t>
      </w:r>
      <w:r w:rsidR="00E431D5" w:rsidRPr="004F78E6">
        <w:rPr>
          <w:rFonts w:ascii="Times New Roman" w:hAnsi="Times New Roman" w:cs="Times New Roman"/>
          <w:color w:val="auto"/>
          <w:sz w:val="28"/>
          <w:szCs w:val="28"/>
        </w:rPr>
        <w:t>м</w:t>
      </w:r>
      <w:r w:rsidRPr="004F78E6">
        <w:rPr>
          <w:rFonts w:ascii="Times New Roman" w:hAnsi="Times New Roman" w:cs="Times New Roman"/>
          <w:color w:val="auto"/>
          <w:sz w:val="28"/>
          <w:szCs w:val="28"/>
        </w:rPr>
        <w:t xml:space="preserve">атематика, </w:t>
      </w:r>
      <w:r w:rsidR="00E431D5" w:rsidRPr="004F78E6">
        <w:rPr>
          <w:rFonts w:ascii="Times New Roman" w:hAnsi="Times New Roman" w:cs="Times New Roman"/>
          <w:color w:val="auto"/>
          <w:sz w:val="28"/>
          <w:szCs w:val="28"/>
        </w:rPr>
        <w:t>и</w:t>
      </w:r>
      <w:r w:rsidRPr="004F78E6">
        <w:rPr>
          <w:rFonts w:ascii="Times New Roman" w:hAnsi="Times New Roman" w:cs="Times New Roman"/>
          <w:color w:val="auto"/>
          <w:sz w:val="28"/>
          <w:szCs w:val="28"/>
        </w:rPr>
        <w:t xml:space="preserve">стория, </w:t>
      </w:r>
      <w:r w:rsidR="00E431D5" w:rsidRPr="004F78E6">
        <w:rPr>
          <w:rFonts w:ascii="Times New Roman" w:hAnsi="Times New Roman" w:cs="Times New Roman"/>
          <w:color w:val="auto"/>
          <w:sz w:val="28"/>
          <w:szCs w:val="28"/>
        </w:rPr>
        <w:t>б</w:t>
      </w:r>
      <w:r w:rsidRPr="004F78E6">
        <w:rPr>
          <w:rFonts w:ascii="Times New Roman" w:hAnsi="Times New Roman" w:cs="Times New Roman"/>
          <w:color w:val="auto"/>
          <w:sz w:val="28"/>
          <w:szCs w:val="28"/>
        </w:rPr>
        <w:t>иология;</w:t>
      </w:r>
    </w:p>
    <w:p w14:paraId="75664896" w14:textId="77777777" w:rsidR="00834316" w:rsidRPr="004F78E6" w:rsidRDefault="00834316" w:rsidP="0016633D">
      <w:pPr>
        <w:widowControl/>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6</w:t>
      </w:r>
      <w:r w:rsidR="003D134E" w:rsidRPr="004F78E6">
        <w:rPr>
          <w:rFonts w:ascii="Times New Roman" w:hAnsi="Times New Roman" w:cs="Times New Roman"/>
          <w:color w:val="auto"/>
          <w:sz w:val="28"/>
          <w:szCs w:val="28"/>
        </w:rPr>
        <w:t>-х</w:t>
      </w:r>
      <w:r w:rsidRPr="004F78E6">
        <w:rPr>
          <w:rFonts w:ascii="Times New Roman" w:hAnsi="Times New Roman" w:cs="Times New Roman"/>
          <w:color w:val="auto"/>
          <w:sz w:val="28"/>
          <w:szCs w:val="28"/>
        </w:rPr>
        <w:t xml:space="preserve"> классов по каждому из учебных предметов: </w:t>
      </w:r>
      <w:r w:rsidR="00E431D5" w:rsidRPr="004F78E6">
        <w:rPr>
          <w:rFonts w:ascii="Times New Roman" w:hAnsi="Times New Roman" w:cs="Times New Roman"/>
          <w:color w:val="auto"/>
          <w:sz w:val="28"/>
          <w:szCs w:val="28"/>
        </w:rPr>
        <w:t>р</w:t>
      </w:r>
      <w:r w:rsidRPr="004F78E6">
        <w:rPr>
          <w:rFonts w:ascii="Times New Roman" w:hAnsi="Times New Roman" w:cs="Times New Roman"/>
          <w:color w:val="auto"/>
          <w:sz w:val="28"/>
          <w:szCs w:val="28"/>
        </w:rPr>
        <w:t xml:space="preserve">усский язык, </w:t>
      </w:r>
      <w:r w:rsidR="00E431D5" w:rsidRPr="004F78E6">
        <w:rPr>
          <w:rFonts w:ascii="Times New Roman" w:hAnsi="Times New Roman" w:cs="Times New Roman"/>
          <w:color w:val="auto"/>
          <w:sz w:val="28"/>
          <w:szCs w:val="28"/>
        </w:rPr>
        <w:t>м</w:t>
      </w:r>
      <w:r w:rsidRPr="004F78E6">
        <w:rPr>
          <w:rFonts w:ascii="Times New Roman" w:hAnsi="Times New Roman" w:cs="Times New Roman"/>
          <w:color w:val="auto"/>
          <w:sz w:val="28"/>
          <w:szCs w:val="28"/>
        </w:rPr>
        <w:t xml:space="preserve">атематика (для всех классов параллели), </w:t>
      </w:r>
      <w:r w:rsidR="00E431D5" w:rsidRPr="004F78E6">
        <w:rPr>
          <w:rFonts w:ascii="Times New Roman" w:hAnsi="Times New Roman" w:cs="Times New Roman"/>
          <w:color w:val="auto"/>
          <w:sz w:val="28"/>
          <w:szCs w:val="28"/>
        </w:rPr>
        <w:t>и</w:t>
      </w:r>
      <w:r w:rsidRPr="004F78E6">
        <w:rPr>
          <w:rFonts w:ascii="Times New Roman" w:hAnsi="Times New Roman" w:cs="Times New Roman"/>
          <w:color w:val="auto"/>
          <w:sz w:val="28"/>
          <w:szCs w:val="28"/>
        </w:rPr>
        <w:t xml:space="preserve">стория, </w:t>
      </w:r>
      <w:r w:rsidR="00E431D5" w:rsidRPr="004F78E6">
        <w:rPr>
          <w:rFonts w:ascii="Times New Roman" w:hAnsi="Times New Roman" w:cs="Times New Roman"/>
          <w:color w:val="auto"/>
          <w:sz w:val="28"/>
          <w:szCs w:val="28"/>
        </w:rPr>
        <w:t>б</w:t>
      </w:r>
      <w:r w:rsidRPr="004F78E6">
        <w:rPr>
          <w:rFonts w:ascii="Times New Roman" w:hAnsi="Times New Roman" w:cs="Times New Roman"/>
          <w:color w:val="auto"/>
          <w:sz w:val="28"/>
          <w:szCs w:val="28"/>
        </w:rPr>
        <w:t xml:space="preserve">иология, </w:t>
      </w:r>
      <w:r w:rsidR="00E431D5" w:rsidRPr="004F78E6">
        <w:rPr>
          <w:rFonts w:ascii="Times New Roman" w:hAnsi="Times New Roman" w:cs="Times New Roman"/>
          <w:color w:val="auto"/>
          <w:sz w:val="28"/>
          <w:szCs w:val="28"/>
        </w:rPr>
        <w:t>г</w:t>
      </w:r>
      <w:r w:rsidRPr="004F78E6">
        <w:rPr>
          <w:rFonts w:ascii="Times New Roman" w:hAnsi="Times New Roman" w:cs="Times New Roman"/>
          <w:color w:val="auto"/>
          <w:sz w:val="28"/>
          <w:szCs w:val="28"/>
        </w:rPr>
        <w:t xml:space="preserve">еография, </w:t>
      </w:r>
      <w:r w:rsidR="00E431D5" w:rsidRPr="004F78E6">
        <w:rPr>
          <w:rFonts w:ascii="Times New Roman" w:hAnsi="Times New Roman" w:cs="Times New Roman"/>
          <w:color w:val="auto"/>
          <w:sz w:val="28"/>
          <w:szCs w:val="28"/>
        </w:rPr>
        <w:t>о</w:t>
      </w:r>
      <w:r w:rsidRPr="004F78E6">
        <w:rPr>
          <w:rFonts w:ascii="Times New Roman" w:hAnsi="Times New Roman" w:cs="Times New Roman"/>
          <w:color w:val="auto"/>
          <w:sz w:val="28"/>
          <w:szCs w:val="28"/>
        </w:rPr>
        <w:t>бществознание (для каждого класса по двум предметам на основе случайного выбора);</w:t>
      </w:r>
    </w:p>
    <w:p w14:paraId="6FFB9BF3" w14:textId="77777777" w:rsidR="00834316" w:rsidRPr="004F78E6" w:rsidRDefault="00834316" w:rsidP="0016633D">
      <w:pPr>
        <w:widowControl/>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7</w:t>
      </w:r>
      <w:r w:rsidR="003D134E" w:rsidRPr="004F78E6">
        <w:rPr>
          <w:rFonts w:ascii="Times New Roman" w:hAnsi="Times New Roman" w:cs="Times New Roman"/>
          <w:color w:val="auto"/>
          <w:sz w:val="28"/>
          <w:szCs w:val="28"/>
        </w:rPr>
        <w:t>-х</w:t>
      </w:r>
      <w:r w:rsidRPr="004F78E6">
        <w:rPr>
          <w:rFonts w:ascii="Times New Roman" w:hAnsi="Times New Roman" w:cs="Times New Roman"/>
          <w:color w:val="auto"/>
          <w:sz w:val="28"/>
          <w:szCs w:val="28"/>
        </w:rPr>
        <w:t xml:space="preserve"> классов по каждому из учебных предметов: </w:t>
      </w:r>
      <w:r w:rsidR="00E431D5" w:rsidRPr="004F78E6">
        <w:rPr>
          <w:rFonts w:ascii="Times New Roman" w:hAnsi="Times New Roman" w:cs="Times New Roman"/>
          <w:color w:val="auto"/>
          <w:sz w:val="28"/>
          <w:szCs w:val="28"/>
        </w:rPr>
        <w:t>р</w:t>
      </w:r>
      <w:r w:rsidRPr="004F78E6">
        <w:rPr>
          <w:rFonts w:ascii="Times New Roman" w:hAnsi="Times New Roman" w:cs="Times New Roman"/>
          <w:color w:val="auto"/>
          <w:sz w:val="28"/>
          <w:szCs w:val="28"/>
        </w:rPr>
        <w:t xml:space="preserve">усский язык, </w:t>
      </w:r>
      <w:r w:rsidR="00E431D5" w:rsidRPr="004F78E6">
        <w:rPr>
          <w:rFonts w:ascii="Times New Roman" w:hAnsi="Times New Roman" w:cs="Times New Roman"/>
          <w:color w:val="auto"/>
          <w:sz w:val="28"/>
          <w:szCs w:val="28"/>
        </w:rPr>
        <w:t>м</w:t>
      </w:r>
      <w:r w:rsidRPr="004F78E6">
        <w:rPr>
          <w:rFonts w:ascii="Times New Roman" w:hAnsi="Times New Roman" w:cs="Times New Roman"/>
          <w:color w:val="auto"/>
          <w:sz w:val="28"/>
          <w:szCs w:val="28"/>
        </w:rPr>
        <w:t xml:space="preserve">атематика, </w:t>
      </w:r>
      <w:r w:rsidR="00E431D5" w:rsidRPr="004F78E6">
        <w:rPr>
          <w:rFonts w:ascii="Times New Roman" w:hAnsi="Times New Roman" w:cs="Times New Roman"/>
          <w:color w:val="auto"/>
          <w:sz w:val="28"/>
          <w:szCs w:val="28"/>
        </w:rPr>
        <w:t>и</w:t>
      </w:r>
      <w:r w:rsidRPr="004F78E6">
        <w:rPr>
          <w:rFonts w:ascii="Times New Roman" w:hAnsi="Times New Roman" w:cs="Times New Roman"/>
          <w:color w:val="auto"/>
          <w:sz w:val="28"/>
          <w:szCs w:val="28"/>
        </w:rPr>
        <w:t xml:space="preserve">стория, </w:t>
      </w:r>
      <w:r w:rsidR="00E431D5" w:rsidRPr="004F78E6">
        <w:rPr>
          <w:rFonts w:ascii="Times New Roman" w:hAnsi="Times New Roman" w:cs="Times New Roman"/>
          <w:color w:val="auto"/>
          <w:sz w:val="28"/>
          <w:szCs w:val="28"/>
        </w:rPr>
        <w:t>б</w:t>
      </w:r>
      <w:r w:rsidRPr="004F78E6">
        <w:rPr>
          <w:rFonts w:ascii="Times New Roman" w:hAnsi="Times New Roman" w:cs="Times New Roman"/>
          <w:color w:val="auto"/>
          <w:sz w:val="28"/>
          <w:szCs w:val="28"/>
        </w:rPr>
        <w:t xml:space="preserve">иология, </w:t>
      </w:r>
      <w:r w:rsidR="00E431D5" w:rsidRPr="004F78E6">
        <w:rPr>
          <w:rFonts w:ascii="Times New Roman" w:hAnsi="Times New Roman" w:cs="Times New Roman"/>
          <w:color w:val="auto"/>
          <w:sz w:val="28"/>
          <w:szCs w:val="28"/>
        </w:rPr>
        <w:t>г</w:t>
      </w:r>
      <w:r w:rsidRPr="004F78E6">
        <w:rPr>
          <w:rFonts w:ascii="Times New Roman" w:hAnsi="Times New Roman" w:cs="Times New Roman"/>
          <w:color w:val="auto"/>
          <w:sz w:val="28"/>
          <w:szCs w:val="28"/>
        </w:rPr>
        <w:t xml:space="preserve">еография, </w:t>
      </w:r>
      <w:r w:rsidR="00E431D5" w:rsidRPr="004F78E6">
        <w:rPr>
          <w:rFonts w:ascii="Times New Roman" w:hAnsi="Times New Roman" w:cs="Times New Roman"/>
          <w:color w:val="auto"/>
          <w:sz w:val="28"/>
          <w:szCs w:val="28"/>
        </w:rPr>
        <w:t>ф</w:t>
      </w:r>
      <w:r w:rsidRPr="004F78E6">
        <w:rPr>
          <w:rFonts w:ascii="Times New Roman" w:hAnsi="Times New Roman" w:cs="Times New Roman"/>
          <w:color w:val="auto"/>
          <w:sz w:val="28"/>
          <w:szCs w:val="28"/>
        </w:rPr>
        <w:t xml:space="preserve">изика, </w:t>
      </w:r>
      <w:r w:rsidR="00E431D5" w:rsidRPr="004F78E6">
        <w:rPr>
          <w:rFonts w:ascii="Times New Roman" w:hAnsi="Times New Roman" w:cs="Times New Roman"/>
          <w:color w:val="auto"/>
          <w:sz w:val="28"/>
          <w:szCs w:val="28"/>
        </w:rPr>
        <w:t>о</w:t>
      </w:r>
      <w:r w:rsidRPr="004F78E6">
        <w:rPr>
          <w:rFonts w:ascii="Times New Roman" w:hAnsi="Times New Roman" w:cs="Times New Roman"/>
          <w:color w:val="auto"/>
          <w:sz w:val="28"/>
          <w:szCs w:val="28"/>
        </w:rPr>
        <w:t xml:space="preserve">бществознание, </w:t>
      </w:r>
      <w:r w:rsidR="00E431D5" w:rsidRPr="004F78E6">
        <w:rPr>
          <w:rFonts w:ascii="Times New Roman" w:hAnsi="Times New Roman" w:cs="Times New Roman"/>
          <w:color w:val="auto"/>
          <w:sz w:val="28"/>
          <w:szCs w:val="28"/>
        </w:rPr>
        <w:t>а</w:t>
      </w:r>
      <w:r w:rsidRPr="004F78E6">
        <w:rPr>
          <w:rFonts w:ascii="Times New Roman" w:hAnsi="Times New Roman" w:cs="Times New Roman"/>
          <w:color w:val="auto"/>
          <w:sz w:val="28"/>
          <w:szCs w:val="28"/>
        </w:rPr>
        <w:t xml:space="preserve">нглийский язык, </w:t>
      </w:r>
      <w:r w:rsidR="00E431D5" w:rsidRPr="004F78E6">
        <w:rPr>
          <w:rFonts w:ascii="Times New Roman" w:hAnsi="Times New Roman" w:cs="Times New Roman"/>
          <w:color w:val="auto"/>
          <w:sz w:val="28"/>
          <w:szCs w:val="28"/>
        </w:rPr>
        <w:t>н</w:t>
      </w:r>
      <w:r w:rsidRPr="004F78E6">
        <w:rPr>
          <w:rFonts w:ascii="Times New Roman" w:hAnsi="Times New Roman" w:cs="Times New Roman"/>
          <w:color w:val="auto"/>
          <w:sz w:val="28"/>
          <w:szCs w:val="28"/>
        </w:rPr>
        <w:t xml:space="preserve">емецкий язык, </w:t>
      </w:r>
      <w:r w:rsidR="00E431D5" w:rsidRPr="004F78E6">
        <w:rPr>
          <w:rFonts w:ascii="Times New Roman" w:hAnsi="Times New Roman" w:cs="Times New Roman"/>
          <w:color w:val="auto"/>
          <w:sz w:val="28"/>
          <w:szCs w:val="28"/>
        </w:rPr>
        <w:t>ф</w:t>
      </w:r>
      <w:r w:rsidRPr="004F78E6">
        <w:rPr>
          <w:rFonts w:ascii="Times New Roman" w:hAnsi="Times New Roman" w:cs="Times New Roman"/>
          <w:color w:val="auto"/>
          <w:sz w:val="28"/>
          <w:szCs w:val="28"/>
        </w:rPr>
        <w:t>ранцузский язык;</w:t>
      </w:r>
    </w:p>
    <w:p w14:paraId="229AA40D" w14:textId="77777777" w:rsidR="00834316" w:rsidRPr="004F78E6" w:rsidRDefault="00834316" w:rsidP="0016633D">
      <w:pPr>
        <w:widowControl/>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8</w:t>
      </w:r>
      <w:r w:rsidR="003D134E" w:rsidRPr="004F78E6">
        <w:rPr>
          <w:rFonts w:ascii="Times New Roman" w:hAnsi="Times New Roman" w:cs="Times New Roman"/>
          <w:color w:val="auto"/>
          <w:sz w:val="28"/>
          <w:szCs w:val="28"/>
        </w:rPr>
        <w:t>-х</w:t>
      </w:r>
      <w:r w:rsidRPr="004F78E6">
        <w:rPr>
          <w:rFonts w:ascii="Times New Roman" w:hAnsi="Times New Roman" w:cs="Times New Roman"/>
          <w:color w:val="auto"/>
          <w:sz w:val="28"/>
          <w:szCs w:val="28"/>
        </w:rPr>
        <w:t xml:space="preserve"> классов по каждому из учебных предметов: </w:t>
      </w:r>
      <w:r w:rsidR="00E431D5" w:rsidRPr="004F78E6">
        <w:rPr>
          <w:rFonts w:ascii="Times New Roman" w:hAnsi="Times New Roman" w:cs="Times New Roman"/>
          <w:color w:val="auto"/>
          <w:sz w:val="28"/>
          <w:szCs w:val="28"/>
        </w:rPr>
        <w:t>р</w:t>
      </w:r>
      <w:r w:rsidRPr="004F78E6">
        <w:rPr>
          <w:rFonts w:ascii="Times New Roman" w:hAnsi="Times New Roman" w:cs="Times New Roman"/>
          <w:color w:val="auto"/>
          <w:sz w:val="28"/>
          <w:szCs w:val="28"/>
        </w:rPr>
        <w:t xml:space="preserve">усский язык, </w:t>
      </w:r>
      <w:r w:rsidR="00E431D5" w:rsidRPr="004F78E6">
        <w:rPr>
          <w:rFonts w:ascii="Times New Roman" w:hAnsi="Times New Roman" w:cs="Times New Roman"/>
          <w:color w:val="auto"/>
          <w:sz w:val="28"/>
          <w:szCs w:val="28"/>
        </w:rPr>
        <w:t>м</w:t>
      </w:r>
      <w:r w:rsidRPr="004F78E6">
        <w:rPr>
          <w:rFonts w:ascii="Times New Roman" w:hAnsi="Times New Roman" w:cs="Times New Roman"/>
          <w:color w:val="auto"/>
          <w:sz w:val="28"/>
          <w:szCs w:val="28"/>
        </w:rPr>
        <w:t xml:space="preserve">атематика (для всех классов в параллели), </w:t>
      </w:r>
      <w:r w:rsidR="00E431D5" w:rsidRPr="004F78E6">
        <w:rPr>
          <w:rFonts w:ascii="Times New Roman" w:hAnsi="Times New Roman" w:cs="Times New Roman"/>
          <w:color w:val="auto"/>
          <w:sz w:val="28"/>
          <w:szCs w:val="28"/>
        </w:rPr>
        <w:t>и</w:t>
      </w:r>
      <w:r w:rsidRPr="004F78E6">
        <w:rPr>
          <w:rFonts w:ascii="Times New Roman" w:hAnsi="Times New Roman" w:cs="Times New Roman"/>
          <w:color w:val="auto"/>
          <w:sz w:val="28"/>
          <w:szCs w:val="28"/>
        </w:rPr>
        <w:t xml:space="preserve">стория, </w:t>
      </w:r>
      <w:r w:rsidR="00E431D5" w:rsidRPr="004F78E6">
        <w:rPr>
          <w:rFonts w:ascii="Times New Roman" w:hAnsi="Times New Roman" w:cs="Times New Roman"/>
          <w:color w:val="auto"/>
          <w:sz w:val="28"/>
          <w:szCs w:val="28"/>
        </w:rPr>
        <w:t>б</w:t>
      </w:r>
      <w:r w:rsidRPr="004F78E6">
        <w:rPr>
          <w:rFonts w:ascii="Times New Roman" w:hAnsi="Times New Roman" w:cs="Times New Roman"/>
          <w:color w:val="auto"/>
          <w:sz w:val="28"/>
          <w:szCs w:val="28"/>
        </w:rPr>
        <w:t xml:space="preserve">иология, </w:t>
      </w:r>
      <w:r w:rsidR="00E431D5" w:rsidRPr="004F78E6">
        <w:rPr>
          <w:rFonts w:ascii="Times New Roman" w:hAnsi="Times New Roman" w:cs="Times New Roman"/>
          <w:color w:val="auto"/>
          <w:sz w:val="28"/>
          <w:szCs w:val="28"/>
        </w:rPr>
        <w:t>г</w:t>
      </w:r>
      <w:r w:rsidRPr="004F78E6">
        <w:rPr>
          <w:rFonts w:ascii="Times New Roman" w:hAnsi="Times New Roman" w:cs="Times New Roman"/>
          <w:color w:val="auto"/>
          <w:sz w:val="28"/>
          <w:szCs w:val="28"/>
        </w:rPr>
        <w:t xml:space="preserve">еография, </w:t>
      </w:r>
      <w:r w:rsidR="00E431D5" w:rsidRPr="004F78E6">
        <w:rPr>
          <w:rFonts w:ascii="Times New Roman" w:hAnsi="Times New Roman" w:cs="Times New Roman"/>
          <w:color w:val="auto"/>
          <w:sz w:val="28"/>
          <w:szCs w:val="28"/>
        </w:rPr>
        <w:t>о</w:t>
      </w:r>
      <w:r w:rsidRPr="004F78E6">
        <w:rPr>
          <w:rFonts w:ascii="Times New Roman" w:hAnsi="Times New Roman" w:cs="Times New Roman"/>
          <w:color w:val="auto"/>
          <w:sz w:val="28"/>
          <w:szCs w:val="28"/>
        </w:rPr>
        <w:t xml:space="preserve">бществознание, </w:t>
      </w:r>
      <w:r w:rsidR="00E431D5" w:rsidRPr="004F78E6">
        <w:rPr>
          <w:rFonts w:ascii="Times New Roman" w:hAnsi="Times New Roman" w:cs="Times New Roman"/>
          <w:color w:val="auto"/>
          <w:sz w:val="28"/>
          <w:szCs w:val="28"/>
        </w:rPr>
        <w:t>ф</w:t>
      </w:r>
      <w:r w:rsidRPr="004F78E6">
        <w:rPr>
          <w:rFonts w:ascii="Times New Roman" w:hAnsi="Times New Roman" w:cs="Times New Roman"/>
          <w:color w:val="auto"/>
          <w:sz w:val="28"/>
          <w:szCs w:val="28"/>
        </w:rPr>
        <w:t xml:space="preserve">изика, </w:t>
      </w:r>
      <w:r w:rsidR="00E431D5" w:rsidRPr="004F78E6">
        <w:rPr>
          <w:rFonts w:ascii="Times New Roman" w:hAnsi="Times New Roman" w:cs="Times New Roman"/>
          <w:color w:val="auto"/>
          <w:sz w:val="28"/>
          <w:szCs w:val="28"/>
        </w:rPr>
        <w:t>х</w:t>
      </w:r>
      <w:r w:rsidRPr="004F78E6">
        <w:rPr>
          <w:rFonts w:ascii="Times New Roman" w:hAnsi="Times New Roman" w:cs="Times New Roman"/>
          <w:color w:val="auto"/>
          <w:sz w:val="28"/>
          <w:szCs w:val="28"/>
        </w:rPr>
        <w:t>имия (для каждого класса по двум предметам на основе случайного выбора).</w:t>
      </w:r>
    </w:p>
    <w:p w14:paraId="21945A6B" w14:textId="77777777" w:rsidR="00834316" w:rsidRPr="004F78E6" w:rsidRDefault="00834316" w:rsidP="0016633D">
      <w:pPr>
        <w:widowControl/>
        <w:ind w:firstLine="709"/>
        <w:jc w:val="both"/>
        <w:rPr>
          <w:rFonts w:ascii="Times New Roman" w:hAnsi="Times New Roman" w:cs="Times New Roman"/>
          <w:color w:val="auto"/>
          <w:sz w:val="28"/>
          <w:szCs w:val="28"/>
        </w:rPr>
      </w:pPr>
      <w:r w:rsidRPr="004F78E6">
        <w:rPr>
          <w:rFonts w:ascii="Times New Roman" w:hAnsi="Times New Roman" w:cs="Times New Roman"/>
          <w:color w:val="auto"/>
          <w:spacing w:val="-3"/>
          <w:sz w:val="28"/>
          <w:szCs w:val="28"/>
        </w:rPr>
        <w:t>В 2021 году в ВПР приняли участие 15</w:t>
      </w:r>
      <w:r w:rsidR="00A73EDB" w:rsidRPr="004F78E6">
        <w:rPr>
          <w:rFonts w:ascii="Times New Roman" w:hAnsi="Times New Roman" w:cs="Times New Roman"/>
          <w:color w:val="auto"/>
          <w:spacing w:val="-3"/>
          <w:sz w:val="28"/>
          <w:szCs w:val="28"/>
        </w:rPr>
        <w:t> </w:t>
      </w:r>
      <w:r w:rsidRPr="004F78E6">
        <w:rPr>
          <w:rFonts w:ascii="Times New Roman" w:hAnsi="Times New Roman" w:cs="Times New Roman"/>
          <w:color w:val="auto"/>
          <w:spacing w:val="-3"/>
          <w:sz w:val="28"/>
          <w:szCs w:val="28"/>
        </w:rPr>
        <w:t>570 обучающихся 4</w:t>
      </w:r>
      <w:r w:rsidR="00A73EDB" w:rsidRPr="004F78E6">
        <w:rPr>
          <w:rFonts w:ascii="Times New Roman" w:hAnsi="Times New Roman" w:cs="Times New Roman"/>
          <w:color w:val="auto"/>
          <w:spacing w:val="-3"/>
          <w:sz w:val="28"/>
          <w:szCs w:val="28"/>
        </w:rPr>
        <w:t>–</w:t>
      </w:r>
      <w:r w:rsidRPr="004F78E6">
        <w:rPr>
          <w:rFonts w:ascii="Times New Roman" w:hAnsi="Times New Roman" w:cs="Times New Roman"/>
          <w:color w:val="auto"/>
          <w:spacing w:val="-3"/>
          <w:sz w:val="28"/>
          <w:szCs w:val="28"/>
        </w:rPr>
        <w:t>8</w:t>
      </w:r>
      <w:r w:rsidR="00A73EDB" w:rsidRPr="004F78E6">
        <w:rPr>
          <w:rFonts w:ascii="Times New Roman" w:hAnsi="Times New Roman" w:cs="Times New Roman"/>
          <w:color w:val="auto"/>
          <w:spacing w:val="-3"/>
          <w:sz w:val="28"/>
          <w:szCs w:val="28"/>
        </w:rPr>
        <w:t>-х</w:t>
      </w:r>
      <w:r w:rsidRPr="004F78E6">
        <w:rPr>
          <w:rFonts w:ascii="Times New Roman" w:hAnsi="Times New Roman" w:cs="Times New Roman"/>
          <w:color w:val="auto"/>
          <w:spacing w:val="-3"/>
          <w:sz w:val="28"/>
          <w:szCs w:val="28"/>
        </w:rPr>
        <w:t xml:space="preserve"> классов.</w:t>
      </w:r>
      <w:r w:rsidRPr="004F78E6">
        <w:rPr>
          <w:rFonts w:ascii="Times New Roman" w:hAnsi="Times New Roman" w:cs="Times New Roman"/>
          <w:color w:val="auto"/>
          <w:sz w:val="28"/>
          <w:szCs w:val="28"/>
        </w:rPr>
        <w:t xml:space="preserve"> Уровень обученности составил 98%, качество знаний – 51,9%.</w:t>
      </w:r>
    </w:p>
    <w:p w14:paraId="535D9097" w14:textId="77777777" w:rsidR="00834316" w:rsidRPr="004F78E6" w:rsidRDefault="00834316" w:rsidP="0016633D">
      <w:pPr>
        <w:widowControl/>
        <w:ind w:firstLine="709"/>
        <w:jc w:val="both"/>
        <w:rPr>
          <w:rFonts w:ascii="Times New Roman" w:hAnsi="Times New Roman" w:cs="Times New Roman"/>
          <w:color w:val="auto"/>
          <w:sz w:val="28"/>
          <w:szCs w:val="28"/>
        </w:rPr>
      </w:pPr>
      <w:r w:rsidRPr="004F78E6">
        <w:rPr>
          <w:rFonts w:ascii="Times New Roman" w:hAnsi="Times New Roman" w:cs="Times New Roman"/>
          <w:color w:val="auto"/>
          <w:sz w:val="28"/>
          <w:szCs w:val="28"/>
        </w:rPr>
        <w:t>Для обучающихся 11</w:t>
      </w:r>
      <w:r w:rsidR="00A73EDB" w:rsidRPr="004F78E6">
        <w:rPr>
          <w:rFonts w:ascii="Times New Roman" w:hAnsi="Times New Roman" w:cs="Times New Roman"/>
          <w:color w:val="auto"/>
          <w:sz w:val="28"/>
          <w:szCs w:val="28"/>
        </w:rPr>
        <w:t>-х</w:t>
      </w:r>
      <w:r w:rsidRPr="004F78E6">
        <w:rPr>
          <w:rFonts w:ascii="Times New Roman" w:hAnsi="Times New Roman" w:cs="Times New Roman"/>
          <w:color w:val="auto"/>
          <w:sz w:val="28"/>
          <w:szCs w:val="28"/>
        </w:rPr>
        <w:t xml:space="preserve"> классов ВПР проводились в режиме апробации (по учебным предметам, которые обучающиеся не выбирают при прохождении государственной итоговой аттестации в форме единого государственного экзамена, государственного выпускного экзамена).</w:t>
      </w:r>
    </w:p>
    <w:p w14:paraId="4780C2E7" w14:textId="77777777" w:rsidR="00F70BFD" w:rsidRPr="004F78E6" w:rsidRDefault="000B2B86" w:rsidP="00C67D8A">
      <w:pPr>
        <w:pStyle w:val="330"/>
        <w:rPr>
          <w:color w:val="auto"/>
        </w:rPr>
      </w:pPr>
      <w:bookmarkStart w:id="42" w:name="_Toc100839472"/>
      <w:r w:rsidRPr="004F78E6">
        <w:rPr>
          <w:color w:val="auto"/>
        </w:rPr>
        <w:t xml:space="preserve">3.2.4. </w:t>
      </w:r>
      <w:r w:rsidR="002564B6" w:rsidRPr="004F78E6">
        <w:rPr>
          <w:color w:val="auto"/>
        </w:rPr>
        <w:t>Внеучебные достижения обучающихся</w:t>
      </w:r>
      <w:r w:rsidRPr="004F78E6">
        <w:rPr>
          <w:color w:val="auto"/>
        </w:rPr>
        <w:t xml:space="preserve"> </w:t>
      </w:r>
      <w:r w:rsidRPr="004F78E6">
        <w:rPr>
          <w:color w:val="auto"/>
        </w:rPr>
        <w:br/>
      </w:r>
      <w:r w:rsidR="007D38B9" w:rsidRPr="004F78E6">
        <w:rPr>
          <w:color w:val="auto"/>
        </w:rPr>
        <w:t>(участие в конкурсах и олимпиадах)</w:t>
      </w:r>
      <w:bookmarkEnd w:id="42"/>
    </w:p>
    <w:p w14:paraId="31C1EDC9" w14:textId="14F35129" w:rsidR="00A32F89" w:rsidRPr="004F78E6" w:rsidRDefault="00A32F89" w:rsidP="0016633D">
      <w:pPr>
        <w:widowControl/>
        <w:ind w:firstLine="709"/>
        <w:jc w:val="both"/>
        <w:rPr>
          <w:rFonts w:ascii="Times New Roman" w:eastAsia="Calibri" w:hAnsi="Times New Roman" w:cs="Times New Roman"/>
          <w:color w:val="auto"/>
          <w:sz w:val="28"/>
          <w:szCs w:val="28"/>
          <w:lang w:eastAsia="en-US"/>
        </w:rPr>
      </w:pPr>
      <w:r w:rsidRPr="004F78E6">
        <w:rPr>
          <w:rFonts w:ascii="Times New Roman" w:eastAsia="Calibri" w:hAnsi="Times New Roman" w:cs="Times New Roman"/>
          <w:color w:val="auto"/>
          <w:sz w:val="28"/>
          <w:szCs w:val="28"/>
          <w:lang w:eastAsia="en-US"/>
        </w:rPr>
        <w:t xml:space="preserve">Приоритеты муниципальной системы образования в сфере работы с одаренными детьми выстраиваются в соответствии с муниципальной программой «Развитие образования города Нижневартовска на 2018–2025 </w:t>
      </w:r>
      <w:r w:rsidR="00BE7DF9">
        <w:rPr>
          <w:rFonts w:ascii="Times New Roman" w:eastAsia="Calibri" w:hAnsi="Times New Roman" w:cs="Times New Roman"/>
          <w:color w:val="auto"/>
          <w:sz w:val="28"/>
          <w:szCs w:val="28"/>
          <w:lang w:eastAsia="en-US"/>
        </w:rPr>
        <w:t xml:space="preserve">годы и на период до 2030 года» (задача 4. </w:t>
      </w:r>
      <w:r w:rsidR="00BE7DF9" w:rsidRPr="00BE7DF9">
        <w:rPr>
          <w:rFonts w:ascii="Times New Roman" w:eastAsia="Calibri" w:hAnsi="Times New Roman" w:cs="Times New Roman"/>
          <w:color w:val="auto"/>
          <w:sz w:val="28"/>
          <w:szCs w:val="28"/>
          <w:lang w:eastAsia="en-US"/>
        </w:rPr>
        <w:t>Развитие системы выявления, поддержки и сопровождения одаренных детей, лидеров в сфере образования</w:t>
      </w:r>
      <w:r w:rsidR="00BE7DF9">
        <w:rPr>
          <w:rFonts w:ascii="Times New Roman" w:eastAsia="Calibri" w:hAnsi="Times New Roman" w:cs="Times New Roman"/>
          <w:color w:val="auto"/>
          <w:sz w:val="28"/>
          <w:szCs w:val="28"/>
          <w:lang w:eastAsia="en-US"/>
        </w:rPr>
        <w:t>).</w:t>
      </w:r>
    </w:p>
    <w:p w14:paraId="6BC1ABFD" w14:textId="77777777" w:rsidR="00A32F89" w:rsidRPr="004F78E6" w:rsidRDefault="00A32F89" w:rsidP="0016633D">
      <w:pPr>
        <w:widowControl/>
        <w:ind w:firstLine="709"/>
        <w:jc w:val="both"/>
        <w:rPr>
          <w:rFonts w:ascii="Times New Roman" w:eastAsia="Calibri" w:hAnsi="Times New Roman" w:cs="Times New Roman"/>
          <w:color w:val="auto"/>
          <w:sz w:val="28"/>
          <w:szCs w:val="28"/>
          <w:lang w:eastAsia="en-US"/>
        </w:rPr>
      </w:pPr>
      <w:r w:rsidRPr="004F78E6">
        <w:rPr>
          <w:rFonts w:ascii="Times New Roman" w:eastAsia="Calibri" w:hAnsi="Times New Roman" w:cs="Times New Roman"/>
          <w:color w:val="auto"/>
          <w:sz w:val="28"/>
          <w:szCs w:val="28"/>
          <w:lang w:eastAsia="en-US"/>
        </w:rPr>
        <w:t>Благодаря разветвленной системе общего и дополнительного образования, вневедомственного взаимодействия с учреждениями культуры, учреждениями среднего и высшего профессионального образования для обучающихся, отличающихся определенными способностями, создаются условия для саморазвития, самореализации и самоопределения.</w:t>
      </w:r>
    </w:p>
    <w:p w14:paraId="6D80293D" w14:textId="6947D0A7" w:rsidR="00A61774" w:rsidRDefault="007E0D95" w:rsidP="00A61774">
      <w:pPr>
        <w:widowControl/>
        <w:tabs>
          <w:tab w:val="left" w:pos="-1260"/>
          <w:tab w:val="left" w:pos="0"/>
        </w:tabs>
        <w:suppressAutoHyphens/>
        <w:ind w:firstLine="709"/>
        <w:jc w:val="both"/>
        <w:rPr>
          <w:rFonts w:ascii="Times New Roman" w:eastAsia="SimSun" w:hAnsi="Times New Roman"/>
          <w:color w:val="auto"/>
          <w:kern w:val="1"/>
          <w:sz w:val="28"/>
          <w:szCs w:val="28"/>
          <w:lang w:eastAsia="ar-SA"/>
        </w:rPr>
      </w:pPr>
      <w:r w:rsidRPr="004F78E6">
        <w:rPr>
          <w:rFonts w:ascii="Times New Roman" w:eastAsia="SimSun" w:hAnsi="Times New Roman"/>
          <w:color w:val="auto"/>
          <w:kern w:val="1"/>
          <w:sz w:val="28"/>
          <w:szCs w:val="28"/>
          <w:lang w:eastAsia="ar-SA"/>
        </w:rPr>
        <w:t>В мероприятиях, направленных на развитие индивидуальных способностей, поддержку детской одаренности и социальной успешности обучающихся и воспитанников, приняли участие более 27 тыс. детей</w:t>
      </w:r>
      <w:r w:rsidR="00627D6A" w:rsidRPr="004F78E6">
        <w:rPr>
          <w:rFonts w:ascii="Times New Roman" w:eastAsia="SimSun" w:hAnsi="Times New Roman"/>
          <w:color w:val="auto"/>
          <w:kern w:val="1"/>
          <w:sz w:val="28"/>
          <w:szCs w:val="28"/>
          <w:lang w:eastAsia="ar-SA"/>
        </w:rPr>
        <w:t xml:space="preserve"> и </w:t>
      </w:r>
      <w:r w:rsidRPr="004F78E6">
        <w:rPr>
          <w:rFonts w:ascii="Times New Roman" w:eastAsia="SimSun" w:hAnsi="Times New Roman"/>
          <w:color w:val="auto"/>
          <w:kern w:val="1"/>
          <w:sz w:val="28"/>
          <w:szCs w:val="28"/>
          <w:lang w:eastAsia="ar-SA"/>
        </w:rPr>
        <w:t>подростков.</w:t>
      </w:r>
    </w:p>
    <w:p w14:paraId="68FBC2EA" w14:textId="471612F0" w:rsidR="00DD1D29" w:rsidRDefault="00DD1D29" w:rsidP="00DD1D29">
      <w:pPr>
        <w:widowControl/>
        <w:ind w:firstLine="709"/>
        <w:jc w:val="both"/>
        <w:rPr>
          <w:rFonts w:ascii="Times New Roman" w:eastAsia="Calibri" w:hAnsi="Times New Roman" w:cs="Times New Roman"/>
          <w:color w:val="auto"/>
          <w:sz w:val="28"/>
          <w:szCs w:val="28"/>
          <w:lang w:eastAsia="en-US"/>
        </w:rPr>
      </w:pPr>
      <w:r w:rsidRPr="004F78E6">
        <w:rPr>
          <w:rFonts w:ascii="Times New Roman" w:eastAsia="Calibri" w:hAnsi="Times New Roman" w:cs="Times New Roman"/>
          <w:color w:val="auto"/>
          <w:sz w:val="28"/>
          <w:szCs w:val="28"/>
          <w:lang w:eastAsia="en-US"/>
        </w:rPr>
        <w:t>С каждым годом увеличивается число детей, вовлеченных в олимпиадное движение, в исследовательскую деятельность, различные конкурсные мероприятия.</w:t>
      </w:r>
    </w:p>
    <w:p w14:paraId="34E15389" w14:textId="308C0471" w:rsidR="00DD1D29" w:rsidRDefault="00DD1D29" w:rsidP="00DD1D29">
      <w:pPr>
        <w:widowControl/>
        <w:ind w:firstLine="709"/>
        <w:jc w:val="both"/>
        <w:rPr>
          <w:rFonts w:ascii="Times New Roman" w:eastAsia="Calibri" w:hAnsi="Times New Roman" w:cs="Times New Roman"/>
          <w:color w:val="auto"/>
          <w:sz w:val="28"/>
          <w:szCs w:val="28"/>
          <w:lang w:eastAsia="en-US"/>
        </w:rPr>
      </w:pPr>
      <w:r w:rsidRPr="00DD1D29">
        <w:rPr>
          <w:rFonts w:ascii="Times New Roman" w:eastAsia="Calibri" w:hAnsi="Times New Roman" w:cs="Times New Roman"/>
          <w:color w:val="auto"/>
          <w:sz w:val="28"/>
          <w:szCs w:val="28"/>
          <w:lang w:eastAsia="en-US"/>
        </w:rPr>
        <w:t xml:space="preserve">Муниципальный этап всероссийской акции </w:t>
      </w:r>
      <w:r w:rsidR="00F0124D">
        <w:rPr>
          <w:rFonts w:ascii="Times New Roman" w:eastAsia="Calibri" w:hAnsi="Times New Roman" w:cs="Times New Roman"/>
          <w:color w:val="auto"/>
          <w:sz w:val="28"/>
          <w:szCs w:val="28"/>
          <w:lang w:eastAsia="en-US"/>
        </w:rPr>
        <w:t>«</w:t>
      </w:r>
      <w:r w:rsidRPr="00DD1D29">
        <w:rPr>
          <w:rFonts w:ascii="Times New Roman" w:eastAsia="Calibri" w:hAnsi="Times New Roman" w:cs="Times New Roman"/>
          <w:color w:val="auto"/>
          <w:sz w:val="28"/>
          <w:szCs w:val="28"/>
          <w:lang w:eastAsia="en-US"/>
        </w:rPr>
        <w:t>Я – гражданин России</w:t>
      </w:r>
      <w:r w:rsidR="00F0124D">
        <w:rPr>
          <w:rFonts w:ascii="Times New Roman" w:eastAsia="Calibri" w:hAnsi="Times New Roman" w:cs="Times New Roman"/>
          <w:color w:val="auto"/>
          <w:sz w:val="28"/>
          <w:szCs w:val="28"/>
          <w:lang w:eastAsia="en-US"/>
        </w:rPr>
        <w:t>»</w:t>
      </w:r>
      <w:r w:rsidRPr="00DD1D29">
        <w:rPr>
          <w:rFonts w:ascii="Times New Roman" w:eastAsia="Calibri" w:hAnsi="Times New Roman" w:cs="Times New Roman"/>
          <w:color w:val="auto"/>
          <w:sz w:val="28"/>
          <w:szCs w:val="28"/>
          <w:lang w:eastAsia="en-US"/>
        </w:rPr>
        <w:t xml:space="preserve"> проводился с 01 февраля по 19 февраля 2021 года среди обучающихся </w:t>
      </w:r>
      <w:r>
        <w:rPr>
          <w:rFonts w:ascii="Times New Roman" w:eastAsia="Calibri" w:hAnsi="Times New Roman" w:cs="Times New Roman"/>
          <w:color w:val="auto"/>
          <w:sz w:val="28"/>
          <w:szCs w:val="28"/>
          <w:lang w:eastAsia="en-US"/>
        </w:rPr>
        <w:br/>
      </w:r>
      <w:r w:rsidRPr="00DD1D29">
        <w:rPr>
          <w:rFonts w:ascii="Times New Roman" w:eastAsia="Calibri" w:hAnsi="Times New Roman" w:cs="Times New Roman"/>
          <w:color w:val="auto"/>
          <w:sz w:val="28"/>
          <w:szCs w:val="28"/>
          <w:lang w:eastAsia="en-US"/>
        </w:rPr>
        <w:t>5</w:t>
      </w:r>
      <w:r w:rsidR="00F0124D">
        <w:rPr>
          <w:rFonts w:ascii="Times New Roman" w:eastAsia="Calibri" w:hAnsi="Times New Roman" w:cs="Times New Roman"/>
          <w:color w:val="auto"/>
          <w:sz w:val="28"/>
          <w:szCs w:val="28"/>
          <w:lang w:eastAsia="en-US"/>
        </w:rPr>
        <w:t>–</w:t>
      </w:r>
      <w:r w:rsidRPr="00DD1D29">
        <w:rPr>
          <w:rFonts w:ascii="Times New Roman" w:eastAsia="Calibri" w:hAnsi="Times New Roman" w:cs="Times New Roman"/>
          <w:color w:val="auto"/>
          <w:sz w:val="28"/>
          <w:szCs w:val="28"/>
          <w:lang w:eastAsia="en-US"/>
        </w:rPr>
        <w:t>11</w:t>
      </w:r>
      <w:r w:rsidR="00F0124D">
        <w:rPr>
          <w:rFonts w:ascii="Times New Roman" w:eastAsia="Calibri" w:hAnsi="Times New Roman" w:cs="Times New Roman"/>
          <w:color w:val="auto"/>
          <w:sz w:val="28"/>
          <w:szCs w:val="28"/>
          <w:lang w:eastAsia="en-US"/>
        </w:rPr>
        <w:t>-х</w:t>
      </w:r>
      <w:r w:rsidRPr="00DD1D29">
        <w:rPr>
          <w:rFonts w:ascii="Times New Roman" w:eastAsia="Calibri" w:hAnsi="Times New Roman" w:cs="Times New Roman"/>
          <w:color w:val="auto"/>
          <w:sz w:val="28"/>
          <w:szCs w:val="28"/>
          <w:lang w:eastAsia="en-US"/>
        </w:rPr>
        <w:t xml:space="preserve"> классов образовательных организаций города. Всего в акции приняли участие 95 обучающихся из 17 образовательных организаций города. Победителем акции признан проект МБОУ </w:t>
      </w:r>
      <w:r w:rsidR="00F0124D">
        <w:rPr>
          <w:rFonts w:ascii="Times New Roman" w:eastAsia="Calibri" w:hAnsi="Times New Roman" w:cs="Times New Roman"/>
          <w:color w:val="auto"/>
          <w:sz w:val="28"/>
          <w:szCs w:val="28"/>
          <w:lang w:eastAsia="en-US"/>
        </w:rPr>
        <w:t>«</w:t>
      </w:r>
      <w:r w:rsidR="00EE338E">
        <w:rPr>
          <w:rFonts w:ascii="Times New Roman" w:eastAsia="Calibri" w:hAnsi="Times New Roman" w:cs="Times New Roman"/>
          <w:color w:val="auto"/>
          <w:sz w:val="28"/>
          <w:szCs w:val="28"/>
          <w:lang w:eastAsia="en-US"/>
        </w:rPr>
        <w:t>СШ №</w:t>
      </w:r>
      <w:r w:rsidRPr="00DD1D29">
        <w:rPr>
          <w:rFonts w:ascii="Times New Roman" w:eastAsia="Calibri" w:hAnsi="Times New Roman" w:cs="Times New Roman"/>
          <w:color w:val="auto"/>
          <w:sz w:val="28"/>
          <w:szCs w:val="28"/>
          <w:lang w:eastAsia="en-US"/>
        </w:rPr>
        <w:t>29</w:t>
      </w:r>
      <w:r w:rsidR="00F0124D">
        <w:rPr>
          <w:rFonts w:ascii="Times New Roman" w:eastAsia="Calibri" w:hAnsi="Times New Roman" w:cs="Times New Roman"/>
          <w:color w:val="auto"/>
          <w:sz w:val="28"/>
          <w:szCs w:val="28"/>
          <w:lang w:eastAsia="en-US"/>
        </w:rPr>
        <w:t>»</w:t>
      </w:r>
      <w:r w:rsidRPr="00DD1D29">
        <w:rPr>
          <w:rFonts w:ascii="Times New Roman" w:eastAsia="Calibri" w:hAnsi="Times New Roman" w:cs="Times New Roman"/>
          <w:color w:val="auto"/>
          <w:sz w:val="28"/>
          <w:szCs w:val="28"/>
          <w:lang w:eastAsia="en-US"/>
        </w:rPr>
        <w:t xml:space="preserve"> </w:t>
      </w:r>
      <w:r w:rsidR="00F0124D">
        <w:rPr>
          <w:rFonts w:ascii="Times New Roman" w:eastAsia="Calibri" w:hAnsi="Times New Roman" w:cs="Times New Roman"/>
          <w:color w:val="auto"/>
          <w:sz w:val="28"/>
          <w:szCs w:val="28"/>
          <w:lang w:eastAsia="en-US"/>
        </w:rPr>
        <w:t>«</w:t>
      </w:r>
      <w:r w:rsidRPr="00DD1D29">
        <w:rPr>
          <w:rFonts w:ascii="Times New Roman" w:eastAsia="Calibri" w:hAnsi="Times New Roman" w:cs="Times New Roman"/>
          <w:color w:val="auto"/>
          <w:sz w:val="28"/>
          <w:szCs w:val="28"/>
          <w:lang w:eastAsia="en-US"/>
        </w:rPr>
        <w:t>Три Д</w:t>
      </w:r>
      <w:r w:rsidR="00F0124D">
        <w:rPr>
          <w:rFonts w:ascii="Times New Roman" w:eastAsia="Calibri" w:hAnsi="Times New Roman" w:cs="Times New Roman"/>
          <w:color w:val="auto"/>
          <w:sz w:val="28"/>
          <w:szCs w:val="28"/>
          <w:lang w:eastAsia="en-US"/>
        </w:rPr>
        <w:t>»</w:t>
      </w:r>
      <w:r w:rsidRPr="00DD1D29">
        <w:rPr>
          <w:rFonts w:ascii="Times New Roman" w:eastAsia="Calibri" w:hAnsi="Times New Roman" w:cs="Times New Roman"/>
          <w:color w:val="auto"/>
          <w:sz w:val="28"/>
          <w:szCs w:val="28"/>
          <w:lang w:eastAsia="en-US"/>
        </w:rPr>
        <w:t xml:space="preserve">. Призовое </w:t>
      </w:r>
      <w:r w:rsidR="00F0124D" w:rsidRPr="00DD1D29">
        <w:rPr>
          <w:rFonts w:ascii="Times New Roman" w:eastAsia="Calibri" w:hAnsi="Times New Roman" w:cs="Times New Roman"/>
          <w:color w:val="auto"/>
          <w:sz w:val="28"/>
          <w:szCs w:val="28"/>
          <w:lang w:eastAsia="en-US"/>
        </w:rPr>
        <w:t>II</w:t>
      </w:r>
      <w:r w:rsidR="00F0124D">
        <w:rPr>
          <w:rFonts w:ascii="Times New Roman" w:eastAsia="Calibri" w:hAnsi="Times New Roman" w:cs="Times New Roman"/>
          <w:color w:val="auto"/>
          <w:sz w:val="28"/>
          <w:szCs w:val="28"/>
          <w:lang w:eastAsia="en-US"/>
        </w:rPr>
        <w:t> </w:t>
      </w:r>
      <w:r w:rsidRPr="00DD1D29">
        <w:rPr>
          <w:rFonts w:ascii="Times New Roman" w:eastAsia="Calibri" w:hAnsi="Times New Roman" w:cs="Times New Roman"/>
          <w:color w:val="auto"/>
          <w:sz w:val="28"/>
          <w:szCs w:val="28"/>
          <w:lang w:eastAsia="en-US"/>
        </w:rPr>
        <w:t xml:space="preserve">место разделили проекты МБОУ </w:t>
      </w:r>
      <w:r w:rsidR="00F0124D">
        <w:rPr>
          <w:rFonts w:ascii="Times New Roman" w:eastAsia="Calibri" w:hAnsi="Times New Roman" w:cs="Times New Roman"/>
          <w:color w:val="auto"/>
          <w:sz w:val="28"/>
          <w:szCs w:val="28"/>
          <w:lang w:eastAsia="en-US"/>
        </w:rPr>
        <w:t>«</w:t>
      </w:r>
      <w:r w:rsidRPr="00DD1D29">
        <w:rPr>
          <w:rFonts w:ascii="Times New Roman" w:eastAsia="Calibri" w:hAnsi="Times New Roman" w:cs="Times New Roman"/>
          <w:color w:val="auto"/>
          <w:sz w:val="28"/>
          <w:szCs w:val="28"/>
          <w:lang w:eastAsia="en-US"/>
        </w:rPr>
        <w:t>Гимназия №2</w:t>
      </w:r>
      <w:r w:rsidR="00F0124D">
        <w:rPr>
          <w:rFonts w:ascii="Times New Roman" w:eastAsia="Calibri" w:hAnsi="Times New Roman" w:cs="Times New Roman"/>
          <w:color w:val="auto"/>
          <w:sz w:val="28"/>
          <w:szCs w:val="28"/>
          <w:lang w:eastAsia="en-US"/>
        </w:rPr>
        <w:t>»</w:t>
      </w:r>
      <w:r w:rsidRPr="00DD1D29">
        <w:rPr>
          <w:rFonts w:ascii="Times New Roman" w:eastAsia="Calibri" w:hAnsi="Times New Roman" w:cs="Times New Roman"/>
          <w:color w:val="auto"/>
          <w:sz w:val="28"/>
          <w:szCs w:val="28"/>
          <w:lang w:eastAsia="en-US"/>
        </w:rPr>
        <w:t xml:space="preserve"> </w:t>
      </w:r>
      <w:r w:rsidR="00F0124D">
        <w:rPr>
          <w:rFonts w:ascii="Times New Roman" w:eastAsia="Calibri" w:hAnsi="Times New Roman" w:cs="Times New Roman"/>
          <w:color w:val="auto"/>
          <w:sz w:val="28"/>
          <w:szCs w:val="28"/>
          <w:lang w:eastAsia="en-US"/>
        </w:rPr>
        <w:t>«АПГРЕЙД-</w:t>
      </w:r>
      <w:r w:rsidRPr="00DD1D29">
        <w:rPr>
          <w:rFonts w:ascii="Times New Roman" w:eastAsia="Calibri" w:hAnsi="Times New Roman" w:cs="Times New Roman"/>
          <w:color w:val="auto"/>
          <w:sz w:val="28"/>
          <w:szCs w:val="28"/>
          <w:lang w:eastAsia="en-US"/>
        </w:rPr>
        <w:t>2021</w:t>
      </w:r>
      <w:r w:rsidR="00F0124D">
        <w:rPr>
          <w:rFonts w:ascii="Times New Roman" w:eastAsia="Calibri" w:hAnsi="Times New Roman" w:cs="Times New Roman"/>
          <w:color w:val="auto"/>
          <w:sz w:val="28"/>
          <w:szCs w:val="28"/>
          <w:lang w:eastAsia="en-US"/>
        </w:rPr>
        <w:t>»</w:t>
      </w:r>
      <w:r w:rsidR="00A037CF">
        <w:rPr>
          <w:rFonts w:ascii="Times New Roman" w:eastAsia="Calibri" w:hAnsi="Times New Roman" w:cs="Times New Roman"/>
          <w:color w:val="auto"/>
          <w:sz w:val="28"/>
          <w:szCs w:val="28"/>
          <w:lang w:eastAsia="en-US"/>
        </w:rPr>
        <w:t xml:space="preserve"> и </w:t>
      </w:r>
      <w:r w:rsidRPr="00DD1D29">
        <w:rPr>
          <w:rFonts w:ascii="Times New Roman" w:eastAsia="Calibri" w:hAnsi="Times New Roman" w:cs="Times New Roman"/>
          <w:color w:val="auto"/>
          <w:sz w:val="28"/>
          <w:szCs w:val="28"/>
          <w:lang w:eastAsia="en-US"/>
        </w:rPr>
        <w:t xml:space="preserve">МБОУ </w:t>
      </w:r>
      <w:r w:rsidR="00F0124D">
        <w:rPr>
          <w:rFonts w:ascii="Times New Roman" w:eastAsia="Calibri" w:hAnsi="Times New Roman" w:cs="Times New Roman"/>
          <w:color w:val="auto"/>
          <w:sz w:val="28"/>
          <w:szCs w:val="28"/>
          <w:lang w:eastAsia="en-US"/>
        </w:rPr>
        <w:t>«</w:t>
      </w:r>
      <w:r w:rsidRPr="00DD1D29">
        <w:rPr>
          <w:rFonts w:ascii="Times New Roman" w:eastAsia="Calibri" w:hAnsi="Times New Roman" w:cs="Times New Roman"/>
          <w:color w:val="auto"/>
          <w:sz w:val="28"/>
          <w:szCs w:val="28"/>
          <w:lang w:eastAsia="en-US"/>
        </w:rPr>
        <w:t>Лицей №2</w:t>
      </w:r>
      <w:r w:rsidR="00F0124D">
        <w:rPr>
          <w:rFonts w:ascii="Times New Roman" w:eastAsia="Calibri" w:hAnsi="Times New Roman" w:cs="Times New Roman"/>
          <w:color w:val="auto"/>
          <w:sz w:val="28"/>
          <w:szCs w:val="28"/>
          <w:lang w:eastAsia="en-US"/>
        </w:rPr>
        <w:t>»</w:t>
      </w:r>
      <w:r w:rsidRPr="00DD1D29">
        <w:rPr>
          <w:rFonts w:ascii="Times New Roman" w:eastAsia="Calibri" w:hAnsi="Times New Roman" w:cs="Times New Roman"/>
          <w:color w:val="auto"/>
          <w:sz w:val="28"/>
          <w:szCs w:val="28"/>
          <w:lang w:eastAsia="en-US"/>
        </w:rPr>
        <w:t xml:space="preserve"> </w:t>
      </w:r>
      <w:r w:rsidR="00F0124D">
        <w:rPr>
          <w:rFonts w:ascii="Times New Roman" w:eastAsia="Calibri" w:hAnsi="Times New Roman" w:cs="Times New Roman"/>
          <w:color w:val="auto"/>
          <w:sz w:val="28"/>
          <w:szCs w:val="28"/>
          <w:lang w:eastAsia="en-US"/>
        </w:rPr>
        <w:t>«</w:t>
      </w:r>
      <w:r w:rsidRPr="00DD1D29">
        <w:rPr>
          <w:rFonts w:ascii="Times New Roman" w:eastAsia="Calibri" w:hAnsi="Times New Roman" w:cs="Times New Roman"/>
          <w:color w:val="auto"/>
          <w:sz w:val="28"/>
          <w:szCs w:val="28"/>
          <w:lang w:eastAsia="en-US"/>
        </w:rPr>
        <w:t>Питание – Здоровье – Жизнь</w:t>
      </w:r>
      <w:r w:rsidR="00F0124D">
        <w:rPr>
          <w:rFonts w:ascii="Times New Roman" w:eastAsia="Calibri" w:hAnsi="Times New Roman" w:cs="Times New Roman"/>
          <w:color w:val="auto"/>
          <w:sz w:val="28"/>
          <w:szCs w:val="28"/>
          <w:lang w:eastAsia="en-US"/>
        </w:rPr>
        <w:t>»</w:t>
      </w:r>
      <w:r w:rsidRPr="00DD1D29">
        <w:rPr>
          <w:rFonts w:ascii="Times New Roman" w:eastAsia="Calibri" w:hAnsi="Times New Roman" w:cs="Times New Roman"/>
          <w:color w:val="auto"/>
          <w:sz w:val="28"/>
          <w:szCs w:val="28"/>
          <w:lang w:eastAsia="en-US"/>
        </w:rPr>
        <w:t xml:space="preserve">. Призовое III место получили проекты МБОУ </w:t>
      </w:r>
      <w:r w:rsidR="001C7AF0">
        <w:rPr>
          <w:rFonts w:ascii="Times New Roman" w:eastAsia="Calibri" w:hAnsi="Times New Roman" w:cs="Times New Roman"/>
          <w:color w:val="auto"/>
          <w:sz w:val="28"/>
          <w:szCs w:val="28"/>
          <w:lang w:eastAsia="en-US"/>
        </w:rPr>
        <w:t>«</w:t>
      </w:r>
      <w:r w:rsidRPr="00DD1D29">
        <w:rPr>
          <w:rFonts w:ascii="Times New Roman" w:eastAsia="Calibri" w:hAnsi="Times New Roman" w:cs="Times New Roman"/>
          <w:color w:val="auto"/>
          <w:sz w:val="28"/>
          <w:szCs w:val="28"/>
          <w:lang w:eastAsia="en-US"/>
        </w:rPr>
        <w:t>СШ №5</w:t>
      </w:r>
      <w:r w:rsidR="001C7AF0">
        <w:rPr>
          <w:rFonts w:ascii="Times New Roman" w:eastAsia="Calibri" w:hAnsi="Times New Roman" w:cs="Times New Roman"/>
          <w:color w:val="auto"/>
          <w:sz w:val="28"/>
          <w:szCs w:val="28"/>
          <w:lang w:eastAsia="en-US"/>
        </w:rPr>
        <w:t>»</w:t>
      </w:r>
      <w:r w:rsidRPr="00DD1D29">
        <w:rPr>
          <w:rFonts w:ascii="Times New Roman" w:eastAsia="Calibri" w:hAnsi="Times New Roman" w:cs="Times New Roman"/>
          <w:color w:val="auto"/>
          <w:sz w:val="28"/>
          <w:szCs w:val="28"/>
          <w:lang w:eastAsia="en-US"/>
        </w:rPr>
        <w:t xml:space="preserve"> </w:t>
      </w:r>
      <w:r w:rsidR="001C7AF0">
        <w:rPr>
          <w:rFonts w:ascii="Times New Roman" w:eastAsia="Calibri" w:hAnsi="Times New Roman" w:cs="Times New Roman"/>
          <w:color w:val="auto"/>
          <w:sz w:val="28"/>
          <w:szCs w:val="28"/>
          <w:lang w:eastAsia="en-US"/>
        </w:rPr>
        <w:t>«</w:t>
      </w:r>
      <w:r w:rsidRPr="00DD1D29">
        <w:rPr>
          <w:rFonts w:ascii="Times New Roman" w:eastAsia="Calibri" w:hAnsi="Times New Roman" w:cs="Times New Roman"/>
          <w:color w:val="auto"/>
          <w:sz w:val="28"/>
          <w:szCs w:val="28"/>
          <w:lang w:eastAsia="en-US"/>
        </w:rPr>
        <w:t>Перепись школьного населения</w:t>
      </w:r>
      <w:r w:rsidR="001C7AF0">
        <w:rPr>
          <w:rFonts w:ascii="Times New Roman" w:eastAsia="Calibri" w:hAnsi="Times New Roman" w:cs="Times New Roman"/>
          <w:color w:val="auto"/>
          <w:sz w:val="28"/>
          <w:szCs w:val="28"/>
          <w:lang w:eastAsia="en-US"/>
        </w:rPr>
        <w:t>»</w:t>
      </w:r>
      <w:r w:rsidRPr="00DD1D29">
        <w:rPr>
          <w:rFonts w:ascii="Times New Roman" w:eastAsia="Calibri" w:hAnsi="Times New Roman" w:cs="Times New Roman"/>
          <w:color w:val="auto"/>
          <w:sz w:val="28"/>
          <w:szCs w:val="28"/>
          <w:lang w:eastAsia="en-US"/>
        </w:rPr>
        <w:t xml:space="preserve"> и МБОУ </w:t>
      </w:r>
      <w:r w:rsidR="001C7AF0">
        <w:rPr>
          <w:rFonts w:ascii="Times New Roman" w:eastAsia="Calibri" w:hAnsi="Times New Roman" w:cs="Times New Roman"/>
          <w:color w:val="auto"/>
          <w:sz w:val="28"/>
          <w:szCs w:val="28"/>
          <w:lang w:eastAsia="en-US"/>
        </w:rPr>
        <w:t>«</w:t>
      </w:r>
      <w:r w:rsidR="00EE338E">
        <w:rPr>
          <w:rFonts w:ascii="Times New Roman" w:eastAsia="Calibri" w:hAnsi="Times New Roman" w:cs="Times New Roman"/>
          <w:color w:val="auto"/>
          <w:sz w:val="28"/>
          <w:szCs w:val="28"/>
          <w:lang w:eastAsia="en-US"/>
        </w:rPr>
        <w:t>СШ №</w:t>
      </w:r>
      <w:r w:rsidRPr="00DD1D29">
        <w:rPr>
          <w:rFonts w:ascii="Times New Roman" w:eastAsia="Calibri" w:hAnsi="Times New Roman" w:cs="Times New Roman"/>
          <w:color w:val="auto"/>
          <w:sz w:val="28"/>
          <w:szCs w:val="28"/>
          <w:lang w:eastAsia="en-US"/>
        </w:rPr>
        <w:t>25</w:t>
      </w:r>
      <w:r w:rsidR="001C7AF0">
        <w:rPr>
          <w:rFonts w:ascii="Times New Roman" w:eastAsia="Calibri" w:hAnsi="Times New Roman" w:cs="Times New Roman"/>
          <w:color w:val="auto"/>
          <w:sz w:val="28"/>
          <w:szCs w:val="28"/>
          <w:lang w:eastAsia="en-US"/>
        </w:rPr>
        <w:t>»</w:t>
      </w:r>
      <w:r w:rsidRPr="00DD1D29">
        <w:rPr>
          <w:rFonts w:ascii="Times New Roman" w:eastAsia="Calibri" w:hAnsi="Times New Roman" w:cs="Times New Roman"/>
          <w:color w:val="auto"/>
          <w:sz w:val="28"/>
          <w:szCs w:val="28"/>
          <w:lang w:eastAsia="en-US"/>
        </w:rPr>
        <w:t xml:space="preserve"> </w:t>
      </w:r>
      <w:r w:rsidR="001C7AF0">
        <w:rPr>
          <w:rFonts w:ascii="Times New Roman" w:eastAsia="Calibri" w:hAnsi="Times New Roman" w:cs="Times New Roman"/>
          <w:color w:val="auto"/>
          <w:sz w:val="28"/>
          <w:szCs w:val="28"/>
          <w:lang w:eastAsia="en-US"/>
        </w:rPr>
        <w:t>«</w:t>
      </w:r>
      <w:r w:rsidRPr="00DD1D29">
        <w:rPr>
          <w:rFonts w:ascii="Times New Roman" w:eastAsia="Calibri" w:hAnsi="Times New Roman" w:cs="Times New Roman"/>
          <w:color w:val="auto"/>
          <w:sz w:val="28"/>
          <w:szCs w:val="28"/>
          <w:lang w:eastAsia="en-US"/>
        </w:rPr>
        <w:t>Победная весна</w:t>
      </w:r>
      <w:r w:rsidR="001C7AF0">
        <w:rPr>
          <w:rFonts w:ascii="Times New Roman" w:eastAsia="Calibri" w:hAnsi="Times New Roman" w:cs="Times New Roman"/>
          <w:color w:val="auto"/>
          <w:sz w:val="28"/>
          <w:szCs w:val="28"/>
          <w:lang w:eastAsia="en-US"/>
        </w:rPr>
        <w:t>»</w:t>
      </w:r>
      <w:r w:rsidRPr="00DD1D29">
        <w:rPr>
          <w:rFonts w:ascii="Times New Roman" w:eastAsia="Calibri" w:hAnsi="Times New Roman" w:cs="Times New Roman"/>
          <w:color w:val="auto"/>
          <w:sz w:val="28"/>
          <w:szCs w:val="28"/>
          <w:lang w:eastAsia="en-US"/>
        </w:rPr>
        <w:t xml:space="preserve">. Все участники команд, ставшие победителями и призерами акции, были награждены памятными подарками. Количество обучающихся – победителей и призеров акции – 25 человек.  </w:t>
      </w:r>
    </w:p>
    <w:p w14:paraId="31E3259A" w14:textId="77777777" w:rsidR="00D24D39" w:rsidRDefault="00D24D39" w:rsidP="0016633D">
      <w:pPr>
        <w:widowControl/>
        <w:suppressAutoHyphens/>
        <w:ind w:firstLine="709"/>
        <w:jc w:val="both"/>
        <w:rPr>
          <w:rFonts w:ascii="Times New Roman" w:eastAsia="SimSun" w:hAnsi="Times New Roman"/>
          <w:color w:val="auto"/>
          <w:kern w:val="1"/>
          <w:sz w:val="28"/>
          <w:szCs w:val="28"/>
          <w:lang w:eastAsia="ar-SA"/>
        </w:rPr>
      </w:pPr>
      <w:r w:rsidRPr="00D24D39">
        <w:rPr>
          <w:rFonts w:ascii="Times New Roman" w:eastAsia="SimSun" w:hAnsi="Times New Roman"/>
          <w:color w:val="auto"/>
          <w:kern w:val="1"/>
          <w:sz w:val="28"/>
          <w:szCs w:val="28"/>
          <w:lang w:eastAsia="ar-SA"/>
        </w:rPr>
        <w:t>Все</w:t>
      </w:r>
      <w:r>
        <w:rPr>
          <w:rFonts w:ascii="Times New Roman" w:eastAsia="SimSun" w:hAnsi="Times New Roman"/>
          <w:color w:val="auto"/>
          <w:kern w:val="1"/>
          <w:sz w:val="28"/>
          <w:szCs w:val="28"/>
          <w:lang w:eastAsia="ar-SA"/>
        </w:rPr>
        <w:t xml:space="preserve">российская олимпиада школьников является наиболее массовым </w:t>
      </w:r>
      <w:r w:rsidRPr="00D24D39">
        <w:rPr>
          <w:rFonts w:ascii="Times New Roman" w:eastAsia="SimSun" w:hAnsi="Times New Roman"/>
          <w:color w:val="auto"/>
          <w:kern w:val="1"/>
          <w:sz w:val="28"/>
          <w:szCs w:val="28"/>
          <w:lang w:eastAsia="ar-SA"/>
        </w:rPr>
        <w:t>мероприятием в системе выявления и сопровождения одаренных детей. Все</w:t>
      </w:r>
      <w:r>
        <w:rPr>
          <w:rFonts w:ascii="Times New Roman" w:eastAsia="SimSun" w:hAnsi="Times New Roman"/>
          <w:color w:val="auto"/>
          <w:kern w:val="1"/>
          <w:sz w:val="28"/>
          <w:szCs w:val="28"/>
          <w:lang w:eastAsia="ar-SA"/>
        </w:rPr>
        <w:t>российская олимпиада школьников</w:t>
      </w:r>
      <w:r w:rsidRPr="00D24D39">
        <w:rPr>
          <w:rFonts w:ascii="Times New Roman" w:eastAsia="SimSun" w:hAnsi="Times New Roman"/>
          <w:color w:val="auto"/>
          <w:kern w:val="1"/>
          <w:sz w:val="28"/>
          <w:szCs w:val="28"/>
          <w:lang w:eastAsia="ar-SA"/>
        </w:rPr>
        <w:t xml:space="preserve"> – это система ежегодных пред</w:t>
      </w:r>
      <w:r>
        <w:rPr>
          <w:rFonts w:ascii="Times New Roman" w:eastAsia="SimSun" w:hAnsi="Times New Roman"/>
          <w:color w:val="auto"/>
          <w:kern w:val="1"/>
          <w:sz w:val="28"/>
          <w:szCs w:val="28"/>
          <w:lang w:eastAsia="ar-SA"/>
        </w:rPr>
        <w:t xml:space="preserve">метных олимпиад для обучающихся </w:t>
      </w:r>
      <w:r w:rsidRPr="00D24D39">
        <w:rPr>
          <w:rFonts w:ascii="Times New Roman" w:eastAsia="SimSun" w:hAnsi="Times New Roman"/>
          <w:color w:val="auto"/>
          <w:kern w:val="1"/>
          <w:sz w:val="28"/>
          <w:szCs w:val="28"/>
          <w:lang w:eastAsia="ar-SA"/>
        </w:rPr>
        <w:t>муниципальных образовательных организаций, реализ</w:t>
      </w:r>
      <w:r w:rsidR="00A55713">
        <w:rPr>
          <w:rFonts w:ascii="Times New Roman" w:eastAsia="SimSun" w:hAnsi="Times New Roman"/>
          <w:color w:val="auto"/>
          <w:kern w:val="1"/>
          <w:sz w:val="28"/>
          <w:szCs w:val="28"/>
          <w:lang w:eastAsia="ar-SA"/>
        </w:rPr>
        <w:t xml:space="preserve">ующих образовательные программы </w:t>
      </w:r>
      <w:r w:rsidRPr="00D24D39">
        <w:rPr>
          <w:rFonts w:ascii="Times New Roman" w:eastAsia="SimSun" w:hAnsi="Times New Roman"/>
          <w:color w:val="auto"/>
          <w:kern w:val="1"/>
          <w:sz w:val="28"/>
          <w:szCs w:val="28"/>
          <w:lang w:eastAsia="ar-SA"/>
        </w:rPr>
        <w:t>основного общего и среднего общего образования.</w:t>
      </w:r>
    </w:p>
    <w:p w14:paraId="72264382" w14:textId="7CF77F5E" w:rsidR="005C2B40" w:rsidRPr="007A756F" w:rsidRDefault="00A55713" w:rsidP="007A756F">
      <w:pPr>
        <w:widowControl/>
        <w:ind w:right="57" w:firstLine="709"/>
        <w:jc w:val="both"/>
        <w:rPr>
          <w:rFonts w:ascii="Times New Roman" w:eastAsia="Times New Roman" w:hAnsi="Times New Roman" w:cs="Times New Roman"/>
          <w:color w:val="auto"/>
          <w:sz w:val="28"/>
          <w:szCs w:val="28"/>
          <w:lang w:bidi="ar-SA"/>
        </w:rPr>
      </w:pPr>
      <w:r w:rsidRPr="007A756F">
        <w:rPr>
          <w:rFonts w:ascii="Times New Roman" w:eastAsia="Times New Roman" w:hAnsi="Times New Roman" w:cs="Times New Roman"/>
          <w:color w:val="auto"/>
          <w:sz w:val="28"/>
          <w:szCs w:val="28"/>
          <w:lang w:bidi="ar-SA"/>
        </w:rPr>
        <w:t xml:space="preserve">В 2021 году в рамках Всероссийской олимпиады школьников (ВсОШ) проводились школьный, муниципальный и региональный этапы. Участниками ВсОШ в 2020/2021 учебном году стали </w:t>
      </w:r>
      <w:r w:rsidR="004957B2" w:rsidRPr="007A756F">
        <w:rPr>
          <w:rFonts w:ascii="Times New Roman" w:eastAsia="Times New Roman" w:hAnsi="Times New Roman" w:cs="Times New Roman"/>
          <w:color w:val="auto"/>
          <w:sz w:val="28"/>
          <w:szCs w:val="28"/>
          <w:lang w:bidi="ar-SA"/>
        </w:rPr>
        <w:t>19</w:t>
      </w:r>
      <w:r w:rsidR="007A756F" w:rsidRPr="007A756F">
        <w:rPr>
          <w:rFonts w:ascii="Times New Roman" w:eastAsia="Times New Roman" w:hAnsi="Times New Roman" w:cs="Times New Roman"/>
          <w:color w:val="auto"/>
          <w:sz w:val="28"/>
          <w:szCs w:val="28"/>
          <w:lang w:bidi="ar-SA"/>
        </w:rPr>
        <w:t> </w:t>
      </w:r>
      <w:r w:rsidR="004957B2" w:rsidRPr="007A756F">
        <w:rPr>
          <w:rFonts w:ascii="Times New Roman" w:eastAsia="Times New Roman" w:hAnsi="Times New Roman" w:cs="Times New Roman"/>
          <w:color w:val="auto"/>
          <w:sz w:val="28"/>
          <w:szCs w:val="28"/>
          <w:lang w:bidi="ar-SA"/>
        </w:rPr>
        <w:t xml:space="preserve">573 </w:t>
      </w:r>
      <w:r w:rsidRPr="007A756F">
        <w:rPr>
          <w:rFonts w:ascii="Times New Roman" w:eastAsia="Times New Roman" w:hAnsi="Times New Roman" w:cs="Times New Roman"/>
          <w:color w:val="auto"/>
          <w:sz w:val="28"/>
          <w:szCs w:val="28"/>
          <w:lang w:bidi="ar-SA"/>
        </w:rPr>
        <w:t>обучающихся</w:t>
      </w:r>
      <w:r w:rsidR="004957B2" w:rsidRPr="007A756F">
        <w:rPr>
          <w:rFonts w:ascii="Times New Roman" w:eastAsia="Times New Roman" w:hAnsi="Times New Roman" w:cs="Times New Roman"/>
          <w:color w:val="auto"/>
          <w:sz w:val="28"/>
          <w:szCs w:val="28"/>
          <w:lang w:bidi="ar-SA"/>
        </w:rPr>
        <w:t xml:space="preserve"> </w:t>
      </w:r>
      <w:r w:rsidR="004957B2" w:rsidRPr="007A756F">
        <w:rPr>
          <w:rFonts w:ascii="Times New Roman" w:eastAsia="Times New Roman" w:hAnsi="Times New Roman" w:cs="Times New Roman"/>
          <w:color w:val="auto"/>
          <w:sz w:val="28"/>
          <w:szCs w:val="28"/>
          <w:lang w:bidi="ar-SA"/>
        </w:rPr>
        <w:br/>
        <w:t>5</w:t>
      </w:r>
      <w:r w:rsidR="001C7AF0">
        <w:rPr>
          <w:rFonts w:ascii="Times New Roman" w:eastAsia="Times New Roman" w:hAnsi="Times New Roman" w:cs="Times New Roman"/>
          <w:color w:val="auto"/>
          <w:sz w:val="28"/>
          <w:szCs w:val="28"/>
          <w:lang w:bidi="ar-SA"/>
        </w:rPr>
        <w:t>–</w:t>
      </w:r>
      <w:r w:rsidR="004957B2" w:rsidRPr="007A756F">
        <w:rPr>
          <w:rFonts w:ascii="Times New Roman" w:eastAsia="Times New Roman" w:hAnsi="Times New Roman" w:cs="Times New Roman"/>
          <w:color w:val="auto"/>
          <w:sz w:val="28"/>
          <w:szCs w:val="28"/>
          <w:lang w:bidi="ar-SA"/>
        </w:rPr>
        <w:t>11</w:t>
      </w:r>
      <w:r w:rsidR="001C7AF0">
        <w:rPr>
          <w:rFonts w:ascii="Times New Roman" w:eastAsia="Times New Roman" w:hAnsi="Times New Roman" w:cs="Times New Roman"/>
          <w:color w:val="auto"/>
          <w:sz w:val="28"/>
          <w:szCs w:val="28"/>
          <w:lang w:bidi="ar-SA"/>
        </w:rPr>
        <w:t>-х</w:t>
      </w:r>
      <w:r w:rsidR="004957B2" w:rsidRPr="007A756F">
        <w:rPr>
          <w:rFonts w:ascii="Times New Roman" w:eastAsia="Times New Roman" w:hAnsi="Times New Roman" w:cs="Times New Roman"/>
          <w:color w:val="auto"/>
          <w:sz w:val="28"/>
          <w:szCs w:val="28"/>
          <w:lang w:bidi="ar-SA"/>
        </w:rPr>
        <w:t xml:space="preserve"> классов (95,9% от общего числа обучающихся </w:t>
      </w:r>
      <w:r w:rsidR="001C7AF0" w:rsidRPr="007A756F">
        <w:rPr>
          <w:rFonts w:ascii="Times New Roman" w:eastAsia="Times New Roman" w:hAnsi="Times New Roman" w:cs="Times New Roman"/>
          <w:color w:val="auto"/>
          <w:sz w:val="28"/>
          <w:szCs w:val="28"/>
          <w:lang w:bidi="ar-SA"/>
        </w:rPr>
        <w:t>5</w:t>
      </w:r>
      <w:r w:rsidR="001C7AF0">
        <w:rPr>
          <w:rFonts w:ascii="Times New Roman" w:eastAsia="Times New Roman" w:hAnsi="Times New Roman" w:cs="Times New Roman"/>
          <w:color w:val="auto"/>
          <w:sz w:val="28"/>
          <w:szCs w:val="28"/>
          <w:lang w:bidi="ar-SA"/>
        </w:rPr>
        <w:t>–</w:t>
      </w:r>
      <w:r w:rsidR="001C7AF0" w:rsidRPr="007A756F">
        <w:rPr>
          <w:rFonts w:ascii="Times New Roman" w:eastAsia="Times New Roman" w:hAnsi="Times New Roman" w:cs="Times New Roman"/>
          <w:color w:val="auto"/>
          <w:sz w:val="28"/>
          <w:szCs w:val="28"/>
          <w:lang w:bidi="ar-SA"/>
        </w:rPr>
        <w:t>11</w:t>
      </w:r>
      <w:r w:rsidR="001C7AF0">
        <w:rPr>
          <w:rFonts w:ascii="Times New Roman" w:eastAsia="Times New Roman" w:hAnsi="Times New Roman" w:cs="Times New Roman"/>
          <w:color w:val="auto"/>
          <w:sz w:val="28"/>
          <w:szCs w:val="28"/>
          <w:lang w:bidi="ar-SA"/>
        </w:rPr>
        <w:t>-х</w:t>
      </w:r>
      <w:r w:rsidR="001C7AF0" w:rsidRPr="007A756F">
        <w:rPr>
          <w:rFonts w:ascii="Times New Roman" w:eastAsia="Times New Roman" w:hAnsi="Times New Roman" w:cs="Times New Roman"/>
          <w:color w:val="auto"/>
          <w:sz w:val="28"/>
          <w:szCs w:val="28"/>
          <w:lang w:bidi="ar-SA"/>
        </w:rPr>
        <w:t xml:space="preserve"> </w:t>
      </w:r>
      <w:r w:rsidR="004957B2" w:rsidRPr="007A756F">
        <w:rPr>
          <w:rFonts w:ascii="Times New Roman" w:eastAsia="Times New Roman" w:hAnsi="Times New Roman" w:cs="Times New Roman"/>
          <w:color w:val="auto"/>
          <w:sz w:val="28"/>
          <w:szCs w:val="28"/>
          <w:lang w:bidi="ar-SA"/>
        </w:rPr>
        <w:t>классов)</w:t>
      </w:r>
      <w:r w:rsidRPr="007A756F">
        <w:rPr>
          <w:rFonts w:ascii="Times New Roman" w:eastAsia="Times New Roman" w:hAnsi="Times New Roman" w:cs="Times New Roman"/>
          <w:color w:val="auto"/>
          <w:sz w:val="28"/>
          <w:szCs w:val="28"/>
          <w:lang w:bidi="ar-SA"/>
        </w:rPr>
        <w:t xml:space="preserve">, </w:t>
      </w:r>
      <w:r w:rsidR="004957B2" w:rsidRPr="007A756F">
        <w:rPr>
          <w:rFonts w:ascii="Times New Roman" w:eastAsia="Times New Roman" w:hAnsi="Times New Roman" w:cs="Times New Roman"/>
          <w:color w:val="auto"/>
          <w:sz w:val="28"/>
          <w:szCs w:val="28"/>
          <w:lang w:bidi="ar-SA"/>
        </w:rPr>
        <w:t>из них 5</w:t>
      </w:r>
      <w:r w:rsidR="007A756F" w:rsidRPr="007A756F">
        <w:rPr>
          <w:rFonts w:ascii="Times New Roman" w:eastAsia="Times New Roman" w:hAnsi="Times New Roman" w:cs="Times New Roman"/>
          <w:color w:val="auto"/>
          <w:sz w:val="28"/>
          <w:szCs w:val="28"/>
          <w:lang w:bidi="ar-SA"/>
        </w:rPr>
        <w:t> </w:t>
      </w:r>
      <w:r w:rsidR="004957B2" w:rsidRPr="007A756F">
        <w:rPr>
          <w:rFonts w:ascii="Times New Roman" w:eastAsia="Times New Roman" w:hAnsi="Times New Roman" w:cs="Times New Roman"/>
          <w:color w:val="auto"/>
          <w:sz w:val="28"/>
          <w:szCs w:val="28"/>
          <w:lang w:bidi="ar-SA"/>
        </w:rPr>
        <w:t xml:space="preserve">256 победителей и призеров школьного этапа, 397 победителей и призеров муниципального этапа. </w:t>
      </w:r>
    </w:p>
    <w:p w14:paraId="40F8C5C4" w14:textId="04DEDEAD" w:rsidR="00B64B90" w:rsidRDefault="00B64B90" w:rsidP="00B64B90">
      <w:pPr>
        <w:widowControl/>
        <w:ind w:right="57" w:firstLine="709"/>
        <w:jc w:val="both"/>
        <w:rPr>
          <w:rFonts w:ascii="Times New Roman" w:eastAsia="Times New Roman" w:hAnsi="Times New Roman" w:cs="Times New Roman"/>
          <w:color w:val="auto"/>
          <w:sz w:val="28"/>
          <w:szCs w:val="28"/>
          <w:lang w:bidi="ar-SA"/>
        </w:rPr>
      </w:pPr>
      <w:r w:rsidRPr="00BB2E57">
        <w:rPr>
          <w:rFonts w:ascii="Times New Roman" w:eastAsia="Times New Roman" w:hAnsi="Times New Roman" w:cs="Times New Roman"/>
          <w:color w:val="auto"/>
          <w:spacing w:val="-2"/>
          <w:sz w:val="28"/>
          <w:szCs w:val="28"/>
          <w:lang w:bidi="ar-SA"/>
        </w:rPr>
        <w:t>В январ</w:t>
      </w:r>
      <w:r w:rsidR="00B72CE4" w:rsidRPr="00BB2E57">
        <w:rPr>
          <w:rFonts w:ascii="Times New Roman" w:eastAsia="Times New Roman" w:hAnsi="Times New Roman" w:cs="Times New Roman"/>
          <w:color w:val="auto"/>
          <w:spacing w:val="-2"/>
          <w:sz w:val="28"/>
          <w:szCs w:val="28"/>
          <w:lang w:bidi="ar-SA"/>
        </w:rPr>
        <w:t xml:space="preserve">е – </w:t>
      </w:r>
      <w:r w:rsidRPr="00BB2E57">
        <w:rPr>
          <w:rFonts w:ascii="Times New Roman" w:eastAsia="Times New Roman" w:hAnsi="Times New Roman" w:cs="Times New Roman"/>
          <w:color w:val="auto"/>
          <w:spacing w:val="-2"/>
          <w:sz w:val="28"/>
          <w:szCs w:val="28"/>
          <w:lang w:bidi="ar-SA"/>
        </w:rPr>
        <w:t xml:space="preserve">феврале 2021 года состоялся региональный этап ВсОШ, </w:t>
      </w:r>
      <w:r w:rsidR="002B6015">
        <w:rPr>
          <w:rFonts w:ascii="Times New Roman" w:eastAsia="Times New Roman" w:hAnsi="Times New Roman" w:cs="Times New Roman"/>
          <w:color w:val="auto"/>
          <w:spacing w:val="-2"/>
          <w:sz w:val="28"/>
          <w:szCs w:val="28"/>
          <w:lang w:bidi="ar-SA"/>
        </w:rPr>
        <w:t>по </w:t>
      </w:r>
      <w:r w:rsidR="00B72CE4" w:rsidRPr="00BB2E57">
        <w:rPr>
          <w:rFonts w:ascii="Times New Roman" w:eastAsia="Times New Roman" w:hAnsi="Times New Roman" w:cs="Times New Roman"/>
          <w:color w:val="auto"/>
          <w:spacing w:val="-2"/>
          <w:sz w:val="28"/>
          <w:szCs w:val="28"/>
          <w:lang w:bidi="ar-SA"/>
        </w:rPr>
        <w:t>физике имени ДЖ.К. </w:t>
      </w:r>
      <w:r w:rsidRPr="00BB2E57">
        <w:rPr>
          <w:rFonts w:ascii="Times New Roman" w:eastAsia="Times New Roman" w:hAnsi="Times New Roman" w:cs="Times New Roman"/>
          <w:color w:val="auto"/>
          <w:spacing w:val="-2"/>
          <w:sz w:val="28"/>
          <w:szCs w:val="28"/>
          <w:lang w:bidi="ar-SA"/>
        </w:rPr>
        <w:t>Максвелла для обучающихся 7</w:t>
      </w:r>
      <w:r w:rsidR="00B72CE4" w:rsidRPr="00BB2E57">
        <w:rPr>
          <w:rFonts w:ascii="Times New Roman" w:eastAsia="Times New Roman" w:hAnsi="Times New Roman" w:cs="Times New Roman"/>
          <w:color w:val="auto"/>
          <w:spacing w:val="-2"/>
          <w:sz w:val="28"/>
          <w:szCs w:val="28"/>
          <w:lang w:bidi="ar-SA"/>
        </w:rPr>
        <w:t>–</w:t>
      </w:r>
      <w:r w:rsidRPr="00BB2E57">
        <w:rPr>
          <w:rFonts w:ascii="Times New Roman" w:eastAsia="Times New Roman" w:hAnsi="Times New Roman" w:cs="Times New Roman"/>
          <w:color w:val="auto"/>
          <w:spacing w:val="-2"/>
          <w:sz w:val="28"/>
          <w:szCs w:val="28"/>
          <w:lang w:bidi="ar-SA"/>
        </w:rPr>
        <w:t>8</w:t>
      </w:r>
      <w:r w:rsidR="00B72CE4" w:rsidRPr="00BB2E57">
        <w:rPr>
          <w:rFonts w:ascii="Times New Roman" w:eastAsia="Times New Roman" w:hAnsi="Times New Roman" w:cs="Times New Roman"/>
          <w:color w:val="auto"/>
          <w:spacing w:val="-2"/>
          <w:sz w:val="28"/>
          <w:szCs w:val="28"/>
          <w:lang w:bidi="ar-SA"/>
        </w:rPr>
        <w:t>-х</w:t>
      </w:r>
      <w:r w:rsidR="00A037CF">
        <w:rPr>
          <w:rFonts w:ascii="Times New Roman" w:eastAsia="Times New Roman" w:hAnsi="Times New Roman" w:cs="Times New Roman"/>
          <w:color w:val="auto"/>
          <w:spacing w:val="-2"/>
          <w:sz w:val="28"/>
          <w:szCs w:val="28"/>
          <w:lang w:bidi="ar-SA"/>
        </w:rPr>
        <w:t xml:space="preserve"> классов и </w:t>
      </w:r>
      <w:r w:rsidRPr="00BB2E57">
        <w:rPr>
          <w:rFonts w:ascii="Times New Roman" w:eastAsia="Times New Roman" w:hAnsi="Times New Roman" w:cs="Times New Roman"/>
          <w:color w:val="auto"/>
          <w:spacing w:val="-2"/>
          <w:sz w:val="28"/>
          <w:szCs w:val="28"/>
          <w:lang w:bidi="ar-SA"/>
        </w:rPr>
        <w:t>математической олимпиады имени Л</w:t>
      </w:r>
      <w:r w:rsidR="00BB2E57" w:rsidRPr="00BB2E57">
        <w:rPr>
          <w:rFonts w:ascii="Times New Roman" w:eastAsia="Times New Roman" w:hAnsi="Times New Roman" w:cs="Times New Roman"/>
          <w:color w:val="auto"/>
          <w:spacing w:val="-2"/>
          <w:sz w:val="28"/>
          <w:szCs w:val="28"/>
          <w:lang w:bidi="ar-SA"/>
        </w:rPr>
        <w:t>. Эйлера. Олимпиады по 20 </w:t>
      </w:r>
      <w:r w:rsidRPr="00BB2E57">
        <w:rPr>
          <w:rFonts w:ascii="Times New Roman" w:eastAsia="Times New Roman" w:hAnsi="Times New Roman" w:cs="Times New Roman"/>
          <w:color w:val="auto"/>
          <w:spacing w:val="-2"/>
          <w:sz w:val="28"/>
          <w:szCs w:val="28"/>
          <w:lang w:bidi="ar-SA"/>
        </w:rPr>
        <w:t xml:space="preserve">общеобразовательным предметам проводились среди обучающихся </w:t>
      </w:r>
      <w:r w:rsidR="00A037CF">
        <w:rPr>
          <w:rFonts w:ascii="Times New Roman" w:eastAsia="Times New Roman" w:hAnsi="Times New Roman" w:cs="Times New Roman"/>
          <w:color w:val="auto"/>
          <w:spacing w:val="-2"/>
          <w:sz w:val="28"/>
          <w:szCs w:val="28"/>
          <w:lang w:bidi="ar-SA"/>
        </w:rPr>
        <w:br/>
      </w:r>
      <w:r w:rsidRPr="00BB2E57">
        <w:rPr>
          <w:rFonts w:ascii="Times New Roman" w:eastAsia="Times New Roman" w:hAnsi="Times New Roman" w:cs="Times New Roman"/>
          <w:color w:val="auto"/>
          <w:spacing w:val="-2"/>
          <w:sz w:val="28"/>
          <w:szCs w:val="28"/>
          <w:lang w:bidi="ar-SA"/>
        </w:rPr>
        <w:t>9</w:t>
      </w:r>
      <w:r w:rsidR="00BB2E57" w:rsidRPr="00BB2E57">
        <w:rPr>
          <w:rFonts w:ascii="Times New Roman" w:eastAsia="Times New Roman" w:hAnsi="Times New Roman" w:cs="Times New Roman"/>
          <w:color w:val="auto"/>
          <w:spacing w:val="-2"/>
          <w:sz w:val="28"/>
          <w:szCs w:val="28"/>
          <w:lang w:bidi="ar-SA"/>
        </w:rPr>
        <w:t>–</w:t>
      </w:r>
      <w:r w:rsidRPr="00BB2E57">
        <w:rPr>
          <w:rFonts w:ascii="Times New Roman" w:eastAsia="Times New Roman" w:hAnsi="Times New Roman" w:cs="Times New Roman"/>
          <w:color w:val="auto"/>
          <w:spacing w:val="-2"/>
          <w:sz w:val="28"/>
          <w:szCs w:val="28"/>
          <w:lang w:bidi="ar-SA"/>
        </w:rPr>
        <w:t>11</w:t>
      </w:r>
      <w:r w:rsidR="00BB2E57" w:rsidRPr="00BB2E57">
        <w:rPr>
          <w:rFonts w:ascii="Times New Roman" w:eastAsia="Times New Roman" w:hAnsi="Times New Roman" w:cs="Times New Roman"/>
          <w:color w:val="auto"/>
          <w:spacing w:val="-2"/>
          <w:sz w:val="28"/>
          <w:szCs w:val="28"/>
          <w:lang w:bidi="ar-SA"/>
        </w:rPr>
        <w:t>-х</w:t>
      </w:r>
      <w:r w:rsidRPr="00BB2E57">
        <w:rPr>
          <w:rFonts w:ascii="Times New Roman" w:eastAsia="Times New Roman" w:hAnsi="Times New Roman" w:cs="Times New Roman"/>
          <w:color w:val="auto"/>
          <w:spacing w:val="-2"/>
          <w:sz w:val="28"/>
          <w:szCs w:val="28"/>
          <w:lang w:bidi="ar-SA"/>
        </w:rPr>
        <w:t xml:space="preserve"> </w:t>
      </w:r>
      <w:r w:rsidRPr="00B64B90">
        <w:rPr>
          <w:rFonts w:ascii="Times New Roman" w:eastAsia="Times New Roman" w:hAnsi="Times New Roman" w:cs="Times New Roman"/>
          <w:color w:val="auto"/>
          <w:sz w:val="28"/>
          <w:szCs w:val="28"/>
          <w:lang w:bidi="ar-SA"/>
        </w:rPr>
        <w:t>классов, по 2 (Максвелл, Эйлера) среди обучающихся 7</w:t>
      </w:r>
      <w:r w:rsidR="00BB2E57">
        <w:rPr>
          <w:rFonts w:ascii="Times New Roman" w:eastAsia="Times New Roman" w:hAnsi="Times New Roman" w:cs="Times New Roman"/>
          <w:color w:val="auto"/>
          <w:sz w:val="28"/>
          <w:szCs w:val="28"/>
          <w:lang w:bidi="ar-SA"/>
        </w:rPr>
        <w:t>–</w:t>
      </w:r>
      <w:r w:rsidRPr="00B64B90">
        <w:rPr>
          <w:rFonts w:ascii="Times New Roman" w:eastAsia="Times New Roman" w:hAnsi="Times New Roman" w:cs="Times New Roman"/>
          <w:color w:val="auto"/>
          <w:sz w:val="28"/>
          <w:szCs w:val="28"/>
          <w:lang w:bidi="ar-SA"/>
        </w:rPr>
        <w:t>8</w:t>
      </w:r>
      <w:r w:rsidR="00BB2E57">
        <w:rPr>
          <w:rFonts w:ascii="Times New Roman" w:eastAsia="Times New Roman" w:hAnsi="Times New Roman" w:cs="Times New Roman"/>
          <w:color w:val="auto"/>
          <w:sz w:val="28"/>
          <w:szCs w:val="28"/>
          <w:lang w:bidi="ar-SA"/>
        </w:rPr>
        <w:t>-х</w:t>
      </w:r>
      <w:r w:rsidRPr="00B64B90">
        <w:rPr>
          <w:rFonts w:ascii="Times New Roman" w:eastAsia="Times New Roman" w:hAnsi="Times New Roman" w:cs="Times New Roman"/>
          <w:color w:val="auto"/>
          <w:sz w:val="28"/>
          <w:szCs w:val="28"/>
          <w:lang w:bidi="ar-SA"/>
        </w:rPr>
        <w:t xml:space="preserve"> классов. Город Нижневартовск представляла команда в составе 201 обучающегося (обучающийся, принявший участие в </w:t>
      </w:r>
      <w:r>
        <w:rPr>
          <w:rFonts w:ascii="Times New Roman" w:eastAsia="Times New Roman" w:hAnsi="Times New Roman" w:cs="Times New Roman"/>
          <w:color w:val="auto"/>
          <w:sz w:val="28"/>
          <w:szCs w:val="28"/>
          <w:lang w:bidi="ar-SA"/>
        </w:rPr>
        <w:t xml:space="preserve">региональном этапе ВсОШ </w:t>
      </w:r>
      <w:r>
        <w:rPr>
          <w:rFonts w:ascii="Times New Roman" w:eastAsia="Times New Roman" w:hAnsi="Times New Roman" w:cs="Times New Roman"/>
          <w:color w:val="auto"/>
          <w:sz w:val="28"/>
          <w:szCs w:val="28"/>
          <w:lang w:bidi="ar-SA"/>
        </w:rPr>
        <w:br/>
      </w:r>
      <w:r w:rsidRPr="00B64B90">
        <w:rPr>
          <w:rFonts w:ascii="Times New Roman" w:eastAsia="Times New Roman" w:hAnsi="Times New Roman" w:cs="Times New Roman"/>
          <w:color w:val="auto"/>
          <w:sz w:val="28"/>
          <w:szCs w:val="28"/>
          <w:lang w:bidi="ar-SA"/>
        </w:rPr>
        <w:t>по нескольким предметам, учитывался несколько раз) из 26 муниципальных общеобразовательных организаций. Результат участия: 36 призовых мест</w:t>
      </w:r>
      <w:r w:rsidR="00BB2E57">
        <w:rPr>
          <w:rFonts w:ascii="Times New Roman" w:eastAsia="Times New Roman" w:hAnsi="Times New Roman" w:cs="Times New Roman"/>
          <w:color w:val="auto"/>
          <w:sz w:val="28"/>
          <w:szCs w:val="28"/>
          <w:lang w:bidi="ar-SA"/>
        </w:rPr>
        <w:t>,</w:t>
      </w:r>
      <w:r w:rsidRPr="00B64B90">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br/>
      </w:r>
      <w:r w:rsidRPr="00B64B90">
        <w:rPr>
          <w:rFonts w:ascii="Times New Roman" w:eastAsia="Times New Roman" w:hAnsi="Times New Roman" w:cs="Times New Roman"/>
          <w:color w:val="auto"/>
          <w:sz w:val="28"/>
          <w:szCs w:val="28"/>
          <w:lang w:bidi="ar-SA"/>
        </w:rPr>
        <w:t xml:space="preserve">из них: </w:t>
      </w:r>
      <w:r>
        <w:rPr>
          <w:rFonts w:ascii="Times New Roman" w:eastAsia="Times New Roman" w:hAnsi="Times New Roman" w:cs="Times New Roman"/>
          <w:color w:val="auto"/>
          <w:sz w:val="28"/>
          <w:szCs w:val="28"/>
          <w:lang w:bidi="ar-SA"/>
        </w:rPr>
        <w:t>региональный этап ВсОШ</w:t>
      </w:r>
      <w:r w:rsidRPr="00B64B90">
        <w:rPr>
          <w:rFonts w:ascii="Times New Roman" w:eastAsia="Times New Roman" w:hAnsi="Times New Roman" w:cs="Times New Roman"/>
          <w:color w:val="auto"/>
          <w:sz w:val="28"/>
          <w:szCs w:val="28"/>
          <w:lang w:bidi="ar-SA"/>
        </w:rPr>
        <w:t xml:space="preserve"> – 33 призовых места (9 первых, 8 вторых, 16 третьих</w:t>
      </w:r>
      <w:r w:rsidR="00BB2E57">
        <w:rPr>
          <w:rFonts w:ascii="Times New Roman" w:eastAsia="Times New Roman" w:hAnsi="Times New Roman" w:cs="Times New Roman"/>
          <w:color w:val="auto"/>
          <w:sz w:val="28"/>
          <w:szCs w:val="28"/>
          <w:lang w:bidi="ar-SA"/>
        </w:rPr>
        <w:t>)</w:t>
      </w:r>
      <w:r w:rsidRPr="00B64B90">
        <w:rPr>
          <w:rFonts w:ascii="Times New Roman" w:eastAsia="Times New Roman" w:hAnsi="Times New Roman" w:cs="Times New Roman"/>
          <w:color w:val="auto"/>
          <w:sz w:val="28"/>
          <w:szCs w:val="28"/>
          <w:lang w:bidi="ar-SA"/>
        </w:rPr>
        <w:t xml:space="preserve">; по </w:t>
      </w:r>
      <w:r w:rsidR="00BB2E57">
        <w:rPr>
          <w:rFonts w:ascii="Times New Roman" w:eastAsia="Times New Roman" w:hAnsi="Times New Roman" w:cs="Times New Roman"/>
          <w:color w:val="auto"/>
          <w:sz w:val="28"/>
          <w:szCs w:val="28"/>
          <w:lang w:bidi="ar-SA"/>
        </w:rPr>
        <w:t>фи</w:t>
      </w:r>
      <w:r w:rsidRPr="00B64B90">
        <w:rPr>
          <w:rFonts w:ascii="Times New Roman" w:eastAsia="Times New Roman" w:hAnsi="Times New Roman" w:cs="Times New Roman"/>
          <w:color w:val="auto"/>
          <w:sz w:val="28"/>
          <w:szCs w:val="28"/>
          <w:lang w:bidi="ar-SA"/>
        </w:rPr>
        <w:t>зик</w:t>
      </w:r>
      <w:r w:rsidR="00D96C7B">
        <w:rPr>
          <w:rFonts w:ascii="Times New Roman" w:eastAsia="Times New Roman" w:hAnsi="Times New Roman" w:cs="Times New Roman"/>
          <w:color w:val="auto"/>
          <w:sz w:val="28"/>
          <w:szCs w:val="28"/>
          <w:lang w:bidi="ar-SA"/>
        </w:rPr>
        <w:t>е</w:t>
      </w:r>
      <w:r w:rsidRPr="00B64B90">
        <w:rPr>
          <w:rFonts w:ascii="Times New Roman" w:eastAsia="Times New Roman" w:hAnsi="Times New Roman" w:cs="Times New Roman"/>
          <w:color w:val="auto"/>
          <w:sz w:val="28"/>
          <w:szCs w:val="28"/>
          <w:lang w:bidi="ar-SA"/>
        </w:rPr>
        <w:t xml:space="preserve"> </w:t>
      </w:r>
      <w:r w:rsidR="00BB2E57">
        <w:rPr>
          <w:rFonts w:ascii="Times New Roman" w:eastAsia="Times New Roman" w:hAnsi="Times New Roman" w:cs="Times New Roman"/>
          <w:color w:val="auto"/>
          <w:sz w:val="28"/>
          <w:szCs w:val="28"/>
          <w:lang w:bidi="ar-SA"/>
        </w:rPr>
        <w:t>(</w:t>
      </w:r>
      <w:r w:rsidRPr="00B64B90">
        <w:rPr>
          <w:rFonts w:ascii="Times New Roman" w:eastAsia="Times New Roman" w:hAnsi="Times New Roman" w:cs="Times New Roman"/>
          <w:color w:val="auto"/>
          <w:sz w:val="28"/>
          <w:szCs w:val="28"/>
          <w:lang w:bidi="ar-SA"/>
        </w:rPr>
        <w:t>имени Максвелла</w:t>
      </w:r>
      <w:r w:rsidR="00BB2E57">
        <w:rPr>
          <w:rFonts w:ascii="Times New Roman" w:eastAsia="Times New Roman" w:hAnsi="Times New Roman" w:cs="Times New Roman"/>
          <w:color w:val="auto"/>
          <w:sz w:val="28"/>
          <w:szCs w:val="28"/>
          <w:lang w:bidi="ar-SA"/>
        </w:rPr>
        <w:t>)</w:t>
      </w:r>
      <w:r w:rsidRPr="00B64B90">
        <w:rPr>
          <w:rFonts w:ascii="Times New Roman" w:eastAsia="Times New Roman" w:hAnsi="Times New Roman" w:cs="Times New Roman"/>
          <w:color w:val="auto"/>
          <w:sz w:val="28"/>
          <w:szCs w:val="28"/>
          <w:lang w:bidi="ar-SA"/>
        </w:rPr>
        <w:t xml:space="preserve"> – 2 призовых места </w:t>
      </w:r>
      <w:r>
        <w:rPr>
          <w:rFonts w:ascii="Times New Roman" w:eastAsia="Times New Roman" w:hAnsi="Times New Roman" w:cs="Times New Roman"/>
          <w:color w:val="auto"/>
          <w:sz w:val="28"/>
          <w:szCs w:val="28"/>
          <w:lang w:bidi="ar-SA"/>
        </w:rPr>
        <w:br/>
      </w:r>
      <w:r w:rsidRPr="00B64B90">
        <w:rPr>
          <w:rFonts w:ascii="Times New Roman" w:eastAsia="Times New Roman" w:hAnsi="Times New Roman" w:cs="Times New Roman"/>
          <w:color w:val="auto"/>
          <w:sz w:val="28"/>
          <w:szCs w:val="28"/>
          <w:lang w:bidi="ar-SA"/>
        </w:rPr>
        <w:t xml:space="preserve">(2 первых);  по </w:t>
      </w:r>
      <w:r w:rsidR="00D96C7B">
        <w:rPr>
          <w:rFonts w:ascii="Times New Roman" w:eastAsia="Times New Roman" w:hAnsi="Times New Roman" w:cs="Times New Roman"/>
          <w:color w:val="auto"/>
          <w:sz w:val="28"/>
          <w:szCs w:val="28"/>
          <w:lang w:bidi="ar-SA"/>
        </w:rPr>
        <w:t>м</w:t>
      </w:r>
      <w:r w:rsidRPr="00B64B90">
        <w:rPr>
          <w:rFonts w:ascii="Times New Roman" w:eastAsia="Times New Roman" w:hAnsi="Times New Roman" w:cs="Times New Roman"/>
          <w:color w:val="auto"/>
          <w:sz w:val="28"/>
          <w:szCs w:val="28"/>
          <w:lang w:bidi="ar-SA"/>
        </w:rPr>
        <w:t>атематик</w:t>
      </w:r>
      <w:r w:rsidR="00D96C7B">
        <w:rPr>
          <w:rFonts w:ascii="Times New Roman" w:eastAsia="Times New Roman" w:hAnsi="Times New Roman" w:cs="Times New Roman"/>
          <w:color w:val="auto"/>
          <w:sz w:val="28"/>
          <w:szCs w:val="28"/>
          <w:lang w:bidi="ar-SA"/>
        </w:rPr>
        <w:t>е</w:t>
      </w:r>
      <w:r w:rsidRPr="00B64B90">
        <w:rPr>
          <w:rFonts w:ascii="Times New Roman" w:eastAsia="Times New Roman" w:hAnsi="Times New Roman" w:cs="Times New Roman"/>
          <w:color w:val="auto"/>
          <w:sz w:val="28"/>
          <w:szCs w:val="28"/>
          <w:lang w:bidi="ar-SA"/>
        </w:rPr>
        <w:t xml:space="preserve"> (имени Эйлера) – </w:t>
      </w:r>
      <w:r>
        <w:rPr>
          <w:rFonts w:ascii="Times New Roman" w:eastAsia="Times New Roman" w:hAnsi="Times New Roman" w:cs="Times New Roman"/>
          <w:color w:val="auto"/>
          <w:sz w:val="28"/>
          <w:szCs w:val="28"/>
          <w:lang w:bidi="ar-SA"/>
        </w:rPr>
        <w:t>1 призовое место (1 второе).</w:t>
      </w:r>
    </w:p>
    <w:p w14:paraId="26F79B66" w14:textId="2ADE204A" w:rsidR="00F07973" w:rsidRPr="004F78E6" w:rsidRDefault="00F07973" w:rsidP="00F07973">
      <w:pPr>
        <w:pStyle w:val="affb"/>
        <w:rPr>
          <w:color w:val="auto"/>
        </w:rPr>
      </w:pPr>
      <w:r w:rsidRPr="004F78E6">
        <w:rPr>
          <w:color w:val="auto"/>
        </w:rPr>
        <w:t>Таблица 1</w:t>
      </w:r>
      <w:r>
        <w:rPr>
          <w:color w:val="auto"/>
        </w:rPr>
        <w:t>6</w:t>
      </w:r>
    </w:p>
    <w:p w14:paraId="6628D375" w14:textId="77777777" w:rsidR="00D661DD" w:rsidRPr="00D96C7B" w:rsidRDefault="00D661DD" w:rsidP="00D96C7B">
      <w:pPr>
        <w:pStyle w:val="affd"/>
        <w:spacing w:before="0"/>
        <w:contextualSpacing/>
        <w:rPr>
          <w:color w:val="auto"/>
        </w:rPr>
      </w:pPr>
      <w:r w:rsidRPr="00D96C7B">
        <w:rPr>
          <w:color w:val="auto"/>
        </w:rPr>
        <w:t xml:space="preserve">Количество участников различных этапов </w:t>
      </w:r>
    </w:p>
    <w:p w14:paraId="47452943" w14:textId="77777777" w:rsidR="00D661DD" w:rsidRPr="00D96C7B" w:rsidRDefault="00D661DD" w:rsidP="00D96C7B">
      <w:pPr>
        <w:pStyle w:val="affd"/>
        <w:spacing w:before="0"/>
        <w:contextualSpacing/>
        <w:rPr>
          <w:color w:val="auto"/>
        </w:rPr>
      </w:pPr>
      <w:r w:rsidRPr="00D96C7B">
        <w:rPr>
          <w:color w:val="auto"/>
        </w:rPr>
        <w:t>Всероссийской олимпиады школьников</w:t>
      </w:r>
    </w:p>
    <w:tbl>
      <w:tblPr>
        <w:tblStyle w:val="afa"/>
        <w:tblW w:w="5000" w:type="pct"/>
        <w:tblLook w:val="04A0" w:firstRow="1" w:lastRow="0" w:firstColumn="1" w:lastColumn="0" w:noHBand="0" w:noVBand="1"/>
      </w:tblPr>
      <w:tblGrid>
        <w:gridCol w:w="650"/>
        <w:gridCol w:w="753"/>
        <w:gridCol w:w="1585"/>
        <w:gridCol w:w="2288"/>
        <w:gridCol w:w="1983"/>
        <w:gridCol w:w="2313"/>
      </w:tblGrid>
      <w:tr w:rsidR="007A756F" w:rsidRPr="00D96C7B" w14:paraId="2170E52A" w14:textId="77777777" w:rsidTr="00C17258">
        <w:tc>
          <w:tcPr>
            <w:tcW w:w="340" w:type="pct"/>
          </w:tcPr>
          <w:p w14:paraId="434CCF8C" w14:textId="77777777" w:rsidR="00DE38C1" w:rsidRPr="00EE338E" w:rsidRDefault="00DE38C1" w:rsidP="00D96C7B">
            <w:pPr>
              <w:widowControl/>
              <w:ind w:right="57"/>
              <w:jc w:val="center"/>
              <w:rPr>
                <w:rFonts w:ascii="Times New Roman" w:eastAsia="Times New Roman" w:hAnsi="Times New Roman" w:cs="Times New Roman"/>
                <w:b/>
                <w:color w:val="auto"/>
                <w:lang w:bidi="ar-SA"/>
              </w:rPr>
            </w:pPr>
            <w:r w:rsidRPr="00EE338E">
              <w:rPr>
                <w:rFonts w:ascii="Times New Roman" w:eastAsia="Times New Roman" w:hAnsi="Times New Roman" w:cs="Times New Roman"/>
                <w:b/>
                <w:color w:val="auto"/>
                <w:lang w:bidi="ar-SA"/>
              </w:rPr>
              <w:t>№ п/п</w:t>
            </w:r>
          </w:p>
        </w:tc>
        <w:tc>
          <w:tcPr>
            <w:tcW w:w="393" w:type="pct"/>
          </w:tcPr>
          <w:p w14:paraId="74C31063" w14:textId="77777777" w:rsidR="00DE38C1" w:rsidRPr="00EE338E" w:rsidRDefault="00DE38C1" w:rsidP="00D96C7B">
            <w:pPr>
              <w:widowControl/>
              <w:ind w:right="57"/>
              <w:jc w:val="center"/>
              <w:rPr>
                <w:rFonts w:ascii="Times New Roman" w:eastAsia="Times New Roman" w:hAnsi="Times New Roman" w:cs="Times New Roman"/>
                <w:b/>
                <w:color w:val="auto"/>
                <w:lang w:bidi="ar-SA"/>
              </w:rPr>
            </w:pPr>
            <w:r w:rsidRPr="00EE338E">
              <w:rPr>
                <w:rFonts w:ascii="Times New Roman" w:eastAsia="Times New Roman" w:hAnsi="Times New Roman" w:cs="Times New Roman"/>
                <w:b/>
                <w:color w:val="auto"/>
                <w:lang w:bidi="ar-SA"/>
              </w:rPr>
              <w:t>Год</w:t>
            </w:r>
          </w:p>
        </w:tc>
        <w:tc>
          <w:tcPr>
            <w:tcW w:w="828" w:type="pct"/>
          </w:tcPr>
          <w:p w14:paraId="7A58A0B2" w14:textId="77777777" w:rsidR="00DE38C1" w:rsidRPr="00EE338E" w:rsidRDefault="00DE38C1" w:rsidP="00D96C7B">
            <w:pPr>
              <w:widowControl/>
              <w:ind w:right="57"/>
              <w:jc w:val="center"/>
              <w:rPr>
                <w:rFonts w:ascii="Times New Roman" w:eastAsia="Times New Roman" w:hAnsi="Times New Roman" w:cs="Times New Roman"/>
                <w:b/>
                <w:color w:val="auto"/>
                <w:lang w:bidi="ar-SA"/>
              </w:rPr>
            </w:pPr>
            <w:r w:rsidRPr="00EE338E">
              <w:rPr>
                <w:rFonts w:ascii="Times New Roman" w:eastAsia="Times New Roman" w:hAnsi="Times New Roman" w:cs="Times New Roman"/>
                <w:b/>
                <w:color w:val="auto"/>
                <w:lang w:bidi="ar-SA"/>
              </w:rPr>
              <w:t>Школьный этап</w:t>
            </w:r>
          </w:p>
        </w:tc>
        <w:tc>
          <w:tcPr>
            <w:tcW w:w="1195" w:type="pct"/>
          </w:tcPr>
          <w:p w14:paraId="3519BAE2" w14:textId="77777777" w:rsidR="00DE38C1" w:rsidRPr="00EE338E" w:rsidRDefault="00DE38C1" w:rsidP="00D96C7B">
            <w:pPr>
              <w:widowControl/>
              <w:ind w:right="57"/>
              <w:jc w:val="center"/>
              <w:rPr>
                <w:rFonts w:ascii="Times New Roman" w:eastAsia="Times New Roman" w:hAnsi="Times New Roman" w:cs="Times New Roman"/>
                <w:b/>
                <w:color w:val="auto"/>
                <w:lang w:bidi="ar-SA"/>
              </w:rPr>
            </w:pPr>
            <w:r w:rsidRPr="00EE338E">
              <w:rPr>
                <w:rFonts w:ascii="Times New Roman" w:eastAsia="Times New Roman" w:hAnsi="Times New Roman" w:cs="Times New Roman"/>
                <w:b/>
                <w:color w:val="auto"/>
                <w:lang w:bidi="ar-SA"/>
              </w:rPr>
              <w:t>Муниципальный этап</w:t>
            </w:r>
          </w:p>
        </w:tc>
        <w:tc>
          <w:tcPr>
            <w:tcW w:w="1036" w:type="pct"/>
          </w:tcPr>
          <w:p w14:paraId="3723516F" w14:textId="77777777" w:rsidR="00DE38C1" w:rsidRPr="00EE338E" w:rsidRDefault="00DE38C1" w:rsidP="00D96C7B">
            <w:pPr>
              <w:widowControl/>
              <w:ind w:right="57"/>
              <w:jc w:val="center"/>
              <w:rPr>
                <w:rFonts w:ascii="Times New Roman" w:eastAsia="Times New Roman" w:hAnsi="Times New Roman" w:cs="Times New Roman"/>
                <w:b/>
                <w:color w:val="auto"/>
                <w:lang w:bidi="ar-SA"/>
              </w:rPr>
            </w:pPr>
            <w:r w:rsidRPr="00EE338E">
              <w:rPr>
                <w:rFonts w:ascii="Times New Roman" w:eastAsia="Times New Roman" w:hAnsi="Times New Roman" w:cs="Times New Roman"/>
                <w:b/>
                <w:color w:val="auto"/>
                <w:lang w:bidi="ar-SA"/>
              </w:rPr>
              <w:t>Региональный этап</w:t>
            </w:r>
          </w:p>
        </w:tc>
        <w:tc>
          <w:tcPr>
            <w:tcW w:w="1208" w:type="pct"/>
          </w:tcPr>
          <w:p w14:paraId="60F7E74A" w14:textId="77777777" w:rsidR="00DE38C1" w:rsidRPr="00EE338E" w:rsidRDefault="00DE38C1" w:rsidP="00D96C7B">
            <w:pPr>
              <w:widowControl/>
              <w:ind w:right="57"/>
              <w:jc w:val="center"/>
              <w:rPr>
                <w:rFonts w:ascii="Times New Roman" w:eastAsia="Times New Roman" w:hAnsi="Times New Roman" w:cs="Times New Roman"/>
                <w:b/>
                <w:color w:val="auto"/>
                <w:lang w:bidi="ar-SA"/>
              </w:rPr>
            </w:pPr>
            <w:r w:rsidRPr="00EE338E">
              <w:rPr>
                <w:rFonts w:ascii="Times New Roman" w:eastAsia="Times New Roman" w:hAnsi="Times New Roman" w:cs="Times New Roman"/>
                <w:b/>
                <w:color w:val="auto"/>
                <w:lang w:bidi="ar-SA"/>
              </w:rPr>
              <w:t>Заключительный этап</w:t>
            </w:r>
          </w:p>
        </w:tc>
      </w:tr>
      <w:tr w:rsidR="007A756F" w:rsidRPr="00D96C7B" w14:paraId="4FBB9524" w14:textId="77777777" w:rsidTr="00C17258">
        <w:tc>
          <w:tcPr>
            <w:tcW w:w="340" w:type="pct"/>
          </w:tcPr>
          <w:p w14:paraId="03144996" w14:textId="77777777" w:rsidR="007A756F" w:rsidRPr="00D96C7B" w:rsidRDefault="007A756F" w:rsidP="00D96C7B">
            <w:pPr>
              <w:pStyle w:val="ae"/>
              <w:numPr>
                <w:ilvl w:val="0"/>
                <w:numId w:val="37"/>
              </w:numPr>
              <w:spacing w:after="0" w:line="240" w:lineRule="auto"/>
              <w:ind w:right="57"/>
              <w:contextualSpacing w:val="0"/>
              <w:jc w:val="center"/>
              <w:rPr>
                <w:rFonts w:ascii="Times New Roman" w:eastAsia="Times New Roman" w:hAnsi="Times New Roman" w:cs="Times New Roman"/>
                <w:sz w:val="24"/>
                <w:szCs w:val="24"/>
              </w:rPr>
            </w:pPr>
          </w:p>
        </w:tc>
        <w:tc>
          <w:tcPr>
            <w:tcW w:w="393" w:type="pct"/>
          </w:tcPr>
          <w:p w14:paraId="3C57C45A" w14:textId="77777777" w:rsidR="007A756F" w:rsidRPr="00D96C7B" w:rsidRDefault="007A756F" w:rsidP="00D96C7B">
            <w:pPr>
              <w:widowControl/>
              <w:ind w:right="57"/>
              <w:jc w:val="center"/>
              <w:rPr>
                <w:rFonts w:ascii="Times New Roman" w:eastAsia="Times New Roman" w:hAnsi="Times New Roman" w:cs="Times New Roman"/>
                <w:b/>
                <w:color w:val="auto"/>
                <w:lang w:bidi="ar-SA"/>
              </w:rPr>
            </w:pPr>
            <w:r w:rsidRPr="00D96C7B">
              <w:rPr>
                <w:rFonts w:ascii="Times New Roman" w:eastAsia="Times New Roman" w:hAnsi="Times New Roman" w:cs="Times New Roman"/>
                <w:b/>
                <w:color w:val="auto"/>
                <w:lang w:bidi="ar-SA"/>
              </w:rPr>
              <w:t>2017</w:t>
            </w:r>
          </w:p>
        </w:tc>
        <w:tc>
          <w:tcPr>
            <w:tcW w:w="828" w:type="pct"/>
          </w:tcPr>
          <w:p w14:paraId="0E1487C5" w14:textId="2B81B85F" w:rsidR="007A756F" w:rsidRPr="00D96C7B" w:rsidRDefault="007A756F" w:rsidP="00D96C7B">
            <w:pPr>
              <w:widowControl/>
              <w:ind w:right="57"/>
              <w:jc w:val="center"/>
              <w:rPr>
                <w:rFonts w:ascii="Times New Roman" w:eastAsia="Times New Roman" w:hAnsi="Times New Roman" w:cs="Times New Roman"/>
                <w:color w:val="auto"/>
                <w:lang w:bidi="ar-SA"/>
              </w:rPr>
            </w:pPr>
            <w:r w:rsidRPr="00D96C7B">
              <w:rPr>
                <w:rFonts w:ascii="Times New Roman" w:eastAsia="Times New Roman" w:hAnsi="Times New Roman" w:cs="Times New Roman"/>
                <w:color w:val="auto"/>
                <w:lang w:bidi="ar-SA"/>
              </w:rPr>
              <w:t>12 452</w:t>
            </w:r>
          </w:p>
        </w:tc>
        <w:tc>
          <w:tcPr>
            <w:tcW w:w="1195" w:type="pct"/>
          </w:tcPr>
          <w:p w14:paraId="44A9373B" w14:textId="2BBC28D7" w:rsidR="007A756F" w:rsidRPr="00D96C7B" w:rsidRDefault="007A756F" w:rsidP="00D96C7B">
            <w:pPr>
              <w:widowControl/>
              <w:ind w:right="57"/>
              <w:jc w:val="center"/>
              <w:rPr>
                <w:rFonts w:ascii="Times New Roman" w:eastAsia="Times New Roman" w:hAnsi="Times New Roman" w:cs="Times New Roman"/>
                <w:color w:val="auto"/>
                <w:lang w:bidi="ar-SA"/>
              </w:rPr>
            </w:pPr>
            <w:r w:rsidRPr="00D96C7B">
              <w:rPr>
                <w:rFonts w:ascii="Times New Roman" w:eastAsia="Times New Roman" w:hAnsi="Times New Roman" w:cs="Times New Roman"/>
                <w:color w:val="auto"/>
                <w:lang w:bidi="ar-SA"/>
              </w:rPr>
              <w:t>2 461</w:t>
            </w:r>
          </w:p>
        </w:tc>
        <w:tc>
          <w:tcPr>
            <w:tcW w:w="1036" w:type="pct"/>
          </w:tcPr>
          <w:p w14:paraId="2AB8A1C9" w14:textId="3F37DA2E" w:rsidR="007A756F" w:rsidRPr="00D96C7B" w:rsidRDefault="007A756F" w:rsidP="00D96C7B">
            <w:pPr>
              <w:widowControl/>
              <w:ind w:right="57"/>
              <w:jc w:val="center"/>
              <w:rPr>
                <w:rFonts w:ascii="Times New Roman" w:eastAsia="Times New Roman" w:hAnsi="Times New Roman" w:cs="Times New Roman"/>
                <w:color w:val="auto"/>
                <w:lang w:bidi="ar-SA"/>
              </w:rPr>
            </w:pPr>
            <w:r w:rsidRPr="00D96C7B">
              <w:rPr>
                <w:rFonts w:ascii="Times New Roman" w:eastAsia="Times New Roman" w:hAnsi="Times New Roman" w:cs="Times New Roman"/>
                <w:color w:val="auto"/>
                <w:lang w:bidi="ar-SA"/>
              </w:rPr>
              <w:t>194</w:t>
            </w:r>
          </w:p>
        </w:tc>
        <w:tc>
          <w:tcPr>
            <w:tcW w:w="1208" w:type="pct"/>
          </w:tcPr>
          <w:p w14:paraId="08235D36" w14:textId="6190C273" w:rsidR="007A756F" w:rsidRPr="00D96C7B" w:rsidRDefault="007A756F" w:rsidP="00D96C7B">
            <w:pPr>
              <w:widowControl/>
              <w:ind w:right="57"/>
              <w:jc w:val="center"/>
              <w:rPr>
                <w:rFonts w:ascii="Times New Roman" w:eastAsia="Times New Roman" w:hAnsi="Times New Roman" w:cs="Times New Roman"/>
                <w:color w:val="auto"/>
                <w:lang w:bidi="ar-SA"/>
              </w:rPr>
            </w:pPr>
            <w:r w:rsidRPr="00D96C7B">
              <w:rPr>
                <w:rFonts w:ascii="Times New Roman" w:eastAsia="Times New Roman" w:hAnsi="Times New Roman" w:cs="Times New Roman"/>
                <w:color w:val="auto"/>
                <w:lang w:bidi="ar-SA"/>
              </w:rPr>
              <w:t>12</w:t>
            </w:r>
          </w:p>
        </w:tc>
      </w:tr>
      <w:tr w:rsidR="007A756F" w:rsidRPr="00D96C7B" w14:paraId="45E2304C" w14:textId="77777777" w:rsidTr="00C17258">
        <w:tc>
          <w:tcPr>
            <w:tcW w:w="340" w:type="pct"/>
          </w:tcPr>
          <w:p w14:paraId="6A556C94" w14:textId="77777777" w:rsidR="007A756F" w:rsidRPr="00D96C7B" w:rsidRDefault="007A756F" w:rsidP="00D96C7B">
            <w:pPr>
              <w:pStyle w:val="ae"/>
              <w:numPr>
                <w:ilvl w:val="0"/>
                <w:numId w:val="37"/>
              </w:numPr>
              <w:spacing w:after="0" w:line="240" w:lineRule="auto"/>
              <w:ind w:right="57"/>
              <w:contextualSpacing w:val="0"/>
              <w:jc w:val="center"/>
              <w:rPr>
                <w:rFonts w:ascii="Times New Roman" w:eastAsia="Times New Roman" w:hAnsi="Times New Roman" w:cs="Times New Roman"/>
                <w:sz w:val="24"/>
                <w:szCs w:val="24"/>
              </w:rPr>
            </w:pPr>
          </w:p>
        </w:tc>
        <w:tc>
          <w:tcPr>
            <w:tcW w:w="393" w:type="pct"/>
          </w:tcPr>
          <w:p w14:paraId="6A33562F" w14:textId="77777777" w:rsidR="007A756F" w:rsidRPr="00D96C7B" w:rsidRDefault="007A756F" w:rsidP="00D96C7B">
            <w:pPr>
              <w:widowControl/>
              <w:ind w:right="57"/>
              <w:jc w:val="center"/>
              <w:rPr>
                <w:rFonts w:ascii="Times New Roman" w:eastAsia="Times New Roman" w:hAnsi="Times New Roman" w:cs="Times New Roman"/>
                <w:b/>
                <w:color w:val="auto"/>
                <w:lang w:bidi="ar-SA"/>
              </w:rPr>
            </w:pPr>
            <w:r w:rsidRPr="00D96C7B">
              <w:rPr>
                <w:rFonts w:ascii="Times New Roman" w:eastAsia="Times New Roman" w:hAnsi="Times New Roman" w:cs="Times New Roman"/>
                <w:b/>
                <w:color w:val="auto"/>
                <w:lang w:bidi="ar-SA"/>
              </w:rPr>
              <w:t>2018</w:t>
            </w:r>
          </w:p>
        </w:tc>
        <w:tc>
          <w:tcPr>
            <w:tcW w:w="828" w:type="pct"/>
          </w:tcPr>
          <w:p w14:paraId="4E7E42E8" w14:textId="2537A4E2" w:rsidR="007A756F" w:rsidRPr="00D96C7B" w:rsidRDefault="007A756F" w:rsidP="00D96C7B">
            <w:pPr>
              <w:widowControl/>
              <w:ind w:right="57"/>
              <w:jc w:val="center"/>
              <w:rPr>
                <w:rFonts w:ascii="Times New Roman" w:eastAsia="Times New Roman" w:hAnsi="Times New Roman" w:cs="Times New Roman"/>
                <w:color w:val="auto"/>
                <w:lang w:bidi="ar-SA"/>
              </w:rPr>
            </w:pPr>
            <w:r w:rsidRPr="00D96C7B">
              <w:rPr>
                <w:rFonts w:ascii="Times New Roman" w:eastAsia="Times New Roman" w:hAnsi="Times New Roman" w:cs="Times New Roman"/>
                <w:color w:val="auto"/>
                <w:lang w:bidi="ar-SA"/>
              </w:rPr>
              <w:t>23 172</w:t>
            </w:r>
          </w:p>
        </w:tc>
        <w:tc>
          <w:tcPr>
            <w:tcW w:w="1195" w:type="pct"/>
          </w:tcPr>
          <w:p w14:paraId="5CD9A575" w14:textId="0D856E5F" w:rsidR="007A756F" w:rsidRPr="00D96C7B" w:rsidRDefault="007A756F" w:rsidP="00D96C7B">
            <w:pPr>
              <w:widowControl/>
              <w:ind w:right="57"/>
              <w:jc w:val="center"/>
              <w:rPr>
                <w:rFonts w:ascii="Times New Roman" w:eastAsia="Times New Roman" w:hAnsi="Times New Roman" w:cs="Times New Roman"/>
                <w:color w:val="auto"/>
                <w:lang w:bidi="ar-SA"/>
              </w:rPr>
            </w:pPr>
            <w:r w:rsidRPr="00D96C7B">
              <w:rPr>
                <w:rFonts w:ascii="Times New Roman" w:eastAsia="Times New Roman" w:hAnsi="Times New Roman" w:cs="Times New Roman"/>
                <w:color w:val="auto"/>
                <w:lang w:bidi="ar-SA"/>
              </w:rPr>
              <w:t>2 491</w:t>
            </w:r>
          </w:p>
        </w:tc>
        <w:tc>
          <w:tcPr>
            <w:tcW w:w="1036" w:type="pct"/>
          </w:tcPr>
          <w:p w14:paraId="24AD57EA" w14:textId="26FB9ABD" w:rsidR="007A756F" w:rsidRPr="00D96C7B" w:rsidRDefault="007A756F" w:rsidP="00D96C7B">
            <w:pPr>
              <w:widowControl/>
              <w:ind w:right="57"/>
              <w:jc w:val="center"/>
              <w:rPr>
                <w:rFonts w:ascii="Times New Roman" w:eastAsia="Times New Roman" w:hAnsi="Times New Roman" w:cs="Times New Roman"/>
                <w:color w:val="auto"/>
                <w:lang w:bidi="ar-SA"/>
              </w:rPr>
            </w:pPr>
            <w:r w:rsidRPr="00D96C7B">
              <w:rPr>
                <w:rFonts w:ascii="Times New Roman" w:eastAsia="Times New Roman" w:hAnsi="Times New Roman" w:cs="Times New Roman"/>
                <w:color w:val="auto"/>
                <w:lang w:bidi="ar-SA"/>
              </w:rPr>
              <w:t>216</w:t>
            </w:r>
          </w:p>
        </w:tc>
        <w:tc>
          <w:tcPr>
            <w:tcW w:w="1208" w:type="pct"/>
          </w:tcPr>
          <w:p w14:paraId="291280C1" w14:textId="530C9D86" w:rsidR="007A756F" w:rsidRPr="00D96C7B" w:rsidRDefault="007A756F" w:rsidP="00D96C7B">
            <w:pPr>
              <w:widowControl/>
              <w:ind w:right="57"/>
              <w:jc w:val="center"/>
              <w:rPr>
                <w:rFonts w:ascii="Times New Roman" w:eastAsia="Times New Roman" w:hAnsi="Times New Roman" w:cs="Times New Roman"/>
                <w:color w:val="auto"/>
                <w:lang w:bidi="ar-SA"/>
              </w:rPr>
            </w:pPr>
            <w:r w:rsidRPr="00D96C7B">
              <w:rPr>
                <w:rFonts w:ascii="Times New Roman" w:eastAsia="Times New Roman" w:hAnsi="Times New Roman" w:cs="Times New Roman"/>
                <w:color w:val="auto"/>
                <w:lang w:bidi="ar-SA"/>
              </w:rPr>
              <w:t>8</w:t>
            </w:r>
          </w:p>
        </w:tc>
      </w:tr>
      <w:tr w:rsidR="007A756F" w:rsidRPr="00D96C7B" w14:paraId="3A63FFA5" w14:textId="77777777" w:rsidTr="00C17258">
        <w:tc>
          <w:tcPr>
            <w:tcW w:w="340" w:type="pct"/>
          </w:tcPr>
          <w:p w14:paraId="1163B8B1" w14:textId="77777777" w:rsidR="007A756F" w:rsidRPr="00D96C7B" w:rsidRDefault="007A756F" w:rsidP="00D96C7B">
            <w:pPr>
              <w:pStyle w:val="ae"/>
              <w:numPr>
                <w:ilvl w:val="0"/>
                <w:numId w:val="37"/>
              </w:numPr>
              <w:spacing w:after="0" w:line="240" w:lineRule="auto"/>
              <w:ind w:right="57"/>
              <w:contextualSpacing w:val="0"/>
              <w:jc w:val="center"/>
              <w:rPr>
                <w:rFonts w:ascii="Times New Roman" w:eastAsia="Times New Roman" w:hAnsi="Times New Roman" w:cs="Times New Roman"/>
                <w:sz w:val="24"/>
                <w:szCs w:val="24"/>
              </w:rPr>
            </w:pPr>
          </w:p>
        </w:tc>
        <w:tc>
          <w:tcPr>
            <w:tcW w:w="393" w:type="pct"/>
          </w:tcPr>
          <w:p w14:paraId="39B1130D" w14:textId="77777777" w:rsidR="007A756F" w:rsidRPr="00D96C7B" w:rsidRDefault="007A756F" w:rsidP="00D96C7B">
            <w:pPr>
              <w:widowControl/>
              <w:ind w:right="57"/>
              <w:jc w:val="center"/>
              <w:rPr>
                <w:rFonts w:ascii="Times New Roman" w:eastAsia="Times New Roman" w:hAnsi="Times New Roman" w:cs="Times New Roman"/>
                <w:b/>
                <w:color w:val="auto"/>
                <w:lang w:bidi="ar-SA"/>
              </w:rPr>
            </w:pPr>
            <w:r w:rsidRPr="00D96C7B">
              <w:rPr>
                <w:rFonts w:ascii="Times New Roman" w:eastAsia="Times New Roman" w:hAnsi="Times New Roman" w:cs="Times New Roman"/>
                <w:b/>
                <w:color w:val="auto"/>
                <w:lang w:bidi="ar-SA"/>
              </w:rPr>
              <w:t>2019</w:t>
            </w:r>
          </w:p>
        </w:tc>
        <w:tc>
          <w:tcPr>
            <w:tcW w:w="828" w:type="pct"/>
          </w:tcPr>
          <w:p w14:paraId="5934AEC4" w14:textId="0107BD52" w:rsidR="007A756F" w:rsidRPr="00D96C7B" w:rsidRDefault="007A756F" w:rsidP="00D96C7B">
            <w:pPr>
              <w:widowControl/>
              <w:ind w:right="57"/>
              <w:jc w:val="center"/>
              <w:rPr>
                <w:rFonts w:ascii="Times New Roman" w:eastAsia="Times New Roman" w:hAnsi="Times New Roman" w:cs="Times New Roman"/>
                <w:color w:val="auto"/>
                <w:lang w:bidi="ar-SA"/>
              </w:rPr>
            </w:pPr>
            <w:r w:rsidRPr="00D96C7B">
              <w:rPr>
                <w:rFonts w:ascii="Times New Roman" w:eastAsia="Times New Roman" w:hAnsi="Times New Roman" w:cs="Times New Roman"/>
                <w:color w:val="auto"/>
                <w:lang w:bidi="ar-SA"/>
              </w:rPr>
              <w:t>24 612</w:t>
            </w:r>
          </w:p>
        </w:tc>
        <w:tc>
          <w:tcPr>
            <w:tcW w:w="1195" w:type="pct"/>
          </w:tcPr>
          <w:p w14:paraId="55217543" w14:textId="30E2558D" w:rsidR="007A756F" w:rsidRPr="00D96C7B" w:rsidRDefault="007A756F" w:rsidP="00D96C7B">
            <w:pPr>
              <w:widowControl/>
              <w:ind w:right="57"/>
              <w:jc w:val="center"/>
              <w:rPr>
                <w:rFonts w:ascii="Times New Roman" w:eastAsia="Times New Roman" w:hAnsi="Times New Roman" w:cs="Times New Roman"/>
                <w:color w:val="auto"/>
                <w:lang w:bidi="ar-SA"/>
              </w:rPr>
            </w:pPr>
            <w:r w:rsidRPr="00D96C7B">
              <w:rPr>
                <w:rFonts w:ascii="Times New Roman" w:eastAsia="Times New Roman" w:hAnsi="Times New Roman" w:cs="Times New Roman"/>
                <w:color w:val="auto"/>
                <w:lang w:bidi="ar-SA"/>
              </w:rPr>
              <w:t>2 581</w:t>
            </w:r>
          </w:p>
        </w:tc>
        <w:tc>
          <w:tcPr>
            <w:tcW w:w="1036" w:type="pct"/>
          </w:tcPr>
          <w:p w14:paraId="7F9C5FEE" w14:textId="64BC4EF7" w:rsidR="007A756F" w:rsidRPr="00D96C7B" w:rsidRDefault="007A756F" w:rsidP="00D96C7B">
            <w:pPr>
              <w:widowControl/>
              <w:ind w:right="57"/>
              <w:jc w:val="center"/>
              <w:rPr>
                <w:rFonts w:ascii="Times New Roman" w:eastAsia="Times New Roman" w:hAnsi="Times New Roman" w:cs="Times New Roman"/>
                <w:color w:val="auto"/>
                <w:lang w:bidi="ar-SA"/>
              </w:rPr>
            </w:pPr>
            <w:r w:rsidRPr="00D96C7B">
              <w:rPr>
                <w:rFonts w:ascii="Times New Roman" w:eastAsia="Times New Roman" w:hAnsi="Times New Roman" w:cs="Times New Roman"/>
                <w:color w:val="auto"/>
                <w:lang w:bidi="ar-SA"/>
              </w:rPr>
              <w:t>169</w:t>
            </w:r>
          </w:p>
        </w:tc>
        <w:tc>
          <w:tcPr>
            <w:tcW w:w="1208" w:type="pct"/>
          </w:tcPr>
          <w:p w14:paraId="2D193070" w14:textId="344EE4C3" w:rsidR="007A756F" w:rsidRPr="00D96C7B" w:rsidRDefault="007A756F" w:rsidP="00D96C7B">
            <w:pPr>
              <w:widowControl/>
              <w:ind w:right="57"/>
              <w:jc w:val="center"/>
              <w:rPr>
                <w:rFonts w:ascii="Times New Roman" w:eastAsia="Times New Roman" w:hAnsi="Times New Roman" w:cs="Times New Roman"/>
                <w:color w:val="auto"/>
                <w:lang w:bidi="ar-SA"/>
              </w:rPr>
            </w:pPr>
            <w:r w:rsidRPr="00D96C7B">
              <w:rPr>
                <w:rFonts w:ascii="Times New Roman" w:eastAsia="Times New Roman" w:hAnsi="Times New Roman" w:cs="Times New Roman"/>
                <w:color w:val="auto"/>
                <w:lang w:bidi="ar-SA"/>
              </w:rPr>
              <w:t>6</w:t>
            </w:r>
          </w:p>
        </w:tc>
      </w:tr>
      <w:tr w:rsidR="007A756F" w:rsidRPr="00D96C7B" w14:paraId="08619B29" w14:textId="77777777" w:rsidTr="00C17258">
        <w:tc>
          <w:tcPr>
            <w:tcW w:w="340" w:type="pct"/>
          </w:tcPr>
          <w:p w14:paraId="2953374E" w14:textId="77777777" w:rsidR="007A756F" w:rsidRPr="00D96C7B" w:rsidRDefault="007A756F" w:rsidP="00D96C7B">
            <w:pPr>
              <w:pStyle w:val="ae"/>
              <w:numPr>
                <w:ilvl w:val="0"/>
                <w:numId w:val="37"/>
              </w:numPr>
              <w:spacing w:after="0" w:line="240" w:lineRule="auto"/>
              <w:ind w:right="57"/>
              <w:contextualSpacing w:val="0"/>
              <w:jc w:val="center"/>
              <w:rPr>
                <w:rFonts w:ascii="Times New Roman" w:eastAsia="Times New Roman" w:hAnsi="Times New Roman" w:cs="Times New Roman"/>
                <w:sz w:val="24"/>
                <w:szCs w:val="24"/>
              </w:rPr>
            </w:pPr>
          </w:p>
        </w:tc>
        <w:tc>
          <w:tcPr>
            <w:tcW w:w="393" w:type="pct"/>
          </w:tcPr>
          <w:p w14:paraId="787D876B" w14:textId="77777777" w:rsidR="007A756F" w:rsidRPr="00D96C7B" w:rsidRDefault="007A756F" w:rsidP="00D96C7B">
            <w:pPr>
              <w:widowControl/>
              <w:ind w:right="57"/>
              <w:jc w:val="center"/>
              <w:rPr>
                <w:rFonts w:ascii="Times New Roman" w:eastAsia="Times New Roman" w:hAnsi="Times New Roman" w:cs="Times New Roman"/>
                <w:b/>
                <w:color w:val="auto"/>
                <w:lang w:bidi="ar-SA"/>
              </w:rPr>
            </w:pPr>
            <w:r w:rsidRPr="00D96C7B">
              <w:rPr>
                <w:rFonts w:ascii="Times New Roman" w:eastAsia="Times New Roman" w:hAnsi="Times New Roman" w:cs="Times New Roman"/>
                <w:b/>
                <w:color w:val="auto"/>
                <w:lang w:bidi="ar-SA"/>
              </w:rPr>
              <w:t>2020</w:t>
            </w:r>
          </w:p>
        </w:tc>
        <w:tc>
          <w:tcPr>
            <w:tcW w:w="828" w:type="pct"/>
          </w:tcPr>
          <w:p w14:paraId="02C11D25" w14:textId="21FF0E4D" w:rsidR="007A756F" w:rsidRPr="00D96C7B" w:rsidRDefault="007A756F" w:rsidP="00D96C7B">
            <w:pPr>
              <w:widowControl/>
              <w:ind w:right="57"/>
              <w:jc w:val="center"/>
              <w:rPr>
                <w:rFonts w:ascii="Times New Roman" w:eastAsia="Times New Roman" w:hAnsi="Times New Roman" w:cs="Times New Roman"/>
                <w:color w:val="auto"/>
                <w:lang w:bidi="ar-SA"/>
              </w:rPr>
            </w:pPr>
            <w:r w:rsidRPr="00D96C7B">
              <w:rPr>
                <w:rFonts w:ascii="Times New Roman" w:eastAsia="Times New Roman" w:hAnsi="Times New Roman" w:cs="Times New Roman"/>
                <w:color w:val="auto"/>
                <w:lang w:bidi="ar-SA"/>
              </w:rPr>
              <w:t>21 600</w:t>
            </w:r>
          </w:p>
        </w:tc>
        <w:tc>
          <w:tcPr>
            <w:tcW w:w="1195" w:type="pct"/>
          </w:tcPr>
          <w:p w14:paraId="4587BEED" w14:textId="00F34204" w:rsidR="007A756F" w:rsidRPr="00D96C7B" w:rsidRDefault="007A756F" w:rsidP="00D96C7B">
            <w:pPr>
              <w:widowControl/>
              <w:ind w:right="57"/>
              <w:jc w:val="center"/>
              <w:rPr>
                <w:rFonts w:ascii="Times New Roman" w:eastAsia="Times New Roman" w:hAnsi="Times New Roman" w:cs="Times New Roman"/>
                <w:color w:val="auto"/>
                <w:lang w:bidi="ar-SA"/>
              </w:rPr>
            </w:pPr>
            <w:r w:rsidRPr="00D96C7B">
              <w:rPr>
                <w:rFonts w:ascii="Times New Roman" w:eastAsia="Times New Roman" w:hAnsi="Times New Roman" w:cs="Times New Roman"/>
                <w:color w:val="auto"/>
                <w:lang w:bidi="ar-SA"/>
              </w:rPr>
              <w:t>1 485</w:t>
            </w:r>
          </w:p>
        </w:tc>
        <w:tc>
          <w:tcPr>
            <w:tcW w:w="1036" w:type="pct"/>
          </w:tcPr>
          <w:p w14:paraId="03B46392" w14:textId="7D8FE3EC" w:rsidR="007A756F" w:rsidRPr="00D96C7B" w:rsidRDefault="007A756F" w:rsidP="00D96C7B">
            <w:pPr>
              <w:widowControl/>
              <w:ind w:right="57"/>
              <w:jc w:val="center"/>
              <w:rPr>
                <w:rFonts w:ascii="Times New Roman" w:eastAsia="Times New Roman" w:hAnsi="Times New Roman" w:cs="Times New Roman"/>
                <w:color w:val="auto"/>
                <w:lang w:bidi="ar-SA"/>
              </w:rPr>
            </w:pPr>
            <w:r w:rsidRPr="00D96C7B">
              <w:rPr>
                <w:rFonts w:ascii="Times New Roman" w:eastAsia="Times New Roman" w:hAnsi="Times New Roman" w:cs="Times New Roman"/>
                <w:color w:val="auto"/>
                <w:lang w:bidi="ar-SA"/>
              </w:rPr>
              <w:t>184</w:t>
            </w:r>
          </w:p>
        </w:tc>
        <w:tc>
          <w:tcPr>
            <w:tcW w:w="1208" w:type="pct"/>
          </w:tcPr>
          <w:p w14:paraId="3A5C7782" w14:textId="57E2D43E" w:rsidR="007A756F" w:rsidRPr="00D96C7B" w:rsidRDefault="007A756F" w:rsidP="00D96C7B">
            <w:pPr>
              <w:widowControl/>
              <w:ind w:right="57"/>
              <w:jc w:val="center"/>
              <w:rPr>
                <w:rFonts w:ascii="Times New Roman" w:eastAsia="Times New Roman" w:hAnsi="Times New Roman" w:cs="Times New Roman"/>
                <w:color w:val="auto"/>
                <w:lang w:bidi="ar-SA"/>
              </w:rPr>
            </w:pPr>
            <w:r w:rsidRPr="00D96C7B">
              <w:rPr>
                <w:rFonts w:ascii="Times New Roman" w:eastAsia="Times New Roman" w:hAnsi="Times New Roman" w:cs="Times New Roman"/>
                <w:color w:val="auto"/>
                <w:lang w:bidi="ar-SA"/>
              </w:rPr>
              <w:t>2</w:t>
            </w:r>
          </w:p>
        </w:tc>
      </w:tr>
      <w:tr w:rsidR="007A756F" w:rsidRPr="00D96C7B" w14:paraId="4BF6366B" w14:textId="77777777" w:rsidTr="00C17258">
        <w:tc>
          <w:tcPr>
            <w:tcW w:w="340" w:type="pct"/>
          </w:tcPr>
          <w:p w14:paraId="238A1AB6" w14:textId="77777777" w:rsidR="007A756F" w:rsidRPr="00D96C7B" w:rsidRDefault="007A756F" w:rsidP="00D96C7B">
            <w:pPr>
              <w:pStyle w:val="ae"/>
              <w:numPr>
                <w:ilvl w:val="0"/>
                <w:numId w:val="37"/>
              </w:numPr>
              <w:spacing w:after="0" w:line="240" w:lineRule="auto"/>
              <w:ind w:right="57"/>
              <w:contextualSpacing w:val="0"/>
              <w:jc w:val="center"/>
              <w:rPr>
                <w:rFonts w:ascii="Times New Roman" w:eastAsia="Times New Roman" w:hAnsi="Times New Roman" w:cs="Times New Roman"/>
                <w:sz w:val="24"/>
                <w:szCs w:val="24"/>
              </w:rPr>
            </w:pPr>
          </w:p>
        </w:tc>
        <w:tc>
          <w:tcPr>
            <w:tcW w:w="393" w:type="pct"/>
          </w:tcPr>
          <w:p w14:paraId="042F6F0B" w14:textId="77777777" w:rsidR="007A756F" w:rsidRPr="00D96C7B" w:rsidRDefault="007A756F" w:rsidP="00D96C7B">
            <w:pPr>
              <w:widowControl/>
              <w:ind w:right="57"/>
              <w:jc w:val="center"/>
              <w:rPr>
                <w:rFonts w:ascii="Times New Roman" w:eastAsia="Times New Roman" w:hAnsi="Times New Roman" w:cs="Times New Roman"/>
                <w:b/>
                <w:color w:val="auto"/>
                <w:lang w:bidi="ar-SA"/>
              </w:rPr>
            </w:pPr>
            <w:r w:rsidRPr="00D96C7B">
              <w:rPr>
                <w:rFonts w:ascii="Times New Roman" w:eastAsia="Times New Roman" w:hAnsi="Times New Roman" w:cs="Times New Roman"/>
                <w:b/>
                <w:color w:val="auto"/>
                <w:lang w:bidi="ar-SA"/>
              </w:rPr>
              <w:t>2021</w:t>
            </w:r>
          </w:p>
        </w:tc>
        <w:tc>
          <w:tcPr>
            <w:tcW w:w="828" w:type="pct"/>
          </w:tcPr>
          <w:p w14:paraId="2AC3B1F1" w14:textId="5F28A8CF" w:rsidR="007A756F" w:rsidRPr="00D96C7B" w:rsidRDefault="007A756F" w:rsidP="00D96C7B">
            <w:pPr>
              <w:widowControl/>
              <w:ind w:right="57"/>
              <w:jc w:val="center"/>
              <w:rPr>
                <w:rFonts w:ascii="Times New Roman" w:eastAsia="Times New Roman" w:hAnsi="Times New Roman" w:cs="Times New Roman"/>
                <w:color w:val="auto"/>
                <w:lang w:bidi="ar-SA"/>
              </w:rPr>
            </w:pPr>
            <w:r w:rsidRPr="00D96C7B">
              <w:rPr>
                <w:rFonts w:ascii="Times New Roman" w:eastAsia="Times New Roman" w:hAnsi="Times New Roman" w:cs="Times New Roman"/>
                <w:color w:val="auto"/>
                <w:lang w:bidi="ar-SA"/>
              </w:rPr>
              <w:t>19 573</w:t>
            </w:r>
          </w:p>
        </w:tc>
        <w:tc>
          <w:tcPr>
            <w:tcW w:w="1195" w:type="pct"/>
          </w:tcPr>
          <w:p w14:paraId="308E4630" w14:textId="12A43E6F" w:rsidR="007A756F" w:rsidRPr="00D96C7B" w:rsidRDefault="007A756F" w:rsidP="00D96C7B">
            <w:pPr>
              <w:widowControl/>
              <w:ind w:right="57"/>
              <w:jc w:val="center"/>
              <w:rPr>
                <w:rFonts w:ascii="Times New Roman" w:eastAsia="Times New Roman" w:hAnsi="Times New Roman" w:cs="Times New Roman"/>
                <w:color w:val="auto"/>
                <w:lang w:bidi="ar-SA"/>
              </w:rPr>
            </w:pPr>
            <w:r w:rsidRPr="00D96C7B">
              <w:rPr>
                <w:rFonts w:ascii="Times New Roman" w:eastAsia="Times New Roman" w:hAnsi="Times New Roman" w:cs="Times New Roman"/>
                <w:color w:val="auto"/>
                <w:lang w:bidi="ar-SA"/>
              </w:rPr>
              <w:t>1 780</w:t>
            </w:r>
          </w:p>
        </w:tc>
        <w:tc>
          <w:tcPr>
            <w:tcW w:w="1036" w:type="pct"/>
          </w:tcPr>
          <w:p w14:paraId="5D277EE5" w14:textId="772BEDA2" w:rsidR="007A756F" w:rsidRPr="00D96C7B" w:rsidRDefault="007A756F" w:rsidP="00D96C7B">
            <w:pPr>
              <w:widowControl/>
              <w:ind w:right="57"/>
              <w:jc w:val="center"/>
              <w:rPr>
                <w:rFonts w:ascii="Times New Roman" w:eastAsia="Times New Roman" w:hAnsi="Times New Roman" w:cs="Times New Roman"/>
                <w:color w:val="auto"/>
                <w:lang w:bidi="ar-SA"/>
              </w:rPr>
            </w:pPr>
            <w:r w:rsidRPr="00D96C7B">
              <w:rPr>
                <w:rFonts w:ascii="Times New Roman" w:eastAsia="Times New Roman" w:hAnsi="Times New Roman" w:cs="Times New Roman"/>
                <w:color w:val="auto"/>
                <w:lang w:bidi="ar-SA"/>
              </w:rPr>
              <w:t>201</w:t>
            </w:r>
          </w:p>
        </w:tc>
        <w:tc>
          <w:tcPr>
            <w:tcW w:w="1208" w:type="pct"/>
          </w:tcPr>
          <w:p w14:paraId="4F3C00C4" w14:textId="4F4F90CD" w:rsidR="007A756F" w:rsidRPr="00D96C7B" w:rsidRDefault="007A756F" w:rsidP="00D96C7B">
            <w:pPr>
              <w:widowControl/>
              <w:ind w:right="57"/>
              <w:jc w:val="center"/>
              <w:rPr>
                <w:rFonts w:ascii="Times New Roman" w:eastAsia="Times New Roman" w:hAnsi="Times New Roman" w:cs="Times New Roman"/>
                <w:color w:val="auto"/>
                <w:lang w:bidi="ar-SA"/>
              </w:rPr>
            </w:pPr>
            <w:r w:rsidRPr="00D96C7B">
              <w:rPr>
                <w:rFonts w:ascii="Times New Roman" w:eastAsia="Times New Roman" w:hAnsi="Times New Roman" w:cs="Times New Roman"/>
                <w:color w:val="auto"/>
                <w:lang w:bidi="ar-SA"/>
              </w:rPr>
              <w:t>10</w:t>
            </w:r>
          </w:p>
        </w:tc>
      </w:tr>
    </w:tbl>
    <w:p w14:paraId="3F929132" w14:textId="77777777" w:rsidR="00DE38C1" w:rsidRPr="007A756F" w:rsidRDefault="00DE38C1" w:rsidP="00DE38C1">
      <w:pPr>
        <w:widowControl/>
        <w:ind w:right="57"/>
        <w:rPr>
          <w:rFonts w:ascii="Times New Roman" w:eastAsia="Times New Roman" w:hAnsi="Times New Roman" w:cs="Times New Roman"/>
          <w:color w:val="auto"/>
          <w:sz w:val="28"/>
          <w:szCs w:val="28"/>
          <w:lang w:bidi="ar-SA"/>
        </w:rPr>
      </w:pPr>
    </w:p>
    <w:p w14:paraId="06A9B90F" w14:textId="08C7B052" w:rsidR="00DD1D29" w:rsidRDefault="00E12E68" w:rsidP="00DD1D29">
      <w:pPr>
        <w:widowControl/>
        <w:tabs>
          <w:tab w:val="left" w:pos="-1260"/>
          <w:tab w:val="left" w:pos="0"/>
        </w:tabs>
        <w:suppressAutoHyphens/>
        <w:ind w:firstLine="709"/>
        <w:jc w:val="both"/>
        <w:rPr>
          <w:rFonts w:ascii="Times New Roman" w:eastAsia="SimSun" w:hAnsi="Times New Roman"/>
          <w:color w:val="auto"/>
          <w:kern w:val="2"/>
          <w:sz w:val="28"/>
          <w:szCs w:val="28"/>
          <w:lang w:eastAsia="ar-SA"/>
        </w:rPr>
      </w:pPr>
      <w:r>
        <w:rPr>
          <w:rFonts w:ascii="Times New Roman" w:eastAsia="Times New Roman" w:hAnsi="Times New Roman" w:cs="Times New Roman"/>
          <w:color w:val="auto"/>
          <w:sz w:val="28"/>
          <w:szCs w:val="28"/>
          <w:lang w:bidi="ar-SA"/>
        </w:rPr>
        <w:t>В м</w:t>
      </w:r>
      <w:r w:rsidRPr="004F78E6">
        <w:rPr>
          <w:rFonts w:ascii="Times New Roman" w:eastAsia="Times New Roman" w:hAnsi="Times New Roman" w:cs="Times New Roman"/>
          <w:color w:val="auto"/>
          <w:sz w:val="28"/>
          <w:szCs w:val="28"/>
          <w:lang w:bidi="ar-SA"/>
        </w:rPr>
        <w:t>униципальн</w:t>
      </w:r>
      <w:r>
        <w:rPr>
          <w:rFonts w:ascii="Times New Roman" w:eastAsia="Times New Roman" w:hAnsi="Times New Roman" w:cs="Times New Roman"/>
          <w:color w:val="auto"/>
          <w:sz w:val="28"/>
          <w:szCs w:val="28"/>
          <w:lang w:bidi="ar-SA"/>
        </w:rPr>
        <w:t>ом</w:t>
      </w:r>
      <w:r w:rsidRPr="004F78E6">
        <w:rPr>
          <w:rFonts w:ascii="Times New Roman" w:eastAsia="Times New Roman" w:hAnsi="Times New Roman" w:cs="Times New Roman"/>
          <w:color w:val="auto"/>
          <w:sz w:val="28"/>
          <w:szCs w:val="28"/>
          <w:lang w:bidi="ar-SA"/>
        </w:rPr>
        <w:t xml:space="preserve"> </w:t>
      </w:r>
      <w:r w:rsidR="00DD1D29" w:rsidRPr="004F78E6">
        <w:rPr>
          <w:rFonts w:ascii="Times New Roman" w:eastAsia="Times New Roman" w:hAnsi="Times New Roman" w:cs="Times New Roman"/>
          <w:color w:val="auto"/>
          <w:sz w:val="28"/>
          <w:szCs w:val="28"/>
          <w:lang w:bidi="ar-SA"/>
        </w:rPr>
        <w:t>этап</w:t>
      </w:r>
      <w:r>
        <w:rPr>
          <w:rFonts w:ascii="Times New Roman" w:eastAsia="Times New Roman" w:hAnsi="Times New Roman" w:cs="Times New Roman"/>
          <w:color w:val="auto"/>
          <w:sz w:val="28"/>
          <w:szCs w:val="28"/>
          <w:lang w:bidi="ar-SA"/>
        </w:rPr>
        <w:t>е</w:t>
      </w:r>
      <w:r w:rsidR="00DD1D29" w:rsidRPr="004F78E6">
        <w:rPr>
          <w:rFonts w:ascii="Times New Roman" w:eastAsia="Times New Roman" w:hAnsi="Times New Roman" w:cs="Times New Roman"/>
          <w:color w:val="auto"/>
          <w:sz w:val="28"/>
          <w:szCs w:val="28"/>
          <w:lang w:bidi="ar-SA"/>
        </w:rPr>
        <w:t xml:space="preserve"> межрегионального конкурса общеобразовательных организаций г</w:t>
      </w:r>
      <w:r w:rsidR="0055211B">
        <w:rPr>
          <w:rFonts w:ascii="Times New Roman" w:eastAsia="Times New Roman" w:hAnsi="Times New Roman" w:cs="Times New Roman"/>
          <w:color w:val="auto"/>
          <w:sz w:val="28"/>
          <w:szCs w:val="28"/>
          <w:lang w:bidi="ar-SA"/>
        </w:rPr>
        <w:t>. </w:t>
      </w:r>
      <w:r w:rsidR="00DD1D29" w:rsidRPr="004F78E6">
        <w:rPr>
          <w:rFonts w:ascii="Times New Roman" w:eastAsia="Times New Roman" w:hAnsi="Times New Roman" w:cs="Times New Roman"/>
          <w:color w:val="auto"/>
          <w:sz w:val="28"/>
          <w:szCs w:val="28"/>
          <w:lang w:bidi="ar-SA"/>
        </w:rPr>
        <w:t>Нижневартовска «Ученик г</w:t>
      </w:r>
      <w:r>
        <w:rPr>
          <w:rFonts w:ascii="Times New Roman" w:eastAsia="Times New Roman" w:hAnsi="Times New Roman" w:cs="Times New Roman"/>
          <w:color w:val="auto"/>
          <w:sz w:val="28"/>
          <w:szCs w:val="28"/>
          <w:lang w:bidi="ar-SA"/>
        </w:rPr>
        <w:t xml:space="preserve">ода – 2021», который прошел в </w:t>
      </w:r>
      <w:r w:rsidR="00DD1D29">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 xml:space="preserve">январе – феврале 2021 года, </w:t>
      </w:r>
      <w:r w:rsidR="00DD1D29">
        <w:rPr>
          <w:rFonts w:ascii="Times New Roman" w:eastAsia="Times New Roman" w:hAnsi="Times New Roman" w:cs="Times New Roman"/>
          <w:color w:val="auto"/>
          <w:sz w:val="28"/>
          <w:szCs w:val="28"/>
          <w:lang w:bidi="ar-SA"/>
        </w:rPr>
        <w:t>п</w:t>
      </w:r>
      <w:r w:rsidR="00DD1D29" w:rsidRPr="004F78E6">
        <w:rPr>
          <w:rFonts w:ascii="Times New Roman" w:eastAsia="Times New Roman" w:hAnsi="Times New Roman" w:cs="Times New Roman"/>
          <w:color w:val="auto"/>
          <w:sz w:val="28"/>
          <w:szCs w:val="28"/>
          <w:lang w:bidi="ar-SA"/>
        </w:rPr>
        <w:t>риняли участие 22 обучающихся</w:t>
      </w:r>
      <w:r w:rsidR="00DD1D29">
        <w:rPr>
          <w:rFonts w:ascii="Times New Roman" w:eastAsia="Times New Roman" w:hAnsi="Times New Roman" w:cs="Times New Roman"/>
          <w:color w:val="auto"/>
          <w:sz w:val="28"/>
          <w:szCs w:val="28"/>
          <w:lang w:bidi="ar-SA"/>
        </w:rPr>
        <w:t xml:space="preserve"> </w:t>
      </w:r>
      <w:r w:rsidR="00DD1D29" w:rsidRPr="005A7C80">
        <w:rPr>
          <w:rFonts w:ascii="Times New Roman" w:eastAsia="Times New Roman" w:hAnsi="Times New Roman" w:cs="Times New Roman"/>
          <w:color w:val="auto"/>
          <w:sz w:val="28"/>
          <w:szCs w:val="28"/>
          <w:lang w:bidi="ar-SA"/>
        </w:rPr>
        <w:t xml:space="preserve">(1 этап – заочный, из них 9 человек прошли в очный </w:t>
      </w:r>
      <w:r>
        <w:rPr>
          <w:rFonts w:ascii="Times New Roman" w:eastAsia="Times New Roman" w:hAnsi="Times New Roman" w:cs="Times New Roman"/>
          <w:color w:val="auto"/>
          <w:sz w:val="28"/>
          <w:szCs w:val="28"/>
          <w:lang w:bidi="ar-SA"/>
        </w:rPr>
        <w:t>этап)</w:t>
      </w:r>
      <w:r w:rsidR="00DD1D29">
        <w:rPr>
          <w:rFonts w:ascii="Times New Roman" w:eastAsia="Times New Roman" w:hAnsi="Times New Roman" w:cs="Times New Roman"/>
          <w:color w:val="auto"/>
          <w:sz w:val="28"/>
          <w:szCs w:val="28"/>
          <w:lang w:bidi="ar-SA"/>
        </w:rPr>
        <w:t xml:space="preserve">. </w:t>
      </w:r>
      <w:r w:rsidR="00DD1D29" w:rsidRPr="005A7C80">
        <w:rPr>
          <w:rFonts w:ascii="Times New Roman" w:eastAsia="Times New Roman" w:hAnsi="Times New Roman" w:cs="Times New Roman"/>
          <w:color w:val="auto"/>
          <w:sz w:val="28"/>
          <w:szCs w:val="28"/>
          <w:lang w:bidi="ar-SA"/>
        </w:rPr>
        <w:t xml:space="preserve">По итогам очного этапа конкурса определены </w:t>
      </w:r>
      <w:r w:rsidR="00DD1D29">
        <w:rPr>
          <w:rFonts w:ascii="Times New Roman" w:eastAsia="Times New Roman" w:hAnsi="Times New Roman" w:cs="Times New Roman"/>
          <w:color w:val="auto"/>
          <w:sz w:val="28"/>
          <w:szCs w:val="28"/>
          <w:lang w:bidi="ar-SA"/>
        </w:rPr>
        <w:t xml:space="preserve">победитель, </w:t>
      </w:r>
      <w:r w:rsidR="00DD1D29" w:rsidRPr="004F78E6">
        <w:rPr>
          <w:rFonts w:ascii="Times New Roman" w:eastAsia="Times New Roman" w:hAnsi="Times New Roman" w:cs="Times New Roman"/>
          <w:color w:val="auto"/>
          <w:sz w:val="28"/>
          <w:szCs w:val="28"/>
          <w:lang w:bidi="ar-SA"/>
        </w:rPr>
        <w:t xml:space="preserve">два призера </w:t>
      </w:r>
      <w:r w:rsidR="00A037CF">
        <w:rPr>
          <w:rFonts w:ascii="Times New Roman" w:eastAsia="Times New Roman" w:hAnsi="Times New Roman" w:cs="Times New Roman"/>
          <w:color w:val="auto"/>
          <w:sz w:val="28"/>
          <w:szCs w:val="28"/>
          <w:lang w:bidi="ar-SA"/>
        </w:rPr>
        <w:t>и </w:t>
      </w:r>
      <w:r w:rsidR="008749BC">
        <w:rPr>
          <w:rFonts w:ascii="Times New Roman" w:eastAsia="Times New Roman" w:hAnsi="Times New Roman" w:cs="Times New Roman"/>
          <w:color w:val="auto"/>
          <w:sz w:val="28"/>
          <w:szCs w:val="28"/>
          <w:lang w:bidi="ar-SA"/>
        </w:rPr>
        <w:t>6 </w:t>
      </w:r>
      <w:r w:rsidR="00DD1D29" w:rsidRPr="005A7C80">
        <w:rPr>
          <w:rFonts w:ascii="Times New Roman" w:eastAsia="Times New Roman" w:hAnsi="Times New Roman" w:cs="Times New Roman"/>
          <w:color w:val="auto"/>
          <w:sz w:val="28"/>
          <w:szCs w:val="28"/>
          <w:lang w:bidi="ar-SA"/>
        </w:rPr>
        <w:t>номинантов.</w:t>
      </w:r>
    </w:p>
    <w:p w14:paraId="50CEB740" w14:textId="1E4BB8B4" w:rsidR="00DD1D29" w:rsidRDefault="00DD1D29" w:rsidP="00B64B90">
      <w:pPr>
        <w:widowControl/>
        <w:ind w:right="57" w:firstLine="709"/>
        <w:jc w:val="both"/>
        <w:rPr>
          <w:rFonts w:ascii="Times New Roman" w:eastAsia="Times New Roman" w:hAnsi="Times New Roman" w:cs="Times New Roman"/>
          <w:color w:val="auto"/>
          <w:sz w:val="28"/>
          <w:szCs w:val="28"/>
          <w:lang w:bidi="ar-SA"/>
        </w:rPr>
      </w:pPr>
      <w:r w:rsidRPr="00D22263">
        <w:rPr>
          <w:rFonts w:ascii="Times New Roman" w:hAnsi="Times New Roman" w:cs="Times New Roman"/>
          <w:sz w:val="28"/>
          <w:szCs w:val="28"/>
        </w:rPr>
        <w:t xml:space="preserve">С 01 марта по 03 марта 2021 года в </w:t>
      </w:r>
      <w:r w:rsidR="0055211B">
        <w:rPr>
          <w:rFonts w:ascii="Times New Roman" w:hAnsi="Times New Roman" w:cs="Times New Roman"/>
          <w:sz w:val="28"/>
          <w:szCs w:val="28"/>
        </w:rPr>
        <w:t>г. </w:t>
      </w:r>
      <w:r w:rsidRPr="00D22263">
        <w:rPr>
          <w:rFonts w:ascii="Times New Roman" w:hAnsi="Times New Roman" w:cs="Times New Roman"/>
          <w:sz w:val="28"/>
          <w:szCs w:val="28"/>
        </w:rPr>
        <w:t>Москве состоялся заключительный этап Всероссийской олимпиады школьников по вопросам избирательного права и избирательного процесса. От г</w:t>
      </w:r>
      <w:r w:rsidR="0055211B">
        <w:rPr>
          <w:rFonts w:ascii="Times New Roman" w:hAnsi="Times New Roman" w:cs="Times New Roman"/>
          <w:sz w:val="28"/>
          <w:szCs w:val="28"/>
        </w:rPr>
        <w:t>. </w:t>
      </w:r>
      <w:r w:rsidRPr="00D22263">
        <w:rPr>
          <w:rFonts w:ascii="Times New Roman" w:hAnsi="Times New Roman" w:cs="Times New Roman"/>
          <w:sz w:val="28"/>
          <w:szCs w:val="28"/>
        </w:rPr>
        <w:t xml:space="preserve">Нижневартовска </w:t>
      </w:r>
      <w:r w:rsidR="00A037CF">
        <w:rPr>
          <w:rFonts w:ascii="Times New Roman" w:hAnsi="Times New Roman" w:cs="Times New Roman"/>
          <w:sz w:val="28"/>
          <w:szCs w:val="28"/>
        </w:rPr>
        <w:t>в </w:t>
      </w:r>
      <w:r>
        <w:rPr>
          <w:rFonts w:ascii="Times New Roman" w:hAnsi="Times New Roman" w:cs="Times New Roman"/>
          <w:sz w:val="28"/>
          <w:szCs w:val="28"/>
        </w:rPr>
        <w:t xml:space="preserve">мероприятии принял участие </w:t>
      </w:r>
      <w:r w:rsidRPr="00D22263">
        <w:rPr>
          <w:rFonts w:ascii="Times New Roman" w:hAnsi="Times New Roman" w:cs="Times New Roman"/>
          <w:sz w:val="28"/>
          <w:szCs w:val="28"/>
        </w:rPr>
        <w:t xml:space="preserve">обучающийся 11 класса МБОУ </w:t>
      </w:r>
      <w:r w:rsidR="008749BC">
        <w:rPr>
          <w:rFonts w:ascii="Times New Roman" w:eastAsia="Times New Roman" w:hAnsi="Times New Roman" w:cs="Times New Roman"/>
          <w:sz w:val="28"/>
          <w:szCs w:val="28"/>
        </w:rPr>
        <w:t>«</w:t>
      </w:r>
      <w:r w:rsidRPr="00D22263">
        <w:rPr>
          <w:rFonts w:ascii="Times New Roman" w:hAnsi="Times New Roman" w:cs="Times New Roman"/>
          <w:sz w:val="28"/>
          <w:szCs w:val="28"/>
        </w:rPr>
        <w:t xml:space="preserve">СШ </w:t>
      </w:r>
      <w:r w:rsidRPr="00D22263">
        <w:rPr>
          <w:rFonts w:ascii="Times New Roman" w:eastAsia="Segoe UI Symbol" w:hAnsi="Times New Roman" w:cs="Times New Roman"/>
          <w:sz w:val="28"/>
          <w:szCs w:val="28"/>
        </w:rPr>
        <w:t>№</w:t>
      </w:r>
      <w:r w:rsidRPr="00D22263">
        <w:rPr>
          <w:rFonts w:ascii="Times New Roman" w:hAnsi="Times New Roman" w:cs="Times New Roman"/>
          <w:sz w:val="28"/>
          <w:szCs w:val="28"/>
        </w:rPr>
        <w:t>3</w:t>
      </w:r>
      <w:r w:rsidR="008749BC">
        <w:rPr>
          <w:rFonts w:ascii="Times New Roman" w:eastAsia="Times New Roman" w:hAnsi="Times New Roman" w:cs="Times New Roman"/>
          <w:sz w:val="28"/>
          <w:szCs w:val="28"/>
        </w:rPr>
        <w:t>»</w:t>
      </w:r>
      <w:r w:rsidRPr="00D22263">
        <w:rPr>
          <w:rFonts w:ascii="Times New Roman" w:hAnsi="Times New Roman" w:cs="Times New Roman"/>
          <w:sz w:val="28"/>
          <w:szCs w:val="28"/>
        </w:rPr>
        <w:t>.</w:t>
      </w:r>
    </w:p>
    <w:p w14:paraId="744847EE" w14:textId="40D80660" w:rsidR="00DD1D29" w:rsidRDefault="00DD1D29" w:rsidP="00B64B90">
      <w:pPr>
        <w:widowControl/>
        <w:ind w:right="57" w:firstLine="709"/>
        <w:jc w:val="both"/>
        <w:rPr>
          <w:rFonts w:ascii="Times New Roman" w:eastAsia="Times New Roman" w:hAnsi="Times New Roman" w:cs="Times New Roman"/>
          <w:color w:val="auto"/>
          <w:sz w:val="28"/>
          <w:szCs w:val="28"/>
          <w:lang w:bidi="ar-SA"/>
        </w:rPr>
      </w:pPr>
      <w:r w:rsidRPr="00D22263">
        <w:rPr>
          <w:rFonts w:ascii="Times New Roman" w:hAnsi="Times New Roman" w:cs="Times New Roman"/>
          <w:sz w:val="28"/>
          <w:szCs w:val="28"/>
        </w:rPr>
        <w:t xml:space="preserve">14 марта 2021 года в </w:t>
      </w:r>
      <w:r w:rsidR="00BB0CD9">
        <w:rPr>
          <w:rFonts w:ascii="Times New Roman" w:hAnsi="Times New Roman" w:cs="Times New Roman"/>
          <w:sz w:val="28"/>
          <w:szCs w:val="28"/>
        </w:rPr>
        <w:t>г. </w:t>
      </w:r>
      <w:r w:rsidRPr="00D22263">
        <w:rPr>
          <w:rFonts w:ascii="Times New Roman" w:hAnsi="Times New Roman" w:cs="Times New Roman"/>
          <w:sz w:val="28"/>
          <w:szCs w:val="28"/>
        </w:rPr>
        <w:t xml:space="preserve">Ханты-Мансийске состоялся финальный этап Всероссийской олимпиады по финансовой грамотности, финансовому рынку и защите прав потребителей финансовых услуг </w:t>
      </w:r>
      <w:r w:rsidR="008749BC">
        <w:rPr>
          <w:rFonts w:ascii="Times New Roman" w:eastAsia="Times New Roman" w:hAnsi="Times New Roman" w:cs="Times New Roman"/>
          <w:sz w:val="28"/>
          <w:szCs w:val="28"/>
        </w:rPr>
        <w:t>«</w:t>
      </w:r>
      <w:r w:rsidRPr="00D22263">
        <w:rPr>
          <w:rFonts w:ascii="Times New Roman" w:hAnsi="Times New Roman" w:cs="Times New Roman"/>
          <w:sz w:val="28"/>
          <w:szCs w:val="28"/>
        </w:rPr>
        <w:t>ФИНАТЛОН</w:t>
      </w:r>
      <w:r w:rsidR="008749BC">
        <w:rPr>
          <w:rFonts w:ascii="Times New Roman" w:eastAsia="Times New Roman" w:hAnsi="Times New Roman" w:cs="Times New Roman"/>
          <w:sz w:val="28"/>
          <w:szCs w:val="28"/>
        </w:rPr>
        <w:t>»</w:t>
      </w:r>
      <w:r w:rsidR="00A037CF">
        <w:rPr>
          <w:rFonts w:ascii="Times New Roman" w:hAnsi="Times New Roman" w:cs="Times New Roman"/>
          <w:sz w:val="28"/>
          <w:szCs w:val="28"/>
        </w:rPr>
        <w:t>. От </w:t>
      </w:r>
      <w:r w:rsidRPr="00D22263">
        <w:rPr>
          <w:rFonts w:ascii="Times New Roman" w:hAnsi="Times New Roman" w:cs="Times New Roman"/>
          <w:sz w:val="28"/>
          <w:szCs w:val="28"/>
        </w:rPr>
        <w:t>г</w:t>
      </w:r>
      <w:r w:rsidR="0055211B">
        <w:rPr>
          <w:rFonts w:ascii="Times New Roman" w:hAnsi="Times New Roman" w:cs="Times New Roman"/>
          <w:sz w:val="28"/>
          <w:szCs w:val="28"/>
        </w:rPr>
        <w:t>. </w:t>
      </w:r>
      <w:r w:rsidRPr="00D22263">
        <w:rPr>
          <w:rFonts w:ascii="Times New Roman" w:hAnsi="Times New Roman" w:cs="Times New Roman"/>
          <w:sz w:val="28"/>
          <w:szCs w:val="28"/>
        </w:rPr>
        <w:t xml:space="preserve">Нижневартовска в мероприятии принимали участие </w:t>
      </w:r>
      <w:r w:rsidR="00A037CF">
        <w:rPr>
          <w:rFonts w:ascii="Times New Roman" w:hAnsi="Times New Roman" w:cs="Times New Roman"/>
          <w:sz w:val="28"/>
          <w:szCs w:val="28"/>
        </w:rPr>
        <w:t>10 обучающихся из </w:t>
      </w:r>
      <w:r w:rsidR="002B6015">
        <w:rPr>
          <w:rFonts w:ascii="Times New Roman" w:hAnsi="Times New Roman" w:cs="Times New Roman"/>
          <w:sz w:val="28"/>
          <w:szCs w:val="28"/>
        </w:rPr>
        <w:t>5 </w:t>
      </w:r>
      <w:r w:rsidRPr="00D22263">
        <w:rPr>
          <w:rFonts w:ascii="Times New Roman" w:hAnsi="Times New Roman" w:cs="Times New Roman"/>
          <w:sz w:val="28"/>
          <w:szCs w:val="28"/>
        </w:rPr>
        <w:t>образовательных организаций (</w:t>
      </w:r>
      <w:r w:rsidR="008749BC" w:rsidRPr="00D22263">
        <w:rPr>
          <w:rFonts w:ascii="Times New Roman" w:hAnsi="Times New Roman" w:cs="Times New Roman"/>
          <w:sz w:val="28"/>
          <w:szCs w:val="28"/>
        </w:rPr>
        <w:t xml:space="preserve">МБОУ </w:t>
      </w:r>
      <w:r w:rsidR="008749BC">
        <w:rPr>
          <w:rFonts w:ascii="Times New Roman" w:hAnsi="Times New Roman" w:cs="Times New Roman"/>
          <w:sz w:val="28"/>
          <w:szCs w:val="28"/>
        </w:rPr>
        <w:t>«</w:t>
      </w:r>
      <w:r w:rsidRPr="00D22263">
        <w:rPr>
          <w:rFonts w:ascii="Times New Roman" w:hAnsi="Times New Roman" w:cs="Times New Roman"/>
          <w:sz w:val="28"/>
          <w:szCs w:val="28"/>
        </w:rPr>
        <w:t>СШ №14</w:t>
      </w:r>
      <w:r w:rsidR="008749BC">
        <w:rPr>
          <w:rFonts w:ascii="Times New Roman" w:hAnsi="Times New Roman" w:cs="Times New Roman"/>
          <w:sz w:val="28"/>
          <w:szCs w:val="28"/>
        </w:rPr>
        <w:t>»</w:t>
      </w:r>
      <w:r w:rsidRPr="00D22263">
        <w:rPr>
          <w:rFonts w:ascii="Times New Roman" w:hAnsi="Times New Roman" w:cs="Times New Roman"/>
          <w:sz w:val="28"/>
          <w:szCs w:val="28"/>
        </w:rPr>
        <w:t xml:space="preserve">, </w:t>
      </w:r>
      <w:r w:rsidR="008749BC" w:rsidRPr="00D22263">
        <w:rPr>
          <w:rFonts w:ascii="Times New Roman" w:hAnsi="Times New Roman" w:cs="Times New Roman"/>
          <w:sz w:val="28"/>
          <w:szCs w:val="28"/>
        </w:rPr>
        <w:t xml:space="preserve">МБОУ </w:t>
      </w:r>
      <w:r w:rsidR="008749BC">
        <w:rPr>
          <w:rFonts w:ascii="Times New Roman" w:hAnsi="Times New Roman" w:cs="Times New Roman"/>
          <w:sz w:val="28"/>
          <w:szCs w:val="28"/>
        </w:rPr>
        <w:t>«</w:t>
      </w:r>
      <w:r w:rsidR="008749BC" w:rsidRPr="00D22263">
        <w:rPr>
          <w:rFonts w:ascii="Times New Roman" w:hAnsi="Times New Roman" w:cs="Times New Roman"/>
          <w:sz w:val="28"/>
          <w:szCs w:val="28"/>
        </w:rPr>
        <w:t>СШ №</w:t>
      </w:r>
      <w:r w:rsidRPr="00D22263">
        <w:rPr>
          <w:rFonts w:ascii="Times New Roman" w:hAnsi="Times New Roman" w:cs="Times New Roman"/>
          <w:sz w:val="28"/>
          <w:szCs w:val="28"/>
        </w:rPr>
        <w:t xml:space="preserve">22, </w:t>
      </w:r>
      <w:r w:rsidR="008749BC" w:rsidRPr="00D22263">
        <w:rPr>
          <w:rFonts w:ascii="Times New Roman" w:hAnsi="Times New Roman" w:cs="Times New Roman"/>
          <w:sz w:val="28"/>
          <w:szCs w:val="28"/>
        </w:rPr>
        <w:t xml:space="preserve">МБОУ </w:t>
      </w:r>
      <w:r w:rsidR="008749BC">
        <w:rPr>
          <w:rFonts w:ascii="Times New Roman" w:hAnsi="Times New Roman" w:cs="Times New Roman"/>
          <w:sz w:val="28"/>
          <w:szCs w:val="28"/>
        </w:rPr>
        <w:t>«</w:t>
      </w:r>
      <w:r w:rsidR="008749BC" w:rsidRPr="00D22263">
        <w:rPr>
          <w:rFonts w:ascii="Times New Roman" w:hAnsi="Times New Roman" w:cs="Times New Roman"/>
          <w:sz w:val="28"/>
          <w:szCs w:val="28"/>
        </w:rPr>
        <w:t>СШ №</w:t>
      </w:r>
      <w:r w:rsidRPr="00D22263">
        <w:rPr>
          <w:rFonts w:ascii="Times New Roman" w:hAnsi="Times New Roman" w:cs="Times New Roman"/>
          <w:sz w:val="28"/>
          <w:szCs w:val="28"/>
        </w:rPr>
        <w:t>31</w:t>
      </w:r>
      <w:r w:rsidR="00BF0800" w:rsidRPr="00BF0800">
        <w:rPr>
          <w:rFonts w:ascii="Times New Roman" w:hAnsi="Times New Roman" w:cs="Times New Roman"/>
        </w:rPr>
        <w:t xml:space="preserve"> </w:t>
      </w:r>
      <w:r w:rsidR="00BF0800" w:rsidRPr="00BF0800">
        <w:rPr>
          <w:rFonts w:ascii="Times New Roman" w:hAnsi="Times New Roman" w:cs="Times New Roman"/>
          <w:sz w:val="28"/>
          <w:szCs w:val="28"/>
        </w:rPr>
        <w:t>с УИП ХЭП»</w:t>
      </w:r>
      <w:r w:rsidRPr="00BF0800">
        <w:rPr>
          <w:rFonts w:ascii="Times New Roman" w:hAnsi="Times New Roman" w:cs="Times New Roman"/>
          <w:sz w:val="28"/>
          <w:szCs w:val="28"/>
        </w:rPr>
        <w:t>,</w:t>
      </w:r>
      <w:r w:rsidRPr="00D22263">
        <w:rPr>
          <w:rFonts w:ascii="Times New Roman" w:hAnsi="Times New Roman" w:cs="Times New Roman"/>
          <w:sz w:val="28"/>
          <w:szCs w:val="28"/>
        </w:rPr>
        <w:t xml:space="preserve"> </w:t>
      </w:r>
      <w:r w:rsidR="008749BC" w:rsidRPr="00D22263">
        <w:rPr>
          <w:rFonts w:ascii="Times New Roman" w:hAnsi="Times New Roman" w:cs="Times New Roman"/>
          <w:sz w:val="28"/>
          <w:szCs w:val="28"/>
        </w:rPr>
        <w:t xml:space="preserve">МБОУ </w:t>
      </w:r>
      <w:r w:rsidR="008749BC">
        <w:rPr>
          <w:rFonts w:ascii="Times New Roman" w:hAnsi="Times New Roman" w:cs="Times New Roman"/>
          <w:sz w:val="28"/>
          <w:szCs w:val="28"/>
        </w:rPr>
        <w:t>«</w:t>
      </w:r>
      <w:r w:rsidR="004B5C68">
        <w:rPr>
          <w:rFonts w:ascii="Times New Roman" w:hAnsi="Times New Roman" w:cs="Times New Roman"/>
          <w:sz w:val="28"/>
          <w:szCs w:val="28"/>
        </w:rPr>
        <w:t xml:space="preserve">СШ </w:t>
      </w:r>
      <w:r>
        <w:rPr>
          <w:rFonts w:ascii="Times New Roman" w:hAnsi="Times New Roman" w:cs="Times New Roman"/>
          <w:sz w:val="28"/>
          <w:szCs w:val="28"/>
        </w:rPr>
        <w:t>№</w:t>
      </w:r>
      <w:r w:rsidRPr="00D22263">
        <w:rPr>
          <w:rFonts w:ascii="Times New Roman" w:hAnsi="Times New Roman" w:cs="Times New Roman"/>
          <w:sz w:val="28"/>
          <w:szCs w:val="28"/>
        </w:rPr>
        <w:t>42</w:t>
      </w:r>
      <w:r w:rsidR="00BF0800">
        <w:rPr>
          <w:rFonts w:ascii="Times New Roman" w:hAnsi="Times New Roman" w:cs="Times New Roman"/>
          <w:sz w:val="28"/>
          <w:szCs w:val="28"/>
        </w:rPr>
        <w:t>»</w:t>
      </w:r>
      <w:r w:rsidRPr="00D22263">
        <w:rPr>
          <w:rFonts w:ascii="Times New Roman" w:hAnsi="Times New Roman" w:cs="Times New Roman"/>
          <w:sz w:val="28"/>
          <w:szCs w:val="28"/>
        </w:rPr>
        <w:t xml:space="preserve">, </w:t>
      </w:r>
      <w:r w:rsidR="008749BC" w:rsidRPr="00D22263">
        <w:rPr>
          <w:rFonts w:ascii="Times New Roman" w:hAnsi="Times New Roman" w:cs="Times New Roman"/>
          <w:sz w:val="28"/>
          <w:szCs w:val="28"/>
        </w:rPr>
        <w:t xml:space="preserve">МБОУ </w:t>
      </w:r>
      <w:r w:rsidR="004B5C68">
        <w:rPr>
          <w:rFonts w:ascii="Times New Roman" w:hAnsi="Times New Roman" w:cs="Times New Roman"/>
          <w:sz w:val="28"/>
          <w:szCs w:val="28"/>
        </w:rPr>
        <w:t>«</w:t>
      </w:r>
      <w:r>
        <w:rPr>
          <w:rFonts w:ascii="Times New Roman" w:hAnsi="Times New Roman" w:cs="Times New Roman"/>
          <w:sz w:val="28"/>
          <w:szCs w:val="28"/>
        </w:rPr>
        <w:t>Г</w:t>
      </w:r>
      <w:r w:rsidRPr="00D22263">
        <w:rPr>
          <w:rFonts w:ascii="Times New Roman" w:hAnsi="Times New Roman" w:cs="Times New Roman"/>
          <w:sz w:val="28"/>
          <w:szCs w:val="28"/>
        </w:rPr>
        <w:t xml:space="preserve">имназия </w:t>
      </w:r>
      <w:r>
        <w:rPr>
          <w:rFonts w:ascii="Times New Roman" w:hAnsi="Times New Roman" w:cs="Times New Roman"/>
          <w:sz w:val="28"/>
          <w:szCs w:val="28"/>
        </w:rPr>
        <w:t>№</w:t>
      </w:r>
      <w:r w:rsidRPr="00D22263">
        <w:rPr>
          <w:rFonts w:ascii="Times New Roman" w:hAnsi="Times New Roman" w:cs="Times New Roman"/>
          <w:sz w:val="28"/>
          <w:szCs w:val="28"/>
        </w:rPr>
        <w:t>1).</w:t>
      </w:r>
    </w:p>
    <w:p w14:paraId="1D5467B0" w14:textId="341B59DB" w:rsidR="00DD1D29" w:rsidRDefault="00DD1D29" w:rsidP="00DD1D29">
      <w:pPr>
        <w:widowControl/>
        <w:ind w:right="57" w:firstLine="709"/>
        <w:jc w:val="both"/>
        <w:rPr>
          <w:rFonts w:ascii="Times New Roman" w:eastAsia="Times New Roman" w:hAnsi="Times New Roman" w:cs="Times New Roman"/>
          <w:color w:val="auto"/>
          <w:sz w:val="28"/>
          <w:szCs w:val="28"/>
          <w:lang w:bidi="ar-SA"/>
        </w:rPr>
      </w:pPr>
      <w:r w:rsidRPr="00DD1D29">
        <w:rPr>
          <w:rFonts w:ascii="Times New Roman" w:eastAsia="Times New Roman" w:hAnsi="Times New Roman" w:cs="Times New Roman"/>
          <w:color w:val="auto"/>
          <w:sz w:val="28"/>
          <w:szCs w:val="28"/>
          <w:lang w:bidi="ar-SA"/>
        </w:rPr>
        <w:t xml:space="preserve">С 15 марта по 19 марта 2021 года в </w:t>
      </w:r>
      <w:r w:rsidR="00BB0CD9">
        <w:rPr>
          <w:rFonts w:ascii="Times New Roman" w:eastAsia="Times New Roman" w:hAnsi="Times New Roman" w:cs="Times New Roman"/>
          <w:color w:val="auto"/>
          <w:sz w:val="28"/>
          <w:szCs w:val="28"/>
          <w:lang w:bidi="ar-SA"/>
        </w:rPr>
        <w:t>г. </w:t>
      </w:r>
      <w:r w:rsidRPr="00DD1D29">
        <w:rPr>
          <w:rFonts w:ascii="Times New Roman" w:eastAsia="Times New Roman" w:hAnsi="Times New Roman" w:cs="Times New Roman"/>
          <w:color w:val="auto"/>
          <w:sz w:val="28"/>
          <w:szCs w:val="28"/>
          <w:lang w:bidi="ar-SA"/>
        </w:rPr>
        <w:t xml:space="preserve">Ханты-Мансийске состоялся региональный трек Всероссийского конкурса научно-технологических проектов </w:t>
      </w:r>
      <w:r w:rsidR="004B5C68">
        <w:rPr>
          <w:rFonts w:ascii="Times New Roman" w:eastAsia="Times New Roman" w:hAnsi="Times New Roman" w:cs="Times New Roman"/>
          <w:color w:val="auto"/>
          <w:sz w:val="28"/>
          <w:szCs w:val="28"/>
          <w:lang w:bidi="ar-SA"/>
        </w:rPr>
        <w:t>«</w:t>
      </w:r>
      <w:r w:rsidRPr="00DD1D29">
        <w:rPr>
          <w:rFonts w:ascii="Times New Roman" w:eastAsia="Times New Roman" w:hAnsi="Times New Roman" w:cs="Times New Roman"/>
          <w:color w:val="auto"/>
          <w:sz w:val="28"/>
          <w:szCs w:val="28"/>
          <w:lang w:bidi="ar-SA"/>
        </w:rPr>
        <w:t>Большие вызовы</w:t>
      </w:r>
      <w:r w:rsidR="004B5C68">
        <w:rPr>
          <w:rFonts w:ascii="Times New Roman" w:eastAsia="Times New Roman" w:hAnsi="Times New Roman" w:cs="Times New Roman"/>
          <w:color w:val="auto"/>
          <w:sz w:val="28"/>
          <w:szCs w:val="28"/>
          <w:lang w:bidi="ar-SA"/>
        </w:rPr>
        <w:t>».</w:t>
      </w:r>
      <w:r w:rsidRPr="00DD1D29">
        <w:rPr>
          <w:rFonts w:ascii="Times New Roman" w:eastAsia="Times New Roman" w:hAnsi="Times New Roman" w:cs="Times New Roman"/>
          <w:color w:val="auto"/>
          <w:sz w:val="28"/>
          <w:szCs w:val="28"/>
          <w:lang w:bidi="ar-SA"/>
        </w:rPr>
        <w:t xml:space="preserve"> </w:t>
      </w:r>
      <w:r w:rsidR="004B5C68" w:rsidRPr="00DD1D29">
        <w:rPr>
          <w:rFonts w:ascii="Times New Roman" w:eastAsia="Times New Roman" w:hAnsi="Times New Roman" w:cs="Times New Roman"/>
          <w:color w:val="auto"/>
          <w:sz w:val="28"/>
          <w:szCs w:val="28"/>
          <w:lang w:bidi="ar-SA"/>
        </w:rPr>
        <w:t xml:space="preserve">От </w:t>
      </w:r>
      <w:r w:rsidRPr="00DD1D29">
        <w:rPr>
          <w:rFonts w:ascii="Times New Roman" w:eastAsia="Times New Roman" w:hAnsi="Times New Roman" w:cs="Times New Roman"/>
          <w:color w:val="auto"/>
          <w:sz w:val="28"/>
          <w:szCs w:val="28"/>
          <w:lang w:bidi="ar-SA"/>
        </w:rPr>
        <w:t>г</w:t>
      </w:r>
      <w:r w:rsidR="0055211B">
        <w:rPr>
          <w:rFonts w:ascii="Times New Roman" w:eastAsia="Times New Roman" w:hAnsi="Times New Roman" w:cs="Times New Roman"/>
          <w:color w:val="auto"/>
          <w:sz w:val="28"/>
          <w:szCs w:val="28"/>
          <w:lang w:bidi="ar-SA"/>
        </w:rPr>
        <w:t>. </w:t>
      </w:r>
      <w:r w:rsidRPr="00DD1D29">
        <w:rPr>
          <w:rFonts w:ascii="Times New Roman" w:eastAsia="Times New Roman" w:hAnsi="Times New Roman" w:cs="Times New Roman"/>
          <w:color w:val="auto"/>
          <w:sz w:val="28"/>
          <w:szCs w:val="28"/>
          <w:lang w:bidi="ar-SA"/>
        </w:rPr>
        <w:t>Нижневартовск</w:t>
      </w:r>
      <w:r>
        <w:rPr>
          <w:rFonts w:ascii="Times New Roman" w:eastAsia="Times New Roman" w:hAnsi="Times New Roman" w:cs="Times New Roman"/>
          <w:color w:val="auto"/>
          <w:sz w:val="28"/>
          <w:szCs w:val="28"/>
          <w:lang w:bidi="ar-SA"/>
        </w:rPr>
        <w:t xml:space="preserve">а в мероприятии приняли участие </w:t>
      </w:r>
      <w:r w:rsidRPr="00DD1D29">
        <w:rPr>
          <w:rFonts w:ascii="Times New Roman" w:eastAsia="Times New Roman" w:hAnsi="Times New Roman" w:cs="Times New Roman"/>
          <w:color w:val="auto"/>
          <w:sz w:val="28"/>
          <w:szCs w:val="28"/>
          <w:lang w:bidi="ar-SA"/>
        </w:rPr>
        <w:t xml:space="preserve">4 обучающихся из </w:t>
      </w:r>
      <w:r w:rsidR="004B5C68">
        <w:rPr>
          <w:rFonts w:ascii="Times New Roman" w:eastAsia="Times New Roman" w:hAnsi="Times New Roman" w:cs="Times New Roman"/>
          <w:color w:val="auto"/>
          <w:sz w:val="28"/>
          <w:szCs w:val="28"/>
          <w:lang w:bidi="ar-SA"/>
        </w:rPr>
        <w:t>дву</w:t>
      </w:r>
      <w:r w:rsidRPr="00DD1D29">
        <w:rPr>
          <w:rFonts w:ascii="Times New Roman" w:eastAsia="Times New Roman" w:hAnsi="Times New Roman" w:cs="Times New Roman"/>
          <w:color w:val="auto"/>
          <w:sz w:val="28"/>
          <w:szCs w:val="28"/>
          <w:lang w:bidi="ar-SA"/>
        </w:rPr>
        <w:t xml:space="preserve">х образовательных организаций </w:t>
      </w:r>
      <w:r>
        <w:rPr>
          <w:rFonts w:ascii="Times New Roman" w:eastAsia="Times New Roman" w:hAnsi="Times New Roman" w:cs="Times New Roman"/>
          <w:color w:val="auto"/>
          <w:sz w:val="28"/>
          <w:szCs w:val="28"/>
          <w:lang w:bidi="ar-SA"/>
        </w:rPr>
        <w:t>(</w:t>
      </w:r>
      <w:r w:rsidR="004B5C68" w:rsidRPr="00D22263">
        <w:rPr>
          <w:rFonts w:ascii="Times New Roman" w:hAnsi="Times New Roman" w:cs="Times New Roman"/>
          <w:sz w:val="28"/>
          <w:szCs w:val="28"/>
        </w:rPr>
        <w:t>МБОУ</w:t>
      </w:r>
      <w:r w:rsidR="004B5C68">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СШ №</w:t>
      </w:r>
      <w:r w:rsidRPr="00DD1D29">
        <w:rPr>
          <w:rFonts w:ascii="Times New Roman" w:eastAsia="Times New Roman" w:hAnsi="Times New Roman" w:cs="Times New Roman"/>
          <w:color w:val="auto"/>
          <w:sz w:val="28"/>
          <w:szCs w:val="28"/>
          <w:lang w:bidi="ar-SA"/>
        </w:rPr>
        <w:t>3</w:t>
      </w:r>
      <w:r w:rsidR="004B5C68">
        <w:rPr>
          <w:rFonts w:ascii="Times New Roman" w:eastAsia="Times New Roman" w:hAnsi="Times New Roman" w:cs="Times New Roman"/>
          <w:color w:val="auto"/>
          <w:sz w:val="28"/>
          <w:szCs w:val="28"/>
          <w:lang w:bidi="ar-SA"/>
        </w:rPr>
        <w:t>»</w:t>
      </w:r>
      <w:r w:rsidRPr="00DD1D29">
        <w:rPr>
          <w:rFonts w:ascii="Times New Roman" w:eastAsia="Times New Roman" w:hAnsi="Times New Roman" w:cs="Times New Roman"/>
          <w:color w:val="auto"/>
          <w:sz w:val="28"/>
          <w:szCs w:val="28"/>
          <w:lang w:bidi="ar-SA"/>
        </w:rPr>
        <w:t xml:space="preserve">, </w:t>
      </w:r>
      <w:r w:rsidR="004B5C68" w:rsidRPr="00D22263">
        <w:rPr>
          <w:rFonts w:ascii="Times New Roman" w:hAnsi="Times New Roman" w:cs="Times New Roman"/>
          <w:sz w:val="28"/>
          <w:szCs w:val="28"/>
        </w:rPr>
        <w:t>МБОУ</w:t>
      </w:r>
      <w:r w:rsidR="004B5C68">
        <w:rPr>
          <w:rFonts w:ascii="Times New Roman" w:eastAsia="Times New Roman" w:hAnsi="Times New Roman" w:cs="Times New Roman"/>
          <w:color w:val="auto"/>
          <w:sz w:val="28"/>
          <w:szCs w:val="28"/>
          <w:lang w:bidi="ar-SA"/>
        </w:rPr>
        <w:t xml:space="preserve"> «СШ </w:t>
      </w:r>
      <w:r>
        <w:rPr>
          <w:rFonts w:ascii="Times New Roman" w:eastAsia="Times New Roman" w:hAnsi="Times New Roman" w:cs="Times New Roman"/>
          <w:color w:val="auto"/>
          <w:sz w:val="28"/>
          <w:szCs w:val="28"/>
          <w:lang w:bidi="ar-SA"/>
        </w:rPr>
        <w:t>№</w:t>
      </w:r>
      <w:r w:rsidRPr="00DD1D29">
        <w:rPr>
          <w:rFonts w:ascii="Times New Roman" w:eastAsia="Times New Roman" w:hAnsi="Times New Roman" w:cs="Times New Roman"/>
          <w:color w:val="auto"/>
          <w:sz w:val="28"/>
          <w:szCs w:val="28"/>
          <w:lang w:bidi="ar-SA"/>
        </w:rPr>
        <w:t>29</w:t>
      </w:r>
      <w:r w:rsidR="004B5C68">
        <w:rPr>
          <w:rFonts w:ascii="Times New Roman" w:eastAsia="Times New Roman" w:hAnsi="Times New Roman" w:cs="Times New Roman"/>
          <w:color w:val="auto"/>
          <w:sz w:val="28"/>
          <w:szCs w:val="28"/>
          <w:lang w:bidi="ar-SA"/>
        </w:rPr>
        <w:t>»</w:t>
      </w:r>
      <w:r w:rsidRPr="00DD1D29">
        <w:rPr>
          <w:rFonts w:ascii="Times New Roman" w:eastAsia="Times New Roman" w:hAnsi="Times New Roman" w:cs="Times New Roman"/>
          <w:color w:val="auto"/>
          <w:sz w:val="28"/>
          <w:szCs w:val="28"/>
          <w:lang w:bidi="ar-SA"/>
        </w:rPr>
        <w:t>)</w:t>
      </w:r>
      <w:r w:rsidR="004B5C68">
        <w:rPr>
          <w:rFonts w:ascii="Times New Roman" w:eastAsia="Times New Roman" w:hAnsi="Times New Roman" w:cs="Times New Roman"/>
          <w:color w:val="auto"/>
          <w:sz w:val="28"/>
          <w:szCs w:val="28"/>
          <w:lang w:bidi="ar-SA"/>
        </w:rPr>
        <w:t>.</w:t>
      </w:r>
      <w:r w:rsidRPr="00DD1D29">
        <w:rPr>
          <w:rFonts w:ascii="Times New Roman" w:eastAsia="Times New Roman" w:hAnsi="Times New Roman" w:cs="Times New Roman"/>
          <w:color w:val="auto"/>
          <w:sz w:val="28"/>
          <w:szCs w:val="28"/>
          <w:lang w:bidi="ar-SA"/>
        </w:rPr>
        <w:t xml:space="preserve"> Результат участия: 1 место (</w:t>
      </w:r>
      <w:r w:rsidR="004B5C68" w:rsidRPr="00D22263">
        <w:rPr>
          <w:rFonts w:ascii="Times New Roman" w:hAnsi="Times New Roman" w:cs="Times New Roman"/>
          <w:sz w:val="28"/>
          <w:szCs w:val="28"/>
        </w:rPr>
        <w:t>МБОУ</w:t>
      </w:r>
      <w:r w:rsidR="004B5C68" w:rsidRPr="00DD1D29">
        <w:rPr>
          <w:rFonts w:ascii="Times New Roman" w:eastAsia="Times New Roman" w:hAnsi="Times New Roman" w:cs="Times New Roman"/>
          <w:color w:val="auto"/>
          <w:sz w:val="28"/>
          <w:szCs w:val="28"/>
          <w:lang w:bidi="ar-SA"/>
        </w:rPr>
        <w:t xml:space="preserve"> </w:t>
      </w:r>
      <w:r w:rsidR="004B5C68">
        <w:rPr>
          <w:rFonts w:ascii="Times New Roman" w:eastAsia="Times New Roman" w:hAnsi="Times New Roman" w:cs="Times New Roman"/>
          <w:color w:val="auto"/>
          <w:sz w:val="28"/>
          <w:szCs w:val="28"/>
          <w:lang w:bidi="ar-SA"/>
        </w:rPr>
        <w:t>«</w:t>
      </w:r>
      <w:r w:rsidRPr="00DD1D29">
        <w:rPr>
          <w:rFonts w:ascii="Times New Roman" w:eastAsia="Times New Roman" w:hAnsi="Times New Roman" w:cs="Times New Roman"/>
          <w:color w:val="auto"/>
          <w:sz w:val="28"/>
          <w:szCs w:val="28"/>
          <w:lang w:bidi="ar-SA"/>
        </w:rPr>
        <w:t>СШ №29</w:t>
      </w:r>
      <w:r w:rsidR="004B5C68">
        <w:rPr>
          <w:rFonts w:ascii="Times New Roman" w:eastAsia="Times New Roman" w:hAnsi="Times New Roman" w:cs="Times New Roman"/>
          <w:color w:val="auto"/>
          <w:sz w:val="28"/>
          <w:szCs w:val="28"/>
          <w:lang w:bidi="ar-SA"/>
        </w:rPr>
        <w:t>»</w:t>
      </w:r>
      <w:r w:rsidRPr="00DD1D29">
        <w:rPr>
          <w:rFonts w:ascii="Times New Roman" w:eastAsia="Times New Roman" w:hAnsi="Times New Roman" w:cs="Times New Roman"/>
          <w:color w:val="auto"/>
          <w:sz w:val="28"/>
          <w:szCs w:val="28"/>
          <w:lang w:bidi="ar-SA"/>
        </w:rPr>
        <w:t>).</w:t>
      </w:r>
    </w:p>
    <w:p w14:paraId="14D2E68B" w14:textId="62015AEE" w:rsidR="00DD1D29" w:rsidRDefault="00DD1D29" w:rsidP="00B64B90">
      <w:pPr>
        <w:widowControl/>
        <w:ind w:right="57" w:firstLine="709"/>
        <w:jc w:val="both"/>
        <w:rPr>
          <w:rFonts w:ascii="Times New Roman" w:eastAsia="Times New Roman" w:hAnsi="Times New Roman" w:cs="Times New Roman"/>
          <w:color w:val="auto"/>
          <w:sz w:val="28"/>
          <w:szCs w:val="28"/>
          <w:lang w:bidi="ar-SA"/>
        </w:rPr>
      </w:pPr>
      <w:r w:rsidRPr="00DD1D29">
        <w:rPr>
          <w:rFonts w:ascii="Times New Roman" w:eastAsia="Times New Roman" w:hAnsi="Times New Roman" w:cs="Times New Roman"/>
          <w:color w:val="auto"/>
          <w:sz w:val="28"/>
          <w:szCs w:val="28"/>
          <w:lang w:bidi="ar-SA"/>
        </w:rPr>
        <w:t xml:space="preserve">С 15 марта по 30 апреля 2021 года организовано проведение Слета научных обществ обучающихся образовательных организаций общего </w:t>
      </w:r>
      <w:r w:rsidR="002B6015">
        <w:rPr>
          <w:rFonts w:ascii="Times New Roman" w:eastAsia="Times New Roman" w:hAnsi="Times New Roman" w:cs="Times New Roman"/>
          <w:color w:val="auto"/>
          <w:sz w:val="28"/>
          <w:szCs w:val="28"/>
          <w:lang w:bidi="ar-SA"/>
        </w:rPr>
        <w:t>и </w:t>
      </w:r>
      <w:r w:rsidRPr="00DD1D29">
        <w:rPr>
          <w:rFonts w:ascii="Times New Roman" w:eastAsia="Times New Roman" w:hAnsi="Times New Roman" w:cs="Times New Roman"/>
          <w:color w:val="auto"/>
          <w:sz w:val="28"/>
          <w:szCs w:val="28"/>
          <w:lang w:bidi="ar-SA"/>
        </w:rPr>
        <w:t>дополнительного образования г</w:t>
      </w:r>
      <w:r w:rsidR="0055211B">
        <w:rPr>
          <w:rFonts w:ascii="Times New Roman" w:eastAsia="Times New Roman" w:hAnsi="Times New Roman" w:cs="Times New Roman"/>
          <w:color w:val="auto"/>
          <w:sz w:val="28"/>
          <w:szCs w:val="28"/>
          <w:lang w:bidi="ar-SA"/>
        </w:rPr>
        <w:t>. </w:t>
      </w:r>
      <w:r w:rsidRPr="00DD1D29">
        <w:rPr>
          <w:rFonts w:ascii="Times New Roman" w:eastAsia="Times New Roman" w:hAnsi="Times New Roman" w:cs="Times New Roman"/>
          <w:color w:val="auto"/>
          <w:sz w:val="28"/>
          <w:szCs w:val="28"/>
          <w:lang w:bidi="ar-SA"/>
        </w:rPr>
        <w:t>Нижневартовска в 2020</w:t>
      </w:r>
      <w:r w:rsidR="004B5C68">
        <w:rPr>
          <w:rFonts w:ascii="Times New Roman" w:eastAsia="Times New Roman" w:hAnsi="Times New Roman" w:cs="Times New Roman"/>
          <w:color w:val="auto"/>
          <w:sz w:val="28"/>
          <w:szCs w:val="28"/>
          <w:lang w:bidi="ar-SA"/>
        </w:rPr>
        <w:t>/</w:t>
      </w:r>
      <w:r w:rsidRPr="00DD1D29">
        <w:rPr>
          <w:rFonts w:ascii="Times New Roman" w:eastAsia="Times New Roman" w:hAnsi="Times New Roman" w:cs="Times New Roman"/>
          <w:color w:val="auto"/>
          <w:sz w:val="28"/>
          <w:szCs w:val="28"/>
          <w:lang w:bidi="ar-SA"/>
        </w:rPr>
        <w:t xml:space="preserve">2021 учебном году в дистанционном формате. На заочный этап </w:t>
      </w:r>
      <w:r w:rsidR="004B5C68">
        <w:rPr>
          <w:rFonts w:ascii="Times New Roman" w:eastAsia="Times New Roman" w:hAnsi="Times New Roman" w:cs="Times New Roman"/>
          <w:color w:val="auto"/>
          <w:sz w:val="28"/>
          <w:szCs w:val="28"/>
          <w:lang w:bidi="ar-SA"/>
        </w:rPr>
        <w:t>с</w:t>
      </w:r>
      <w:r w:rsidR="00A037CF">
        <w:rPr>
          <w:rFonts w:ascii="Times New Roman" w:eastAsia="Times New Roman" w:hAnsi="Times New Roman" w:cs="Times New Roman"/>
          <w:color w:val="auto"/>
          <w:sz w:val="28"/>
          <w:szCs w:val="28"/>
          <w:lang w:bidi="ar-SA"/>
        </w:rPr>
        <w:t>лета было заявлено 284 </w:t>
      </w:r>
      <w:r w:rsidRPr="00DD1D29">
        <w:rPr>
          <w:rFonts w:ascii="Times New Roman" w:eastAsia="Times New Roman" w:hAnsi="Times New Roman" w:cs="Times New Roman"/>
          <w:color w:val="auto"/>
          <w:sz w:val="28"/>
          <w:szCs w:val="28"/>
          <w:lang w:bidi="ar-SA"/>
        </w:rPr>
        <w:t>научно-исследовательски</w:t>
      </w:r>
      <w:r w:rsidR="004B5C68">
        <w:rPr>
          <w:rFonts w:ascii="Times New Roman" w:eastAsia="Times New Roman" w:hAnsi="Times New Roman" w:cs="Times New Roman"/>
          <w:color w:val="auto"/>
          <w:sz w:val="28"/>
          <w:szCs w:val="28"/>
          <w:lang w:bidi="ar-SA"/>
        </w:rPr>
        <w:t>е</w:t>
      </w:r>
      <w:r w:rsidRPr="00DD1D29">
        <w:rPr>
          <w:rFonts w:ascii="Times New Roman" w:eastAsia="Times New Roman" w:hAnsi="Times New Roman" w:cs="Times New Roman"/>
          <w:color w:val="auto"/>
          <w:sz w:val="28"/>
          <w:szCs w:val="28"/>
          <w:lang w:bidi="ar-SA"/>
        </w:rPr>
        <w:t xml:space="preserve"> работ</w:t>
      </w:r>
      <w:r w:rsidR="004B5C68">
        <w:rPr>
          <w:rFonts w:ascii="Times New Roman" w:eastAsia="Times New Roman" w:hAnsi="Times New Roman" w:cs="Times New Roman"/>
          <w:color w:val="auto"/>
          <w:sz w:val="28"/>
          <w:szCs w:val="28"/>
          <w:lang w:bidi="ar-SA"/>
        </w:rPr>
        <w:t>ы</w:t>
      </w:r>
      <w:r w:rsidR="002B6015">
        <w:rPr>
          <w:rFonts w:ascii="Times New Roman" w:eastAsia="Times New Roman" w:hAnsi="Times New Roman" w:cs="Times New Roman"/>
          <w:color w:val="auto"/>
          <w:sz w:val="28"/>
          <w:szCs w:val="28"/>
          <w:lang w:bidi="ar-SA"/>
        </w:rPr>
        <w:t xml:space="preserve"> обучающихся из 35 </w:t>
      </w:r>
      <w:r w:rsidRPr="00DD1D29">
        <w:rPr>
          <w:rFonts w:ascii="Times New Roman" w:eastAsia="Times New Roman" w:hAnsi="Times New Roman" w:cs="Times New Roman"/>
          <w:color w:val="auto"/>
          <w:sz w:val="28"/>
          <w:szCs w:val="28"/>
          <w:lang w:bidi="ar-SA"/>
        </w:rPr>
        <w:t>образовательных организаций города, из них 105 обучающихся 5</w:t>
      </w:r>
      <w:r w:rsidR="004B5C68">
        <w:rPr>
          <w:rFonts w:ascii="Times New Roman" w:eastAsia="Times New Roman" w:hAnsi="Times New Roman" w:cs="Times New Roman"/>
          <w:color w:val="auto"/>
          <w:sz w:val="28"/>
          <w:szCs w:val="28"/>
          <w:lang w:bidi="ar-SA"/>
        </w:rPr>
        <w:t>–</w:t>
      </w:r>
      <w:r w:rsidRPr="00DD1D29">
        <w:rPr>
          <w:rFonts w:ascii="Times New Roman" w:eastAsia="Times New Roman" w:hAnsi="Times New Roman" w:cs="Times New Roman"/>
          <w:color w:val="auto"/>
          <w:sz w:val="28"/>
          <w:szCs w:val="28"/>
          <w:lang w:bidi="ar-SA"/>
        </w:rPr>
        <w:t>7</w:t>
      </w:r>
      <w:r w:rsidR="004B5C68">
        <w:rPr>
          <w:rFonts w:ascii="Times New Roman" w:eastAsia="Times New Roman" w:hAnsi="Times New Roman" w:cs="Times New Roman"/>
          <w:color w:val="auto"/>
          <w:sz w:val="28"/>
          <w:szCs w:val="28"/>
          <w:lang w:bidi="ar-SA"/>
        </w:rPr>
        <w:t>-х</w:t>
      </w:r>
      <w:r w:rsidR="00A037CF">
        <w:rPr>
          <w:rFonts w:ascii="Times New Roman" w:eastAsia="Times New Roman" w:hAnsi="Times New Roman" w:cs="Times New Roman"/>
          <w:color w:val="auto"/>
          <w:sz w:val="28"/>
          <w:szCs w:val="28"/>
          <w:lang w:bidi="ar-SA"/>
        </w:rPr>
        <w:t xml:space="preserve"> классов и 179 </w:t>
      </w:r>
      <w:r w:rsidRPr="00DD1D29">
        <w:rPr>
          <w:rFonts w:ascii="Times New Roman" w:eastAsia="Times New Roman" w:hAnsi="Times New Roman" w:cs="Times New Roman"/>
          <w:color w:val="auto"/>
          <w:sz w:val="28"/>
          <w:szCs w:val="28"/>
          <w:lang w:bidi="ar-SA"/>
        </w:rPr>
        <w:t>обучающихся 8</w:t>
      </w:r>
      <w:r w:rsidR="00A12631">
        <w:rPr>
          <w:rFonts w:ascii="Times New Roman" w:eastAsia="Times New Roman" w:hAnsi="Times New Roman" w:cs="Times New Roman"/>
          <w:color w:val="auto"/>
          <w:sz w:val="28"/>
          <w:szCs w:val="28"/>
          <w:lang w:bidi="ar-SA"/>
        </w:rPr>
        <w:t>–</w:t>
      </w:r>
      <w:r w:rsidRPr="00DD1D29">
        <w:rPr>
          <w:rFonts w:ascii="Times New Roman" w:eastAsia="Times New Roman" w:hAnsi="Times New Roman" w:cs="Times New Roman"/>
          <w:color w:val="auto"/>
          <w:sz w:val="28"/>
          <w:szCs w:val="28"/>
          <w:lang w:bidi="ar-SA"/>
        </w:rPr>
        <w:t>11</w:t>
      </w:r>
      <w:r w:rsidR="00A12631">
        <w:rPr>
          <w:rFonts w:ascii="Times New Roman" w:eastAsia="Times New Roman" w:hAnsi="Times New Roman" w:cs="Times New Roman"/>
          <w:color w:val="auto"/>
          <w:sz w:val="28"/>
          <w:szCs w:val="28"/>
          <w:lang w:bidi="ar-SA"/>
        </w:rPr>
        <w:t>-х</w:t>
      </w:r>
      <w:r w:rsidRPr="00DD1D29">
        <w:rPr>
          <w:rFonts w:ascii="Times New Roman" w:eastAsia="Times New Roman" w:hAnsi="Times New Roman" w:cs="Times New Roman"/>
          <w:color w:val="auto"/>
          <w:sz w:val="28"/>
          <w:szCs w:val="28"/>
          <w:lang w:bidi="ar-SA"/>
        </w:rPr>
        <w:t xml:space="preserve"> классов.</w:t>
      </w:r>
      <w:r>
        <w:rPr>
          <w:rFonts w:ascii="Times New Roman" w:eastAsia="Times New Roman" w:hAnsi="Times New Roman" w:cs="Times New Roman"/>
          <w:color w:val="auto"/>
          <w:sz w:val="28"/>
          <w:szCs w:val="28"/>
          <w:lang w:bidi="ar-SA"/>
        </w:rPr>
        <w:t xml:space="preserve"> </w:t>
      </w:r>
      <w:r w:rsidRPr="00DD1D29">
        <w:rPr>
          <w:rFonts w:ascii="Times New Roman" w:eastAsia="Times New Roman" w:hAnsi="Times New Roman" w:cs="Times New Roman"/>
          <w:color w:val="auto"/>
          <w:sz w:val="28"/>
          <w:szCs w:val="28"/>
          <w:lang w:bidi="ar-SA"/>
        </w:rPr>
        <w:t xml:space="preserve">В очном этапе </w:t>
      </w:r>
      <w:r w:rsidR="00A12631">
        <w:rPr>
          <w:rFonts w:ascii="Times New Roman" w:eastAsia="Times New Roman" w:hAnsi="Times New Roman" w:cs="Times New Roman"/>
          <w:color w:val="auto"/>
          <w:sz w:val="28"/>
          <w:szCs w:val="28"/>
          <w:lang w:bidi="ar-SA"/>
        </w:rPr>
        <w:t>с</w:t>
      </w:r>
      <w:r w:rsidRPr="00DD1D29">
        <w:rPr>
          <w:rFonts w:ascii="Times New Roman" w:eastAsia="Times New Roman" w:hAnsi="Times New Roman" w:cs="Times New Roman"/>
          <w:color w:val="auto"/>
          <w:sz w:val="28"/>
          <w:szCs w:val="28"/>
          <w:lang w:bidi="ar-SA"/>
        </w:rPr>
        <w:t>лета, который проводился в дистанционном режиме (видеоконференция)</w:t>
      </w:r>
      <w:r w:rsidR="00A12631">
        <w:rPr>
          <w:rFonts w:ascii="Times New Roman" w:eastAsia="Times New Roman" w:hAnsi="Times New Roman" w:cs="Times New Roman"/>
          <w:color w:val="auto"/>
          <w:sz w:val="28"/>
          <w:szCs w:val="28"/>
          <w:lang w:bidi="ar-SA"/>
        </w:rPr>
        <w:t>,</w:t>
      </w:r>
      <w:r w:rsidRPr="00DD1D29">
        <w:rPr>
          <w:rFonts w:ascii="Times New Roman" w:eastAsia="Times New Roman" w:hAnsi="Times New Roman" w:cs="Times New Roman"/>
          <w:color w:val="auto"/>
          <w:sz w:val="28"/>
          <w:szCs w:val="28"/>
          <w:lang w:bidi="ar-SA"/>
        </w:rPr>
        <w:t xml:space="preserve"> принял участие </w:t>
      </w:r>
      <w:r>
        <w:rPr>
          <w:rFonts w:ascii="Times New Roman" w:eastAsia="Times New Roman" w:hAnsi="Times New Roman" w:cs="Times New Roman"/>
          <w:color w:val="auto"/>
          <w:sz w:val="28"/>
          <w:szCs w:val="28"/>
          <w:lang w:bidi="ar-SA"/>
        </w:rPr>
        <w:br/>
        <w:t xml:space="preserve">171 обучающийся из </w:t>
      </w:r>
      <w:r w:rsidRPr="00DD1D29">
        <w:rPr>
          <w:rFonts w:ascii="Times New Roman" w:eastAsia="Times New Roman" w:hAnsi="Times New Roman" w:cs="Times New Roman"/>
          <w:color w:val="auto"/>
          <w:sz w:val="28"/>
          <w:szCs w:val="28"/>
          <w:lang w:bidi="ar-SA"/>
        </w:rPr>
        <w:t xml:space="preserve">35 образовательных организаций города, </w:t>
      </w:r>
      <w:r>
        <w:rPr>
          <w:rFonts w:ascii="Times New Roman" w:eastAsia="Times New Roman" w:hAnsi="Times New Roman" w:cs="Times New Roman"/>
          <w:color w:val="auto"/>
          <w:sz w:val="28"/>
          <w:szCs w:val="28"/>
          <w:lang w:bidi="ar-SA"/>
        </w:rPr>
        <w:br/>
      </w:r>
      <w:r w:rsidRPr="00DD1D29">
        <w:rPr>
          <w:rFonts w:ascii="Times New Roman" w:eastAsia="Times New Roman" w:hAnsi="Times New Roman" w:cs="Times New Roman"/>
          <w:color w:val="auto"/>
          <w:sz w:val="28"/>
          <w:szCs w:val="28"/>
          <w:lang w:bidi="ar-SA"/>
        </w:rPr>
        <w:t>из них 63 обучающихся 5</w:t>
      </w:r>
      <w:r w:rsidR="00A12631">
        <w:rPr>
          <w:rFonts w:ascii="Times New Roman" w:eastAsia="Times New Roman" w:hAnsi="Times New Roman" w:cs="Times New Roman"/>
          <w:color w:val="auto"/>
          <w:sz w:val="28"/>
          <w:szCs w:val="28"/>
          <w:lang w:bidi="ar-SA"/>
        </w:rPr>
        <w:t>–</w:t>
      </w:r>
      <w:r w:rsidRPr="00DD1D29">
        <w:rPr>
          <w:rFonts w:ascii="Times New Roman" w:eastAsia="Times New Roman" w:hAnsi="Times New Roman" w:cs="Times New Roman"/>
          <w:color w:val="auto"/>
          <w:sz w:val="28"/>
          <w:szCs w:val="28"/>
          <w:lang w:bidi="ar-SA"/>
        </w:rPr>
        <w:t>7</w:t>
      </w:r>
      <w:r w:rsidR="00A12631">
        <w:rPr>
          <w:rFonts w:ascii="Times New Roman" w:eastAsia="Times New Roman" w:hAnsi="Times New Roman" w:cs="Times New Roman"/>
          <w:color w:val="auto"/>
          <w:sz w:val="28"/>
          <w:szCs w:val="28"/>
          <w:lang w:bidi="ar-SA"/>
        </w:rPr>
        <w:t>-х</w:t>
      </w:r>
      <w:r w:rsidRPr="00DD1D29">
        <w:rPr>
          <w:rFonts w:ascii="Times New Roman" w:eastAsia="Times New Roman" w:hAnsi="Times New Roman" w:cs="Times New Roman"/>
          <w:color w:val="auto"/>
          <w:sz w:val="28"/>
          <w:szCs w:val="28"/>
          <w:lang w:bidi="ar-SA"/>
        </w:rPr>
        <w:t xml:space="preserve"> классов и 108 обучающихся 8</w:t>
      </w:r>
      <w:r w:rsidR="00A12631">
        <w:rPr>
          <w:rFonts w:ascii="Times New Roman" w:eastAsia="Times New Roman" w:hAnsi="Times New Roman" w:cs="Times New Roman"/>
          <w:color w:val="auto"/>
          <w:sz w:val="28"/>
          <w:szCs w:val="28"/>
          <w:lang w:bidi="ar-SA"/>
        </w:rPr>
        <w:t>–</w:t>
      </w:r>
      <w:r w:rsidRPr="00DD1D29">
        <w:rPr>
          <w:rFonts w:ascii="Times New Roman" w:eastAsia="Times New Roman" w:hAnsi="Times New Roman" w:cs="Times New Roman"/>
          <w:color w:val="auto"/>
          <w:sz w:val="28"/>
          <w:szCs w:val="28"/>
          <w:lang w:bidi="ar-SA"/>
        </w:rPr>
        <w:t>11</w:t>
      </w:r>
      <w:r w:rsidR="00A12631">
        <w:rPr>
          <w:rFonts w:ascii="Times New Roman" w:eastAsia="Times New Roman" w:hAnsi="Times New Roman" w:cs="Times New Roman"/>
          <w:color w:val="auto"/>
          <w:sz w:val="28"/>
          <w:szCs w:val="28"/>
          <w:lang w:bidi="ar-SA"/>
        </w:rPr>
        <w:t>-х</w:t>
      </w:r>
      <w:r w:rsidRPr="00DD1D29">
        <w:rPr>
          <w:rFonts w:ascii="Times New Roman" w:eastAsia="Times New Roman" w:hAnsi="Times New Roman" w:cs="Times New Roman"/>
          <w:color w:val="auto"/>
          <w:sz w:val="28"/>
          <w:szCs w:val="28"/>
          <w:lang w:bidi="ar-SA"/>
        </w:rPr>
        <w:t xml:space="preserve"> классов. </w:t>
      </w:r>
      <w:r>
        <w:rPr>
          <w:rFonts w:ascii="Times New Roman" w:eastAsia="Times New Roman" w:hAnsi="Times New Roman" w:cs="Times New Roman"/>
          <w:color w:val="auto"/>
          <w:sz w:val="28"/>
          <w:szCs w:val="28"/>
          <w:lang w:bidi="ar-SA"/>
        </w:rPr>
        <w:br/>
      </w:r>
      <w:r w:rsidRPr="00DD1D29">
        <w:rPr>
          <w:rFonts w:ascii="Times New Roman" w:eastAsia="Times New Roman" w:hAnsi="Times New Roman" w:cs="Times New Roman"/>
          <w:color w:val="auto"/>
          <w:sz w:val="28"/>
          <w:szCs w:val="28"/>
          <w:lang w:bidi="ar-SA"/>
        </w:rPr>
        <w:t xml:space="preserve">По итогам </w:t>
      </w:r>
      <w:r w:rsidR="00A12631">
        <w:rPr>
          <w:rFonts w:ascii="Times New Roman" w:eastAsia="Times New Roman" w:hAnsi="Times New Roman" w:cs="Times New Roman"/>
          <w:color w:val="auto"/>
          <w:sz w:val="28"/>
          <w:szCs w:val="28"/>
          <w:lang w:bidi="ar-SA"/>
        </w:rPr>
        <w:t>с</w:t>
      </w:r>
      <w:r w:rsidRPr="00DD1D29">
        <w:rPr>
          <w:rFonts w:ascii="Times New Roman" w:eastAsia="Times New Roman" w:hAnsi="Times New Roman" w:cs="Times New Roman"/>
          <w:color w:val="auto"/>
          <w:sz w:val="28"/>
          <w:szCs w:val="28"/>
          <w:lang w:bidi="ar-SA"/>
        </w:rPr>
        <w:t>лета определены 102 призовых места: 23 победителя (1 место), 43 призера (2 место), 36 призеров (3 место).</w:t>
      </w:r>
      <w:r>
        <w:rPr>
          <w:rFonts w:ascii="Times New Roman" w:eastAsia="Times New Roman" w:hAnsi="Times New Roman" w:cs="Times New Roman"/>
          <w:color w:val="auto"/>
          <w:sz w:val="28"/>
          <w:szCs w:val="28"/>
          <w:lang w:bidi="ar-SA"/>
        </w:rPr>
        <w:t xml:space="preserve"> </w:t>
      </w:r>
      <w:r w:rsidRPr="00DD1D29">
        <w:rPr>
          <w:rFonts w:ascii="Times New Roman" w:eastAsia="Times New Roman" w:hAnsi="Times New Roman" w:cs="Times New Roman"/>
          <w:color w:val="auto"/>
          <w:sz w:val="28"/>
          <w:szCs w:val="28"/>
          <w:lang w:bidi="ar-SA"/>
        </w:rPr>
        <w:t xml:space="preserve">По итогам мероприятия подготовлен и выпущен </w:t>
      </w:r>
      <w:r w:rsidR="0055211B">
        <w:rPr>
          <w:rFonts w:ascii="Times New Roman" w:eastAsia="Times New Roman" w:hAnsi="Times New Roman" w:cs="Times New Roman"/>
          <w:color w:val="auto"/>
          <w:sz w:val="28"/>
          <w:szCs w:val="28"/>
          <w:lang w:bidi="ar-SA"/>
        </w:rPr>
        <w:t>«</w:t>
      </w:r>
      <w:r w:rsidRPr="00DD1D29">
        <w:rPr>
          <w:rFonts w:ascii="Times New Roman" w:eastAsia="Times New Roman" w:hAnsi="Times New Roman" w:cs="Times New Roman"/>
          <w:color w:val="auto"/>
          <w:sz w:val="28"/>
          <w:szCs w:val="28"/>
          <w:lang w:bidi="ar-SA"/>
        </w:rPr>
        <w:t>Сборник тезисов научно-исследовательских/научно-технических работ победителей Слета научных обществ обучающихся образ</w:t>
      </w:r>
      <w:r w:rsidR="00A037CF">
        <w:rPr>
          <w:rFonts w:ascii="Times New Roman" w:eastAsia="Times New Roman" w:hAnsi="Times New Roman" w:cs="Times New Roman"/>
          <w:color w:val="auto"/>
          <w:sz w:val="28"/>
          <w:szCs w:val="28"/>
          <w:lang w:bidi="ar-SA"/>
        </w:rPr>
        <w:t>овательных организаций общего и </w:t>
      </w:r>
      <w:r w:rsidRPr="00DD1D29">
        <w:rPr>
          <w:rFonts w:ascii="Times New Roman" w:eastAsia="Times New Roman" w:hAnsi="Times New Roman" w:cs="Times New Roman"/>
          <w:color w:val="auto"/>
          <w:sz w:val="28"/>
          <w:szCs w:val="28"/>
          <w:lang w:bidi="ar-SA"/>
        </w:rPr>
        <w:t>дополнительного образования города Нижневартовска в 2020</w:t>
      </w:r>
      <w:r w:rsidR="00A12631">
        <w:rPr>
          <w:rFonts w:ascii="Times New Roman" w:eastAsia="Times New Roman" w:hAnsi="Times New Roman" w:cs="Times New Roman"/>
          <w:color w:val="auto"/>
          <w:sz w:val="28"/>
          <w:szCs w:val="28"/>
          <w:lang w:bidi="ar-SA"/>
        </w:rPr>
        <w:t>/</w:t>
      </w:r>
      <w:r w:rsidRPr="00DD1D29">
        <w:rPr>
          <w:rFonts w:ascii="Times New Roman" w:eastAsia="Times New Roman" w:hAnsi="Times New Roman" w:cs="Times New Roman"/>
          <w:color w:val="auto"/>
          <w:sz w:val="28"/>
          <w:szCs w:val="28"/>
          <w:lang w:bidi="ar-SA"/>
        </w:rPr>
        <w:t>2021 учебном году (обучающиеся 5</w:t>
      </w:r>
      <w:r w:rsidR="00A12631">
        <w:rPr>
          <w:rFonts w:ascii="Times New Roman" w:eastAsia="Times New Roman" w:hAnsi="Times New Roman" w:cs="Times New Roman"/>
          <w:color w:val="auto"/>
          <w:sz w:val="28"/>
          <w:szCs w:val="28"/>
          <w:lang w:bidi="ar-SA"/>
        </w:rPr>
        <w:t>–</w:t>
      </w:r>
      <w:r w:rsidRPr="00DD1D29">
        <w:rPr>
          <w:rFonts w:ascii="Times New Roman" w:eastAsia="Times New Roman" w:hAnsi="Times New Roman" w:cs="Times New Roman"/>
          <w:color w:val="auto"/>
          <w:sz w:val="28"/>
          <w:szCs w:val="28"/>
          <w:lang w:bidi="ar-SA"/>
        </w:rPr>
        <w:t>11</w:t>
      </w:r>
      <w:r w:rsidR="00A12631">
        <w:rPr>
          <w:rFonts w:ascii="Times New Roman" w:eastAsia="Times New Roman" w:hAnsi="Times New Roman" w:cs="Times New Roman"/>
          <w:color w:val="auto"/>
          <w:sz w:val="28"/>
          <w:szCs w:val="28"/>
          <w:lang w:bidi="ar-SA"/>
        </w:rPr>
        <w:t>-х</w:t>
      </w:r>
      <w:r w:rsidRPr="00DD1D29">
        <w:rPr>
          <w:rFonts w:ascii="Times New Roman" w:eastAsia="Times New Roman" w:hAnsi="Times New Roman" w:cs="Times New Roman"/>
          <w:color w:val="auto"/>
          <w:sz w:val="28"/>
          <w:szCs w:val="28"/>
          <w:lang w:bidi="ar-SA"/>
        </w:rPr>
        <w:t xml:space="preserve"> классов)</w:t>
      </w:r>
      <w:r w:rsidR="0055211B">
        <w:rPr>
          <w:rFonts w:ascii="Times New Roman" w:eastAsia="Times New Roman" w:hAnsi="Times New Roman" w:cs="Times New Roman"/>
          <w:color w:val="auto"/>
          <w:sz w:val="28"/>
          <w:szCs w:val="28"/>
          <w:lang w:bidi="ar-SA"/>
        </w:rPr>
        <w:t>»</w:t>
      </w:r>
      <w:r w:rsidRPr="00DD1D29">
        <w:rPr>
          <w:rFonts w:ascii="Times New Roman" w:eastAsia="Times New Roman" w:hAnsi="Times New Roman" w:cs="Times New Roman"/>
          <w:color w:val="auto"/>
          <w:sz w:val="28"/>
          <w:szCs w:val="28"/>
          <w:lang w:bidi="ar-SA"/>
        </w:rPr>
        <w:t xml:space="preserve"> в количестве 38 штук. </w:t>
      </w:r>
    </w:p>
    <w:p w14:paraId="0260A428" w14:textId="5F2B7821" w:rsidR="009B3877" w:rsidRDefault="00DD1D29" w:rsidP="009B3877">
      <w:pPr>
        <w:widowControl/>
        <w:ind w:right="57" w:firstLine="709"/>
        <w:jc w:val="both"/>
        <w:rPr>
          <w:rFonts w:ascii="Times New Roman" w:eastAsia="Times New Roman" w:hAnsi="Times New Roman" w:cs="Times New Roman"/>
          <w:color w:val="auto"/>
          <w:sz w:val="28"/>
          <w:szCs w:val="28"/>
          <w:lang w:bidi="ar-SA"/>
        </w:rPr>
      </w:pPr>
      <w:r w:rsidRPr="00DD1D29">
        <w:rPr>
          <w:rFonts w:ascii="Times New Roman" w:eastAsia="Times New Roman" w:hAnsi="Times New Roman" w:cs="Times New Roman"/>
          <w:color w:val="auto"/>
          <w:sz w:val="28"/>
          <w:szCs w:val="28"/>
          <w:lang w:bidi="ar-SA"/>
        </w:rPr>
        <w:t xml:space="preserve">20 марта 2021 года в </w:t>
      </w:r>
      <w:r w:rsidR="00BB0CD9">
        <w:rPr>
          <w:rFonts w:ascii="Times New Roman" w:eastAsia="Times New Roman" w:hAnsi="Times New Roman" w:cs="Times New Roman"/>
          <w:color w:val="auto"/>
          <w:sz w:val="28"/>
          <w:szCs w:val="28"/>
          <w:lang w:bidi="ar-SA"/>
        </w:rPr>
        <w:t>г. </w:t>
      </w:r>
      <w:r w:rsidRPr="00DD1D29">
        <w:rPr>
          <w:rFonts w:ascii="Times New Roman" w:eastAsia="Times New Roman" w:hAnsi="Times New Roman" w:cs="Times New Roman"/>
          <w:color w:val="auto"/>
          <w:sz w:val="28"/>
          <w:szCs w:val="28"/>
          <w:lang w:bidi="ar-SA"/>
        </w:rPr>
        <w:t xml:space="preserve">Ханты-Мансийске состоялась </w:t>
      </w:r>
      <w:r w:rsidR="00A12631">
        <w:rPr>
          <w:rFonts w:ascii="Times New Roman" w:eastAsia="Times New Roman" w:hAnsi="Times New Roman" w:cs="Times New Roman"/>
          <w:color w:val="auto"/>
          <w:sz w:val="28"/>
          <w:szCs w:val="28"/>
          <w:lang w:bidi="ar-SA"/>
        </w:rPr>
        <w:t>в</w:t>
      </w:r>
      <w:r w:rsidRPr="00DD1D29">
        <w:rPr>
          <w:rFonts w:ascii="Times New Roman" w:eastAsia="Times New Roman" w:hAnsi="Times New Roman" w:cs="Times New Roman"/>
          <w:color w:val="auto"/>
          <w:sz w:val="28"/>
          <w:szCs w:val="28"/>
          <w:lang w:bidi="ar-SA"/>
        </w:rPr>
        <w:t>стре</w:t>
      </w:r>
      <w:r>
        <w:rPr>
          <w:rFonts w:ascii="Times New Roman" w:eastAsia="Times New Roman" w:hAnsi="Times New Roman" w:cs="Times New Roman"/>
          <w:color w:val="auto"/>
          <w:sz w:val="28"/>
          <w:szCs w:val="28"/>
          <w:lang w:bidi="ar-SA"/>
        </w:rPr>
        <w:t>ча Губернатора ХМАО-Югры с актив</w:t>
      </w:r>
      <w:r w:rsidR="00F5328A">
        <w:rPr>
          <w:rFonts w:ascii="Times New Roman" w:eastAsia="Times New Roman" w:hAnsi="Times New Roman" w:cs="Times New Roman"/>
          <w:color w:val="auto"/>
          <w:sz w:val="28"/>
          <w:szCs w:val="28"/>
          <w:lang w:bidi="ar-SA"/>
        </w:rPr>
        <w:t>ны</w:t>
      </w:r>
      <w:r w:rsidRPr="00DD1D29">
        <w:rPr>
          <w:rFonts w:ascii="Times New Roman" w:eastAsia="Times New Roman" w:hAnsi="Times New Roman" w:cs="Times New Roman"/>
          <w:color w:val="auto"/>
          <w:sz w:val="28"/>
          <w:szCs w:val="28"/>
          <w:lang w:bidi="ar-SA"/>
        </w:rPr>
        <w:t xml:space="preserve">ми школьниками из региональной команды Всероссийского конкурса для школьников </w:t>
      </w:r>
      <w:r w:rsidR="00F5328A">
        <w:rPr>
          <w:rFonts w:ascii="Times New Roman" w:eastAsia="Times New Roman" w:hAnsi="Times New Roman" w:cs="Times New Roman"/>
          <w:color w:val="auto"/>
          <w:sz w:val="28"/>
          <w:szCs w:val="28"/>
          <w:lang w:bidi="ar-SA"/>
        </w:rPr>
        <w:t>«</w:t>
      </w:r>
      <w:r w:rsidRPr="00DD1D29">
        <w:rPr>
          <w:rFonts w:ascii="Times New Roman" w:eastAsia="Times New Roman" w:hAnsi="Times New Roman" w:cs="Times New Roman"/>
          <w:color w:val="auto"/>
          <w:sz w:val="28"/>
          <w:szCs w:val="28"/>
          <w:lang w:bidi="ar-SA"/>
        </w:rPr>
        <w:t>Большая перемена</w:t>
      </w:r>
      <w:r w:rsidR="00F5328A">
        <w:rPr>
          <w:rFonts w:ascii="Times New Roman" w:eastAsia="Times New Roman" w:hAnsi="Times New Roman" w:cs="Times New Roman"/>
          <w:color w:val="auto"/>
          <w:sz w:val="28"/>
          <w:szCs w:val="28"/>
          <w:lang w:bidi="ar-SA"/>
        </w:rPr>
        <w:t>»</w:t>
      </w:r>
      <w:r w:rsidRPr="00DD1D29">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br/>
      </w:r>
      <w:r w:rsidRPr="00DD1D29">
        <w:rPr>
          <w:rFonts w:ascii="Times New Roman" w:eastAsia="Times New Roman" w:hAnsi="Times New Roman" w:cs="Times New Roman"/>
          <w:color w:val="auto"/>
          <w:sz w:val="28"/>
          <w:szCs w:val="28"/>
          <w:lang w:bidi="ar-SA"/>
        </w:rPr>
        <w:t>От г</w:t>
      </w:r>
      <w:r w:rsidR="0055211B">
        <w:rPr>
          <w:rFonts w:ascii="Times New Roman" w:eastAsia="Times New Roman" w:hAnsi="Times New Roman" w:cs="Times New Roman"/>
          <w:color w:val="auto"/>
          <w:sz w:val="28"/>
          <w:szCs w:val="28"/>
          <w:lang w:bidi="ar-SA"/>
        </w:rPr>
        <w:t>. </w:t>
      </w:r>
      <w:r w:rsidRPr="00DD1D29">
        <w:rPr>
          <w:rFonts w:ascii="Times New Roman" w:eastAsia="Times New Roman" w:hAnsi="Times New Roman" w:cs="Times New Roman"/>
          <w:color w:val="auto"/>
          <w:sz w:val="28"/>
          <w:szCs w:val="28"/>
          <w:lang w:bidi="ar-SA"/>
        </w:rPr>
        <w:t>Нижневартовска</w:t>
      </w:r>
      <w:r>
        <w:rPr>
          <w:rFonts w:ascii="Times New Roman" w:eastAsia="Times New Roman" w:hAnsi="Times New Roman" w:cs="Times New Roman"/>
          <w:color w:val="auto"/>
          <w:sz w:val="28"/>
          <w:szCs w:val="28"/>
          <w:lang w:bidi="ar-SA"/>
        </w:rPr>
        <w:t xml:space="preserve"> в мероприятии принял участие </w:t>
      </w:r>
      <w:r w:rsidRPr="00DD1D29">
        <w:rPr>
          <w:rFonts w:ascii="Times New Roman" w:eastAsia="Times New Roman" w:hAnsi="Times New Roman" w:cs="Times New Roman"/>
          <w:color w:val="auto"/>
          <w:sz w:val="28"/>
          <w:szCs w:val="28"/>
          <w:lang w:bidi="ar-SA"/>
        </w:rPr>
        <w:t xml:space="preserve">обучающийся </w:t>
      </w:r>
      <w:r>
        <w:rPr>
          <w:rFonts w:ascii="Times New Roman" w:eastAsia="Times New Roman" w:hAnsi="Times New Roman" w:cs="Times New Roman"/>
          <w:color w:val="auto"/>
          <w:sz w:val="28"/>
          <w:szCs w:val="28"/>
          <w:lang w:bidi="ar-SA"/>
        </w:rPr>
        <w:br/>
      </w:r>
      <w:r w:rsidRPr="00DD1D29">
        <w:rPr>
          <w:rFonts w:ascii="Times New Roman" w:eastAsia="Times New Roman" w:hAnsi="Times New Roman" w:cs="Times New Roman"/>
          <w:color w:val="auto"/>
          <w:sz w:val="28"/>
          <w:szCs w:val="28"/>
          <w:lang w:bidi="ar-SA"/>
        </w:rPr>
        <w:t xml:space="preserve">8 класса МБОУ </w:t>
      </w:r>
      <w:r w:rsidR="00F5328A">
        <w:rPr>
          <w:rFonts w:ascii="Times New Roman" w:eastAsia="Times New Roman" w:hAnsi="Times New Roman" w:cs="Times New Roman"/>
          <w:color w:val="auto"/>
          <w:sz w:val="28"/>
          <w:szCs w:val="28"/>
          <w:lang w:bidi="ar-SA"/>
        </w:rPr>
        <w:t>«</w:t>
      </w:r>
      <w:r w:rsidRPr="00DD1D29">
        <w:rPr>
          <w:rFonts w:ascii="Times New Roman" w:eastAsia="Times New Roman" w:hAnsi="Times New Roman" w:cs="Times New Roman"/>
          <w:color w:val="auto"/>
          <w:sz w:val="28"/>
          <w:szCs w:val="28"/>
          <w:lang w:bidi="ar-SA"/>
        </w:rPr>
        <w:t>Гимназия №2</w:t>
      </w:r>
      <w:r w:rsidR="00F5328A">
        <w:rPr>
          <w:rFonts w:ascii="Times New Roman" w:eastAsia="Times New Roman" w:hAnsi="Times New Roman" w:cs="Times New Roman"/>
          <w:color w:val="auto"/>
          <w:sz w:val="28"/>
          <w:szCs w:val="28"/>
          <w:lang w:bidi="ar-SA"/>
        </w:rPr>
        <w:t>»</w:t>
      </w:r>
      <w:r w:rsidRPr="00DD1D29">
        <w:rPr>
          <w:rFonts w:ascii="Times New Roman" w:eastAsia="Times New Roman" w:hAnsi="Times New Roman" w:cs="Times New Roman"/>
          <w:color w:val="auto"/>
          <w:sz w:val="28"/>
          <w:szCs w:val="28"/>
          <w:lang w:bidi="ar-SA"/>
        </w:rPr>
        <w:t xml:space="preserve">. Обучающемуся вручен диплом победителя регионального этапа конкурса сочинений </w:t>
      </w:r>
      <w:r w:rsidR="00F5328A">
        <w:rPr>
          <w:rFonts w:ascii="Times New Roman" w:eastAsia="Times New Roman" w:hAnsi="Times New Roman" w:cs="Times New Roman"/>
          <w:color w:val="auto"/>
          <w:sz w:val="28"/>
          <w:szCs w:val="28"/>
          <w:lang w:bidi="ar-SA"/>
        </w:rPr>
        <w:t>«</w:t>
      </w:r>
      <w:r w:rsidRPr="00DD1D29">
        <w:rPr>
          <w:rFonts w:ascii="Times New Roman" w:eastAsia="Times New Roman" w:hAnsi="Times New Roman" w:cs="Times New Roman"/>
          <w:color w:val="auto"/>
          <w:sz w:val="28"/>
          <w:szCs w:val="28"/>
          <w:lang w:bidi="ar-SA"/>
        </w:rPr>
        <w:t>Без срока давности</w:t>
      </w:r>
      <w:r w:rsidR="00F5328A">
        <w:rPr>
          <w:rFonts w:ascii="Times New Roman" w:eastAsia="Times New Roman" w:hAnsi="Times New Roman" w:cs="Times New Roman"/>
          <w:color w:val="auto"/>
          <w:sz w:val="28"/>
          <w:szCs w:val="28"/>
          <w:lang w:bidi="ar-SA"/>
        </w:rPr>
        <w:t>»</w:t>
      </w:r>
      <w:r w:rsidRPr="00DD1D29">
        <w:rPr>
          <w:rFonts w:ascii="Times New Roman" w:eastAsia="Times New Roman" w:hAnsi="Times New Roman" w:cs="Times New Roman"/>
          <w:color w:val="auto"/>
          <w:sz w:val="28"/>
          <w:szCs w:val="28"/>
          <w:lang w:bidi="ar-SA"/>
        </w:rPr>
        <w:t>.</w:t>
      </w:r>
      <w:r w:rsidR="009B3877">
        <w:rPr>
          <w:rFonts w:ascii="Times New Roman" w:eastAsia="Times New Roman" w:hAnsi="Times New Roman" w:cs="Times New Roman"/>
          <w:color w:val="auto"/>
          <w:sz w:val="28"/>
          <w:szCs w:val="28"/>
          <w:lang w:bidi="ar-SA"/>
        </w:rPr>
        <w:t xml:space="preserve"> </w:t>
      </w:r>
      <w:r w:rsidR="00A037CF">
        <w:rPr>
          <w:rFonts w:ascii="Times New Roman" w:eastAsia="Times New Roman" w:hAnsi="Times New Roman" w:cs="Times New Roman"/>
          <w:color w:val="auto"/>
          <w:sz w:val="28"/>
          <w:szCs w:val="28"/>
          <w:lang w:bidi="ar-SA"/>
        </w:rPr>
        <w:t xml:space="preserve">С 7 по </w:t>
      </w:r>
      <w:r w:rsidR="009B3877" w:rsidRPr="009B3877">
        <w:rPr>
          <w:rFonts w:ascii="Times New Roman" w:eastAsia="Times New Roman" w:hAnsi="Times New Roman" w:cs="Times New Roman"/>
          <w:color w:val="auto"/>
          <w:sz w:val="28"/>
          <w:szCs w:val="28"/>
          <w:lang w:bidi="ar-SA"/>
        </w:rPr>
        <w:t>9 мая 2021</w:t>
      </w:r>
      <w:r w:rsidR="00F5328A">
        <w:rPr>
          <w:rFonts w:ascii="Times New Roman" w:eastAsia="Times New Roman" w:hAnsi="Times New Roman" w:cs="Times New Roman"/>
          <w:color w:val="auto"/>
          <w:sz w:val="28"/>
          <w:szCs w:val="28"/>
          <w:lang w:bidi="ar-SA"/>
        </w:rPr>
        <w:t xml:space="preserve"> года</w:t>
      </w:r>
      <w:r w:rsidR="009B3877" w:rsidRPr="009B3877">
        <w:rPr>
          <w:rFonts w:ascii="Times New Roman" w:eastAsia="Times New Roman" w:hAnsi="Times New Roman" w:cs="Times New Roman"/>
          <w:color w:val="auto"/>
          <w:sz w:val="28"/>
          <w:szCs w:val="28"/>
          <w:lang w:bidi="ar-SA"/>
        </w:rPr>
        <w:t xml:space="preserve"> в Москве состоялось торжест</w:t>
      </w:r>
      <w:r w:rsidR="00A037CF">
        <w:rPr>
          <w:rFonts w:ascii="Times New Roman" w:eastAsia="Times New Roman" w:hAnsi="Times New Roman" w:cs="Times New Roman"/>
          <w:color w:val="auto"/>
          <w:sz w:val="28"/>
          <w:szCs w:val="28"/>
          <w:lang w:bidi="ar-SA"/>
        </w:rPr>
        <w:t>венное награждение финалистов и </w:t>
      </w:r>
      <w:r w:rsidR="009B3877" w:rsidRPr="009B3877">
        <w:rPr>
          <w:rFonts w:ascii="Times New Roman" w:eastAsia="Times New Roman" w:hAnsi="Times New Roman" w:cs="Times New Roman"/>
          <w:color w:val="auto"/>
          <w:sz w:val="28"/>
          <w:szCs w:val="28"/>
          <w:lang w:bidi="ar-SA"/>
        </w:rPr>
        <w:t>победителей</w:t>
      </w:r>
      <w:r w:rsidR="009B3877">
        <w:rPr>
          <w:rFonts w:ascii="Times New Roman" w:eastAsia="Times New Roman" w:hAnsi="Times New Roman" w:cs="Times New Roman"/>
          <w:color w:val="auto"/>
          <w:sz w:val="28"/>
          <w:szCs w:val="28"/>
          <w:lang w:bidi="ar-SA"/>
        </w:rPr>
        <w:t xml:space="preserve"> конкурса </w:t>
      </w:r>
      <w:r w:rsidR="00F5328A">
        <w:rPr>
          <w:rFonts w:ascii="Times New Roman" w:eastAsia="Times New Roman" w:hAnsi="Times New Roman" w:cs="Times New Roman"/>
          <w:color w:val="auto"/>
          <w:sz w:val="28"/>
          <w:szCs w:val="28"/>
          <w:lang w:bidi="ar-SA"/>
        </w:rPr>
        <w:t>«</w:t>
      </w:r>
      <w:r w:rsidR="009B3877">
        <w:rPr>
          <w:rFonts w:ascii="Times New Roman" w:eastAsia="Times New Roman" w:hAnsi="Times New Roman" w:cs="Times New Roman"/>
          <w:color w:val="auto"/>
          <w:sz w:val="28"/>
          <w:szCs w:val="28"/>
          <w:lang w:bidi="ar-SA"/>
        </w:rPr>
        <w:t>Без срока давности</w:t>
      </w:r>
      <w:r w:rsidR="00F5328A">
        <w:rPr>
          <w:rFonts w:ascii="Times New Roman" w:eastAsia="Times New Roman" w:hAnsi="Times New Roman" w:cs="Times New Roman"/>
          <w:color w:val="auto"/>
          <w:sz w:val="28"/>
          <w:szCs w:val="28"/>
          <w:lang w:bidi="ar-SA"/>
        </w:rPr>
        <w:t>»</w:t>
      </w:r>
      <w:r w:rsidR="009B3877">
        <w:rPr>
          <w:rFonts w:ascii="Times New Roman" w:eastAsia="Times New Roman" w:hAnsi="Times New Roman" w:cs="Times New Roman"/>
          <w:color w:val="auto"/>
          <w:sz w:val="28"/>
          <w:szCs w:val="28"/>
          <w:lang w:bidi="ar-SA"/>
        </w:rPr>
        <w:t xml:space="preserve">. </w:t>
      </w:r>
      <w:r w:rsidR="009B3877" w:rsidRPr="009B3877">
        <w:rPr>
          <w:rFonts w:ascii="Times New Roman" w:eastAsia="Times New Roman" w:hAnsi="Times New Roman" w:cs="Times New Roman"/>
          <w:color w:val="auto"/>
          <w:sz w:val="28"/>
          <w:szCs w:val="28"/>
          <w:lang w:bidi="ar-SA"/>
        </w:rPr>
        <w:t xml:space="preserve">Обучающемуся вручен диплом финалиста Всероссийского конкурса сочинений </w:t>
      </w:r>
      <w:r w:rsidR="00F5328A">
        <w:rPr>
          <w:rFonts w:ascii="Times New Roman" w:eastAsia="Times New Roman" w:hAnsi="Times New Roman" w:cs="Times New Roman"/>
          <w:color w:val="auto"/>
          <w:sz w:val="28"/>
          <w:szCs w:val="28"/>
          <w:lang w:bidi="ar-SA"/>
        </w:rPr>
        <w:t>«</w:t>
      </w:r>
      <w:r w:rsidR="009B3877" w:rsidRPr="009B3877">
        <w:rPr>
          <w:rFonts w:ascii="Times New Roman" w:eastAsia="Times New Roman" w:hAnsi="Times New Roman" w:cs="Times New Roman"/>
          <w:color w:val="auto"/>
          <w:sz w:val="28"/>
          <w:szCs w:val="28"/>
          <w:lang w:bidi="ar-SA"/>
        </w:rPr>
        <w:t>Без срока давности</w:t>
      </w:r>
      <w:r w:rsidR="00F5328A">
        <w:rPr>
          <w:rFonts w:ascii="Times New Roman" w:eastAsia="Times New Roman" w:hAnsi="Times New Roman" w:cs="Times New Roman"/>
          <w:color w:val="auto"/>
          <w:sz w:val="28"/>
          <w:szCs w:val="28"/>
          <w:lang w:bidi="ar-SA"/>
        </w:rPr>
        <w:t>»</w:t>
      </w:r>
      <w:r w:rsidR="009B3877" w:rsidRPr="009B3877">
        <w:rPr>
          <w:rFonts w:ascii="Times New Roman" w:eastAsia="Times New Roman" w:hAnsi="Times New Roman" w:cs="Times New Roman"/>
          <w:color w:val="auto"/>
          <w:sz w:val="28"/>
          <w:szCs w:val="28"/>
          <w:lang w:bidi="ar-SA"/>
        </w:rPr>
        <w:t>.</w:t>
      </w:r>
    </w:p>
    <w:p w14:paraId="23EDB7E6" w14:textId="6F65D9E8" w:rsidR="00DD1D29" w:rsidRDefault="009B3877" w:rsidP="009B3877">
      <w:pPr>
        <w:widowControl/>
        <w:ind w:right="57" w:firstLine="709"/>
        <w:jc w:val="both"/>
        <w:rPr>
          <w:rFonts w:ascii="Times New Roman" w:eastAsia="Times New Roman" w:hAnsi="Times New Roman" w:cs="Times New Roman"/>
          <w:color w:val="auto"/>
          <w:sz w:val="28"/>
          <w:szCs w:val="28"/>
          <w:lang w:bidi="ar-SA"/>
        </w:rPr>
      </w:pPr>
      <w:r w:rsidRPr="009B3877">
        <w:rPr>
          <w:rFonts w:ascii="Times New Roman" w:eastAsia="Times New Roman" w:hAnsi="Times New Roman" w:cs="Times New Roman"/>
          <w:color w:val="auto"/>
          <w:sz w:val="28"/>
          <w:szCs w:val="28"/>
          <w:lang w:bidi="ar-SA"/>
        </w:rPr>
        <w:t xml:space="preserve">С 22 марта по 26 марта 2021 года в </w:t>
      </w:r>
      <w:r w:rsidR="00BB0CD9">
        <w:rPr>
          <w:rFonts w:ascii="Times New Roman" w:eastAsia="Times New Roman" w:hAnsi="Times New Roman" w:cs="Times New Roman"/>
          <w:color w:val="auto"/>
          <w:sz w:val="28"/>
          <w:szCs w:val="28"/>
          <w:lang w:bidi="ar-SA"/>
        </w:rPr>
        <w:t>г. </w:t>
      </w:r>
      <w:r w:rsidRPr="009B3877">
        <w:rPr>
          <w:rFonts w:ascii="Times New Roman" w:eastAsia="Times New Roman" w:hAnsi="Times New Roman" w:cs="Times New Roman"/>
          <w:color w:val="auto"/>
          <w:sz w:val="28"/>
          <w:szCs w:val="28"/>
          <w:lang w:bidi="ar-SA"/>
        </w:rPr>
        <w:t xml:space="preserve">Ханты-Мансийске состоялся финал Зимней школы </w:t>
      </w:r>
      <w:r w:rsidR="00F5328A">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ЭнерГений</w:t>
      </w:r>
      <w:r w:rsidR="00F5328A">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 От г</w:t>
      </w:r>
      <w:r w:rsidR="0055211B">
        <w:rPr>
          <w:rFonts w:ascii="Times New Roman" w:eastAsia="Times New Roman" w:hAnsi="Times New Roman" w:cs="Times New Roman"/>
          <w:color w:val="auto"/>
          <w:sz w:val="28"/>
          <w:szCs w:val="28"/>
          <w:lang w:bidi="ar-SA"/>
        </w:rPr>
        <w:t>. </w:t>
      </w:r>
      <w:r w:rsidRPr="009B3877">
        <w:rPr>
          <w:rFonts w:ascii="Times New Roman" w:eastAsia="Times New Roman" w:hAnsi="Times New Roman" w:cs="Times New Roman"/>
          <w:color w:val="auto"/>
          <w:sz w:val="28"/>
          <w:szCs w:val="28"/>
          <w:lang w:bidi="ar-SA"/>
        </w:rPr>
        <w:t>Нижневартовска в мероприятии приняли участие 14 обучающихся из 2-х образовательных организаций (</w:t>
      </w:r>
      <w:r w:rsidR="00F5328A">
        <w:rPr>
          <w:rFonts w:ascii="Times New Roman" w:eastAsia="Times New Roman" w:hAnsi="Times New Roman" w:cs="Times New Roman"/>
          <w:color w:val="auto"/>
          <w:sz w:val="28"/>
          <w:szCs w:val="28"/>
          <w:lang w:bidi="ar-SA"/>
        </w:rPr>
        <w:t>МБОУ «</w:t>
      </w:r>
      <w:r w:rsidRPr="009B3877">
        <w:rPr>
          <w:rFonts w:ascii="Times New Roman" w:eastAsia="Times New Roman" w:hAnsi="Times New Roman" w:cs="Times New Roman"/>
          <w:color w:val="auto"/>
          <w:sz w:val="28"/>
          <w:szCs w:val="28"/>
          <w:lang w:bidi="ar-SA"/>
        </w:rPr>
        <w:t>СШ №14</w:t>
      </w:r>
      <w:r w:rsidR="00F5328A">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 xml:space="preserve">, </w:t>
      </w:r>
      <w:r w:rsidR="00F5328A">
        <w:rPr>
          <w:rFonts w:ascii="Times New Roman" w:eastAsia="Times New Roman" w:hAnsi="Times New Roman" w:cs="Times New Roman"/>
          <w:color w:val="auto"/>
          <w:sz w:val="28"/>
          <w:szCs w:val="28"/>
          <w:lang w:bidi="ar-SA"/>
        </w:rPr>
        <w:t>МБОУ «</w:t>
      </w:r>
      <w:r w:rsidR="00F5328A" w:rsidRPr="009B3877">
        <w:rPr>
          <w:rFonts w:ascii="Times New Roman" w:eastAsia="Times New Roman" w:hAnsi="Times New Roman" w:cs="Times New Roman"/>
          <w:color w:val="auto"/>
          <w:sz w:val="28"/>
          <w:szCs w:val="28"/>
          <w:lang w:bidi="ar-SA"/>
        </w:rPr>
        <w:t>СШ</w:t>
      </w:r>
      <w:r w:rsidR="00F5328A">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42</w:t>
      </w:r>
      <w:r w:rsidR="00F5328A">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w:t>
      </w:r>
    </w:p>
    <w:p w14:paraId="0D749C46" w14:textId="69DCC614" w:rsidR="00DD1D29" w:rsidRDefault="009B3877" w:rsidP="009B3877">
      <w:pPr>
        <w:widowControl/>
        <w:ind w:right="57" w:firstLine="709"/>
        <w:jc w:val="both"/>
        <w:rPr>
          <w:rFonts w:ascii="Times New Roman" w:eastAsia="Times New Roman" w:hAnsi="Times New Roman" w:cs="Times New Roman"/>
          <w:color w:val="auto"/>
          <w:sz w:val="28"/>
          <w:szCs w:val="28"/>
          <w:lang w:bidi="ar-SA"/>
        </w:rPr>
      </w:pPr>
      <w:r w:rsidRPr="009B3877">
        <w:rPr>
          <w:rFonts w:ascii="Times New Roman" w:eastAsia="Times New Roman" w:hAnsi="Times New Roman" w:cs="Times New Roman"/>
          <w:color w:val="auto"/>
          <w:sz w:val="28"/>
          <w:szCs w:val="28"/>
          <w:lang w:bidi="ar-SA"/>
        </w:rPr>
        <w:t xml:space="preserve">В период с 29 марта по 15 апреля 2021 года состоялся один </w:t>
      </w:r>
      <w:r w:rsidR="002B6015">
        <w:rPr>
          <w:rFonts w:ascii="Times New Roman" w:eastAsia="Times New Roman" w:hAnsi="Times New Roman" w:cs="Times New Roman"/>
          <w:color w:val="auto"/>
          <w:sz w:val="28"/>
          <w:szCs w:val="28"/>
          <w:lang w:bidi="ar-SA"/>
        </w:rPr>
        <w:t>из </w:t>
      </w:r>
      <w:r w:rsidRPr="009B3877">
        <w:rPr>
          <w:rFonts w:ascii="Times New Roman" w:eastAsia="Times New Roman" w:hAnsi="Times New Roman" w:cs="Times New Roman"/>
          <w:color w:val="auto"/>
          <w:sz w:val="28"/>
          <w:szCs w:val="28"/>
          <w:lang w:bidi="ar-SA"/>
        </w:rPr>
        <w:t xml:space="preserve">массовых и значимых городских конкурсов детского и юношеского творчества </w:t>
      </w:r>
      <w:r w:rsidR="008F5780">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Самотлорские роднички</w:t>
      </w:r>
      <w:r w:rsidR="008F5780">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 xml:space="preserve"> среди обучающихся общеобразовательных организаций и дошкольных образовательных организаций. В конкурсном мероприятии приняли участие более двух тысяч обучающихся из 35 детских садов и 32 школ, которые представили на суд жюри более 300 творческих коллективных и сольных номеров в таких номинациях</w:t>
      </w:r>
      <w:r w:rsidR="00FB36ED">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 xml:space="preserve"> как </w:t>
      </w:r>
      <w:r w:rsidR="00FB36ED">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Оригинальный жанр</w:t>
      </w:r>
      <w:r w:rsidR="00FB36ED">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 xml:space="preserve">, </w:t>
      </w:r>
      <w:r w:rsidR="00FB36ED">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Вокал</w:t>
      </w:r>
      <w:r w:rsidR="00FB36ED">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 xml:space="preserve">, </w:t>
      </w:r>
      <w:r w:rsidR="00FB36ED">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Хореография</w:t>
      </w:r>
      <w:r w:rsidR="00FB36ED">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 xml:space="preserve">, </w:t>
      </w:r>
      <w:r w:rsidR="00FB36ED">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Инструментальный жанр</w:t>
      </w:r>
      <w:r w:rsidR="00FB36ED">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 xml:space="preserve">, </w:t>
      </w:r>
      <w:r w:rsidR="00FB36ED">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Театр моды</w:t>
      </w:r>
      <w:r w:rsidR="00FB36ED">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 xml:space="preserve"> и </w:t>
      </w:r>
      <w:r w:rsidR="00FB36ED">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Театральное искусство</w:t>
      </w:r>
      <w:r w:rsidR="00FB36ED">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 xml:space="preserve">. Обладателями Гран-при фестиваля стали малыши танцевального ансамбля </w:t>
      </w:r>
      <w:r w:rsidR="00FB36ED">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Росинка</w:t>
      </w:r>
      <w:r w:rsidR="00FB36ED">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 xml:space="preserve"> (руководитель – Савицких Н.Б., МАДОУ ДС №41 </w:t>
      </w:r>
      <w:r w:rsidR="00FB36ED">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Росинка</w:t>
      </w:r>
      <w:r w:rsidR="00FB36ED">
        <w:rPr>
          <w:rFonts w:ascii="Times New Roman" w:eastAsia="Times New Roman" w:hAnsi="Times New Roman" w:cs="Times New Roman"/>
          <w:color w:val="auto"/>
          <w:sz w:val="28"/>
          <w:szCs w:val="28"/>
          <w:lang w:bidi="ar-SA"/>
        </w:rPr>
        <w:t>»</w:t>
      </w:r>
      <w:r w:rsidR="00A037CF">
        <w:rPr>
          <w:rFonts w:ascii="Times New Roman" w:eastAsia="Times New Roman" w:hAnsi="Times New Roman" w:cs="Times New Roman"/>
          <w:color w:val="auto"/>
          <w:sz w:val="28"/>
          <w:szCs w:val="28"/>
          <w:lang w:bidi="ar-SA"/>
        </w:rPr>
        <w:t>) и </w:t>
      </w:r>
      <w:r w:rsidRPr="009B3877">
        <w:rPr>
          <w:rFonts w:ascii="Times New Roman" w:eastAsia="Times New Roman" w:hAnsi="Times New Roman" w:cs="Times New Roman"/>
          <w:color w:val="auto"/>
          <w:sz w:val="28"/>
          <w:szCs w:val="28"/>
          <w:lang w:bidi="ar-SA"/>
        </w:rPr>
        <w:t xml:space="preserve">творческая группа </w:t>
      </w:r>
      <w:r w:rsidR="00FB36ED">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Силуэт</w:t>
      </w:r>
      <w:r w:rsidR="00FB36ED">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 xml:space="preserve"> в номинации </w:t>
      </w:r>
      <w:r w:rsidR="00FB36ED">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Оригинальный жанр</w:t>
      </w:r>
      <w:r w:rsidR="00FB36ED">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 xml:space="preserve"> (руководитель – Коробкова Ф.Т., МБОУ </w:t>
      </w:r>
      <w:r w:rsidR="00FB36ED">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СШ №15</w:t>
      </w:r>
      <w:r w:rsidR="00FB36ED">
        <w:rPr>
          <w:rFonts w:ascii="Times New Roman" w:eastAsia="Times New Roman" w:hAnsi="Times New Roman" w:cs="Times New Roman"/>
          <w:color w:val="auto"/>
          <w:sz w:val="28"/>
          <w:szCs w:val="28"/>
          <w:lang w:bidi="ar-SA"/>
        </w:rPr>
        <w:t>»</w:t>
      </w:r>
      <w:r w:rsidRPr="009B3877">
        <w:rPr>
          <w:rFonts w:ascii="Times New Roman" w:eastAsia="Times New Roman" w:hAnsi="Times New Roman" w:cs="Times New Roman"/>
          <w:color w:val="auto"/>
          <w:sz w:val="28"/>
          <w:szCs w:val="28"/>
          <w:lang w:bidi="ar-SA"/>
        </w:rPr>
        <w:t>).</w:t>
      </w:r>
    </w:p>
    <w:p w14:paraId="2BE3019E" w14:textId="2275F385" w:rsidR="009B3877" w:rsidRDefault="009B3877" w:rsidP="009B3877">
      <w:pPr>
        <w:widowControl/>
        <w:ind w:right="57" w:firstLine="709"/>
        <w:jc w:val="both"/>
        <w:rPr>
          <w:rFonts w:ascii="Times New Roman" w:eastAsia="Times New Roman" w:hAnsi="Times New Roman" w:cs="Times New Roman"/>
          <w:color w:val="auto"/>
          <w:sz w:val="28"/>
          <w:szCs w:val="28"/>
          <w:lang w:bidi="ar-SA"/>
        </w:rPr>
      </w:pPr>
      <w:r w:rsidRPr="00D22263">
        <w:rPr>
          <w:rFonts w:ascii="Times New Roman" w:hAnsi="Times New Roman" w:cs="Times New Roman"/>
          <w:sz w:val="28"/>
          <w:szCs w:val="28"/>
        </w:rPr>
        <w:t xml:space="preserve">С 19 апреля по 23 апреля 2021 года в </w:t>
      </w:r>
      <w:r w:rsidR="00BB0CD9">
        <w:rPr>
          <w:rFonts w:ascii="Times New Roman" w:hAnsi="Times New Roman" w:cs="Times New Roman"/>
          <w:sz w:val="28"/>
          <w:szCs w:val="28"/>
        </w:rPr>
        <w:t>г. </w:t>
      </w:r>
      <w:r w:rsidRPr="00D22263">
        <w:rPr>
          <w:rFonts w:ascii="Times New Roman" w:hAnsi="Times New Roman" w:cs="Times New Roman"/>
          <w:sz w:val="28"/>
          <w:szCs w:val="28"/>
        </w:rPr>
        <w:t xml:space="preserve">Ханты-Мансийске состоялась проектная </w:t>
      </w:r>
      <w:r w:rsidR="002B6015">
        <w:rPr>
          <w:rFonts w:ascii="Times New Roman" w:eastAsia="Times New Roman" w:hAnsi="Times New Roman" w:cs="Times New Roman"/>
          <w:sz w:val="28"/>
          <w:szCs w:val="28"/>
        </w:rPr>
        <w:t>«</w:t>
      </w:r>
      <w:r w:rsidRPr="00D22263">
        <w:rPr>
          <w:rFonts w:ascii="Times New Roman" w:hAnsi="Times New Roman" w:cs="Times New Roman"/>
          <w:sz w:val="28"/>
          <w:szCs w:val="28"/>
        </w:rPr>
        <w:t>Космическая смена</w:t>
      </w:r>
      <w:r w:rsidR="002B6015">
        <w:rPr>
          <w:rFonts w:ascii="Times New Roman" w:eastAsia="Times New Roman" w:hAnsi="Times New Roman" w:cs="Times New Roman"/>
          <w:sz w:val="28"/>
          <w:szCs w:val="28"/>
        </w:rPr>
        <w:t>»</w:t>
      </w:r>
      <w:r w:rsidRPr="00D22263">
        <w:rPr>
          <w:rFonts w:ascii="Times New Roman" w:hAnsi="Times New Roman" w:cs="Times New Roman"/>
          <w:sz w:val="28"/>
          <w:szCs w:val="28"/>
        </w:rPr>
        <w:t>. От г</w:t>
      </w:r>
      <w:r w:rsidR="0055211B">
        <w:rPr>
          <w:rFonts w:ascii="Times New Roman" w:hAnsi="Times New Roman" w:cs="Times New Roman"/>
          <w:sz w:val="28"/>
          <w:szCs w:val="28"/>
        </w:rPr>
        <w:t>. </w:t>
      </w:r>
      <w:r w:rsidRPr="00D22263">
        <w:rPr>
          <w:rFonts w:ascii="Times New Roman" w:hAnsi="Times New Roman" w:cs="Times New Roman"/>
          <w:sz w:val="28"/>
          <w:szCs w:val="28"/>
        </w:rPr>
        <w:t>Нижневартовска в мероприятии приняли участие 12 обучающихся из 8 образовательных организаций.</w:t>
      </w:r>
    </w:p>
    <w:p w14:paraId="118D79DE" w14:textId="6B8F661D" w:rsidR="009B3877" w:rsidRDefault="009B3877" w:rsidP="00B64B90">
      <w:pPr>
        <w:widowControl/>
        <w:ind w:right="57" w:firstLine="709"/>
        <w:jc w:val="both"/>
        <w:rPr>
          <w:rFonts w:ascii="Times New Roman" w:eastAsia="Times New Roman" w:hAnsi="Times New Roman" w:cs="Times New Roman"/>
          <w:color w:val="auto"/>
          <w:sz w:val="28"/>
          <w:szCs w:val="28"/>
          <w:lang w:bidi="ar-SA"/>
        </w:rPr>
      </w:pPr>
      <w:r w:rsidRPr="00D22263">
        <w:rPr>
          <w:rFonts w:ascii="Times New Roman" w:hAnsi="Times New Roman" w:cs="Times New Roman"/>
          <w:sz w:val="28"/>
          <w:szCs w:val="28"/>
        </w:rPr>
        <w:t xml:space="preserve">Конкурс творческих работ обучающихся образовательных организаций </w:t>
      </w:r>
      <w:r w:rsidR="002B6015">
        <w:rPr>
          <w:rFonts w:ascii="Times New Roman" w:eastAsia="Times New Roman" w:hAnsi="Times New Roman" w:cs="Times New Roman"/>
          <w:sz w:val="28"/>
          <w:szCs w:val="28"/>
        </w:rPr>
        <w:t>«</w:t>
      </w:r>
      <w:r w:rsidRPr="00D22263">
        <w:rPr>
          <w:rFonts w:ascii="Times New Roman" w:hAnsi="Times New Roman" w:cs="Times New Roman"/>
          <w:sz w:val="28"/>
          <w:szCs w:val="28"/>
        </w:rPr>
        <w:t>Ориентир года</w:t>
      </w:r>
      <w:r w:rsidR="002B6015">
        <w:rPr>
          <w:rFonts w:ascii="Times New Roman" w:eastAsia="Times New Roman" w:hAnsi="Times New Roman" w:cs="Times New Roman"/>
          <w:sz w:val="28"/>
          <w:szCs w:val="28"/>
        </w:rPr>
        <w:t>»</w:t>
      </w:r>
      <w:r w:rsidRPr="00D22263">
        <w:rPr>
          <w:rFonts w:ascii="Times New Roman" w:hAnsi="Times New Roman" w:cs="Times New Roman"/>
          <w:sz w:val="28"/>
          <w:szCs w:val="28"/>
        </w:rPr>
        <w:t>, посвященный Году науки и технологий, проводился в период</w:t>
      </w:r>
      <w:r>
        <w:rPr>
          <w:rFonts w:ascii="Times New Roman" w:hAnsi="Times New Roman" w:cs="Times New Roman"/>
          <w:sz w:val="28"/>
          <w:szCs w:val="28"/>
        </w:rPr>
        <w:t xml:space="preserve"> </w:t>
      </w:r>
      <w:r w:rsidR="00EB1280">
        <w:rPr>
          <w:rFonts w:ascii="Times New Roman" w:hAnsi="Times New Roman" w:cs="Times New Roman"/>
          <w:sz w:val="28"/>
          <w:szCs w:val="28"/>
        </w:rPr>
        <w:t xml:space="preserve">с </w:t>
      </w:r>
      <w:r w:rsidRPr="00D22263">
        <w:rPr>
          <w:rFonts w:ascii="Times New Roman" w:hAnsi="Times New Roman" w:cs="Times New Roman"/>
          <w:sz w:val="28"/>
          <w:szCs w:val="28"/>
        </w:rPr>
        <w:t xml:space="preserve">1 апреля по 15 мая 2021 года. На конкурс было </w:t>
      </w:r>
      <w:r w:rsidRPr="00EB1280">
        <w:rPr>
          <w:rFonts w:ascii="Times New Roman" w:hAnsi="Times New Roman" w:cs="Times New Roman"/>
          <w:spacing w:val="-2"/>
          <w:sz w:val="28"/>
          <w:szCs w:val="28"/>
        </w:rPr>
        <w:t xml:space="preserve">представлено 269 творческих работ обучающихся </w:t>
      </w:r>
      <w:r w:rsidR="00A037CF" w:rsidRPr="00EB1280">
        <w:rPr>
          <w:rFonts w:ascii="Times New Roman" w:hAnsi="Times New Roman" w:cs="Times New Roman"/>
          <w:spacing w:val="-2"/>
          <w:sz w:val="28"/>
          <w:szCs w:val="28"/>
        </w:rPr>
        <w:t xml:space="preserve">из 27 </w:t>
      </w:r>
      <w:r w:rsidRPr="00EB1280">
        <w:rPr>
          <w:rFonts w:ascii="Times New Roman" w:hAnsi="Times New Roman" w:cs="Times New Roman"/>
          <w:spacing w:val="-2"/>
          <w:sz w:val="28"/>
          <w:szCs w:val="28"/>
        </w:rPr>
        <w:t>общеобразовательных</w:t>
      </w:r>
      <w:r w:rsidRPr="00D22263">
        <w:rPr>
          <w:rFonts w:ascii="Times New Roman" w:hAnsi="Times New Roman" w:cs="Times New Roman"/>
          <w:sz w:val="28"/>
          <w:szCs w:val="28"/>
        </w:rPr>
        <w:t xml:space="preserve"> учреждений города</w:t>
      </w:r>
      <w:r>
        <w:rPr>
          <w:rFonts w:ascii="Times New Roman" w:hAnsi="Times New Roman" w:cs="Times New Roman"/>
          <w:sz w:val="28"/>
          <w:szCs w:val="28"/>
        </w:rPr>
        <w:t xml:space="preserve"> </w:t>
      </w:r>
      <w:r w:rsidRPr="00D22263">
        <w:rPr>
          <w:rFonts w:ascii="Times New Roman" w:hAnsi="Times New Roman" w:cs="Times New Roman"/>
          <w:sz w:val="28"/>
          <w:szCs w:val="28"/>
        </w:rPr>
        <w:t xml:space="preserve">в номинациях: </w:t>
      </w:r>
      <w:r w:rsidR="003272C6">
        <w:rPr>
          <w:rFonts w:ascii="Times New Roman" w:eastAsia="Times New Roman" w:hAnsi="Times New Roman" w:cs="Times New Roman"/>
          <w:sz w:val="28"/>
          <w:szCs w:val="28"/>
        </w:rPr>
        <w:t>«</w:t>
      </w:r>
      <w:r w:rsidRPr="00D22263">
        <w:rPr>
          <w:rFonts w:ascii="Times New Roman" w:hAnsi="Times New Roman" w:cs="Times New Roman"/>
          <w:sz w:val="28"/>
          <w:szCs w:val="28"/>
        </w:rPr>
        <w:t>Мир науки глазами детей</w:t>
      </w:r>
      <w:r w:rsidR="003272C6">
        <w:rPr>
          <w:rFonts w:ascii="Times New Roman" w:eastAsia="Times New Roman" w:hAnsi="Times New Roman" w:cs="Times New Roman"/>
          <w:sz w:val="28"/>
          <w:szCs w:val="28"/>
        </w:rPr>
        <w:t>»</w:t>
      </w:r>
      <w:r w:rsidRPr="00D22263">
        <w:rPr>
          <w:rFonts w:ascii="Times New Roman" w:hAnsi="Times New Roman" w:cs="Times New Roman"/>
          <w:sz w:val="28"/>
          <w:szCs w:val="28"/>
        </w:rPr>
        <w:t xml:space="preserve"> (рисунок) </w:t>
      </w:r>
      <w:r w:rsidR="00EB1280">
        <w:rPr>
          <w:rFonts w:ascii="Times New Roman" w:hAnsi="Times New Roman" w:cs="Times New Roman"/>
          <w:sz w:val="28"/>
          <w:szCs w:val="28"/>
        </w:rPr>
        <w:br/>
      </w:r>
      <w:r w:rsidRPr="00D22263">
        <w:rPr>
          <w:rFonts w:ascii="Times New Roman" w:hAnsi="Times New Roman" w:cs="Times New Roman"/>
          <w:sz w:val="28"/>
          <w:szCs w:val="28"/>
        </w:rPr>
        <w:t>1</w:t>
      </w:r>
      <w:r w:rsidR="003272C6">
        <w:rPr>
          <w:rFonts w:ascii="Times New Roman" w:hAnsi="Times New Roman" w:cs="Times New Roman"/>
          <w:sz w:val="28"/>
          <w:szCs w:val="28"/>
        </w:rPr>
        <w:t>–</w:t>
      </w:r>
      <w:r w:rsidRPr="00D22263">
        <w:rPr>
          <w:rFonts w:ascii="Times New Roman" w:hAnsi="Times New Roman" w:cs="Times New Roman"/>
          <w:sz w:val="28"/>
          <w:szCs w:val="28"/>
        </w:rPr>
        <w:t>4</w:t>
      </w:r>
      <w:r w:rsidR="003272C6">
        <w:rPr>
          <w:rFonts w:ascii="Times New Roman" w:hAnsi="Times New Roman" w:cs="Times New Roman"/>
          <w:sz w:val="28"/>
          <w:szCs w:val="28"/>
        </w:rPr>
        <w:t>-е</w:t>
      </w:r>
      <w:r w:rsidRPr="00D22263">
        <w:rPr>
          <w:rFonts w:ascii="Times New Roman" w:hAnsi="Times New Roman" w:cs="Times New Roman"/>
          <w:sz w:val="28"/>
          <w:szCs w:val="28"/>
        </w:rPr>
        <w:t xml:space="preserve"> классы </w:t>
      </w:r>
      <w:r w:rsidR="006164E2" w:rsidRPr="00D22263">
        <w:rPr>
          <w:rFonts w:ascii="Times New Roman" w:hAnsi="Times New Roman" w:cs="Times New Roman"/>
          <w:sz w:val="28"/>
          <w:szCs w:val="28"/>
        </w:rPr>
        <w:t>–</w:t>
      </w:r>
      <w:r w:rsidRPr="00D22263">
        <w:rPr>
          <w:rFonts w:ascii="Times New Roman" w:hAnsi="Times New Roman" w:cs="Times New Roman"/>
          <w:sz w:val="28"/>
          <w:szCs w:val="28"/>
        </w:rPr>
        <w:t xml:space="preserve"> 157 детей; </w:t>
      </w:r>
      <w:r w:rsidR="003272C6">
        <w:rPr>
          <w:rFonts w:ascii="Times New Roman" w:eastAsia="Times New Roman" w:hAnsi="Times New Roman" w:cs="Times New Roman"/>
          <w:sz w:val="28"/>
          <w:szCs w:val="28"/>
        </w:rPr>
        <w:t>«</w:t>
      </w:r>
      <w:r w:rsidRPr="00D22263">
        <w:rPr>
          <w:rFonts w:ascii="Times New Roman" w:hAnsi="Times New Roman" w:cs="Times New Roman"/>
          <w:sz w:val="28"/>
          <w:szCs w:val="28"/>
        </w:rPr>
        <w:t>Научные открытия, изменившие мир</w:t>
      </w:r>
      <w:r w:rsidR="003272C6">
        <w:rPr>
          <w:rFonts w:ascii="Times New Roman" w:eastAsia="Times New Roman" w:hAnsi="Times New Roman" w:cs="Times New Roman"/>
          <w:sz w:val="28"/>
          <w:szCs w:val="28"/>
        </w:rPr>
        <w:t>»</w:t>
      </w:r>
      <w:r w:rsidRPr="00D22263">
        <w:rPr>
          <w:rFonts w:ascii="Times New Roman" w:hAnsi="Times New Roman" w:cs="Times New Roman"/>
          <w:sz w:val="28"/>
          <w:szCs w:val="28"/>
        </w:rPr>
        <w:t xml:space="preserve"> (рисунок) 5</w:t>
      </w:r>
      <w:r w:rsidR="003272C6">
        <w:rPr>
          <w:rFonts w:ascii="Times New Roman" w:hAnsi="Times New Roman" w:cs="Times New Roman"/>
          <w:sz w:val="28"/>
          <w:szCs w:val="28"/>
        </w:rPr>
        <w:t>–</w:t>
      </w:r>
      <w:r w:rsidRPr="00D22263">
        <w:rPr>
          <w:rFonts w:ascii="Times New Roman" w:hAnsi="Times New Roman" w:cs="Times New Roman"/>
          <w:sz w:val="28"/>
          <w:szCs w:val="28"/>
        </w:rPr>
        <w:t>8</w:t>
      </w:r>
      <w:r w:rsidR="003272C6">
        <w:rPr>
          <w:rFonts w:ascii="Times New Roman" w:hAnsi="Times New Roman" w:cs="Times New Roman"/>
          <w:sz w:val="28"/>
          <w:szCs w:val="28"/>
        </w:rPr>
        <w:t>-е</w:t>
      </w:r>
      <w:r w:rsidRPr="00D22263">
        <w:rPr>
          <w:rFonts w:ascii="Times New Roman" w:hAnsi="Times New Roman" w:cs="Times New Roman"/>
          <w:sz w:val="28"/>
          <w:szCs w:val="28"/>
        </w:rPr>
        <w:t xml:space="preserve"> классы – 84 ребенка;</w:t>
      </w:r>
      <w:r>
        <w:rPr>
          <w:rFonts w:ascii="Times New Roman" w:hAnsi="Times New Roman" w:cs="Times New Roman"/>
          <w:sz w:val="28"/>
          <w:szCs w:val="28"/>
        </w:rPr>
        <w:t xml:space="preserve"> </w:t>
      </w:r>
      <w:r w:rsidR="003272C6">
        <w:rPr>
          <w:rFonts w:ascii="Times New Roman" w:eastAsia="Times New Roman" w:hAnsi="Times New Roman" w:cs="Times New Roman"/>
          <w:sz w:val="28"/>
          <w:szCs w:val="28"/>
        </w:rPr>
        <w:t>«</w:t>
      </w:r>
      <w:r w:rsidRPr="00D22263">
        <w:rPr>
          <w:rFonts w:ascii="Times New Roman" w:hAnsi="Times New Roman" w:cs="Times New Roman"/>
          <w:sz w:val="28"/>
          <w:szCs w:val="28"/>
        </w:rPr>
        <w:t>От мечты к научным открытиям</w:t>
      </w:r>
      <w:r w:rsidR="003272C6">
        <w:rPr>
          <w:rFonts w:ascii="Times New Roman" w:eastAsia="Times New Roman" w:hAnsi="Times New Roman" w:cs="Times New Roman"/>
          <w:sz w:val="28"/>
          <w:szCs w:val="28"/>
        </w:rPr>
        <w:t>»</w:t>
      </w:r>
      <w:r w:rsidRPr="00D22263">
        <w:rPr>
          <w:rFonts w:ascii="Times New Roman" w:hAnsi="Times New Roman" w:cs="Times New Roman"/>
          <w:sz w:val="28"/>
          <w:szCs w:val="28"/>
        </w:rPr>
        <w:t xml:space="preserve"> (плакат</w:t>
      </w:r>
      <w:r w:rsidR="00F67C25">
        <w:rPr>
          <w:rFonts w:ascii="Times New Roman" w:hAnsi="Times New Roman" w:cs="Times New Roman"/>
          <w:sz w:val="28"/>
          <w:szCs w:val="28"/>
        </w:rPr>
        <w:t xml:space="preserve">) </w:t>
      </w:r>
      <w:r w:rsidR="00EB1280">
        <w:rPr>
          <w:rFonts w:ascii="Times New Roman" w:hAnsi="Times New Roman" w:cs="Times New Roman"/>
          <w:sz w:val="28"/>
          <w:szCs w:val="28"/>
        </w:rPr>
        <w:br/>
      </w:r>
      <w:r w:rsidRPr="00D22263">
        <w:rPr>
          <w:rFonts w:ascii="Times New Roman" w:hAnsi="Times New Roman" w:cs="Times New Roman"/>
          <w:sz w:val="28"/>
          <w:szCs w:val="28"/>
        </w:rPr>
        <w:t>9</w:t>
      </w:r>
      <w:r w:rsidR="003272C6">
        <w:rPr>
          <w:rFonts w:ascii="Times New Roman" w:hAnsi="Times New Roman" w:cs="Times New Roman"/>
          <w:sz w:val="28"/>
          <w:szCs w:val="28"/>
        </w:rPr>
        <w:t>–</w:t>
      </w:r>
      <w:r w:rsidRPr="00D22263">
        <w:rPr>
          <w:rFonts w:ascii="Times New Roman" w:hAnsi="Times New Roman" w:cs="Times New Roman"/>
          <w:sz w:val="28"/>
          <w:szCs w:val="28"/>
        </w:rPr>
        <w:t>11</w:t>
      </w:r>
      <w:r w:rsidR="003272C6">
        <w:rPr>
          <w:rFonts w:ascii="Times New Roman" w:hAnsi="Times New Roman" w:cs="Times New Roman"/>
          <w:sz w:val="28"/>
          <w:szCs w:val="28"/>
        </w:rPr>
        <w:t>-е</w:t>
      </w:r>
      <w:r w:rsidRPr="00D22263">
        <w:rPr>
          <w:rFonts w:ascii="Times New Roman" w:hAnsi="Times New Roman" w:cs="Times New Roman"/>
          <w:sz w:val="28"/>
          <w:szCs w:val="28"/>
        </w:rPr>
        <w:t xml:space="preserve"> классы </w:t>
      </w:r>
      <w:r w:rsidR="006164E2" w:rsidRPr="00D22263">
        <w:rPr>
          <w:rFonts w:ascii="Times New Roman" w:hAnsi="Times New Roman" w:cs="Times New Roman"/>
          <w:sz w:val="28"/>
          <w:szCs w:val="28"/>
        </w:rPr>
        <w:t>–</w:t>
      </w:r>
      <w:r w:rsidRPr="00D22263">
        <w:rPr>
          <w:rFonts w:ascii="Times New Roman" w:hAnsi="Times New Roman" w:cs="Times New Roman"/>
          <w:sz w:val="28"/>
          <w:szCs w:val="28"/>
        </w:rPr>
        <w:t xml:space="preserve"> 28 человек. По итогам конкурса были определены победители, призеры, лауреаты в каждой номинации, которые были награждены дипломами и денежными сертификатами.</w:t>
      </w:r>
    </w:p>
    <w:p w14:paraId="1369BB86" w14:textId="3FA091E4" w:rsidR="009B3877" w:rsidRDefault="009B3877" w:rsidP="00B64B90">
      <w:pPr>
        <w:widowControl/>
        <w:ind w:right="57" w:firstLine="709"/>
        <w:jc w:val="both"/>
        <w:rPr>
          <w:rFonts w:ascii="Times New Roman" w:eastAsia="Times New Roman" w:hAnsi="Times New Roman" w:cs="Times New Roman"/>
          <w:color w:val="auto"/>
          <w:sz w:val="28"/>
          <w:szCs w:val="28"/>
          <w:lang w:bidi="ar-SA"/>
        </w:rPr>
      </w:pPr>
      <w:r w:rsidRPr="00D22263">
        <w:rPr>
          <w:rFonts w:ascii="Times New Roman" w:hAnsi="Times New Roman" w:cs="Times New Roman"/>
          <w:sz w:val="28"/>
          <w:szCs w:val="28"/>
        </w:rPr>
        <w:t xml:space="preserve">С 13 мая по 17 мая 2021 года в </w:t>
      </w:r>
      <w:r w:rsidR="00BB0CD9">
        <w:rPr>
          <w:rFonts w:ascii="Times New Roman" w:hAnsi="Times New Roman" w:cs="Times New Roman"/>
          <w:sz w:val="28"/>
          <w:szCs w:val="28"/>
        </w:rPr>
        <w:t>г. </w:t>
      </w:r>
      <w:r w:rsidRPr="00D22263">
        <w:rPr>
          <w:rFonts w:ascii="Times New Roman" w:hAnsi="Times New Roman" w:cs="Times New Roman"/>
          <w:sz w:val="28"/>
          <w:szCs w:val="28"/>
        </w:rPr>
        <w:t xml:space="preserve">Ханты-Мансийске состоялась проектная образовательная смена </w:t>
      </w:r>
      <w:r w:rsidR="003272C6">
        <w:rPr>
          <w:rFonts w:ascii="Times New Roman" w:eastAsia="Times New Roman" w:hAnsi="Times New Roman" w:cs="Times New Roman"/>
          <w:sz w:val="28"/>
          <w:szCs w:val="28"/>
        </w:rPr>
        <w:t>«</w:t>
      </w:r>
      <w:r w:rsidRPr="00D22263">
        <w:rPr>
          <w:rFonts w:ascii="Times New Roman" w:hAnsi="Times New Roman" w:cs="Times New Roman"/>
          <w:sz w:val="28"/>
          <w:szCs w:val="28"/>
        </w:rPr>
        <w:t>Региональная Компетентностная Олимпиада</w:t>
      </w:r>
      <w:r w:rsidR="003272C6">
        <w:rPr>
          <w:rFonts w:ascii="Times New Roman" w:eastAsia="Times New Roman" w:hAnsi="Times New Roman" w:cs="Times New Roman"/>
          <w:sz w:val="28"/>
          <w:szCs w:val="28"/>
        </w:rPr>
        <w:t>»</w:t>
      </w:r>
      <w:r w:rsidRPr="00D22263">
        <w:rPr>
          <w:rFonts w:ascii="Times New Roman" w:hAnsi="Times New Roman" w:cs="Times New Roman"/>
          <w:sz w:val="28"/>
          <w:szCs w:val="28"/>
        </w:rPr>
        <w:t>. От г</w:t>
      </w:r>
      <w:r w:rsidR="0055211B">
        <w:rPr>
          <w:rFonts w:ascii="Times New Roman" w:hAnsi="Times New Roman" w:cs="Times New Roman"/>
          <w:sz w:val="28"/>
          <w:szCs w:val="28"/>
        </w:rPr>
        <w:t>. </w:t>
      </w:r>
      <w:r w:rsidRPr="00D22263">
        <w:rPr>
          <w:rFonts w:ascii="Times New Roman" w:hAnsi="Times New Roman" w:cs="Times New Roman"/>
          <w:sz w:val="28"/>
          <w:szCs w:val="28"/>
        </w:rPr>
        <w:t>Нижневартовск</w:t>
      </w:r>
      <w:r>
        <w:rPr>
          <w:rFonts w:ascii="Times New Roman" w:hAnsi="Times New Roman" w:cs="Times New Roman"/>
          <w:sz w:val="28"/>
          <w:szCs w:val="28"/>
        </w:rPr>
        <w:t xml:space="preserve">а в мероприятии приняла участие </w:t>
      </w:r>
      <w:r w:rsidRPr="00D22263">
        <w:rPr>
          <w:rFonts w:ascii="Times New Roman" w:hAnsi="Times New Roman" w:cs="Times New Roman"/>
          <w:sz w:val="28"/>
          <w:szCs w:val="28"/>
        </w:rPr>
        <w:t xml:space="preserve">обучающаяся 10 класса МБОУ </w:t>
      </w:r>
      <w:r w:rsidR="00DC1935">
        <w:rPr>
          <w:rFonts w:ascii="Times New Roman" w:eastAsia="Times New Roman" w:hAnsi="Times New Roman" w:cs="Times New Roman"/>
          <w:sz w:val="28"/>
          <w:szCs w:val="28"/>
        </w:rPr>
        <w:t>«</w:t>
      </w:r>
      <w:r w:rsidRPr="00D22263">
        <w:rPr>
          <w:rFonts w:ascii="Times New Roman" w:hAnsi="Times New Roman" w:cs="Times New Roman"/>
          <w:sz w:val="28"/>
          <w:szCs w:val="28"/>
        </w:rPr>
        <w:t>Лицей №2</w:t>
      </w:r>
      <w:r w:rsidR="00DC1935">
        <w:rPr>
          <w:rFonts w:ascii="Times New Roman" w:eastAsia="Times New Roman" w:hAnsi="Times New Roman" w:cs="Times New Roman"/>
          <w:sz w:val="28"/>
          <w:szCs w:val="28"/>
        </w:rPr>
        <w:t>»</w:t>
      </w:r>
      <w:r w:rsidRPr="00D22263">
        <w:rPr>
          <w:rFonts w:ascii="Times New Roman" w:hAnsi="Times New Roman" w:cs="Times New Roman"/>
          <w:sz w:val="28"/>
          <w:szCs w:val="28"/>
        </w:rPr>
        <w:t xml:space="preserve">. Результат участия: 4 место – </w:t>
      </w:r>
      <w:r w:rsidR="00DC1935">
        <w:rPr>
          <w:rFonts w:ascii="Times New Roman" w:hAnsi="Times New Roman" w:cs="Times New Roman"/>
          <w:sz w:val="28"/>
          <w:szCs w:val="28"/>
        </w:rPr>
        <w:t>д</w:t>
      </w:r>
      <w:r w:rsidRPr="00D22263">
        <w:rPr>
          <w:rFonts w:ascii="Times New Roman" w:hAnsi="Times New Roman" w:cs="Times New Roman"/>
          <w:sz w:val="28"/>
          <w:szCs w:val="28"/>
        </w:rPr>
        <w:t>иплом участника (индивидуальная защита); 1 место (в групповой защите).</w:t>
      </w:r>
    </w:p>
    <w:p w14:paraId="10C8D4D1" w14:textId="336F0BD0" w:rsidR="009B3877" w:rsidRDefault="009B3877" w:rsidP="00B64B90">
      <w:pPr>
        <w:widowControl/>
        <w:ind w:right="57" w:firstLine="709"/>
        <w:jc w:val="both"/>
        <w:rPr>
          <w:rFonts w:ascii="Times New Roman" w:eastAsia="Times New Roman" w:hAnsi="Times New Roman" w:cs="Times New Roman"/>
          <w:color w:val="auto"/>
          <w:sz w:val="28"/>
          <w:szCs w:val="28"/>
          <w:lang w:bidi="ar-SA"/>
        </w:rPr>
      </w:pPr>
      <w:r w:rsidRPr="00D22263">
        <w:rPr>
          <w:rFonts w:ascii="Times New Roman" w:hAnsi="Times New Roman" w:cs="Times New Roman"/>
          <w:sz w:val="28"/>
          <w:szCs w:val="28"/>
        </w:rPr>
        <w:t xml:space="preserve">В июле 2021 года организован сбор пакетов документов для выплаты единовременного поощрения 154 выпускникам из 30 общеобразовательных организаций, окончившим муниципальные общеобразовательные организации в 2021 году с медалью </w:t>
      </w:r>
      <w:r w:rsidR="00DC1935">
        <w:rPr>
          <w:rFonts w:ascii="Times New Roman" w:eastAsia="Times New Roman" w:hAnsi="Times New Roman" w:cs="Times New Roman"/>
          <w:sz w:val="28"/>
          <w:szCs w:val="28"/>
        </w:rPr>
        <w:t>«</w:t>
      </w:r>
      <w:r w:rsidRPr="00D22263">
        <w:rPr>
          <w:rFonts w:ascii="Times New Roman" w:hAnsi="Times New Roman" w:cs="Times New Roman"/>
          <w:sz w:val="28"/>
          <w:szCs w:val="28"/>
        </w:rPr>
        <w:t>За особые успехи в учении</w:t>
      </w:r>
      <w:r w:rsidR="00DC1935">
        <w:rPr>
          <w:rFonts w:ascii="Times New Roman" w:eastAsia="Times New Roman" w:hAnsi="Times New Roman" w:cs="Times New Roman"/>
          <w:sz w:val="28"/>
          <w:szCs w:val="28"/>
        </w:rPr>
        <w:t>»</w:t>
      </w:r>
      <w:r w:rsidRPr="00D22263">
        <w:rPr>
          <w:rFonts w:ascii="Times New Roman" w:hAnsi="Times New Roman" w:cs="Times New Roman"/>
          <w:sz w:val="28"/>
          <w:szCs w:val="28"/>
        </w:rPr>
        <w:t>.</w:t>
      </w:r>
    </w:p>
    <w:p w14:paraId="4C50F85A" w14:textId="64D8C1BE" w:rsidR="009B3877" w:rsidRDefault="009B3877" w:rsidP="009B3877">
      <w:pPr>
        <w:widowControl/>
        <w:tabs>
          <w:tab w:val="left" w:pos="2843"/>
        </w:tabs>
        <w:ind w:right="57" w:firstLine="709"/>
        <w:jc w:val="both"/>
        <w:rPr>
          <w:rFonts w:ascii="Times New Roman" w:eastAsia="Times New Roman" w:hAnsi="Times New Roman" w:cs="Times New Roman"/>
          <w:color w:val="auto"/>
          <w:sz w:val="28"/>
          <w:szCs w:val="28"/>
          <w:lang w:bidi="ar-SA"/>
        </w:rPr>
      </w:pPr>
      <w:r w:rsidRPr="00D22263">
        <w:rPr>
          <w:rFonts w:ascii="Times New Roman" w:eastAsia="Calibri" w:hAnsi="Times New Roman" w:cs="Times New Roman"/>
          <w:sz w:val="28"/>
          <w:szCs w:val="28"/>
        </w:rPr>
        <w:t xml:space="preserve">С 10 по 19 сентября 2021 года в </w:t>
      </w:r>
      <w:r w:rsidR="00BB0CD9">
        <w:rPr>
          <w:rFonts w:ascii="Times New Roman" w:eastAsia="Calibri" w:hAnsi="Times New Roman" w:cs="Times New Roman"/>
          <w:sz w:val="28"/>
          <w:szCs w:val="28"/>
        </w:rPr>
        <w:t>г. </w:t>
      </w:r>
      <w:r w:rsidRPr="00D22263">
        <w:rPr>
          <w:rFonts w:ascii="Times New Roman" w:hAnsi="Times New Roman" w:cs="Times New Roman"/>
          <w:sz w:val="28"/>
          <w:szCs w:val="28"/>
        </w:rPr>
        <w:t>Ханты-Мансийске</w:t>
      </w:r>
      <w:r w:rsidRPr="00D22263">
        <w:rPr>
          <w:rFonts w:ascii="Times New Roman" w:eastAsia="Calibri" w:hAnsi="Times New Roman" w:cs="Times New Roman"/>
          <w:sz w:val="28"/>
          <w:szCs w:val="28"/>
        </w:rPr>
        <w:t xml:space="preserve"> состоял</w:t>
      </w:r>
      <w:r w:rsidR="00DC1935">
        <w:rPr>
          <w:rFonts w:ascii="Times New Roman" w:eastAsia="Calibri" w:hAnsi="Times New Roman" w:cs="Times New Roman"/>
          <w:sz w:val="28"/>
          <w:szCs w:val="28"/>
        </w:rPr>
        <w:t>о</w:t>
      </w:r>
      <w:r w:rsidRPr="00D22263">
        <w:rPr>
          <w:rFonts w:ascii="Times New Roman" w:eastAsia="Calibri" w:hAnsi="Times New Roman" w:cs="Times New Roman"/>
          <w:sz w:val="28"/>
          <w:szCs w:val="28"/>
        </w:rPr>
        <w:t>сь мероприятие в рамках реализации</w:t>
      </w:r>
      <w:r w:rsidRPr="00D22263">
        <w:rPr>
          <w:rFonts w:ascii="Times New Roman" w:hAnsi="Times New Roman" w:cs="Times New Roman"/>
          <w:sz w:val="28"/>
          <w:szCs w:val="28"/>
        </w:rPr>
        <w:t xml:space="preserve"> образовательной программы </w:t>
      </w:r>
      <w:r w:rsidR="00DC1935">
        <w:rPr>
          <w:rFonts w:ascii="Times New Roman" w:eastAsia="Times New Roman" w:hAnsi="Times New Roman" w:cs="Times New Roman"/>
          <w:sz w:val="28"/>
          <w:szCs w:val="28"/>
        </w:rPr>
        <w:t>«</w:t>
      </w:r>
      <w:r w:rsidRPr="00D22263">
        <w:rPr>
          <w:rFonts w:ascii="Times New Roman" w:hAnsi="Times New Roman" w:cs="Times New Roman"/>
          <w:sz w:val="28"/>
          <w:szCs w:val="28"/>
        </w:rPr>
        <w:t>Летний образовательный университет</w:t>
      </w:r>
      <w:r w:rsidR="00DC1935">
        <w:rPr>
          <w:rFonts w:ascii="Times New Roman" w:eastAsia="Times New Roman" w:hAnsi="Times New Roman" w:cs="Times New Roman"/>
          <w:sz w:val="28"/>
          <w:szCs w:val="28"/>
        </w:rPr>
        <w:t>»</w:t>
      </w:r>
      <w:r w:rsidRPr="00D22263">
        <w:rPr>
          <w:rFonts w:ascii="Times New Roman" w:hAnsi="Times New Roman" w:cs="Times New Roman"/>
          <w:sz w:val="28"/>
          <w:szCs w:val="28"/>
        </w:rPr>
        <w:t xml:space="preserve">. </w:t>
      </w:r>
      <w:r w:rsidR="00DC1935">
        <w:rPr>
          <w:rFonts w:ascii="Times New Roman" w:hAnsi="Times New Roman" w:cs="Times New Roman"/>
          <w:sz w:val="28"/>
          <w:szCs w:val="28"/>
        </w:rPr>
        <w:t>В мероприятии приняли участие 6 об</w:t>
      </w:r>
      <w:r w:rsidRPr="00D22263">
        <w:rPr>
          <w:rFonts w:ascii="Times New Roman" w:hAnsi="Times New Roman" w:cs="Times New Roman"/>
          <w:sz w:val="28"/>
          <w:szCs w:val="28"/>
        </w:rPr>
        <w:t>уча</w:t>
      </w:r>
      <w:r w:rsidR="00DC1935">
        <w:rPr>
          <w:rFonts w:ascii="Times New Roman" w:hAnsi="Times New Roman" w:cs="Times New Roman"/>
          <w:sz w:val="28"/>
          <w:szCs w:val="28"/>
        </w:rPr>
        <w:t>ю</w:t>
      </w:r>
      <w:r w:rsidRPr="00D22263">
        <w:rPr>
          <w:rFonts w:ascii="Times New Roman" w:hAnsi="Times New Roman" w:cs="Times New Roman"/>
          <w:sz w:val="28"/>
          <w:szCs w:val="28"/>
        </w:rPr>
        <w:t xml:space="preserve">щихся из 4 общеобразовательных организаций (МБОУ </w:t>
      </w:r>
      <w:r w:rsidR="00DC1935">
        <w:rPr>
          <w:rFonts w:ascii="Times New Roman" w:eastAsia="Times New Roman" w:hAnsi="Times New Roman" w:cs="Times New Roman"/>
          <w:sz w:val="28"/>
          <w:szCs w:val="28"/>
        </w:rPr>
        <w:t>«</w:t>
      </w:r>
      <w:r w:rsidRPr="00D22263">
        <w:rPr>
          <w:rFonts w:ascii="Times New Roman" w:hAnsi="Times New Roman" w:cs="Times New Roman"/>
          <w:sz w:val="28"/>
          <w:szCs w:val="28"/>
        </w:rPr>
        <w:t>СШ №7</w:t>
      </w:r>
      <w:r w:rsidR="00DC1935">
        <w:rPr>
          <w:rFonts w:ascii="Times New Roman" w:hAnsi="Times New Roman" w:cs="Times New Roman"/>
          <w:sz w:val="28"/>
          <w:szCs w:val="28"/>
        </w:rPr>
        <w:t>»</w:t>
      </w:r>
      <w:r w:rsidRPr="00D22263">
        <w:rPr>
          <w:rFonts w:ascii="Times New Roman" w:hAnsi="Times New Roman" w:cs="Times New Roman"/>
          <w:sz w:val="28"/>
          <w:szCs w:val="28"/>
        </w:rPr>
        <w:t xml:space="preserve">, </w:t>
      </w:r>
      <w:r w:rsidR="00DC1935" w:rsidRPr="00D22263">
        <w:rPr>
          <w:rFonts w:ascii="Times New Roman" w:hAnsi="Times New Roman" w:cs="Times New Roman"/>
          <w:sz w:val="28"/>
          <w:szCs w:val="28"/>
        </w:rPr>
        <w:t xml:space="preserve">МБОУ </w:t>
      </w:r>
      <w:r w:rsidR="00DC1935">
        <w:rPr>
          <w:rFonts w:ascii="Times New Roman" w:eastAsia="Times New Roman" w:hAnsi="Times New Roman" w:cs="Times New Roman"/>
          <w:sz w:val="28"/>
          <w:szCs w:val="28"/>
        </w:rPr>
        <w:t>«</w:t>
      </w:r>
      <w:r w:rsidR="00DC1935" w:rsidRPr="00D22263">
        <w:rPr>
          <w:rFonts w:ascii="Times New Roman" w:hAnsi="Times New Roman" w:cs="Times New Roman"/>
          <w:sz w:val="28"/>
          <w:szCs w:val="28"/>
        </w:rPr>
        <w:t>СШ</w:t>
      </w:r>
      <w:r w:rsidR="00DC1935">
        <w:rPr>
          <w:rFonts w:ascii="Times New Roman" w:hAnsi="Times New Roman" w:cs="Times New Roman"/>
          <w:sz w:val="28"/>
          <w:szCs w:val="28"/>
        </w:rPr>
        <w:t xml:space="preserve"> </w:t>
      </w:r>
      <w:r>
        <w:rPr>
          <w:rFonts w:ascii="Times New Roman" w:hAnsi="Times New Roman" w:cs="Times New Roman"/>
          <w:sz w:val="28"/>
          <w:szCs w:val="28"/>
        </w:rPr>
        <w:t>№</w:t>
      </w:r>
      <w:r w:rsidRPr="00D22263">
        <w:rPr>
          <w:rFonts w:ascii="Times New Roman" w:hAnsi="Times New Roman" w:cs="Times New Roman"/>
          <w:sz w:val="28"/>
          <w:szCs w:val="28"/>
        </w:rPr>
        <w:t>10</w:t>
      </w:r>
      <w:r w:rsidR="00DC1935">
        <w:rPr>
          <w:rFonts w:ascii="Times New Roman" w:eastAsia="Times New Roman" w:hAnsi="Times New Roman" w:cs="Times New Roman"/>
          <w:sz w:val="28"/>
          <w:szCs w:val="28"/>
        </w:rPr>
        <w:t>»,</w:t>
      </w:r>
      <w:r w:rsidRPr="00D22263">
        <w:rPr>
          <w:rFonts w:ascii="Times New Roman" w:hAnsi="Times New Roman" w:cs="Times New Roman"/>
          <w:sz w:val="28"/>
          <w:szCs w:val="28"/>
        </w:rPr>
        <w:t xml:space="preserve"> МБОУ </w:t>
      </w:r>
      <w:r w:rsidR="00DC1935">
        <w:rPr>
          <w:rFonts w:ascii="Times New Roman" w:eastAsia="Times New Roman" w:hAnsi="Times New Roman" w:cs="Times New Roman"/>
          <w:sz w:val="28"/>
          <w:szCs w:val="28"/>
        </w:rPr>
        <w:t>«</w:t>
      </w:r>
      <w:r w:rsidRPr="00D22263">
        <w:rPr>
          <w:rFonts w:ascii="Times New Roman" w:hAnsi="Times New Roman" w:cs="Times New Roman"/>
          <w:sz w:val="28"/>
          <w:szCs w:val="28"/>
        </w:rPr>
        <w:t>Лицей</w:t>
      </w:r>
      <w:r w:rsidR="00DC1935">
        <w:rPr>
          <w:rFonts w:ascii="Times New Roman" w:eastAsia="Times New Roman" w:hAnsi="Times New Roman" w:cs="Times New Roman"/>
          <w:sz w:val="28"/>
          <w:szCs w:val="28"/>
        </w:rPr>
        <w:t>»</w:t>
      </w:r>
      <w:r w:rsidRPr="00D22263">
        <w:rPr>
          <w:rFonts w:ascii="Times New Roman" w:hAnsi="Times New Roman" w:cs="Times New Roman"/>
          <w:sz w:val="28"/>
          <w:szCs w:val="28"/>
        </w:rPr>
        <w:t xml:space="preserve">, </w:t>
      </w:r>
      <w:r w:rsidR="00DC1935" w:rsidRPr="00D22263">
        <w:rPr>
          <w:rFonts w:ascii="Times New Roman" w:hAnsi="Times New Roman" w:cs="Times New Roman"/>
          <w:sz w:val="28"/>
          <w:szCs w:val="28"/>
        </w:rPr>
        <w:t>МБОУ</w:t>
      </w:r>
      <w:r w:rsidR="00DC1935" w:rsidRPr="00D22263">
        <w:rPr>
          <w:rFonts w:ascii="Times New Roman" w:eastAsia="Times New Roman" w:hAnsi="Times New Roman" w:cs="Times New Roman"/>
          <w:sz w:val="28"/>
          <w:szCs w:val="28"/>
        </w:rPr>
        <w:t xml:space="preserve"> </w:t>
      </w:r>
      <w:r w:rsidR="00DC1935">
        <w:rPr>
          <w:rFonts w:ascii="Times New Roman" w:eastAsia="Times New Roman" w:hAnsi="Times New Roman" w:cs="Times New Roman"/>
          <w:sz w:val="28"/>
          <w:szCs w:val="28"/>
        </w:rPr>
        <w:t>«</w:t>
      </w:r>
      <w:r w:rsidRPr="00D22263">
        <w:rPr>
          <w:rFonts w:ascii="Times New Roman" w:hAnsi="Times New Roman" w:cs="Times New Roman"/>
          <w:sz w:val="28"/>
          <w:szCs w:val="28"/>
        </w:rPr>
        <w:t>Лицей №2</w:t>
      </w:r>
      <w:r w:rsidR="00DC1935">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D22263">
        <w:rPr>
          <w:rFonts w:ascii="Times New Roman" w:hAnsi="Times New Roman" w:cs="Times New Roman"/>
          <w:sz w:val="28"/>
          <w:szCs w:val="28"/>
        </w:rPr>
        <w:t xml:space="preserve"> .</w:t>
      </w:r>
    </w:p>
    <w:p w14:paraId="66BB1FF7" w14:textId="76FA4D31" w:rsidR="009B3877" w:rsidRDefault="009B3877" w:rsidP="00B64B90">
      <w:pPr>
        <w:widowControl/>
        <w:ind w:right="57" w:firstLine="709"/>
        <w:jc w:val="both"/>
        <w:rPr>
          <w:rFonts w:ascii="Times New Roman" w:eastAsia="Times New Roman" w:hAnsi="Times New Roman" w:cs="Times New Roman"/>
          <w:color w:val="auto"/>
          <w:sz w:val="28"/>
          <w:szCs w:val="28"/>
          <w:lang w:bidi="ar-SA"/>
        </w:rPr>
      </w:pPr>
      <w:r w:rsidRPr="00D22263">
        <w:rPr>
          <w:rFonts w:ascii="Times New Roman" w:hAnsi="Times New Roman" w:cs="Times New Roman"/>
          <w:sz w:val="28"/>
          <w:szCs w:val="28"/>
        </w:rPr>
        <w:t xml:space="preserve">С 10 по 12 сентября 2021 года в </w:t>
      </w:r>
      <w:r w:rsidR="00BB0CD9">
        <w:rPr>
          <w:rFonts w:ascii="Times New Roman" w:hAnsi="Times New Roman" w:cs="Times New Roman"/>
          <w:sz w:val="28"/>
          <w:szCs w:val="28"/>
        </w:rPr>
        <w:t>г. </w:t>
      </w:r>
      <w:r w:rsidRPr="00D22263">
        <w:rPr>
          <w:rFonts w:ascii="Times New Roman" w:hAnsi="Times New Roman" w:cs="Times New Roman"/>
          <w:sz w:val="28"/>
          <w:szCs w:val="28"/>
        </w:rPr>
        <w:t xml:space="preserve">Ханты-Мансийске состоялся окружной полуфинал Всероссийского конкурса </w:t>
      </w:r>
      <w:r w:rsidR="00DC1935">
        <w:rPr>
          <w:rFonts w:ascii="Times New Roman" w:eastAsia="Times New Roman" w:hAnsi="Times New Roman" w:cs="Times New Roman"/>
          <w:sz w:val="28"/>
          <w:szCs w:val="28"/>
        </w:rPr>
        <w:t>«</w:t>
      </w:r>
      <w:r w:rsidRPr="00D22263">
        <w:rPr>
          <w:rFonts w:ascii="Times New Roman" w:hAnsi="Times New Roman" w:cs="Times New Roman"/>
          <w:sz w:val="28"/>
          <w:szCs w:val="28"/>
        </w:rPr>
        <w:t>Большая перемена</w:t>
      </w:r>
      <w:r w:rsidR="00DC1935">
        <w:rPr>
          <w:rFonts w:ascii="Times New Roman" w:eastAsia="Times New Roman" w:hAnsi="Times New Roman" w:cs="Times New Roman"/>
          <w:sz w:val="28"/>
          <w:szCs w:val="28"/>
        </w:rPr>
        <w:t>»</w:t>
      </w:r>
      <w:r w:rsidR="00EB1280">
        <w:rPr>
          <w:rFonts w:ascii="Times New Roman" w:hAnsi="Times New Roman" w:cs="Times New Roman"/>
          <w:sz w:val="28"/>
          <w:szCs w:val="28"/>
        </w:rPr>
        <w:t>. В </w:t>
      </w:r>
      <w:r w:rsidRPr="00D22263">
        <w:rPr>
          <w:rFonts w:ascii="Times New Roman" w:hAnsi="Times New Roman" w:cs="Times New Roman"/>
          <w:sz w:val="28"/>
          <w:szCs w:val="28"/>
        </w:rPr>
        <w:t xml:space="preserve">мероприятии приняли участие 7 обучающихся из 5 общеобразовательных организаций (МБОУ </w:t>
      </w:r>
      <w:r w:rsidR="005677E0">
        <w:rPr>
          <w:rFonts w:ascii="Times New Roman" w:eastAsia="Times New Roman" w:hAnsi="Times New Roman" w:cs="Times New Roman"/>
          <w:sz w:val="28"/>
          <w:szCs w:val="28"/>
        </w:rPr>
        <w:t>«</w:t>
      </w:r>
      <w:r w:rsidRPr="00D22263">
        <w:rPr>
          <w:rFonts w:ascii="Times New Roman" w:hAnsi="Times New Roman" w:cs="Times New Roman"/>
          <w:sz w:val="28"/>
          <w:szCs w:val="28"/>
        </w:rPr>
        <w:t>СШ №3</w:t>
      </w:r>
      <w:r w:rsidR="005677E0">
        <w:rPr>
          <w:rFonts w:ascii="Times New Roman" w:hAnsi="Times New Roman" w:cs="Times New Roman"/>
          <w:sz w:val="28"/>
          <w:szCs w:val="28"/>
        </w:rPr>
        <w:t>»</w:t>
      </w:r>
      <w:r w:rsidRPr="00D22263">
        <w:rPr>
          <w:rFonts w:ascii="Times New Roman" w:hAnsi="Times New Roman" w:cs="Times New Roman"/>
          <w:sz w:val="28"/>
          <w:szCs w:val="28"/>
        </w:rPr>
        <w:t xml:space="preserve">, </w:t>
      </w:r>
      <w:r w:rsidR="005677E0" w:rsidRPr="00D22263">
        <w:rPr>
          <w:rFonts w:ascii="Times New Roman" w:hAnsi="Times New Roman" w:cs="Times New Roman"/>
          <w:sz w:val="28"/>
          <w:szCs w:val="28"/>
        </w:rPr>
        <w:t xml:space="preserve">МБОУ </w:t>
      </w:r>
      <w:r w:rsidR="005677E0">
        <w:rPr>
          <w:rFonts w:ascii="Times New Roman" w:eastAsia="Times New Roman" w:hAnsi="Times New Roman" w:cs="Times New Roman"/>
          <w:sz w:val="28"/>
          <w:szCs w:val="28"/>
        </w:rPr>
        <w:t>«</w:t>
      </w:r>
      <w:r w:rsidR="005677E0" w:rsidRPr="00D22263">
        <w:rPr>
          <w:rFonts w:ascii="Times New Roman" w:hAnsi="Times New Roman" w:cs="Times New Roman"/>
          <w:sz w:val="28"/>
          <w:szCs w:val="28"/>
        </w:rPr>
        <w:t xml:space="preserve">СШ </w:t>
      </w:r>
      <w:r>
        <w:rPr>
          <w:rFonts w:ascii="Times New Roman" w:hAnsi="Times New Roman" w:cs="Times New Roman"/>
          <w:sz w:val="28"/>
          <w:szCs w:val="28"/>
        </w:rPr>
        <w:t>№</w:t>
      </w:r>
      <w:r w:rsidRPr="00D22263">
        <w:rPr>
          <w:rFonts w:ascii="Times New Roman" w:hAnsi="Times New Roman" w:cs="Times New Roman"/>
          <w:sz w:val="28"/>
          <w:szCs w:val="28"/>
        </w:rPr>
        <w:t>15</w:t>
      </w:r>
      <w:r w:rsidR="005677E0">
        <w:rPr>
          <w:rFonts w:ascii="Times New Roman" w:hAnsi="Times New Roman" w:cs="Times New Roman"/>
          <w:sz w:val="28"/>
          <w:szCs w:val="28"/>
        </w:rPr>
        <w:t>»</w:t>
      </w:r>
      <w:r w:rsidRPr="00D22263">
        <w:rPr>
          <w:rFonts w:ascii="Times New Roman" w:hAnsi="Times New Roman" w:cs="Times New Roman"/>
          <w:sz w:val="28"/>
          <w:szCs w:val="28"/>
        </w:rPr>
        <w:t xml:space="preserve">, </w:t>
      </w:r>
      <w:r w:rsidR="005677E0" w:rsidRPr="00D22263">
        <w:rPr>
          <w:rFonts w:ascii="Times New Roman" w:hAnsi="Times New Roman" w:cs="Times New Roman"/>
          <w:sz w:val="28"/>
          <w:szCs w:val="28"/>
        </w:rPr>
        <w:t xml:space="preserve">МБОУ </w:t>
      </w:r>
      <w:r w:rsidR="005677E0">
        <w:rPr>
          <w:rFonts w:ascii="Times New Roman" w:eastAsia="Times New Roman" w:hAnsi="Times New Roman" w:cs="Times New Roman"/>
          <w:sz w:val="28"/>
          <w:szCs w:val="28"/>
        </w:rPr>
        <w:t>«</w:t>
      </w:r>
      <w:r w:rsidR="005677E0" w:rsidRPr="00D22263">
        <w:rPr>
          <w:rFonts w:ascii="Times New Roman" w:hAnsi="Times New Roman" w:cs="Times New Roman"/>
          <w:sz w:val="28"/>
          <w:szCs w:val="28"/>
        </w:rPr>
        <w:t xml:space="preserve">СШ </w:t>
      </w:r>
      <w:r>
        <w:rPr>
          <w:rFonts w:ascii="Times New Roman" w:hAnsi="Times New Roman" w:cs="Times New Roman"/>
          <w:sz w:val="28"/>
          <w:szCs w:val="28"/>
        </w:rPr>
        <w:t>№</w:t>
      </w:r>
      <w:r w:rsidRPr="00D22263">
        <w:rPr>
          <w:rFonts w:ascii="Times New Roman" w:hAnsi="Times New Roman" w:cs="Times New Roman"/>
          <w:sz w:val="28"/>
          <w:szCs w:val="28"/>
        </w:rPr>
        <w:t>42</w:t>
      </w:r>
      <w:r w:rsidR="005677E0">
        <w:rPr>
          <w:rFonts w:ascii="Times New Roman" w:eastAsia="Times New Roman" w:hAnsi="Times New Roman" w:cs="Times New Roman"/>
          <w:sz w:val="28"/>
          <w:szCs w:val="28"/>
        </w:rPr>
        <w:t>»</w:t>
      </w:r>
      <w:r w:rsidRPr="00D22263">
        <w:rPr>
          <w:rFonts w:ascii="Times New Roman" w:hAnsi="Times New Roman" w:cs="Times New Roman"/>
          <w:sz w:val="28"/>
          <w:szCs w:val="28"/>
        </w:rPr>
        <w:t xml:space="preserve">, МБОУ </w:t>
      </w:r>
      <w:r w:rsidR="005677E0">
        <w:rPr>
          <w:rFonts w:ascii="Times New Roman" w:eastAsia="Times New Roman" w:hAnsi="Times New Roman" w:cs="Times New Roman"/>
          <w:sz w:val="28"/>
          <w:szCs w:val="28"/>
        </w:rPr>
        <w:t>«</w:t>
      </w:r>
      <w:r w:rsidRPr="00D22263">
        <w:rPr>
          <w:rFonts w:ascii="Times New Roman" w:hAnsi="Times New Roman" w:cs="Times New Roman"/>
          <w:sz w:val="28"/>
          <w:szCs w:val="28"/>
        </w:rPr>
        <w:t>Гимназия №1</w:t>
      </w:r>
      <w:r w:rsidR="005677E0">
        <w:rPr>
          <w:rFonts w:ascii="Times New Roman" w:eastAsia="Times New Roman" w:hAnsi="Times New Roman" w:cs="Times New Roman"/>
          <w:sz w:val="28"/>
          <w:szCs w:val="28"/>
        </w:rPr>
        <w:t>»</w:t>
      </w:r>
      <w:r w:rsidRPr="00D22263">
        <w:rPr>
          <w:rFonts w:ascii="Times New Roman" w:hAnsi="Times New Roman" w:cs="Times New Roman"/>
          <w:sz w:val="28"/>
          <w:szCs w:val="28"/>
        </w:rPr>
        <w:t xml:space="preserve">, </w:t>
      </w:r>
      <w:r w:rsidR="005677E0" w:rsidRPr="00D22263">
        <w:rPr>
          <w:rFonts w:ascii="Times New Roman" w:hAnsi="Times New Roman" w:cs="Times New Roman"/>
          <w:sz w:val="28"/>
          <w:szCs w:val="28"/>
        </w:rPr>
        <w:t xml:space="preserve">МБОУ </w:t>
      </w:r>
      <w:r w:rsidR="005677E0">
        <w:rPr>
          <w:rFonts w:ascii="Times New Roman" w:eastAsia="Times New Roman" w:hAnsi="Times New Roman" w:cs="Times New Roman"/>
          <w:sz w:val="28"/>
          <w:szCs w:val="28"/>
        </w:rPr>
        <w:t>«</w:t>
      </w:r>
      <w:r w:rsidRPr="00D22263">
        <w:rPr>
          <w:rFonts w:ascii="Times New Roman" w:hAnsi="Times New Roman" w:cs="Times New Roman"/>
          <w:sz w:val="28"/>
          <w:szCs w:val="28"/>
        </w:rPr>
        <w:t>Ли</w:t>
      </w:r>
      <w:r>
        <w:rPr>
          <w:rFonts w:ascii="Times New Roman" w:hAnsi="Times New Roman" w:cs="Times New Roman"/>
          <w:sz w:val="28"/>
          <w:szCs w:val="28"/>
        </w:rPr>
        <w:t xml:space="preserve">цей №1 </w:t>
      </w:r>
      <w:r w:rsidRPr="00D22263">
        <w:rPr>
          <w:rFonts w:ascii="Times New Roman" w:hAnsi="Times New Roman" w:cs="Times New Roman"/>
          <w:sz w:val="28"/>
          <w:szCs w:val="28"/>
        </w:rPr>
        <w:t>им. А.С. Пушкина</w:t>
      </w:r>
      <w:r w:rsidR="005677E0">
        <w:rPr>
          <w:rFonts w:ascii="Times New Roman" w:eastAsia="Times New Roman" w:hAnsi="Times New Roman" w:cs="Times New Roman"/>
          <w:sz w:val="28"/>
          <w:szCs w:val="28"/>
        </w:rPr>
        <w:t>»</w:t>
      </w:r>
      <w:r w:rsidRPr="00D22263">
        <w:rPr>
          <w:rFonts w:ascii="Times New Roman" w:hAnsi="Times New Roman" w:cs="Times New Roman"/>
          <w:sz w:val="28"/>
          <w:szCs w:val="28"/>
        </w:rPr>
        <w:t>).</w:t>
      </w:r>
    </w:p>
    <w:p w14:paraId="58CD3BDF" w14:textId="103063A3" w:rsidR="009B3877" w:rsidRPr="009B3877" w:rsidRDefault="009B3877" w:rsidP="009B3877">
      <w:pPr>
        <w:tabs>
          <w:tab w:val="left" w:pos="4140"/>
        </w:tabs>
        <w:ind w:firstLine="709"/>
        <w:jc w:val="both"/>
        <w:rPr>
          <w:rFonts w:ascii="Times New Roman" w:eastAsia="Calibri" w:hAnsi="Times New Roman" w:cs="Times New Roman"/>
          <w:bCs/>
          <w:sz w:val="28"/>
          <w:szCs w:val="28"/>
        </w:rPr>
      </w:pPr>
      <w:r w:rsidRPr="00D22263">
        <w:rPr>
          <w:rFonts w:ascii="Times New Roman" w:hAnsi="Times New Roman" w:cs="Times New Roman"/>
          <w:sz w:val="28"/>
          <w:szCs w:val="28"/>
        </w:rPr>
        <w:t xml:space="preserve">Организован и проведен в период с 13 по 22 сентября 2021 года фестиваль ученических проектов </w:t>
      </w:r>
      <w:r w:rsidR="005677E0">
        <w:rPr>
          <w:rFonts w:ascii="Times New Roman" w:eastAsia="Times New Roman" w:hAnsi="Times New Roman" w:cs="Times New Roman"/>
          <w:sz w:val="28"/>
          <w:szCs w:val="28"/>
        </w:rPr>
        <w:t>«</w:t>
      </w:r>
      <w:r w:rsidRPr="00D22263">
        <w:rPr>
          <w:rFonts w:ascii="Times New Roman" w:hAnsi="Times New Roman" w:cs="Times New Roman"/>
          <w:sz w:val="28"/>
          <w:szCs w:val="28"/>
        </w:rPr>
        <w:t>Грани познания</w:t>
      </w:r>
      <w:r w:rsidR="005677E0">
        <w:rPr>
          <w:rFonts w:ascii="Times New Roman" w:eastAsia="Times New Roman" w:hAnsi="Times New Roman" w:cs="Times New Roman"/>
          <w:sz w:val="28"/>
          <w:szCs w:val="28"/>
        </w:rPr>
        <w:t>»</w:t>
      </w:r>
      <w:r w:rsidRPr="00D22263">
        <w:rPr>
          <w:rFonts w:ascii="Times New Roman" w:hAnsi="Times New Roman" w:cs="Times New Roman"/>
          <w:sz w:val="28"/>
          <w:szCs w:val="28"/>
        </w:rPr>
        <w:t xml:space="preserve"> среди обучающихся общеобразовательных организаций и организаций дополнительного образования. В заочном этапе фестиваля </w:t>
      </w:r>
      <w:r w:rsidR="005677E0">
        <w:rPr>
          <w:rFonts w:ascii="Times New Roman" w:hAnsi="Times New Roman" w:cs="Times New Roman"/>
          <w:sz w:val="28"/>
          <w:szCs w:val="28"/>
        </w:rPr>
        <w:t xml:space="preserve">приняли </w:t>
      </w:r>
      <w:r w:rsidRPr="00D22263">
        <w:rPr>
          <w:rFonts w:ascii="Times New Roman" w:hAnsi="Times New Roman" w:cs="Times New Roman"/>
          <w:sz w:val="28"/>
          <w:szCs w:val="28"/>
        </w:rPr>
        <w:t>участие 118 обучающи</w:t>
      </w:r>
      <w:r w:rsidR="005677E0">
        <w:rPr>
          <w:rFonts w:ascii="Times New Roman" w:hAnsi="Times New Roman" w:cs="Times New Roman"/>
          <w:sz w:val="28"/>
          <w:szCs w:val="28"/>
        </w:rPr>
        <w:t>х</w:t>
      </w:r>
      <w:r w:rsidRPr="00D22263">
        <w:rPr>
          <w:rFonts w:ascii="Times New Roman" w:hAnsi="Times New Roman" w:cs="Times New Roman"/>
          <w:sz w:val="28"/>
          <w:szCs w:val="28"/>
        </w:rPr>
        <w:t>ся 1</w:t>
      </w:r>
      <w:r w:rsidR="005677E0">
        <w:rPr>
          <w:rFonts w:ascii="Times New Roman" w:hAnsi="Times New Roman" w:cs="Times New Roman"/>
          <w:sz w:val="28"/>
          <w:szCs w:val="28"/>
        </w:rPr>
        <w:t>–</w:t>
      </w:r>
      <w:r w:rsidRPr="00D22263">
        <w:rPr>
          <w:rFonts w:ascii="Times New Roman" w:hAnsi="Times New Roman" w:cs="Times New Roman"/>
          <w:sz w:val="28"/>
          <w:szCs w:val="28"/>
        </w:rPr>
        <w:t>4</w:t>
      </w:r>
      <w:r w:rsidR="005677E0">
        <w:rPr>
          <w:rFonts w:ascii="Times New Roman" w:hAnsi="Times New Roman" w:cs="Times New Roman"/>
          <w:sz w:val="28"/>
          <w:szCs w:val="28"/>
        </w:rPr>
        <w:t>-х</w:t>
      </w:r>
      <w:r w:rsidRPr="00D22263">
        <w:rPr>
          <w:rFonts w:ascii="Times New Roman" w:hAnsi="Times New Roman" w:cs="Times New Roman"/>
          <w:sz w:val="28"/>
          <w:szCs w:val="28"/>
        </w:rPr>
        <w:t xml:space="preserve"> классов (2 класс</w:t>
      </w:r>
      <w:r w:rsidR="005677E0">
        <w:rPr>
          <w:rFonts w:ascii="Times New Roman" w:hAnsi="Times New Roman" w:cs="Times New Roman"/>
          <w:sz w:val="28"/>
          <w:szCs w:val="28"/>
        </w:rPr>
        <w:t xml:space="preserve"> – </w:t>
      </w:r>
      <w:r w:rsidRPr="00D22263">
        <w:rPr>
          <w:rFonts w:ascii="Times New Roman" w:hAnsi="Times New Roman" w:cs="Times New Roman"/>
          <w:sz w:val="28"/>
          <w:szCs w:val="28"/>
        </w:rPr>
        <w:t>40 чел</w:t>
      </w:r>
      <w:r w:rsidR="005677E0">
        <w:rPr>
          <w:rFonts w:ascii="Times New Roman" w:hAnsi="Times New Roman" w:cs="Times New Roman"/>
          <w:sz w:val="28"/>
          <w:szCs w:val="28"/>
        </w:rPr>
        <w:t>овек</w:t>
      </w:r>
      <w:r w:rsidRPr="00D22263">
        <w:rPr>
          <w:rFonts w:ascii="Times New Roman" w:hAnsi="Times New Roman" w:cs="Times New Roman"/>
          <w:sz w:val="28"/>
          <w:szCs w:val="28"/>
        </w:rPr>
        <w:t xml:space="preserve">, 3 класс </w:t>
      </w:r>
      <w:r w:rsidR="005677E0">
        <w:rPr>
          <w:rFonts w:ascii="Times New Roman" w:hAnsi="Times New Roman" w:cs="Times New Roman"/>
          <w:sz w:val="28"/>
          <w:szCs w:val="28"/>
        </w:rPr>
        <w:t>–</w:t>
      </w:r>
      <w:r>
        <w:rPr>
          <w:rFonts w:ascii="Times New Roman" w:hAnsi="Times New Roman" w:cs="Times New Roman"/>
          <w:sz w:val="28"/>
          <w:szCs w:val="28"/>
        </w:rPr>
        <w:t xml:space="preserve"> </w:t>
      </w:r>
      <w:r w:rsidRPr="00D22263">
        <w:rPr>
          <w:rFonts w:ascii="Times New Roman" w:hAnsi="Times New Roman" w:cs="Times New Roman"/>
          <w:sz w:val="28"/>
          <w:szCs w:val="28"/>
        </w:rPr>
        <w:t>44 чел</w:t>
      </w:r>
      <w:r w:rsidR="005677E0">
        <w:rPr>
          <w:rFonts w:ascii="Times New Roman" w:hAnsi="Times New Roman" w:cs="Times New Roman"/>
          <w:sz w:val="28"/>
          <w:szCs w:val="28"/>
        </w:rPr>
        <w:t>овека</w:t>
      </w:r>
      <w:r w:rsidRPr="00D22263">
        <w:rPr>
          <w:rFonts w:ascii="Times New Roman" w:hAnsi="Times New Roman" w:cs="Times New Roman"/>
          <w:sz w:val="28"/>
          <w:szCs w:val="28"/>
        </w:rPr>
        <w:t>, 4 класс</w:t>
      </w:r>
      <w:r>
        <w:rPr>
          <w:rFonts w:ascii="Times New Roman" w:hAnsi="Times New Roman" w:cs="Times New Roman"/>
          <w:sz w:val="28"/>
          <w:szCs w:val="28"/>
        </w:rPr>
        <w:t xml:space="preserve"> </w:t>
      </w:r>
      <w:r w:rsidR="005677E0">
        <w:rPr>
          <w:rFonts w:ascii="Times New Roman" w:hAnsi="Times New Roman" w:cs="Times New Roman"/>
          <w:sz w:val="28"/>
          <w:szCs w:val="28"/>
        </w:rPr>
        <w:t>–</w:t>
      </w:r>
      <w:r>
        <w:rPr>
          <w:rFonts w:ascii="Times New Roman" w:hAnsi="Times New Roman" w:cs="Times New Roman"/>
          <w:sz w:val="28"/>
          <w:szCs w:val="28"/>
        </w:rPr>
        <w:t xml:space="preserve"> </w:t>
      </w:r>
      <w:r w:rsidR="005677E0">
        <w:rPr>
          <w:rFonts w:ascii="Times New Roman" w:hAnsi="Times New Roman" w:cs="Times New Roman"/>
          <w:sz w:val="28"/>
          <w:szCs w:val="28"/>
        </w:rPr>
        <w:t>34 </w:t>
      </w:r>
      <w:r w:rsidRPr="00D22263">
        <w:rPr>
          <w:rFonts w:ascii="Times New Roman" w:hAnsi="Times New Roman" w:cs="Times New Roman"/>
          <w:sz w:val="28"/>
          <w:szCs w:val="28"/>
        </w:rPr>
        <w:t>чел</w:t>
      </w:r>
      <w:r w:rsidR="005677E0">
        <w:rPr>
          <w:rFonts w:ascii="Times New Roman" w:hAnsi="Times New Roman" w:cs="Times New Roman"/>
          <w:sz w:val="28"/>
          <w:szCs w:val="28"/>
        </w:rPr>
        <w:t>овека</w:t>
      </w:r>
      <w:r w:rsidRPr="00D22263">
        <w:rPr>
          <w:rFonts w:ascii="Times New Roman" w:hAnsi="Times New Roman" w:cs="Times New Roman"/>
          <w:sz w:val="28"/>
          <w:szCs w:val="28"/>
        </w:rPr>
        <w:t>) из 26 общеобраз</w:t>
      </w:r>
      <w:r>
        <w:rPr>
          <w:rFonts w:ascii="Times New Roman" w:hAnsi="Times New Roman" w:cs="Times New Roman"/>
          <w:sz w:val="28"/>
          <w:szCs w:val="28"/>
        </w:rPr>
        <w:t xml:space="preserve">овательных организаций города. </w:t>
      </w:r>
      <w:r w:rsidRPr="00D22263">
        <w:rPr>
          <w:rFonts w:ascii="Times New Roman" w:hAnsi="Times New Roman" w:cs="Times New Roman"/>
          <w:sz w:val="28"/>
          <w:szCs w:val="28"/>
        </w:rPr>
        <w:t xml:space="preserve">Очный этап фестиваля </w:t>
      </w:r>
      <w:r w:rsidRPr="009B3877">
        <w:rPr>
          <w:rFonts w:ascii="Times New Roman" w:eastAsia="Calibri" w:hAnsi="Times New Roman" w:cs="Times New Roman"/>
          <w:bCs/>
          <w:sz w:val="28"/>
          <w:szCs w:val="28"/>
        </w:rPr>
        <w:t xml:space="preserve">ученических проектов </w:t>
      </w:r>
      <w:r w:rsidR="005677E0">
        <w:rPr>
          <w:rFonts w:ascii="Times New Roman" w:eastAsia="Calibri" w:hAnsi="Times New Roman" w:cs="Times New Roman"/>
          <w:bCs/>
          <w:sz w:val="28"/>
          <w:szCs w:val="28"/>
        </w:rPr>
        <w:t>«</w:t>
      </w:r>
      <w:r w:rsidRPr="009B3877">
        <w:rPr>
          <w:rFonts w:ascii="Times New Roman" w:eastAsia="Calibri" w:hAnsi="Times New Roman" w:cs="Times New Roman"/>
          <w:bCs/>
          <w:sz w:val="28"/>
          <w:szCs w:val="28"/>
        </w:rPr>
        <w:t>Грани познания</w:t>
      </w:r>
      <w:r w:rsidR="005677E0">
        <w:rPr>
          <w:rFonts w:ascii="Times New Roman" w:eastAsia="Calibri" w:hAnsi="Times New Roman" w:cs="Times New Roman"/>
          <w:bCs/>
          <w:sz w:val="28"/>
          <w:szCs w:val="28"/>
        </w:rPr>
        <w:t>»</w:t>
      </w:r>
      <w:r w:rsidRPr="009B3877">
        <w:rPr>
          <w:rFonts w:ascii="Times New Roman" w:eastAsia="Calibri" w:hAnsi="Times New Roman" w:cs="Times New Roman"/>
          <w:bCs/>
          <w:sz w:val="28"/>
          <w:szCs w:val="28"/>
        </w:rPr>
        <w:t xml:space="preserve"> проведен 06 октября 2021 года в режиме </w:t>
      </w:r>
      <w:r w:rsidR="005677E0">
        <w:rPr>
          <w:rFonts w:ascii="Times New Roman" w:eastAsia="Calibri" w:hAnsi="Times New Roman" w:cs="Times New Roman"/>
          <w:bCs/>
          <w:sz w:val="28"/>
          <w:szCs w:val="28"/>
        </w:rPr>
        <w:t>в</w:t>
      </w:r>
      <w:r w:rsidRPr="009B3877">
        <w:rPr>
          <w:rFonts w:ascii="Times New Roman" w:eastAsia="Calibri" w:hAnsi="Times New Roman" w:cs="Times New Roman"/>
          <w:bCs/>
          <w:sz w:val="28"/>
          <w:szCs w:val="28"/>
        </w:rPr>
        <w:t>идеоконференцсвяз</w:t>
      </w:r>
      <w:r w:rsidR="005677E0">
        <w:rPr>
          <w:rFonts w:ascii="Times New Roman" w:eastAsia="Calibri" w:hAnsi="Times New Roman" w:cs="Times New Roman"/>
          <w:bCs/>
          <w:sz w:val="28"/>
          <w:szCs w:val="28"/>
        </w:rPr>
        <w:t>и</w:t>
      </w:r>
      <w:r w:rsidRPr="009B3877">
        <w:rPr>
          <w:rFonts w:ascii="Times New Roman" w:eastAsia="Calibri" w:hAnsi="Times New Roman" w:cs="Times New Roman"/>
          <w:bCs/>
          <w:sz w:val="28"/>
          <w:szCs w:val="28"/>
        </w:rPr>
        <w:t>. На очном этапе фестиваля было представлено 59 проектов. По результатам оценки защиты проектов обучающимися определены:</w:t>
      </w:r>
    </w:p>
    <w:p w14:paraId="547EC994" w14:textId="77777777" w:rsidR="009B3877" w:rsidRPr="009B3877" w:rsidRDefault="009B3877" w:rsidP="009B3877">
      <w:pPr>
        <w:tabs>
          <w:tab w:val="left" w:pos="4140"/>
        </w:tabs>
        <w:ind w:firstLine="709"/>
        <w:jc w:val="both"/>
        <w:rPr>
          <w:rFonts w:ascii="Times New Roman" w:eastAsia="Calibri" w:hAnsi="Times New Roman" w:cs="Times New Roman"/>
          <w:bCs/>
          <w:sz w:val="28"/>
          <w:szCs w:val="28"/>
        </w:rPr>
      </w:pPr>
      <w:r w:rsidRPr="009B3877">
        <w:rPr>
          <w:rFonts w:ascii="Times New Roman" w:eastAsia="Calibri" w:hAnsi="Times New Roman" w:cs="Times New Roman"/>
          <w:bCs/>
          <w:sz w:val="28"/>
          <w:szCs w:val="28"/>
        </w:rPr>
        <w:t>лауреаты 1 степени – 6 проектов (6 обучающихся);</w:t>
      </w:r>
    </w:p>
    <w:p w14:paraId="1F081E5D" w14:textId="77777777" w:rsidR="009B3877" w:rsidRPr="009B3877" w:rsidRDefault="009B3877" w:rsidP="009B3877">
      <w:pPr>
        <w:tabs>
          <w:tab w:val="left" w:pos="4140"/>
        </w:tabs>
        <w:ind w:firstLine="709"/>
        <w:jc w:val="both"/>
        <w:rPr>
          <w:rFonts w:ascii="Times New Roman" w:eastAsia="Calibri" w:hAnsi="Times New Roman" w:cs="Times New Roman"/>
          <w:bCs/>
          <w:sz w:val="28"/>
          <w:szCs w:val="28"/>
        </w:rPr>
      </w:pPr>
      <w:r w:rsidRPr="009B3877">
        <w:rPr>
          <w:rFonts w:ascii="Times New Roman" w:eastAsia="Calibri" w:hAnsi="Times New Roman" w:cs="Times New Roman"/>
          <w:bCs/>
          <w:sz w:val="28"/>
          <w:szCs w:val="28"/>
        </w:rPr>
        <w:t>лауреаты 2 степени – 6 проектов (6 обучающихся);</w:t>
      </w:r>
    </w:p>
    <w:p w14:paraId="1581A955" w14:textId="497B1050" w:rsidR="009B3877" w:rsidRPr="009B3877" w:rsidRDefault="009B3877" w:rsidP="009B3877">
      <w:pPr>
        <w:tabs>
          <w:tab w:val="left" w:pos="4140"/>
        </w:tabs>
        <w:ind w:firstLine="709"/>
        <w:jc w:val="both"/>
        <w:rPr>
          <w:rFonts w:ascii="Times New Roman" w:eastAsia="Calibri" w:hAnsi="Times New Roman" w:cs="Times New Roman"/>
          <w:bCs/>
          <w:sz w:val="28"/>
          <w:szCs w:val="28"/>
        </w:rPr>
      </w:pPr>
      <w:r w:rsidRPr="009B3877">
        <w:rPr>
          <w:rFonts w:ascii="Times New Roman" w:eastAsia="Calibri" w:hAnsi="Times New Roman" w:cs="Times New Roman"/>
          <w:bCs/>
          <w:sz w:val="28"/>
          <w:szCs w:val="28"/>
        </w:rPr>
        <w:t>лауреаты 3 степени</w:t>
      </w:r>
      <w:r w:rsidR="005677E0">
        <w:rPr>
          <w:rFonts w:ascii="Times New Roman" w:eastAsia="Calibri" w:hAnsi="Times New Roman" w:cs="Times New Roman"/>
          <w:bCs/>
          <w:sz w:val="28"/>
          <w:szCs w:val="28"/>
        </w:rPr>
        <w:t xml:space="preserve"> – </w:t>
      </w:r>
      <w:r w:rsidRPr="009B3877">
        <w:rPr>
          <w:rFonts w:ascii="Times New Roman" w:eastAsia="Calibri" w:hAnsi="Times New Roman" w:cs="Times New Roman"/>
          <w:bCs/>
          <w:sz w:val="28"/>
          <w:szCs w:val="28"/>
        </w:rPr>
        <w:t>6 проектов (6 обучающихся);</w:t>
      </w:r>
    </w:p>
    <w:p w14:paraId="2A49E9A9" w14:textId="0B42EACC" w:rsidR="009B3877" w:rsidRPr="009B3877" w:rsidRDefault="009B3877" w:rsidP="009B3877">
      <w:pPr>
        <w:tabs>
          <w:tab w:val="left" w:pos="4140"/>
        </w:tabs>
        <w:ind w:firstLine="709"/>
        <w:jc w:val="both"/>
        <w:rPr>
          <w:rFonts w:ascii="Times New Roman" w:eastAsia="Calibri" w:hAnsi="Times New Roman" w:cs="Times New Roman"/>
          <w:bCs/>
          <w:sz w:val="28"/>
          <w:szCs w:val="28"/>
        </w:rPr>
      </w:pPr>
      <w:r w:rsidRPr="009B3877">
        <w:rPr>
          <w:rFonts w:ascii="Times New Roman" w:eastAsia="Calibri" w:hAnsi="Times New Roman" w:cs="Times New Roman"/>
          <w:bCs/>
          <w:sz w:val="28"/>
          <w:szCs w:val="28"/>
        </w:rPr>
        <w:t xml:space="preserve">номинанты </w:t>
      </w:r>
      <w:r w:rsidR="002D208D">
        <w:rPr>
          <w:rFonts w:ascii="Times New Roman" w:eastAsia="Calibri" w:hAnsi="Times New Roman" w:cs="Times New Roman"/>
          <w:bCs/>
          <w:sz w:val="28"/>
          <w:szCs w:val="28"/>
        </w:rPr>
        <w:t xml:space="preserve">– </w:t>
      </w:r>
      <w:r w:rsidRPr="009B3877">
        <w:rPr>
          <w:rFonts w:ascii="Times New Roman" w:eastAsia="Calibri" w:hAnsi="Times New Roman" w:cs="Times New Roman"/>
          <w:bCs/>
          <w:sz w:val="28"/>
          <w:szCs w:val="28"/>
        </w:rPr>
        <w:t>12 проектов (12 обучающихся).</w:t>
      </w:r>
    </w:p>
    <w:p w14:paraId="03760F86" w14:textId="4651FFA4" w:rsidR="009B3877" w:rsidRPr="009B3877" w:rsidRDefault="009B3877" w:rsidP="009B3877">
      <w:pPr>
        <w:tabs>
          <w:tab w:val="left" w:pos="4140"/>
        </w:tabs>
        <w:ind w:firstLine="709"/>
        <w:jc w:val="both"/>
        <w:rPr>
          <w:rFonts w:ascii="Times New Roman" w:eastAsia="Calibri" w:hAnsi="Times New Roman" w:cs="Times New Roman"/>
          <w:bCs/>
          <w:sz w:val="28"/>
          <w:szCs w:val="28"/>
        </w:rPr>
      </w:pPr>
      <w:r w:rsidRPr="009B3877">
        <w:rPr>
          <w:rFonts w:ascii="Times New Roman" w:eastAsia="Calibri" w:hAnsi="Times New Roman" w:cs="Times New Roman"/>
          <w:bCs/>
          <w:sz w:val="28"/>
          <w:szCs w:val="28"/>
        </w:rPr>
        <w:t xml:space="preserve">С 13 сентября по 20 октября 2021 года проведен </w:t>
      </w:r>
      <w:r w:rsidRPr="00D22263">
        <w:rPr>
          <w:rFonts w:ascii="Times New Roman" w:eastAsia="Calibri" w:hAnsi="Times New Roman" w:cs="Times New Roman"/>
          <w:bCs/>
          <w:sz w:val="28"/>
          <w:szCs w:val="28"/>
        </w:rPr>
        <w:t xml:space="preserve">фестиваль </w:t>
      </w:r>
      <w:r w:rsidR="002D208D">
        <w:rPr>
          <w:rFonts w:ascii="Times New Roman" w:eastAsia="Calibri" w:hAnsi="Times New Roman" w:cs="Times New Roman"/>
          <w:bCs/>
          <w:sz w:val="28"/>
          <w:szCs w:val="28"/>
        </w:rPr>
        <w:t>«</w:t>
      </w:r>
      <w:r w:rsidRPr="00D22263">
        <w:rPr>
          <w:rFonts w:ascii="Times New Roman" w:eastAsia="Calibri" w:hAnsi="Times New Roman" w:cs="Times New Roman"/>
          <w:bCs/>
          <w:sz w:val="28"/>
          <w:szCs w:val="28"/>
        </w:rPr>
        <w:t>Страна Почемучек</w:t>
      </w:r>
      <w:r w:rsidR="002D208D">
        <w:rPr>
          <w:rFonts w:ascii="Times New Roman" w:eastAsia="Calibri" w:hAnsi="Times New Roman" w:cs="Times New Roman"/>
          <w:bCs/>
          <w:sz w:val="28"/>
          <w:szCs w:val="28"/>
        </w:rPr>
        <w:t>»</w:t>
      </w:r>
      <w:r w:rsidRPr="00D22263">
        <w:rPr>
          <w:rFonts w:ascii="Times New Roman" w:eastAsia="Calibri" w:hAnsi="Times New Roman" w:cs="Times New Roman"/>
          <w:bCs/>
          <w:sz w:val="28"/>
          <w:szCs w:val="28"/>
        </w:rPr>
        <w:t xml:space="preserve"> среди обучающихся образовательных организаций, подведомственных департаменту образования администрации г</w:t>
      </w:r>
      <w:r w:rsidR="0055211B">
        <w:rPr>
          <w:rFonts w:ascii="Times New Roman" w:eastAsia="Calibri" w:hAnsi="Times New Roman" w:cs="Times New Roman"/>
          <w:bCs/>
          <w:sz w:val="28"/>
          <w:szCs w:val="28"/>
        </w:rPr>
        <w:t>. </w:t>
      </w:r>
      <w:r w:rsidRPr="00D22263">
        <w:rPr>
          <w:rFonts w:ascii="Times New Roman" w:eastAsia="Calibri" w:hAnsi="Times New Roman" w:cs="Times New Roman"/>
          <w:bCs/>
          <w:sz w:val="28"/>
          <w:szCs w:val="28"/>
        </w:rPr>
        <w:t>Нижневартовска, в 2021 году.</w:t>
      </w:r>
      <w:r>
        <w:rPr>
          <w:rFonts w:ascii="Times New Roman" w:eastAsia="Calibri" w:hAnsi="Times New Roman" w:cs="Times New Roman"/>
          <w:bCs/>
          <w:sz w:val="28"/>
          <w:szCs w:val="28"/>
        </w:rPr>
        <w:t xml:space="preserve"> </w:t>
      </w:r>
      <w:r w:rsidR="0055211B">
        <w:rPr>
          <w:rFonts w:ascii="Times New Roman" w:eastAsia="Calibri" w:hAnsi="Times New Roman" w:cs="Times New Roman"/>
          <w:bCs/>
          <w:sz w:val="28"/>
          <w:szCs w:val="28"/>
        </w:rPr>
        <w:t>В фестивале приняли участие 60 </w:t>
      </w:r>
      <w:r w:rsidRPr="009B3877">
        <w:rPr>
          <w:rFonts w:ascii="Times New Roman" w:eastAsia="Calibri" w:hAnsi="Times New Roman" w:cs="Times New Roman"/>
          <w:bCs/>
          <w:sz w:val="28"/>
          <w:szCs w:val="28"/>
        </w:rPr>
        <w:t>обучающи</w:t>
      </w:r>
      <w:r w:rsidR="002D208D">
        <w:rPr>
          <w:rFonts w:ascii="Times New Roman" w:eastAsia="Calibri" w:hAnsi="Times New Roman" w:cs="Times New Roman"/>
          <w:bCs/>
          <w:sz w:val="28"/>
          <w:szCs w:val="28"/>
        </w:rPr>
        <w:t>х</w:t>
      </w:r>
      <w:r w:rsidRPr="009B3877">
        <w:rPr>
          <w:rFonts w:ascii="Times New Roman" w:eastAsia="Calibri" w:hAnsi="Times New Roman" w:cs="Times New Roman"/>
          <w:bCs/>
          <w:sz w:val="28"/>
          <w:szCs w:val="28"/>
        </w:rPr>
        <w:t>ся из 33 образовательных организаций (18 дошкольных образовательных организаций и 15 общеобразовательных организаций)</w:t>
      </w:r>
      <w:r>
        <w:rPr>
          <w:rFonts w:ascii="Times New Roman" w:eastAsia="Calibri" w:hAnsi="Times New Roman" w:cs="Times New Roman"/>
          <w:bCs/>
          <w:sz w:val="28"/>
          <w:szCs w:val="28"/>
        </w:rPr>
        <w:t xml:space="preserve">. </w:t>
      </w:r>
      <w:r w:rsidRPr="009B3877">
        <w:rPr>
          <w:rFonts w:ascii="Times New Roman" w:eastAsia="Calibri" w:hAnsi="Times New Roman" w:cs="Times New Roman"/>
          <w:bCs/>
          <w:sz w:val="28"/>
          <w:szCs w:val="28"/>
        </w:rPr>
        <w:t>Победителями, призерами и финалистами фестиваля стали</w:t>
      </w:r>
      <w:r>
        <w:rPr>
          <w:rFonts w:ascii="Times New Roman" w:eastAsia="Calibri" w:hAnsi="Times New Roman" w:cs="Times New Roman"/>
          <w:bCs/>
          <w:sz w:val="28"/>
          <w:szCs w:val="28"/>
        </w:rPr>
        <w:t xml:space="preserve"> </w:t>
      </w:r>
      <w:r w:rsidRPr="009B3877">
        <w:rPr>
          <w:rFonts w:ascii="Times New Roman" w:eastAsia="Calibri" w:hAnsi="Times New Roman" w:cs="Times New Roman"/>
          <w:bCs/>
          <w:sz w:val="28"/>
          <w:szCs w:val="28"/>
        </w:rPr>
        <w:t>36 обучающихся.</w:t>
      </w:r>
    </w:p>
    <w:p w14:paraId="201ECA2B" w14:textId="48AD682D" w:rsidR="009B3877" w:rsidRDefault="009B3877" w:rsidP="009B3877">
      <w:pPr>
        <w:tabs>
          <w:tab w:val="left" w:pos="4140"/>
        </w:tabs>
        <w:ind w:firstLine="709"/>
        <w:jc w:val="both"/>
        <w:rPr>
          <w:rFonts w:ascii="Times New Roman" w:eastAsia="Calibri" w:hAnsi="Times New Roman" w:cs="Times New Roman"/>
          <w:bCs/>
          <w:sz w:val="28"/>
          <w:szCs w:val="28"/>
        </w:rPr>
      </w:pPr>
      <w:r w:rsidRPr="009B3877">
        <w:rPr>
          <w:rFonts w:ascii="Times New Roman" w:eastAsia="Calibri" w:hAnsi="Times New Roman" w:cs="Times New Roman"/>
          <w:bCs/>
          <w:sz w:val="28"/>
          <w:szCs w:val="28"/>
        </w:rPr>
        <w:t xml:space="preserve">С 28 сентября по 02 октября 2021 года в </w:t>
      </w:r>
      <w:r w:rsidR="00F03B7D">
        <w:rPr>
          <w:rFonts w:ascii="Times New Roman" w:eastAsia="Calibri" w:hAnsi="Times New Roman" w:cs="Times New Roman"/>
          <w:bCs/>
          <w:sz w:val="28"/>
          <w:szCs w:val="28"/>
        </w:rPr>
        <w:t>г. </w:t>
      </w:r>
      <w:r w:rsidR="00EB1280">
        <w:rPr>
          <w:rFonts w:ascii="Times New Roman" w:eastAsia="Calibri" w:hAnsi="Times New Roman" w:cs="Times New Roman"/>
          <w:bCs/>
          <w:sz w:val="28"/>
          <w:szCs w:val="28"/>
        </w:rPr>
        <w:t>Ханты-Мансийске в </w:t>
      </w:r>
      <w:r w:rsidRPr="009B3877">
        <w:rPr>
          <w:rFonts w:ascii="Times New Roman" w:eastAsia="Calibri" w:hAnsi="Times New Roman" w:cs="Times New Roman"/>
          <w:bCs/>
          <w:sz w:val="28"/>
          <w:szCs w:val="28"/>
        </w:rPr>
        <w:t xml:space="preserve">тематической образовательной смене </w:t>
      </w:r>
      <w:r w:rsidR="002D208D">
        <w:rPr>
          <w:rFonts w:ascii="Times New Roman" w:eastAsia="Calibri" w:hAnsi="Times New Roman" w:cs="Times New Roman"/>
          <w:bCs/>
          <w:sz w:val="28"/>
          <w:szCs w:val="28"/>
        </w:rPr>
        <w:t>«</w:t>
      </w:r>
      <w:r w:rsidR="00EB1280">
        <w:rPr>
          <w:rFonts w:ascii="Times New Roman" w:eastAsia="Calibri" w:hAnsi="Times New Roman" w:cs="Times New Roman"/>
          <w:bCs/>
          <w:sz w:val="28"/>
          <w:szCs w:val="28"/>
        </w:rPr>
        <w:t>Естественные науки: биология и </w:t>
      </w:r>
      <w:r w:rsidRPr="009B3877">
        <w:rPr>
          <w:rFonts w:ascii="Times New Roman" w:eastAsia="Calibri" w:hAnsi="Times New Roman" w:cs="Times New Roman"/>
          <w:bCs/>
          <w:sz w:val="28"/>
          <w:szCs w:val="28"/>
        </w:rPr>
        <w:t>экология</w:t>
      </w:r>
      <w:r w:rsidR="002D208D">
        <w:rPr>
          <w:rFonts w:ascii="Times New Roman" w:eastAsia="Calibri" w:hAnsi="Times New Roman" w:cs="Times New Roman"/>
          <w:bCs/>
          <w:sz w:val="28"/>
          <w:szCs w:val="28"/>
        </w:rPr>
        <w:t>»</w:t>
      </w:r>
      <w:r w:rsidRPr="009B3877">
        <w:rPr>
          <w:rFonts w:ascii="Times New Roman" w:eastAsia="Calibri" w:hAnsi="Times New Roman" w:cs="Times New Roman"/>
          <w:bCs/>
          <w:sz w:val="28"/>
          <w:szCs w:val="28"/>
        </w:rPr>
        <w:t xml:space="preserve"> участвовали 4 </w:t>
      </w:r>
      <w:r w:rsidR="002D208D">
        <w:rPr>
          <w:rFonts w:ascii="Times New Roman" w:eastAsia="Calibri" w:hAnsi="Times New Roman" w:cs="Times New Roman"/>
          <w:bCs/>
          <w:sz w:val="28"/>
          <w:szCs w:val="28"/>
        </w:rPr>
        <w:t>об</w:t>
      </w:r>
      <w:r w:rsidRPr="009B3877">
        <w:rPr>
          <w:rFonts w:ascii="Times New Roman" w:eastAsia="Calibri" w:hAnsi="Times New Roman" w:cs="Times New Roman"/>
          <w:bCs/>
          <w:sz w:val="28"/>
          <w:szCs w:val="28"/>
        </w:rPr>
        <w:t>уча</w:t>
      </w:r>
      <w:r w:rsidR="002D208D">
        <w:rPr>
          <w:rFonts w:ascii="Times New Roman" w:eastAsia="Calibri" w:hAnsi="Times New Roman" w:cs="Times New Roman"/>
          <w:bCs/>
          <w:sz w:val="28"/>
          <w:szCs w:val="28"/>
        </w:rPr>
        <w:t>ю</w:t>
      </w:r>
      <w:r w:rsidRPr="009B3877">
        <w:rPr>
          <w:rFonts w:ascii="Times New Roman" w:eastAsia="Calibri" w:hAnsi="Times New Roman" w:cs="Times New Roman"/>
          <w:bCs/>
          <w:sz w:val="28"/>
          <w:szCs w:val="28"/>
        </w:rPr>
        <w:t>щихся и 1 сопровождающий.</w:t>
      </w:r>
    </w:p>
    <w:p w14:paraId="743CFC35" w14:textId="1181EEEC" w:rsidR="009B3877" w:rsidRPr="009B3877" w:rsidRDefault="009B3877" w:rsidP="009B3877">
      <w:pPr>
        <w:tabs>
          <w:tab w:val="left" w:pos="4140"/>
        </w:tabs>
        <w:ind w:firstLine="709"/>
        <w:jc w:val="both"/>
        <w:rPr>
          <w:rFonts w:ascii="Times New Roman" w:eastAsia="Calibri" w:hAnsi="Times New Roman" w:cs="Times New Roman"/>
          <w:bCs/>
          <w:sz w:val="28"/>
          <w:szCs w:val="28"/>
        </w:rPr>
      </w:pPr>
      <w:r w:rsidRPr="00D22263">
        <w:rPr>
          <w:rFonts w:ascii="Times New Roman" w:hAnsi="Times New Roman" w:cs="Times New Roman"/>
          <w:sz w:val="28"/>
          <w:szCs w:val="28"/>
        </w:rPr>
        <w:t>С 15 по 18 ноября 2021 года организован и проведен муниципальный этап Всероссийского конкурса на лучше</w:t>
      </w:r>
      <w:r w:rsidR="00EB1280">
        <w:rPr>
          <w:rFonts w:ascii="Times New Roman" w:hAnsi="Times New Roman" w:cs="Times New Roman"/>
          <w:sz w:val="28"/>
          <w:szCs w:val="28"/>
        </w:rPr>
        <w:t>е сочинение о своей культуре на </w:t>
      </w:r>
      <w:r w:rsidRPr="00D22263">
        <w:rPr>
          <w:rFonts w:ascii="Times New Roman" w:hAnsi="Times New Roman" w:cs="Times New Roman"/>
          <w:sz w:val="28"/>
          <w:szCs w:val="28"/>
        </w:rPr>
        <w:t>русском языке и лучшее описание рус</w:t>
      </w:r>
      <w:r w:rsidR="00EB1280">
        <w:rPr>
          <w:rFonts w:ascii="Times New Roman" w:hAnsi="Times New Roman" w:cs="Times New Roman"/>
          <w:sz w:val="28"/>
          <w:szCs w:val="28"/>
        </w:rPr>
        <w:t>ской культуры на родном языке в </w:t>
      </w:r>
      <w:r w:rsidRPr="00D22263">
        <w:rPr>
          <w:rFonts w:ascii="Times New Roman" w:hAnsi="Times New Roman" w:cs="Times New Roman"/>
          <w:sz w:val="28"/>
          <w:szCs w:val="28"/>
        </w:rPr>
        <w:t>Ханты-Мансийском автономном округе –</w:t>
      </w:r>
      <w:r w:rsidR="00525C59">
        <w:rPr>
          <w:rFonts w:ascii="Times New Roman" w:hAnsi="Times New Roman" w:cs="Times New Roman"/>
          <w:sz w:val="28"/>
          <w:szCs w:val="28"/>
        </w:rPr>
        <w:t xml:space="preserve"> </w:t>
      </w:r>
      <w:r w:rsidRPr="00D22263">
        <w:rPr>
          <w:rFonts w:ascii="Times New Roman" w:hAnsi="Times New Roman" w:cs="Times New Roman"/>
          <w:sz w:val="28"/>
          <w:szCs w:val="28"/>
        </w:rPr>
        <w:t>Югре в 2021 году среди обучающихся общеобразовательных организаций, подведомственных департаменту образования администрации г</w:t>
      </w:r>
      <w:r w:rsidR="0055211B">
        <w:rPr>
          <w:rFonts w:ascii="Times New Roman" w:hAnsi="Times New Roman" w:cs="Times New Roman"/>
          <w:sz w:val="28"/>
          <w:szCs w:val="28"/>
        </w:rPr>
        <w:t>. </w:t>
      </w:r>
      <w:r w:rsidRPr="00D22263">
        <w:rPr>
          <w:rFonts w:ascii="Times New Roman" w:hAnsi="Times New Roman" w:cs="Times New Roman"/>
          <w:sz w:val="28"/>
          <w:szCs w:val="28"/>
        </w:rPr>
        <w:t>Нижневартовска. В конкурсе приняли участие 64 обучающихся 4</w:t>
      </w:r>
      <w:r w:rsidR="002D208D">
        <w:rPr>
          <w:rFonts w:ascii="Times New Roman" w:hAnsi="Times New Roman" w:cs="Times New Roman"/>
          <w:sz w:val="28"/>
          <w:szCs w:val="28"/>
        </w:rPr>
        <w:t>–</w:t>
      </w:r>
      <w:r w:rsidRPr="00D22263">
        <w:rPr>
          <w:rFonts w:ascii="Times New Roman" w:hAnsi="Times New Roman" w:cs="Times New Roman"/>
          <w:sz w:val="28"/>
          <w:szCs w:val="28"/>
        </w:rPr>
        <w:t>11-х классов. Определены победители – 6 человек</w:t>
      </w:r>
      <w:r w:rsidR="002D208D">
        <w:rPr>
          <w:rFonts w:ascii="Times New Roman" w:hAnsi="Times New Roman" w:cs="Times New Roman"/>
          <w:sz w:val="28"/>
          <w:szCs w:val="28"/>
        </w:rPr>
        <w:t>,</w:t>
      </w:r>
      <w:r w:rsidRPr="00D22263">
        <w:rPr>
          <w:rFonts w:ascii="Times New Roman" w:hAnsi="Times New Roman" w:cs="Times New Roman"/>
          <w:sz w:val="28"/>
          <w:szCs w:val="28"/>
        </w:rPr>
        <w:t xml:space="preserve"> призеры </w:t>
      </w:r>
      <w:r w:rsidR="002D208D">
        <w:rPr>
          <w:rFonts w:ascii="Times New Roman" w:hAnsi="Times New Roman" w:cs="Times New Roman"/>
          <w:sz w:val="28"/>
          <w:szCs w:val="28"/>
        </w:rPr>
        <w:t>–</w:t>
      </w:r>
      <w:r w:rsidR="00525C59">
        <w:rPr>
          <w:rFonts w:ascii="Times New Roman" w:hAnsi="Times New Roman" w:cs="Times New Roman"/>
          <w:sz w:val="28"/>
          <w:szCs w:val="28"/>
        </w:rPr>
        <w:t xml:space="preserve"> </w:t>
      </w:r>
      <w:r w:rsidRPr="00D22263">
        <w:rPr>
          <w:rFonts w:ascii="Times New Roman" w:hAnsi="Times New Roman" w:cs="Times New Roman"/>
          <w:sz w:val="28"/>
          <w:szCs w:val="28"/>
        </w:rPr>
        <w:t>16 человек</w:t>
      </w:r>
      <w:r w:rsidR="00EA621E">
        <w:rPr>
          <w:rFonts w:ascii="Times New Roman" w:hAnsi="Times New Roman" w:cs="Times New Roman"/>
          <w:sz w:val="28"/>
          <w:szCs w:val="28"/>
        </w:rPr>
        <w:t>,</w:t>
      </w:r>
      <w:r w:rsidRPr="00D22263">
        <w:rPr>
          <w:rFonts w:ascii="Times New Roman" w:hAnsi="Times New Roman" w:cs="Times New Roman"/>
          <w:sz w:val="28"/>
          <w:szCs w:val="28"/>
        </w:rPr>
        <w:t xml:space="preserve"> номинанты</w:t>
      </w:r>
      <w:r w:rsidR="00525C59">
        <w:rPr>
          <w:rFonts w:ascii="Times New Roman" w:hAnsi="Times New Roman" w:cs="Times New Roman"/>
          <w:sz w:val="28"/>
          <w:szCs w:val="28"/>
        </w:rPr>
        <w:t xml:space="preserve"> </w:t>
      </w:r>
      <w:r w:rsidR="00EA621E">
        <w:rPr>
          <w:rFonts w:ascii="Times New Roman" w:hAnsi="Times New Roman" w:cs="Times New Roman"/>
          <w:sz w:val="28"/>
          <w:szCs w:val="28"/>
        </w:rPr>
        <w:t>–</w:t>
      </w:r>
      <w:r w:rsidRPr="00D22263">
        <w:rPr>
          <w:rFonts w:ascii="Times New Roman" w:hAnsi="Times New Roman" w:cs="Times New Roman"/>
          <w:sz w:val="28"/>
          <w:szCs w:val="28"/>
        </w:rPr>
        <w:t xml:space="preserve"> 21 человек. Работы </w:t>
      </w:r>
      <w:r w:rsidR="00EA621E" w:rsidRPr="00D22263">
        <w:rPr>
          <w:rFonts w:ascii="Times New Roman" w:hAnsi="Times New Roman" w:cs="Times New Roman"/>
          <w:sz w:val="28"/>
          <w:szCs w:val="28"/>
        </w:rPr>
        <w:t>6</w:t>
      </w:r>
      <w:r w:rsidR="00EB1280">
        <w:rPr>
          <w:rFonts w:ascii="Times New Roman" w:hAnsi="Times New Roman" w:cs="Times New Roman"/>
          <w:sz w:val="28"/>
          <w:szCs w:val="28"/>
        </w:rPr>
        <w:t> </w:t>
      </w:r>
      <w:r w:rsidRPr="00D22263">
        <w:rPr>
          <w:rFonts w:ascii="Times New Roman" w:hAnsi="Times New Roman" w:cs="Times New Roman"/>
          <w:sz w:val="28"/>
          <w:szCs w:val="28"/>
        </w:rPr>
        <w:t xml:space="preserve">победителей от каждой возрастной группы в каждой номинации направлены на региональный </w:t>
      </w:r>
      <w:r>
        <w:rPr>
          <w:rFonts w:ascii="Times New Roman" w:hAnsi="Times New Roman" w:cs="Times New Roman"/>
          <w:sz w:val="28"/>
          <w:szCs w:val="28"/>
        </w:rPr>
        <w:t>этап</w:t>
      </w:r>
      <w:r w:rsidRPr="00D22263">
        <w:rPr>
          <w:rFonts w:ascii="Times New Roman" w:hAnsi="Times New Roman" w:cs="Times New Roman"/>
          <w:sz w:val="28"/>
          <w:szCs w:val="28"/>
        </w:rPr>
        <w:t xml:space="preserve">. Результат участия в региональном этапе: работа </w:t>
      </w:r>
      <w:r>
        <w:rPr>
          <w:rFonts w:ascii="Times New Roman" w:hAnsi="Times New Roman" w:cs="Times New Roman"/>
          <w:sz w:val="28"/>
          <w:szCs w:val="28"/>
        </w:rPr>
        <w:t xml:space="preserve">обучающейся </w:t>
      </w:r>
      <w:r w:rsidRPr="00D22263">
        <w:rPr>
          <w:rFonts w:ascii="Times New Roman" w:hAnsi="Times New Roman" w:cs="Times New Roman"/>
          <w:sz w:val="28"/>
          <w:szCs w:val="28"/>
        </w:rPr>
        <w:t xml:space="preserve">МБОУ </w:t>
      </w:r>
      <w:r w:rsidR="00EA621E">
        <w:rPr>
          <w:rFonts w:ascii="Times New Roman" w:eastAsia="Times New Roman" w:hAnsi="Times New Roman" w:cs="Times New Roman"/>
          <w:sz w:val="28"/>
        </w:rPr>
        <w:t>«</w:t>
      </w:r>
      <w:r w:rsidRPr="00D22263">
        <w:rPr>
          <w:rFonts w:ascii="Times New Roman" w:hAnsi="Times New Roman" w:cs="Times New Roman"/>
          <w:sz w:val="28"/>
          <w:szCs w:val="28"/>
        </w:rPr>
        <w:t>Лицей</w:t>
      </w:r>
      <w:r w:rsidR="00EA621E">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D22263">
        <w:rPr>
          <w:rFonts w:ascii="Times New Roman" w:hAnsi="Times New Roman" w:cs="Times New Roman"/>
          <w:sz w:val="28"/>
          <w:szCs w:val="28"/>
        </w:rPr>
        <w:t>направлена на федеральный этап.</w:t>
      </w:r>
    </w:p>
    <w:p w14:paraId="48DFC761" w14:textId="157503E9" w:rsidR="009B3877" w:rsidRPr="009B3877" w:rsidRDefault="009B3877" w:rsidP="009B3877">
      <w:pPr>
        <w:tabs>
          <w:tab w:val="left" w:pos="4140"/>
        </w:tabs>
        <w:ind w:firstLine="709"/>
        <w:jc w:val="both"/>
        <w:rPr>
          <w:rFonts w:ascii="Times New Roman" w:eastAsia="Calibri" w:hAnsi="Times New Roman" w:cs="Times New Roman"/>
          <w:bCs/>
          <w:sz w:val="28"/>
          <w:szCs w:val="28"/>
        </w:rPr>
      </w:pPr>
      <w:r w:rsidRPr="00D22263">
        <w:rPr>
          <w:rFonts w:ascii="Times New Roman" w:hAnsi="Times New Roman" w:cs="Times New Roman"/>
          <w:sz w:val="28"/>
          <w:szCs w:val="28"/>
        </w:rPr>
        <w:t xml:space="preserve">С 05 октября по 15 октября 2021 года в </w:t>
      </w:r>
      <w:r w:rsidR="00F03B7D">
        <w:rPr>
          <w:rFonts w:ascii="Times New Roman" w:hAnsi="Times New Roman" w:cs="Times New Roman"/>
          <w:sz w:val="28"/>
          <w:szCs w:val="28"/>
        </w:rPr>
        <w:t>г. </w:t>
      </w:r>
      <w:r w:rsidRPr="00D22263">
        <w:rPr>
          <w:rFonts w:ascii="Times New Roman" w:hAnsi="Times New Roman" w:cs="Times New Roman"/>
          <w:sz w:val="28"/>
          <w:szCs w:val="28"/>
        </w:rPr>
        <w:t>Ханты-Мансийске состоял</w:t>
      </w:r>
      <w:r w:rsidR="00EA621E">
        <w:rPr>
          <w:rFonts w:ascii="Times New Roman" w:hAnsi="Times New Roman" w:cs="Times New Roman"/>
          <w:sz w:val="28"/>
          <w:szCs w:val="28"/>
        </w:rPr>
        <w:t>о</w:t>
      </w:r>
      <w:r w:rsidRPr="00D22263">
        <w:rPr>
          <w:rFonts w:ascii="Times New Roman" w:hAnsi="Times New Roman" w:cs="Times New Roman"/>
          <w:sz w:val="28"/>
          <w:szCs w:val="28"/>
        </w:rPr>
        <w:t xml:space="preserve">сь мероприятие </w:t>
      </w:r>
      <w:r w:rsidR="00EA621E">
        <w:rPr>
          <w:rFonts w:ascii="Times New Roman" w:eastAsia="Times New Roman" w:hAnsi="Times New Roman" w:cs="Times New Roman"/>
          <w:sz w:val="28"/>
        </w:rPr>
        <w:t>«</w:t>
      </w:r>
      <w:r w:rsidRPr="00D22263">
        <w:rPr>
          <w:rFonts w:ascii="Times New Roman" w:hAnsi="Times New Roman" w:cs="Times New Roman"/>
          <w:sz w:val="28"/>
          <w:szCs w:val="28"/>
        </w:rPr>
        <w:t>Школа медиа и креативного мышления</w:t>
      </w:r>
      <w:r w:rsidR="00EA621E">
        <w:rPr>
          <w:rFonts w:ascii="Times New Roman" w:eastAsia="Times New Roman" w:hAnsi="Times New Roman" w:cs="Times New Roman"/>
          <w:sz w:val="28"/>
        </w:rPr>
        <w:t>»,</w:t>
      </w:r>
      <w:r w:rsidRPr="00D22263">
        <w:rPr>
          <w:rFonts w:ascii="Times New Roman" w:hAnsi="Times New Roman" w:cs="Times New Roman"/>
          <w:sz w:val="28"/>
          <w:szCs w:val="28"/>
        </w:rPr>
        <w:t xml:space="preserve"> </w:t>
      </w:r>
      <w:r w:rsidR="00EA621E" w:rsidRPr="00D22263">
        <w:rPr>
          <w:rFonts w:ascii="Times New Roman" w:hAnsi="Times New Roman" w:cs="Times New Roman"/>
          <w:sz w:val="28"/>
          <w:szCs w:val="28"/>
        </w:rPr>
        <w:t xml:space="preserve">в </w:t>
      </w:r>
      <w:r w:rsidR="00EA621E">
        <w:rPr>
          <w:rFonts w:ascii="Times New Roman" w:hAnsi="Times New Roman" w:cs="Times New Roman"/>
          <w:sz w:val="28"/>
          <w:szCs w:val="28"/>
        </w:rPr>
        <w:t>котором</w:t>
      </w:r>
      <w:r w:rsidRPr="00D22263">
        <w:rPr>
          <w:rFonts w:ascii="Times New Roman" w:hAnsi="Times New Roman" w:cs="Times New Roman"/>
          <w:sz w:val="28"/>
          <w:szCs w:val="28"/>
        </w:rPr>
        <w:t xml:space="preserve"> приняли участие 5 обучающихся из 3 образовательных организаций (МБОУ </w:t>
      </w:r>
      <w:r w:rsidR="00EA621E">
        <w:rPr>
          <w:rFonts w:ascii="Times New Roman" w:hAnsi="Times New Roman" w:cs="Times New Roman"/>
          <w:sz w:val="28"/>
          <w:szCs w:val="28"/>
        </w:rPr>
        <w:t>«</w:t>
      </w:r>
      <w:r w:rsidR="00EB1280">
        <w:rPr>
          <w:rFonts w:ascii="Times New Roman" w:hAnsi="Times New Roman" w:cs="Times New Roman"/>
          <w:sz w:val="28"/>
          <w:szCs w:val="28"/>
        </w:rPr>
        <w:t>СШ </w:t>
      </w:r>
      <w:r w:rsidRPr="00D22263">
        <w:rPr>
          <w:rFonts w:ascii="Times New Roman" w:hAnsi="Times New Roman" w:cs="Times New Roman"/>
          <w:sz w:val="28"/>
          <w:szCs w:val="28"/>
        </w:rPr>
        <w:t>№10</w:t>
      </w:r>
      <w:r w:rsidR="00EA621E">
        <w:rPr>
          <w:rFonts w:ascii="Times New Roman" w:hAnsi="Times New Roman" w:cs="Times New Roman"/>
          <w:sz w:val="28"/>
          <w:szCs w:val="28"/>
        </w:rPr>
        <w:t>»</w:t>
      </w:r>
      <w:r w:rsidRPr="00D22263">
        <w:rPr>
          <w:rFonts w:ascii="Times New Roman" w:hAnsi="Times New Roman" w:cs="Times New Roman"/>
          <w:sz w:val="28"/>
          <w:szCs w:val="28"/>
        </w:rPr>
        <w:t xml:space="preserve">, </w:t>
      </w:r>
      <w:r w:rsidR="00EA621E" w:rsidRPr="00D22263">
        <w:rPr>
          <w:rFonts w:ascii="Times New Roman" w:hAnsi="Times New Roman" w:cs="Times New Roman"/>
          <w:sz w:val="28"/>
          <w:szCs w:val="28"/>
        </w:rPr>
        <w:t xml:space="preserve">МБОУ </w:t>
      </w:r>
      <w:r w:rsidR="00EA621E">
        <w:rPr>
          <w:rFonts w:ascii="Times New Roman" w:hAnsi="Times New Roman" w:cs="Times New Roman"/>
          <w:sz w:val="28"/>
          <w:szCs w:val="28"/>
        </w:rPr>
        <w:t>«</w:t>
      </w:r>
      <w:r w:rsidR="00EA621E" w:rsidRPr="00D22263">
        <w:rPr>
          <w:rFonts w:ascii="Times New Roman" w:hAnsi="Times New Roman" w:cs="Times New Roman"/>
          <w:sz w:val="28"/>
          <w:szCs w:val="28"/>
        </w:rPr>
        <w:t xml:space="preserve">СШ </w:t>
      </w:r>
      <w:r>
        <w:rPr>
          <w:rFonts w:ascii="Times New Roman" w:hAnsi="Times New Roman" w:cs="Times New Roman"/>
          <w:sz w:val="28"/>
          <w:szCs w:val="28"/>
        </w:rPr>
        <w:t>№</w:t>
      </w:r>
      <w:r w:rsidRPr="00D22263">
        <w:rPr>
          <w:rFonts w:ascii="Times New Roman" w:hAnsi="Times New Roman" w:cs="Times New Roman"/>
          <w:sz w:val="28"/>
          <w:szCs w:val="28"/>
        </w:rPr>
        <w:t>29</w:t>
      </w:r>
      <w:r w:rsidR="00EA621E">
        <w:rPr>
          <w:rFonts w:ascii="Times New Roman" w:hAnsi="Times New Roman" w:cs="Times New Roman"/>
          <w:sz w:val="28"/>
          <w:szCs w:val="28"/>
        </w:rPr>
        <w:t>»</w:t>
      </w:r>
      <w:r w:rsidRPr="00D22263">
        <w:rPr>
          <w:rFonts w:ascii="Times New Roman" w:hAnsi="Times New Roman" w:cs="Times New Roman"/>
          <w:sz w:val="28"/>
          <w:szCs w:val="28"/>
        </w:rPr>
        <w:t xml:space="preserve">, МБОУ </w:t>
      </w:r>
      <w:r w:rsidR="00EA621E">
        <w:rPr>
          <w:rFonts w:ascii="Times New Roman" w:eastAsia="Times New Roman" w:hAnsi="Times New Roman" w:cs="Times New Roman"/>
          <w:sz w:val="28"/>
        </w:rPr>
        <w:t>«</w:t>
      </w:r>
      <w:r w:rsidRPr="00D22263">
        <w:rPr>
          <w:rFonts w:ascii="Times New Roman" w:hAnsi="Times New Roman" w:cs="Times New Roman"/>
          <w:sz w:val="28"/>
          <w:szCs w:val="28"/>
        </w:rPr>
        <w:t>Лицей №2</w:t>
      </w:r>
      <w:r w:rsidR="00EA621E">
        <w:rPr>
          <w:rFonts w:ascii="Times New Roman" w:eastAsia="Times New Roman" w:hAnsi="Times New Roman" w:cs="Times New Roman"/>
          <w:sz w:val="28"/>
        </w:rPr>
        <w:t>»</w:t>
      </w:r>
      <w:r w:rsidRPr="00D22263">
        <w:rPr>
          <w:rFonts w:ascii="Times New Roman" w:hAnsi="Times New Roman" w:cs="Times New Roman"/>
          <w:sz w:val="28"/>
          <w:szCs w:val="28"/>
        </w:rPr>
        <w:t>).</w:t>
      </w:r>
    </w:p>
    <w:p w14:paraId="73303E3F" w14:textId="2BB296DA" w:rsidR="009B3877" w:rsidRDefault="009B3877" w:rsidP="009B3877">
      <w:pPr>
        <w:tabs>
          <w:tab w:val="left" w:pos="4140"/>
        </w:tabs>
        <w:ind w:firstLine="709"/>
        <w:jc w:val="both"/>
        <w:rPr>
          <w:rFonts w:ascii="Times New Roman" w:eastAsia="Calibri" w:hAnsi="Times New Roman" w:cs="Times New Roman"/>
          <w:sz w:val="28"/>
          <w:szCs w:val="28"/>
        </w:rPr>
      </w:pPr>
      <w:r w:rsidRPr="00D22263">
        <w:rPr>
          <w:rFonts w:ascii="Times New Roman" w:eastAsia="Calibri" w:hAnsi="Times New Roman" w:cs="Times New Roman"/>
          <w:sz w:val="28"/>
          <w:szCs w:val="28"/>
        </w:rPr>
        <w:t>С 12 ноября по 15 ноября 2021 года в г</w:t>
      </w:r>
      <w:r w:rsidR="00F03B7D">
        <w:rPr>
          <w:rFonts w:ascii="Times New Roman" w:eastAsia="Calibri" w:hAnsi="Times New Roman" w:cs="Times New Roman"/>
          <w:sz w:val="28"/>
          <w:szCs w:val="28"/>
        </w:rPr>
        <w:t>. </w:t>
      </w:r>
      <w:r w:rsidRPr="00D22263">
        <w:rPr>
          <w:rFonts w:ascii="Times New Roman" w:hAnsi="Times New Roman" w:cs="Times New Roman"/>
          <w:sz w:val="28"/>
          <w:szCs w:val="28"/>
        </w:rPr>
        <w:t xml:space="preserve">Сургуте </w:t>
      </w:r>
      <w:r w:rsidRPr="00D22263">
        <w:rPr>
          <w:rFonts w:ascii="Times New Roman" w:eastAsia="Calibri" w:hAnsi="Times New Roman" w:cs="Times New Roman"/>
          <w:sz w:val="28"/>
          <w:szCs w:val="28"/>
        </w:rPr>
        <w:t xml:space="preserve">состоялся </w:t>
      </w:r>
      <w:r w:rsidRPr="00D22263">
        <w:rPr>
          <w:rFonts w:ascii="Times New Roman" w:hAnsi="Times New Roman" w:cs="Times New Roman"/>
          <w:sz w:val="28"/>
          <w:szCs w:val="28"/>
          <w:lang w:val="en-US"/>
        </w:rPr>
        <w:t>VII</w:t>
      </w:r>
      <w:r w:rsidR="00EA621E">
        <w:rPr>
          <w:rFonts w:ascii="Times New Roman" w:hAnsi="Times New Roman" w:cs="Times New Roman"/>
          <w:sz w:val="28"/>
          <w:szCs w:val="28"/>
        </w:rPr>
        <w:t> </w:t>
      </w:r>
      <w:r w:rsidRPr="00D22263">
        <w:rPr>
          <w:rFonts w:ascii="Times New Roman" w:hAnsi="Times New Roman" w:cs="Times New Roman"/>
          <w:sz w:val="28"/>
          <w:szCs w:val="28"/>
        </w:rPr>
        <w:t xml:space="preserve">региональный чемпионат </w:t>
      </w:r>
      <w:r w:rsidR="00EA621E">
        <w:rPr>
          <w:rFonts w:ascii="Times New Roman" w:eastAsia="Times New Roman" w:hAnsi="Times New Roman" w:cs="Times New Roman"/>
          <w:sz w:val="28"/>
        </w:rPr>
        <w:t>«</w:t>
      </w:r>
      <w:r w:rsidRPr="00D22263">
        <w:rPr>
          <w:rFonts w:ascii="Times New Roman" w:hAnsi="Times New Roman" w:cs="Times New Roman"/>
          <w:sz w:val="28"/>
          <w:szCs w:val="28"/>
        </w:rPr>
        <w:t>Молодые профессионалы</w:t>
      </w:r>
      <w:r w:rsidR="00EA621E">
        <w:rPr>
          <w:rFonts w:ascii="Times New Roman" w:eastAsia="Times New Roman" w:hAnsi="Times New Roman" w:cs="Times New Roman"/>
          <w:sz w:val="28"/>
        </w:rPr>
        <w:t>»</w:t>
      </w:r>
      <w:r w:rsidRPr="00D22263">
        <w:rPr>
          <w:rFonts w:ascii="Times New Roman" w:hAnsi="Times New Roman" w:cs="Times New Roman"/>
          <w:sz w:val="28"/>
          <w:szCs w:val="28"/>
        </w:rPr>
        <w:t xml:space="preserve"> (WorldSkills </w:t>
      </w:r>
      <w:r w:rsidRPr="00D22263">
        <w:rPr>
          <w:rFonts w:ascii="Times New Roman" w:hAnsi="Times New Roman" w:cs="Times New Roman"/>
          <w:sz w:val="28"/>
          <w:szCs w:val="28"/>
          <w:lang w:val="en-US"/>
        </w:rPr>
        <w:t>Russia</w:t>
      </w:r>
      <w:r w:rsidRPr="00D22263">
        <w:rPr>
          <w:rFonts w:ascii="Times New Roman" w:hAnsi="Times New Roman" w:cs="Times New Roman"/>
          <w:sz w:val="28"/>
          <w:szCs w:val="28"/>
        </w:rPr>
        <w:t>) Ханты-Мансийского автономного округа</w:t>
      </w:r>
      <w:r w:rsidR="00A74481">
        <w:rPr>
          <w:rFonts w:ascii="Times New Roman" w:hAnsi="Times New Roman" w:cs="Times New Roman"/>
          <w:sz w:val="28"/>
          <w:szCs w:val="28"/>
        </w:rPr>
        <w:t xml:space="preserve"> – Югры в 2021 году. В </w:t>
      </w:r>
      <w:r w:rsidRPr="00D22263">
        <w:rPr>
          <w:rFonts w:ascii="Times New Roman" w:hAnsi="Times New Roman" w:cs="Times New Roman"/>
          <w:sz w:val="28"/>
          <w:szCs w:val="28"/>
        </w:rPr>
        <w:t>мероприятии приняли участие 6 обучающихся из 6 образовательных организаций</w:t>
      </w:r>
      <w:r w:rsidR="00BD41AB">
        <w:rPr>
          <w:rFonts w:ascii="Times New Roman" w:hAnsi="Times New Roman" w:cs="Times New Roman"/>
          <w:sz w:val="28"/>
          <w:szCs w:val="28"/>
        </w:rPr>
        <w:t xml:space="preserve"> </w:t>
      </w:r>
      <w:r w:rsidRPr="00D22263">
        <w:rPr>
          <w:rFonts w:ascii="Times New Roman" w:hAnsi="Times New Roman" w:cs="Times New Roman"/>
          <w:sz w:val="28"/>
          <w:szCs w:val="28"/>
        </w:rPr>
        <w:t xml:space="preserve">(МБОУ </w:t>
      </w:r>
      <w:r w:rsidR="00A74481">
        <w:rPr>
          <w:rFonts w:ascii="Times New Roman" w:eastAsia="Times New Roman" w:hAnsi="Times New Roman" w:cs="Times New Roman"/>
          <w:sz w:val="28"/>
          <w:szCs w:val="28"/>
        </w:rPr>
        <w:t>«</w:t>
      </w:r>
      <w:r w:rsidR="00A74481">
        <w:rPr>
          <w:rFonts w:ascii="Times New Roman" w:hAnsi="Times New Roman" w:cs="Times New Roman"/>
          <w:sz w:val="28"/>
          <w:szCs w:val="28"/>
        </w:rPr>
        <w:t>СШ №</w:t>
      </w:r>
      <w:r w:rsidRPr="00D22263">
        <w:rPr>
          <w:rFonts w:ascii="Times New Roman" w:hAnsi="Times New Roman" w:cs="Times New Roman"/>
          <w:sz w:val="28"/>
          <w:szCs w:val="28"/>
        </w:rPr>
        <w:t>14</w:t>
      </w:r>
      <w:r w:rsidR="00A74481">
        <w:rPr>
          <w:rFonts w:ascii="Times New Roman" w:hAnsi="Times New Roman" w:cs="Times New Roman"/>
          <w:sz w:val="28"/>
          <w:szCs w:val="28"/>
        </w:rPr>
        <w:t>»</w:t>
      </w:r>
      <w:r w:rsidRPr="00D22263">
        <w:rPr>
          <w:rFonts w:ascii="Times New Roman" w:hAnsi="Times New Roman" w:cs="Times New Roman"/>
          <w:sz w:val="28"/>
          <w:szCs w:val="28"/>
        </w:rPr>
        <w:t xml:space="preserve">, </w:t>
      </w:r>
      <w:r w:rsidR="00A74481" w:rsidRPr="00D22263">
        <w:rPr>
          <w:rFonts w:ascii="Times New Roman" w:hAnsi="Times New Roman" w:cs="Times New Roman"/>
          <w:sz w:val="28"/>
          <w:szCs w:val="28"/>
        </w:rPr>
        <w:t xml:space="preserve">МБОУ </w:t>
      </w:r>
      <w:r w:rsidR="00A74481">
        <w:rPr>
          <w:rFonts w:ascii="Times New Roman" w:eastAsia="Times New Roman" w:hAnsi="Times New Roman" w:cs="Times New Roman"/>
          <w:sz w:val="28"/>
          <w:szCs w:val="28"/>
        </w:rPr>
        <w:t>«</w:t>
      </w:r>
      <w:r w:rsidR="00F6754F">
        <w:rPr>
          <w:rFonts w:ascii="Times New Roman" w:hAnsi="Times New Roman" w:cs="Times New Roman"/>
          <w:sz w:val="28"/>
          <w:szCs w:val="28"/>
        </w:rPr>
        <w:t>СШ №</w:t>
      </w:r>
      <w:r w:rsidRPr="00D22263">
        <w:rPr>
          <w:rFonts w:ascii="Times New Roman" w:hAnsi="Times New Roman" w:cs="Times New Roman"/>
          <w:sz w:val="28"/>
          <w:szCs w:val="28"/>
        </w:rPr>
        <w:t>42</w:t>
      </w:r>
      <w:r w:rsidR="00A74481">
        <w:rPr>
          <w:rFonts w:ascii="Times New Roman" w:hAnsi="Times New Roman" w:cs="Times New Roman"/>
          <w:sz w:val="28"/>
          <w:szCs w:val="28"/>
        </w:rPr>
        <w:t>»</w:t>
      </w:r>
      <w:r w:rsidRPr="00D22263">
        <w:rPr>
          <w:rFonts w:ascii="Times New Roman" w:hAnsi="Times New Roman" w:cs="Times New Roman"/>
          <w:sz w:val="28"/>
          <w:szCs w:val="28"/>
        </w:rPr>
        <w:t xml:space="preserve">, </w:t>
      </w:r>
      <w:r w:rsidR="00A74481" w:rsidRPr="00D22263">
        <w:rPr>
          <w:rFonts w:ascii="Times New Roman" w:hAnsi="Times New Roman" w:cs="Times New Roman"/>
          <w:sz w:val="28"/>
          <w:szCs w:val="28"/>
        </w:rPr>
        <w:t xml:space="preserve">МБОУ </w:t>
      </w:r>
      <w:r w:rsidR="00A74481">
        <w:rPr>
          <w:rFonts w:ascii="Times New Roman" w:eastAsia="Times New Roman" w:hAnsi="Times New Roman" w:cs="Times New Roman"/>
          <w:sz w:val="28"/>
          <w:szCs w:val="28"/>
        </w:rPr>
        <w:t>«</w:t>
      </w:r>
      <w:r w:rsidR="00F6754F">
        <w:rPr>
          <w:rFonts w:ascii="Times New Roman" w:hAnsi="Times New Roman" w:cs="Times New Roman"/>
          <w:sz w:val="28"/>
          <w:szCs w:val="28"/>
        </w:rPr>
        <w:t>СШ №</w:t>
      </w:r>
      <w:r w:rsidRPr="00D22263">
        <w:rPr>
          <w:rFonts w:ascii="Times New Roman" w:hAnsi="Times New Roman" w:cs="Times New Roman"/>
          <w:sz w:val="28"/>
          <w:szCs w:val="28"/>
        </w:rPr>
        <w:t>43</w:t>
      </w:r>
      <w:r w:rsidR="00A74481">
        <w:rPr>
          <w:rFonts w:ascii="Times New Roman" w:eastAsia="Times New Roman" w:hAnsi="Times New Roman" w:cs="Times New Roman"/>
          <w:sz w:val="28"/>
          <w:szCs w:val="28"/>
        </w:rPr>
        <w:t>»,</w:t>
      </w:r>
      <w:r w:rsidRPr="00D22263">
        <w:rPr>
          <w:rFonts w:ascii="Times New Roman" w:hAnsi="Times New Roman" w:cs="Times New Roman"/>
          <w:sz w:val="28"/>
          <w:szCs w:val="28"/>
        </w:rPr>
        <w:t xml:space="preserve"> МБОУ </w:t>
      </w:r>
      <w:r w:rsidR="00A74481">
        <w:rPr>
          <w:rFonts w:ascii="Times New Roman" w:eastAsia="Times New Roman" w:hAnsi="Times New Roman" w:cs="Times New Roman"/>
          <w:sz w:val="28"/>
          <w:szCs w:val="28"/>
        </w:rPr>
        <w:t>«</w:t>
      </w:r>
      <w:r w:rsidR="00A74481">
        <w:rPr>
          <w:rFonts w:ascii="Times New Roman" w:hAnsi="Times New Roman" w:cs="Times New Roman"/>
          <w:sz w:val="28"/>
          <w:szCs w:val="28"/>
        </w:rPr>
        <w:t>Гимназия №</w:t>
      </w:r>
      <w:r w:rsidRPr="00D22263">
        <w:rPr>
          <w:rFonts w:ascii="Times New Roman" w:hAnsi="Times New Roman" w:cs="Times New Roman"/>
          <w:sz w:val="28"/>
          <w:szCs w:val="28"/>
        </w:rPr>
        <w:t>1</w:t>
      </w:r>
      <w:r w:rsidR="00A74481">
        <w:rPr>
          <w:rFonts w:ascii="Times New Roman" w:hAnsi="Times New Roman" w:cs="Times New Roman"/>
          <w:sz w:val="28"/>
          <w:szCs w:val="28"/>
        </w:rPr>
        <w:t>»</w:t>
      </w:r>
      <w:r w:rsidRPr="00D22263">
        <w:rPr>
          <w:rFonts w:ascii="Times New Roman" w:hAnsi="Times New Roman" w:cs="Times New Roman"/>
          <w:sz w:val="28"/>
          <w:szCs w:val="28"/>
        </w:rPr>
        <w:t xml:space="preserve">, </w:t>
      </w:r>
      <w:r w:rsidR="00F6754F" w:rsidRPr="00D22263">
        <w:rPr>
          <w:rFonts w:ascii="Times New Roman" w:hAnsi="Times New Roman" w:cs="Times New Roman"/>
          <w:sz w:val="28"/>
          <w:szCs w:val="28"/>
        </w:rPr>
        <w:t xml:space="preserve">МБОУ </w:t>
      </w:r>
      <w:r w:rsidR="00F6754F">
        <w:rPr>
          <w:rFonts w:ascii="Times New Roman" w:eastAsia="Times New Roman" w:hAnsi="Times New Roman" w:cs="Times New Roman"/>
          <w:sz w:val="28"/>
          <w:szCs w:val="28"/>
        </w:rPr>
        <w:t>«</w:t>
      </w:r>
      <w:r w:rsidR="00F6754F">
        <w:rPr>
          <w:rFonts w:ascii="Times New Roman" w:hAnsi="Times New Roman" w:cs="Times New Roman"/>
          <w:sz w:val="28"/>
          <w:szCs w:val="28"/>
        </w:rPr>
        <w:t>Гимназия №</w:t>
      </w:r>
      <w:r w:rsidRPr="00D22263">
        <w:rPr>
          <w:rFonts w:ascii="Times New Roman" w:hAnsi="Times New Roman" w:cs="Times New Roman"/>
          <w:sz w:val="28"/>
          <w:szCs w:val="28"/>
        </w:rPr>
        <w:t>2</w:t>
      </w:r>
      <w:r w:rsidR="00F6754F">
        <w:rPr>
          <w:rFonts w:ascii="Times New Roman" w:eastAsia="Times New Roman" w:hAnsi="Times New Roman" w:cs="Times New Roman"/>
          <w:sz w:val="28"/>
          <w:szCs w:val="28"/>
        </w:rPr>
        <w:t>»</w:t>
      </w:r>
      <w:r w:rsidRPr="00D22263">
        <w:rPr>
          <w:rFonts w:ascii="Times New Roman" w:hAnsi="Times New Roman" w:cs="Times New Roman"/>
          <w:sz w:val="28"/>
          <w:szCs w:val="28"/>
        </w:rPr>
        <w:t xml:space="preserve">, МБОУ </w:t>
      </w:r>
      <w:r w:rsidR="00F6754F">
        <w:rPr>
          <w:rFonts w:ascii="Times New Roman" w:eastAsia="Times New Roman" w:hAnsi="Times New Roman" w:cs="Times New Roman"/>
          <w:sz w:val="28"/>
          <w:szCs w:val="28"/>
        </w:rPr>
        <w:t>«</w:t>
      </w:r>
      <w:r w:rsidR="00F6754F">
        <w:rPr>
          <w:rFonts w:ascii="Times New Roman" w:hAnsi="Times New Roman" w:cs="Times New Roman"/>
          <w:sz w:val="28"/>
          <w:szCs w:val="28"/>
        </w:rPr>
        <w:t>Лицей №1 им. А.С. </w:t>
      </w:r>
      <w:r w:rsidRPr="00D22263">
        <w:rPr>
          <w:rFonts w:ascii="Times New Roman" w:hAnsi="Times New Roman" w:cs="Times New Roman"/>
          <w:sz w:val="28"/>
          <w:szCs w:val="28"/>
        </w:rPr>
        <w:t>Пушкина</w:t>
      </w:r>
      <w:r w:rsidR="00F6754F">
        <w:rPr>
          <w:rFonts w:ascii="Times New Roman" w:eastAsia="Times New Roman" w:hAnsi="Times New Roman" w:cs="Times New Roman"/>
          <w:sz w:val="28"/>
          <w:szCs w:val="28"/>
        </w:rPr>
        <w:t>»</w:t>
      </w:r>
      <w:r w:rsidRPr="00D22263">
        <w:rPr>
          <w:rFonts w:ascii="Times New Roman" w:hAnsi="Times New Roman" w:cs="Times New Roman"/>
          <w:sz w:val="28"/>
          <w:szCs w:val="28"/>
        </w:rPr>
        <w:t xml:space="preserve">). Результат участия: </w:t>
      </w:r>
      <w:r w:rsidRPr="00D22263">
        <w:rPr>
          <w:rFonts w:ascii="Times New Roman" w:hAnsi="Times New Roman" w:cs="Times New Roman"/>
          <w:bCs/>
          <w:sz w:val="28"/>
          <w:szCs w:val="28"/>
        </w:rPr>
        <w:t xml:space="preserve">1 место </w:t>
      </w:r>
      <w:r>
        <w:rPr>
          <w:rFonts w:ascii="Times New Roman" w:hAnsi="Times New Roman" w:cs="Times New Roman"/>
          <w:bCs/>
          <w:sz w:val="28"/>
          <w:szCs w:val="28"/>
        </w:rPr>
        <w:t>–</w:t>
      </w:r>
      <w:r w:rsidRPr="00D22263">
        <w:rPr>
          <w:rFonts w:ascii="Times New Roman" w:hAnsi="Times New Roman" w:cs="Times New Roman"/>
          <w:bCs/>
          <w:sz w:val="28"/>
          <w:szCs w:val="28"/>
        </w:rPr>
        <w:t xml:space="preserve"> </w:t>
      </w:r>
      <w:r>
        <w:rPr>
          <w:rFonts w:ascii="Times New Roman" w:eastAsia="Calibri" w:hAnsi="Times New Roman" w:cs="Times New Roman"/>
          <w:bCs/>
          <w:sz w:val="28"/>
          <w:szCs w:val="28"/>
        </w:rPr>
        <w:t xml:space="preserve">обучающаяся </w:t>
      </w:r>
      <w:r w:rsidRPr="00D22263">
        <w:rPr>
          <w:rFonts w:ascii="Times New Roman" w:eastAsia="Calibri" w:hAnsi="Times New Roman" w:cs="Times New Roman"/>
          <w:bCs/>
          <w:sz w:val="28"/>
          <w:szCs w:val="28"/>
        </w:rPr>
        <w:t>9 класс</w:t>
      </w:r>
      <w:r>
        <w:rPr>
          <w:rFonts w:ascii="Times New Roman" w:eastAsia="Calibri" w:hAnsi="Times New Roman" w:cs="Times New Roman"/>
          <w:bCs/>
          <w:sz w:val="28"/>
          <w:szCs w:val="28"/>
        </w:rPr>
        <w:t xml:space="preserve">а </w:t>
      </w:r>
      <w:r w:rsidRPr="00D22263">
        <w:rPr>
          <w:rFonts w:ascii="Times New Roman" w:eastAsia="Calibri" w:hAnsi="Times New Roman" w:cs="Times New Roman"/>
          <w:bCs/>
          <w:sz w:val="28"/>
          <w:szCs w:val="28"/>
        </w:rPr>
        <w:t xml:space="preserve">МБОУ </w:t>
      </w:r>
      <w:r w:rsidR="00F6754F">
        <w:rPr>
          <w:rFonts w:ascii="Times New Roman" w:eastAsia="Times New Roman" w:hAnsi="Times New Roman" w:cs="Times New Roman"/>
          <w:sz w:val="28"/>
          <w:szCs w:val="28"/>
        </w:rPr>
        <w:t>«</w:t>
      </w:r>
      <w:r w:rsidRPr="00D22263">
        <w:rPr>
          <w:rFonts w:ascii="Times New Roman" w:eastAsia="Calibri" w:hAnsi="Times New Roman" w:cs="Times New Roman"/>
          <w:bCs/>
          <w:sz w:val="28"/>
          <w:szCs w:val="28"/>
        </w:rPr>
        <w:t>Гимназия №2</w:t>
      </w:r>
      <w:r w:rsidR="00F6754F">
        <w:rPr>
          <w:rFonts w:ascii="Times New Roman" w:eastAsia="Times New Roman" w:hAnsi="Times New Roman" w:cs="Times New Roman"/>
          <w:sz w:val="28"/>
          <w:szCs w:val="28"/>
        </w:rPr>
        <w:t>»</w:t>
      </w:r>
      <w:r w:rsidRPr="00D22263">
        <w:rPr>
          <w:rFonts w:ascii="Times New Roman" w:eastAsia="Calibri" w:hAnsi="Times New Roman" w:cs="Times New Roman"/>
          <w:bCs/>
          <w:sz w:val="28"/>
          <w:szCs w:val="28"/>
        </w:rPr>
        <w:t xml:space="preserve">; 2 место </w:t>
      </w:r>
      <w:r>
        <w:rPr>
          <w:rFonts w:ascii="Times New Roman" w:eastAsia="Calibri" w:hAnsi="Times New Roman" w:cs="Times New Roman"/>
          <w:bCs/>
          <w:sz w:val="28"/>
          <w:szCs w:val="28"/>
        </w:rPr>
        <w:t>–</w:t>
      </w:r>
      <w:r w:rsidRPr="00D22263">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обучающийся </w:t>
      </w:r>
      <w:r w:rsidRPr="00D22263">
        <w:rPr>
          <w:rFonts w:ascii="Times New Roman" w:eastAsia="Calibri" w:hAnsi="Times New Roman" w:cs="Times New Roman"/>
          <w:bCs/>
          <w:sz w:val="28"/>
          <w:szCs w:val="28"/>
        </w:rPr>
        <w:t>8 класс</w:t>
      </w:r>
      <w:r>
        <w:rPr>
          <w:rFonts w:ascii="Times New Roman" w:eastAsia="Calibri" w:hAnsi="Times New Roman" w:cs="Times New Roman"/>
          <w:bCs/>
          <w:sz w:val="28"/>
          <w:szCs w:val="28"/>
        </w:rPr>
        <w:t xml:space="preserve">а </w:t>
      </w:r>
      <w:r w:rsidRPr="00D22263">
        <w:rPr>
          <w:rFonts w:ascii="Times New Roman" w:eastAsia="Calibri" w:hAnsi="Times New Roman" w:cs="Times New Roman"/>
          <w:bCs/>
          <w:sz w:val="28"/>
          <w:szCs w:val="28"/>
        </w:rPr>
        <w:t xml:space="preserve">МБОУ </w:t>
      </w:r>
      <w:r w:rsidR="00F6754F">
        <w:rPr>
          <w:rFonts w:ascii="Times New Roman" w:eastAsia="Times New Roman" w:hAnsi="Times New Roman" w:cs="Times New Roman"/>
          <w:sz w:val="28"/>
          <w:szCs w:val="28"/>
        </w:rPr>
        <w:t>«</w:t>
      </w:r>
      <w:r w:rsidRPr="00D22263">
        <w:rPr>
          <w:rFonts w:ascii="Times New Roman" w:eastAsia="Calibri" w:hAnsi="Times New Roman" w:cs="Times New Roman"/>
          <w:bCs/>
          <w:sz w:val="28"/>
          <w:szCs w:val="28"/>
        </w:rPr>
        <w:t>Лицей №1 им. А.С. Пушкина</w:t>
      </w:r>
      <w:r w:rsidR="00F6754F">
        <w:rPr>
          <w:rFonts w:ascii="Times New Roman" w:eastAsia="Times New Roman" w:hAnsi="Times New Roman" w:cs="Times New Roman"/>
          <w:sz w:val="28"/>
          <w:szCs w:val="28"/>
        </w:rPr>
        <w:t>»</w:t>
      </w:r>
      <w:r w:rsidRPr="00D22263">
        <w:rPr>
          <w:rFonts w:ascii="Times New Roman" w:eastAsia="Calibri" w:hAnsi="Times New Roman" w:cs="Times New Roman"/>
          <w:bCs/>
          <w:sz w:val="28"/>
          <w:szCs w:val="28"/>
        </w:rPr>
        <w:t>; 3 место</w:t>
      </w:r>
      <w:r w:rsidRPr="00D22263">
        <w:rPr>
          <w:rFonts w:ascii="Times New Roman" w:eastAsia="Calibri" w:hAnsi="Times New Roman" w:cs="Times New Roman"/>
          <w:sz w:val="28"/>
          <w:szCs w:val="28"/>
        </w:rPr>
        <w:t xml:space="preserve"> </w:t>
      </w:r>
      <w:r w:rsidR="00F6754F">
        <w:rPr>
          <w:rFonts w:ascii="Times New Roman" w:eastAsia="Calibri" w:hAnsi="Times New Roman" w:cs="Times New Roman"/>
          <w:sz w:val="28"/>
          <w:szCs w:val="28"/>
        </w:rPr>
        <w:t>–</w:t>
      </w:r>
      <w:r w:rsidRPr="00D22263">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обучающаяся</w:t>
      </w:r>
      <w:r w:rsidRPr="00D22263">
        <w:rPr>
          <w:rFonts w:ascii="Times New Roman" w:eastAsia="Calibri" w:hAnsi="Times New Roman" w:cs="Times New Roman"/>
          <w:sz w:val="28"/>
          <w:szCs w:val="28"/>
        </w:rPr>
        <w:t xml:space="preserve"> 8 класс</w:t>
      </w:r>
      <w:r w:rsidR="00F6754F">
        <w:rPr>
          <w:rFonts w:ascii="Times New Roman" w:eastAsia="Calibri" w:hAnsi="Times New Roman" w:cs="Times New Roman"/>
          <w:sz w:val="28"/>
          <w:szCs w:val="28"/>
        </w:rPr>
        <w:t>а</w:t>
      </w:r>
      <w:r>
        <w:rPr>
          <w:rFonts w:ascii="Times New Roman" w:eastAsia="Calibri" w:hAnsi="Times New Roman" w:cs="Times New Roman"/>
          <w:sz w:val="28"/>
          <w:szCs w:val="28"/>
        </w:rPr>
        <w:t xml:space="preserve"> </w:t>
      </w:r>
      <w:r w:rsidRPr="00D22263">
        <w:rPr>
          <w:rFonts w:ascii="Times New Roman" w:eastAsia="Calibri" w:hAnsi="Times New Roman" w:cs="Times New Roman"/>
          <w:sz w:val="28"/>
          <w:szCs w:val="28"/>
        </w:rPr>
        <w:t xml:space="preserve">МБОУ </w:t>
      </w:r>
      <w:r w:rsidR="00F6754F">
        <w:rPr>
          <w:rFonts w:ascii="Times New Roman" w:eastAsia="Times New Roman" w:hAnsi="Times New Roman" w:cs="Times New Roman"/>
          <w:sz w:val="28"/>
          <w:szCs w:val="28"/>
        </w:rPr>
        <w:t>«</w:t>
      </w:r>
      <w:r w:rsidRPr="00D22263">
        <w:rPr>
          <w:rFonts w:ascii="Times New Roman" w:eastAsia="Calibri" w:hAnsi="Times New Roman" w:cs="Times New Roman"/>
          <w:sz w:val="28"/>
          <w:szCs w:val="28"/>
        </w:rPr>
        <w:t>СШ №43</w:t>
      </w:r>
      <w:r w:rsidR="00F6754F">
        <w:rPr>
          <w:rFonts w:ascii="Times New Roman" w:eastAsia="Times New Roman" w:hAnsi="Times New Roman" w:cs="Times New Roman"/>
          <w:sz w:val="28"/>
          <w:szCs w:val="28"/>
        </w:rPr>
        <w:t>»</w:t>
      </w:r>
      <w:r w:rsidRPr="00D22263">
        <w:rPr>
          <w:rFonts w:ascii="Times New Roman" w:eastAsia="Calibri" w:hAnsi="Times New Roman" w:cs="Times New Roman"/>
          <w:sz w:val="28"/>
          <w:szCs w:val="28"/>
        </w:rPr>
        <w:t xml:space="preserve">. </w:t>
      </w:r>
    </w:p>
    <w:p w14:paraId="31DDF058" w14:textId="22C78767" w:rsidR="009B3877" w:rsidRDefault="009B3877" w:rsidP="009B3877">
      <w:pPr>
        <w:tabs>
          <w:tab w:val="left" w:pos="4140"/>
        </w:tabs>
        <w:ind w:firstLine="709"/>
        <w:jc w:val="both"/>
        <w:rPr>
          <w:rFonts w:ascii="Times New Roman" w:eastAsia="Times New Roman" w:hAnsi="Times New Roman" w:cs="Times New Roman"/>
          <w:sz w:val="28"/>
          <w:szCs w:val="28"/>
        </w:rPr>
      </w:pPr>
      <w:r w:rsidRPr="00D22263">
        <w:rPr>
          <w:rFonts w:ascii="Times New Roman" w:eastAsia="Calibri" w:hAnsi="Times New Roman" w:cs="Times New Roman"/>
          <w:sz w:val="28"/>
          <w:szCs w:val="28"/>
        </w:rPr>
        <w:t xml:space="preserve">С 22 ноября по 03 декабря 2021 года в </w:t>
      </w:r>
      <w:r w:rsidR="00BB0CD9">
        <w:rPr>
          <w:rFonts w:ascii="Times New Roman" w:eastAsia="Calibri" w:hAnsi="Times New Roman" w:cs="Times New Roman"/>
          <w:sz w:val="28"/>
          <w:szCs w:val="28"/>
        </w:rPr>
        <w:t>г. </w:t>
      </w:r>
      <w:r w:rsidRPr="00D22263">
        <w:rPr>
          <w:rFonts w:ascii="Times New Roman" w:hAnsi="Times New Roman" w:cs="Times New Roman"/>
          <w:sz w:val="28"/>
          <w:szCs w:val="28"/>
        </w:rPr>
        <w:t xml:space="preserve">Сургуте </w:t>
      </w:r>
      <w:r w:rsidRPr="00D22263">
        <w:rPr>
          <w:rFonts w:ascii="Times New Roman" w:eastAsia="Calibri" w:hAnsi="Times New Roman" w:cs="Times New Roman"/>
          <w:sz w:val="28"/>
          <w:szCs w:val="28"/>
        </w:rPr>
        <w:t xml:space="preserve">состоялось </w:t>
      </w:r>
      <w:r w:rsidRPr="00D22263">
        <w:rPr>
          <w:rFonts w:ascii="Times New Roman" w:hAnsi="Times New Roman" w:cs="Times New Roman"/>
          <w:sz w:val="28"/>
          <w:szCs w:val="28"/>
        </w:rPr>
        <w:t xml:space="preserve">мероприятие </w:t>
      </w:r>
      <w:r w:rsidR="00F6754F">
        <w:rPr>
          <w:rFonts w:ascii="Times New Roman" w:eastAsia="Times New Roman" w:hAnsi="Times New Roman" w:cs="Times New Roman"/>
          <w:sz w:val="28"/>
          <w:szCs w:val="28"/>
        </w:rPr>
        <w:t>«</w:t>
      </w:r>
      <w:r w:rsidRPr="00D22263">
        <w:rPr>
          <w:rFonts w:ascii="Times New Roman" w:hAnsi="Times New Roman" w:cs="Times New Roman"/>
          <w:sz w:val="28"/>
          <w:szCs w:val="28"/>
        </w:rPr>
        <w:t>Школа передовых технологий</w:t>
      </w:r>
      <w:r w:rsidR="00F6754F">
        <w:rPr>
          <w:rFonts w:ascii="Times New Roman" w:eastAsia="Times New Roman" w:hAnsi="Times New Roman" w:cs="Times New Roman"/>
          <w:sz w:val="28"/>
          <w:szCs w:val="28"/>
        </w:rPr>
        <w:t>», в котором</w:t>
      </w:r>
      <w:r w:rsidRPr="00D22263">
        <w:rPr>
          <w:rFonts w:ascii="Times New Roman" w:hAnsi="Times New Roman" w:cs="Times New Roman"/>
          <w:sz w:val="28"/>
          <w:szCs w:val="28"/>
        </w:rPr>
        <w:t xml:space="preserve"> </w:t>
      </w:r>
      <w:r w:rsidR="00F6754F" w:rsidRPr="00D22263">
        <w:rPr>
          <w:rFonts w:ascii="Times New Roman" w:hAnsi="Times New Roman" w:cs="Times New Roman"/>
          <w:sz w:val="28"/>
          <w:szCs w:val="28"/>
        </w:rPr>
        <w:t xml:space="preserve">приняла </w:t>
      </w:r>
      <w:r w:rsidR="00F6754F">
        <w:rPr>
          <w:rFonts w:ascii="Times New Roman" w:hAnsi="Times New Roman" w:cs="Times New Roman"/>
          <w:sz w:val="28"/>
          <w:szCs w:val="28"/>
        </w:rPr>
        <w:t>участие обучающаяся 10 </w:t>
      </w:r>
      <w:r w:rsidRPr="00D22263">
        <w:rPr>
          <w:rFonts w:ascii="Times New Roman" w:hAnsi="Times New Roman" w:cs="Times New Roman"/>
          <w:sz w:val="28"/>
          <w:szCs w:val="28"/>
        </w:rPr>
        <w:t xml:space="preserve">класса МБОУ </w:t>
      </w:r>
      <w:r w:rsidR="00F6754F">
        <w:rPr>
          <w:rFonts w:ascii="Times New Roman" w:eastAsia="Times New Roman" w:hAnsi="Times New Roman" w:cs="Times New Roman"/>
          <w:sz w:val="28"/>
          <w:szCs w:val="28"/>
        </w:rPr>
        <w:t>«</w:t>
      </w:r>
      <w:r w:rsidRPr="00D22263">
        <w:rPr>
          <w:rFonts w:ascii="Times New Roman" w:hAnsi="Times New Roman" w:cs="Times New Roman"/>
          <w:sz w:val="28"/>
          <w:szCs w:val="28"/>
        </w:rPr>
        <w:t>СШ №6</w:t>
      </w:r>
      <w:r w:rsidR="00F6754F">
        <w:rPr>
          <w:rFonts w:ascii="Times New Roman" w:eastAsia="Times New Roman" w:hAnsi="Times New Roman" w:cs="Times New Roman"/>
          <w:sz w:val="28"/>
          <w:szCs w:val="28"/>
        </w:rPr>
        <w:t>»</w:t>
      </w:r>
      <w:r w:rsidR="00A6624C">
        <w:rPr>
          <w:rFonts w:ascii="Times New Roman" w:eastAsia="Times New Roman" w:hAnsi="Times New Roman" w:cs="Times New Roman"/>
          <w:sz w:val="28"/>
          <w:szCs w:val="28"/>
        </w:rPr>
        <w:t>.</w:t>
      </w:r>
    </w:p>
    <w:p w14:paraId="29D97A70" w14:textId="3E214BEB" w:rsidR="00A6624C" w:rsidRPr="00D22263" w:rsidRDefault="00A6624C" w:rsidP="00A6624C">
      <w:pPr>
        <w:tabs>
          <w:tab w:val="left" w:pos="4140"/>
        </w:tabs>
        <w:ind w:firstLine="709"/>
        <w:jc w:val="both"/>
        <w:rPr>
          <w:rFonts w:ascii="Times New Roman" w:eastAsia="Calibri" w:hAnsi="Times New Roman" w:cs="Times New Roman"/>
          <w:sz w:val="28"/>
          <w:szCs w:val="28"/>
        </w:rPr>
      </w:pPr>
      <w:r w:rsidRPr="00A6624C">
        <w:rPr>
          <w:rFonts w:ascii="Times New Roman" w:eastAsia="Calibri" w:hAnsi="Times New Roman" w:cs="Times New Roman"/>
          <w:sz w:val="28"/>
          <w:szCs w:val="28"/>
        </w:rPr>
        <w:t xml:space="preserve">С 29 ноября по 24 декабря 2021 года осуществлено организационное сопровождение проведения научной сессии </w:t>
      </w:r>
      <w:r w:rsidR="008A361E">
        <w:rPr>
          <w:rFonts w:ascii="Times New Roman" w:eastAsia="Calibri" w:hAnsi="Times New Roman" w:cs="Times New Roman"/>
          <w:sz w:val="28"/>
          <w:szCs w:val="28"/>
        </w:rPr>
        <w:t>«</w:t>
      </w:r>
      <w:r w:rsidRPr="00A6624C">
        <w:rPr>
          <w:rFonts w:ascii="Times New Roman" w:eastAsia="Calibri" w:hAnsi="Times New Roman" w:cs="Times New Roman"/>
          <w:sz w:val="28"/>
          <w:szCs w:val="28"/>
        </w:rPr>
        <w:t>Школа для одаренных детей</w:t>
      </w:r>
      <w:r w:rsidR="008A361E">
        <w:rPr>
          <w:rFonts w:ascii="Times New Roman" w:eastAsia="Calibri" w:hAnsi="Times New Roman" w:cs="Times New Roman"/>
          <w:sz w:val="28"/>
          <w:szCs w:val="28"/>
        </w:rPr>
        <w:t>»</w:t>
      </w:r>
      <w:r w:rsidRPr="00A6624C">
        <w:rPr>
          <w:rFonts w:ascii="Times New Roman" w:eastAsia="Calibri" w:hAnsi="Times New Roman" w:cs="Times New Roman"/>
          <w:sz w:val="28"/>
          <w:szCs w:val="28"/>
        </w:rPr>
        <w:t xml:space="preserve"> по 4 учебным предметам: </w:t>
      </w:r>
      <w:r w:rsidR="008A361E">
        <w:rPr>
          <w:rFonts w:ascii="Times New Roman" w:eastAsia="Calibri" w:hAnsi="Times New Roman" w:cs="Times New Roman"/>
          <w:sz w:val="28"/>
          <w:szCs w:val="28"/>
        </w:rPr>
        <w:t>л</w:t>
      </w:r>
      <w:r w:rsidRPr="00A6624C">
        <w:rPr>
          <w:rFonts w:ascii="Times New Roman" w:eastAsia="Calibri" w:hAnsi="Times New Roman" w:cs="Times New Roman"/>
          <w:sz w:val="28"/>
          <w:szCs w:val="28"/>
        </w:rPr>
        <w:t>итератур</w:t>
      </w:r>
      <w:r w:rsidR="008A361E">
        <w:rPr>
          <w:rFonts w:ascii="Times New Roman" w:eastAsia="Calibri" w:hAnsi="Times New Roman" w:cs="Times New Roman"/>
          <w:sz w:val="28"/>
          <w:szCs w:val="28"/>
        </w:rPr>
        <w:t>е</w:t>
      </w:r>
      <w:r w:rsidRPr="00A6624C">
        <w:rPr>
          <w:rFonts w:ascii="Times New Roman" w:eastAsia="Calibri" w:hAnsi="Times New Roman" w:cs="Times New Roman"/>
          <w:sz w:val="28"/>
          <w:szCs w:val="28"/>
        </w:rPr>
        <w:t xml:space="preserve">, </w:t>
      </w:r>
      <w:r w:rsidR="008A361E">
        <w:rPr>
          <w:rFonts w:ascii="Times New Roman" w:eastAsia="Calibri" w:hAnsi="Times New Roman" w:cs="Times New Roman"/>
          <w:sz w:val="28"/>
          <w:szCs w:val="28"/>
        </w:rPr>
        <w:t>г</w:t>
      </w:r>
      <w:r w:rsidRPr="00A6624C">
        <w:rPr>
          <w:rFonts w:ascii="Times New Roman" w:eastAsia="Calibri" w:hAnsi="Times New Roman" w:cs="Times New Roman"/>
          <w:sz w:val="28"/>
          <w:szCs w:val="28"/>
        </w:rPr>
        <w:t>еографи</w:t>
      </w:r>
      <w:r w:rsidR="008A361E">
        <w:rPr>
          <w:rFonts w:ascii="Times New Roman" w:eastAsia="Calibri" w:hAnsi="Times New Roman" w:cs="Times New Roman"/>
          <w:sz w:val="28"/>
          <w:szCs w:val="28"/>
        </w:rPr>
        <w:t>и</w:t>
      </w:r>
      <w:r w:rsidRPr="00A6624C">
        <w:rPr>
          <w:rFonts w:ascii="Times New Roman" w:eastAsia="Calibri" w:hAnsi="Times New Roman" w:cs="Times New Roman"/>
          <w:sz w:val="28"/>
          <w:szCs w:val="28"/>
        </w:rPr>
        <w:t xml:space="preserve">, </w:t>
      </w:r>
      <w:r w:rsidR="008A361E">
        <w:rPr>
          <w:rFonts w:ascii="Times New Roman" w:eastAsia="Calibri" w:hAnsi="Times New Roman" w:cs="Times New Roman"/>
          <w:sz w:val="28"/>
          <w:szCs w:val="28"/>
        </w:rPr>
        <w:t>о</w:t>
      </w:r>
      <w:r w:rsidRPr="00A6624C">
        <w:rPr>
          <w:rFonts w:ascii="Times New Roman" w:eastAsia="Calibri" w:hAnsi="Times New Roman" w:cs="Times New Roman"/>
          <w:sz w:val="28"/>
          <w:szCs w:val="28"/>
        </w:rPr>
        <w:t>снов</w:t>
      </w:r>
      <w:r w:rsidR="008A361E">
        <w:rPr>
          <w:rFonts w:ascii="Times New Roman" w:eastAsia="Calibri" w:hAnsi="Times New Roman" w:cs="Times New Roman"/>
          <w:sz w:val="28"/>
          <w:szCs w:val="28"/>
        </w:rPr>
        <w:t>ам</w:t>
      </w:r>
      <w:r w:rsidRPr="00A6624C">
        <w:rPr>
          <w:rFonts w:ascii="Times New Roman" w:eastAsia="Calibri" w:hAnsi="Times New Roman" w:cs="Times New Roman"/>
          <w:sz w:val="28"/>
          <w:szCs w:val="28"/>
        </w:rPr>
        <w:t xml:space="preserve"> безопасности жизнедеятельности, </w:t>
      </w:r>
      <w:r w:rsidR="008A361E">
        <w:rPr>
          <w:rFonts w:ascii="Times New Roman" w:eastAsia="Calibri" w:hAnsi="Times New Roman" w:cs="Times New Roman"/>
          <w:sz w:val="28"/>
          <w:szCs w:val="28"/>
        </w:rPr>
        <w:t>п</w:t>
      </w:r>
      <w:r w:rsidRPr="00A6624C">
        <w:rPr>
          <w:rFonts w:ascii="Times New Roman" w:eastAsia="Calibri" w:hAnsi="Times New Roman" w:cs="Times New Roman"/>
          <w:sz w:val="28"/>
          <w:szCs w:val="28"/>
        </w:rPr>
        <w:t>рав</w:t>
      </w:r>
      <w:r w:rsidR="008A361E">
        <w:rPr>
          <w:rFonts w:ascii="Times New Roman" w:eastAsia="Calibri" w:hAnsi="Times New Roman" w:cs="Times New Roman"/>
          <w:sz w:val="28"/>
          <w:szCs w:val="28"/>
        </w:rPr>
        <w:t>у</w:t>
      </w:r>
      <w:r w:rsidRPr="00A6624C">
        <w:rPr>
          <w:rFonts w:ascii="Times New Roman" w:eastAsia="Calibri" w:hAnsi="Times New Roman" w:cs="Times New Roman"/>
          <w:sz w:val="28"/>
          <w:szCs w:val="28"/>
        </w:rPr>
        <w:t>. Общее количество участников – 82 обучающихся. Научная сессия проходила в дистанционном режиме, преподаватели ФГБ</w:t>
      </w:r>
      <w:r>
        <w:rPr>
          <w:rFonts w:ascii="Times New Roman" w:eastAsia="Calibri" w:hAnsi="Times New Roman" w:cs="Times New Roman"/>
          <w:sz w:val="28"/>
          <w:szCs w:val="28"/>
        </w:rPr>
        <w:t>О</w:t>
      </w:r>
      <w:r w:rsidR="00C30BB6">
        <w:rPr>
          <w:rFonts w:ascii="Times New Roman" w:eastAsia="Calibri" w:hAnsi="Times New Roman" w:cs="Times New Roman"/>
          <w:sz w:val="28"/>
          <w:szCs w:val="28"/>
        </w:rPr>
        <w:t>У </w:t>
      </w:r>
      <w:r w:rsidRPr="00A6624C">
        <w:rPr>
          <w:rFonts w:ascii="Times New Roman" w:eastAsia="Calibri" w:hAnsi="Times New Roman" w:cs="Times New Roman"/>
          <w:sz w:val="28"/>
          <w:szCs w:val="28"/>
        </w:rPr>
        <w:t xml:space="preserve">ВО </w:t>
      </w:r>
      <w:r w:rsidR="00C30BB6">
        <w:rPr>
          <w:rFonts w:ascii="Times New Roman" w:eastAsia="Calibri" w:hAnsi="Times New Roman" w:cs="Times New Roman"/>
          <w:sz w:val="28"/>
          <w:szCs w:val="28"/>
        </w:rPr>
        <w:t>«</w:t>
      </w:r>
      <w:r>
        <w:rPr>
          <w:rFonts w:ascii="Times New Roman" w:hAnsi="Times New Roman" w:cs="Times New Roman"/>
          <w:color w:val="auto"/>
          <w:spacing w:val="-3"/>
          <w:sz w:val="28"/>
          <w:szCs w:val="28"/>
        </w:rPr>
        <w:t>Нижневартовский государственный университет</w:t>
      </w:r>
      <w:r w:rsidR="00C30BB6">
        <w:rPr>
          <w:rFonts w:ascii="Times New Roman" w:eastAsia="Calibri" w:hAnsi="Times New Roman" w:cs="Times New Roman"/>
          <w:sz w:val="28"/>
          <w:szCs w:val="28"/>
        </w:rPr>
        <w:t>»</w:t>
      </w:r>
      <w:r w:rsidR="00993A28">
        <w:rPr>
          <w:rFonts w:ascii="Times New Roman" w:eastAsia="Calibri" w:hAnsi="Times New Roman" w:cs="Times New Roman"/>
          <w:sz w:val="28"/>
          <w:szCs w:val="28"/>
        </w:rPr>
        <w:t xml:space="preserve"> </w:t>
      </w:r>
      <w:r w:rsidRPr="00A6624C">
        <w:rPr>
          <w:rFonts w:ascii="Times New Roman" w:eastAsia="Calibri" w:hAnsi="Times New Roman" w:cs="Times New Roman"/>
          <w:sz w:val="28"/>
          <w:szCs w:val="28"/>
        </w:rPr>
        <w:t xml:space="preserve">проводили занятия для обучающихся </w:t>
      </w:r>
      <w:r w:rsidR="00C30BB6">
        <w:rPr>
          <w:rFonts w:ascii="Times New Roman" w:eastAsia="Calibri" w:hAnsi="Times New Roman" w:cs="Times New Roman"/>
          <w:sz w:val="28"/>
          <w:szCs w:val="28"/>
        </w:rPr>
        <w:t xml:space="preserve">в </w:t>
      </w:r>
      <w:r w:rsidRPr="00A6624C">
        <w:rPr>
          <w:rFonts w:ascii="Times New Roman" w:eastAsia="Calibri" w:hAnsi="Times New Roman" w:cs="Times New Roman"/>
          <w:sz w:val="28"/>
          <w:szCs w:val="28"/>
        </w:rPr>
        <w:t>онлайн</w:t>
      </w:r>
      <w:r w:rsidR="00C30BB6">
        <w:rPr>
          <w:rFonts w:ascii="Times New Roman" w:eastAsia="Calibri" w:hAnsi="Times New Roman" w:cs="Times New Roman"/>
          <w:sz w:val="28"/>
          <w:szCs w:val="28"/>
        </w:rPr>
        <w:t>-формате</w:t>
      </w:r>
      <w:r w:rsidRPr="00A6624C">
        <w:rPr>
          <w:rFonts w:ascii="Times New Roman" w:eastAsia="Calibri" w:hAnsi="Times New Roman" w:cs="Times New Roman"/>
          <w:sz w:val="28"/>
          <w:szCs w:val="28"/>
        </w:rPr>
        <w:t xml:space="preserve">. </w:t>
      </w:r>
    </w:p>
    <w:p w14:paraId="677C6007" w14:textId="34C7FCE8" w:rsidR="009B3877" w:rsidRDefault="00A6624C" w:rsidP="009B3877">
      <w:pPr>
        <w:tabs>
          <w:tab w:val="left" w:pos="4140"/>
        </w:tabs>
        <w:ind w:firstLine="709"/>
        <w:jc w:val="both"/>
        <w:rPr>
          <w:rFonts w:ascii="Times New Roman" w:eastAsia="Calibri" w:hAnsi="Times New Roman" w:cs="Times New Roman"/>
          <w:bCs/>
          <w:sz w:val="28"/>
          <w:szCs w:val="28"/>
        </w:rPr>
      </w:pPr>
      <w:r w:rsidRPr="00D22263">
        <w:rPr>
          <w:rFonts w:ascii="Times New Roman" w:hAnsi="Times New Roman" w:cs="Times New Roman"/>
          <w:sz w:val="28"/>
          <w:szCs w:val="28"/>
        </w:rPr>
        <w:t xml:space="preserve">20 декабря 2021 года организован и проведен муниципальный этап Общероссийской олимпиады школьников </w:t>
      </w:r>
      <w:r w:rsidR="00C30BB6">
        <w:rPr>
          <w:rFonts w:ascii="Times New Roman" w:eastAsia="Times New Roman" w:hAnsi="Times New Roman" w:cs="Times New Roman"/>
          <w:sz w:val="28"/>
        </w:rPr>
        <w:t>«</w:t>
      </w:r>
      <w:r w:rsidRPr="00D22263">
        <w:rPr>
          <w:rFonts w:ascii="Times New Roman" w:hAnsi="Times New Roman" w:cs="Times New Roman"/>
          <w:sz w:val="28"/>
          <w:szCs w:val="28"/>
        </w:rPr>
        <w:t>Основы православной культуры</w:t>
      </w:r>
      <w:r w:rsidR="00C30BB6">
        <w:rPr>
          <w:rFonts w:ascii="Times New Roman" w:eastAsia="Times New Roman" w:hAnsi="Times New Roman" w:cs="Times New Roman"/>
          <w:sz w:val="28"/>
        </w:rPr>
        <w:t>»</w:t>
      </w:r>
      <w:r w:rsidRPr="00D22263">
        <w:rPr>
          <w:rFonts w:ascii="Times New Roman" w:hAnsi="Times New Roman" w:cs="Times New Roman"/>
          <w:sz w:val="28"/>
          <w:szCs w:val="28"/>
        </w:rPr>
        <w:t xml:space="preserve">. </w:t>
      </w:r>
      <w:r w:rsidRPr="00D22263">
        <w:rPr>
          <w:rFonts w:ascii="Times New Roman" w:hAnsi="Times New Roman" w:cs="Times New Roman"/>
          <w:noProof/>
          <w:sz w:val="28"/>
          <w:szCs w:val="28"/>
        </w:rPr>
        <w:t xml:space="preserve">В олимпиаде приняли участие 65 обучающихся из 9 общеобразовательных организаций. </w:t>
      </w:r>
      <w:r w:rsidRPr="00D22263">
        <w:rPr>
          <w:rFonts w:ascii="Times New Roman" w:hAnsi="Times New Roman" w:cs="Times New Roman"/>
          <w:sz w:val="28"/>
          <w:szCs w:val="28"/>
        </w:rPr>
        <w:t xml:space="preserve">Победителями стали 5 человек, призерами </w:t>
      </w:r>
      <w:r w:rsidR="00C30BB6">
        <w:rPr>
          <w:rFonts w:ascii="Times New Roman" w:hAnsi="Times New Roman" w:cs="Times New Roman"/>
          <w:sz w:val="28"/>
          <w:szCs w:val="28"/>
        </w:rPr>
        <w:t xml:space="preserve">– </w:t>
      </w:r>
      <w:r w:rsidRPr="00D22263">
        <w:rPr>
          <w:rFonts w:ascii="Times New Roman" w:hAnsi="Times New Roman" w:cs="Times New Roman"/>
          <w:sz w:val="28"/>
          <w:szCs w:val="28"/>
        </w:rPr>
        <w:t>14 человек.</w:t>
      </w:r>
    </w:p>
    <w:p w14:paraId="2C7B52BC" w14:textId="1530E1B6" w:rsidR="00A6624C" w:rsidRPr="00D22263" w:rsidRDefault="00A6624C" w:rsidP="00A6624C">
      <w:pPr>
        <w:tabs>
          <w:tab w:val="left" w:pos="4140"/>
        </w:tabs>
        <w:ind w:firstLine="709"/>
        <w:jc w:val="both"/>
        <w:rPr>
          <w:rFonts w:ascii="Times New Roman" w:hAnsi="Times New Roman" w:cs="Times New Roman"/>
          <w:sz w:val="28"/>
          <w:szCs w:val="28"/>
        </w:rPr>
      </w:pPr>
      <w:r w:rsidRPr="00D22263">
        <w:rPr>
          <w:rFonts w:ascii="Times New Roman" w:hAnsi="Times New Roman" w:cs="Times New Roman"/>
          <w:sz w:val="28"/>
          <w:szCs w:val="28"/>
        </w:rPr>
        <w:t>Организована и проведена с 13 по 15 декабря 2021 года олимпиада «Юниор» среди обучающихся начальных классов общеобразовательных учреждений по трем учебным предметам. Всего в 3-х олимпиадах принял</w:t>
      </w:r>
      <w:r w:rsidR="00C30BB6">
        <w:rPr>
          <w:rFonts w:ascii="Times New Roman" w:hAnsi="Times New Roman" w:cs="Times New Roman"/>
          <w:sz w:val="28"/>
          <w:szCs w:val="28"/>
        </w:rPr>
        <w:t>и</w:t>
      </w:r>
      <w:r w:rsidRPr="00D22263">
        <w:rPr>
          <w:rFonts w:ascii="Times New Roman" w:hAnsi="Times New Roman" w:cs="Times New Roman"/>
          <w:sz w:val="28"/>
          <w:szCs w:val="28"/>
        </w:rPr>
        <w:t xml:space="preserve"> участие 292 человека. Определен</w:t>
      </w:r>
      <w:r w:rsidR="00C30BB6">
        <w:rPr>
          <w:rFonts w:ascii="Times New Roman" w:hAnsi="Times New Roman" w:cs="Times New Roman"/>
          <w:sz w:val="28"/>
          <w:szCs w:val="28"/>
        </w:rPr>
        <w:t>ы</w:t>
      </w:r>
      <w:r w:rsidRPr="00D22263">
        <w:rPr>
          <w:rFonts w:ascii="Times New Roman" w:hAnsi="Times New Roman" w:cs="Times New Roman"/>
          <w:sz w:val="28"/>
          <w:szCs w:val="28"/>
        </w:rPr>
        <w:t xml:space="preserve"> 9 победителей, 18 призеров:</w:t>
      </w:r>
    </w:p>
    <w:p w14:paraId="1221B790" w14:textId="10839CCB" w:rsidR="00A6624C" w:rsidRPr="00D22263" w:rsidRDefault="00A6624C" w:rsidP="00A6624C">
      <w:pPr>
        <w:tabs>
          <w:tab w:val="left" w:pos="4140"/>
        </w:tabs>
        <w:ind w:firstLine="709"/>
        <w:jc w:val="both"/>
        <w:rPr>
          <w:rFonts w:ascii="Times New Roman" w:hAnsi="Times New Roman" w:cs="Times New Roman"/>
          <w:sz w:val="28"/>
          <w:szCs w:val="28"/>
        </w:rPr>
      </w:pPr>
      <w:r w:rsidRPr="00D22263">
        <w:rPr>
          <w:rFonts w:ascii="Times New Roman" w:hAnsi="Times New Roman" w:cs="Times New Roman"/>
          <w:sz w:val="28"/>
          <w:szCs w:val="28"/>
        </w:rPr>
        <w:t xml:space="preserve">русский язык (участников </w:t>
      </w:r>
      <w:r w:rsidR="00C30BB6">
        <w:rPr>
          <w:rFonts w:ascii="Times New Roman" w:hAnsi="Times New Roman" w:cs="Times New Roman"/>
          <w:sz w:val="28"/>
          <w:szCs w:val="28"/>
        </w:rPr>
        <w:t>–</w:t>
      </w:r>
      <w:r w:rsidR="00993A28">
        <w:rPr>
          <w:rFonts w:ascii="Times New Roman" w:hAnsi="Times New Roman" w:cs="Times New Roman"/>
          <w:sz w:val="28"/>
          <w:szCs w:val="28"/>
        </w:rPr>
        <w:t xml:space="preserve"> </w:t>
      </w:r>
      <w:r w:rsidRPr="00D22263">
        <w:rPr>
          <w:rFonts w:ascii="Times New Roman" w:hAnsi="Times New Roman" w:cs="Times New Roman"/>
          <w:sz w:val="28"/>
          <w:szCs w:val="28"/>
        </w:rPr>
        <w:t xml:space="preserve">97, победителей </w:t>
      </w:r>
      <w:r w:rsidR="00C30BB6">
        <w:rPr>
          <w:rFonts w:ascii="Times New Roman" w:hAnsi="Times New Roman" w:cs="Times New Roman"/>
          <w:sz w:val="28"/>
          <w:szCs w:val="28"/>
        </w:rPr>
        <w:t xml:space="preserve">– </w:t>
      </w:r>
      <w:r w:rsidRPr="00D22263">
        <w:rPr>
          <w:rFonts w:ascii="Times New Roman" w:hAnsi="Times New Roman" w:cs="Times New Roman"/>
          <w:sz w:val="28"/>
          <w:szCs w:val="28"/>
        </w:rPr>
        <w:t>6);</w:t>
      </w:r>
    </w:p>
    <w:p w14:paraId="328BCACF" w14:textId="465508BF" w:rsidR="00A6624C" w:rsidRPr="00D22263" w:rsidRDefault="00A6624C" w:rsidP="00A6624C">
      <w:pPr>
        <w:tabs>
          <w:tab w:val="left" w:pos="4140"/>
        </w:tabs>
        <w:ind w:firstLine="709"/>
        <w:jc w:val="both"/>
        <w:rPr>
          <w:rFonts w:ascii="Times New Roman" w:hAnsi="Times New Roman" w:cs="Times New Roman"/>
          <w:sz w:val="28"/>
          <w:szCs w:val="28"/>
        </w:rPr>
      </w:pPr>
      <w:r w:rsidRPr="00D22263">
        <w:rPr>
          <w:rFonts w:ascii="Times New Roman" w:hAnsi="Times New Roman" w:cs="Times New Roman"/>
          <w:sz w:val="28"/>
          <w:szCs w:val="28"/>
        </w:rPr>
        <w:t xml:space="preserve">математика (участников </w:t>
      </w:r>
      <w:r w:rsidR="00C30BB6">
        <w:rPr>
          <w:rFonts w:ascii="Times New Roman" w:hAnsi="Times New Roman" w:cs="Times New Roman"/>
          <w:sz w:val="28"/>
          <w:szCs w:val="28"/>
        </w:rPr>
        <w:t>–</w:t>
      </w:r>
      <w:r w:rsidR="00993A28">
        <w:rPr>
          <w:rFonts w:ascii="Times New Roman" w:hAnsi="Times New Roman" w:cs="Times New Roman"/>
          <w:sz w:val="28"/>
          <w:szCs w:val="28"/>
        </w:rPr>
        <w:t xml:space="preserve"> </w:t>
      </w:r>
      <w:r w:rsidRPr="00D22263">
        <w:rPr>
          <w:rFonts w:ascii="Times New Roman" w:hAnsi="Times New Roman" w:cs="Times New Roman"/>
          <w:sz w:val="28"/>
          <w:szCs w:val="28"/>
        </w:rPr>
        <w:t xml:space="preserve">96, победителей </w:t>
      </w:r>
      <w:r w:rsidR="00C30BB6">
        <w:rPr>
          <w:rFonts w:ascii="Times New Roman" w:hAnsi="Times New Roman" w:cs="Times New Roman"/>
          <w:sz w:val="28"/>
          <w:szCs w:val="28"/>
        </w:rPr>
        <w:t xml:space="preserve">– </w:t>
      </w:r>
      <w:r w:rsidRPr="00D22263">
        <w:rPr>
          <w:rFonts w:ascii="Times New Roman" w:hAnsi="Times New Roman" w:cs="Times New Roman"/>
          <w:sz w:val="28"/>
          <w:szCs w:val="28"/>
        </w:rPr>
        <w:t>6);</w:t>
      </w:r>
    </w:p>
    <w:p w14:paraId="37F02338" w14:textId="7C67D29A" w:rsidR="00A6624C" w:rsidRPr="00D22263" w:rsidRDefault="00A6624C" w:rsidP="00A6624C">
      <w:pPr>
        <w:tabs>
          <w:tab w:val="left" w:pos="4140"/>
        </w:tabs>
        <w:ind w:firstLine="709"/>
        <w:jc w:val="both"/>
        <w:rPr>
          <w:rFonts w:ascii="Times New Roman" w:hAnsi="Times New Roman" w:cs="Times New Roman"/>
          <w:sz w:val="28"/>
          <w:szCs w:val="28"/>
        </w:rPr>
      </w:pPr>
      <w:r w:rsidRPr="00D22263">
        <w:rPr>
          <w:rFonts w:ascii="Times New Roman" w:hAnsi="Times New Roman" w:cs="Times New Roman"/>
          <w:sz w:val="28"/>
          <w:szCs w:val="28"/>
        </w:rPr>
        <w:t xml:space="preserve">окружающий мир (участников </w:t>
      </w:r>
      <w:r w:rsidR="00C30BB6">
        <w:rPr>
          <w:rFonts w:ascii="Times New Roman" w:hAnsi="Times New Roman" w:cs="Times New Roman"/>
          <w:sz w:val="28"/>
          <w:szCs w:val="28"/>
        </w:rPr>
        <w:t>–</w:t>
      </w:r>
      <w:r w:rsidR="00993A28">
        <w:rPr>
          <w:rFonts w:ascii="Times New Roman" w:hAnsi="Times New Roman" w:cs="Times New Roman"/>
          <w:sz w:val="28"/>
          <w:szCs w:val="28"/>
        </w:rPr>
        <w:t xml:space="preserve"> </w:t>
      </w:r>
      <w:r w:rsidRPr="00D22263">
        <w:rPr>
          <w:rFonts w:ascii="Times New Roman" w:hAnsi="Times New Roman" w:cs="Times New Roman"/>
          <w:sz w:val="28"/>
          <w:szCs w:val="28"/>
        </w:rPr>
        <w:t xml:space="preserve">99, победителей </w:t>
      </w:r>
      <w:r w:rsidR="00C30BB6">
        <w:rPr>
          <w:rFonts w:ascii="Times New Roman" w:hAnsi="Times New Roman" w:cs="Times New Roman"/>
          <w:sz w:val="28"/>
          <w:szCs w:val="28"/>
        </w:rPr>
        <w:t>–</w:t>
      </w:r>
      <w:r w:rsidR="00993A28">
        <w:rPr>
          <w:rFonts w:ascii="Times New Roman" w:hAnsi="Times New Roman" w:cs="Times New Roman"/>
          <w:sz w:val="28"/>
          <w:szCs w:val="28"/>
        </w:rPr>
        <w:t xml:space="preserve"> </w:t>
      </w:r>
      <w:r w:rsidRPr="00D22263">
        <w:rPr>
          <w:rFonts w:ascii="Times New Roman" w:hAnsi="Times New Roman" w:cs="Times New Roman"/>
          <w:sz w:val="28"/>
          <w:szCs w:val="28"/>
        </w:rPr>
        <w:t>3, призеров</w:t>
      </w:r>
      <w:r w:rsidR="00993A28">
        <w:rPr>
          <w:rFonts w:ascii="Times New Roman" w:hAnsi="Times New Roman" w:cs="Times New Roman"/>
          <w:sz w:val="28"/>
          <w:szCs w:val="28"/>
        </w:rPr>
        <w:t xml:space="preserve"> </w:t>
      </w:r>
      <w:r w:rsidR="00C30BB6">
        <w:rPr>
          <w:rFonts w:ascii="Times New Roman" w:hAnsi="Times New Roman" w:cs="Times New Roman"/>
          <w:sz w:val="28"/>
          <w:szCs w:val="28"/>
        </w:rPr>
        <w:t>–</w:t>
      </w:r>
      <w:r w:rsidR="00993A28">
        <w:rPr>
          <w:rFonts w:ascii="Times New Roman" w:hAnsi="Times New Roman" w:cs="Times New Roman"/>
          <w:sz w:val="28"/>
          <w:szCs w:val="28"/>
        </w:rPr>
        <w:t xml:space="preserve"> </w:t>
      </w:r>
      <w:r w:rsidRPr="00D22263">
        <w:rPr>
          <w:rFonts w:ascii="Times New Roman" w:hAnsi="Times New Roman" w:cs="Times New Roman"/>
          <w:sz w:val="28"/>
          <w:szCs w:val="28"/>
        </w:rPr>
        <w:t>3).</w:t>
      </w:r>
    </w:p>
    <w:p w14:paraId="0B39B1FD" w14:textId="56D7E013" w:rsidR="009B3877" w:rsidRDefault="00A6624C" w:rsidP="009B3877">
      <w:pPr>
        <w:tabs>
          <w:tab w:val="left" w:pos="4140"/>
        </w:tabs>
        <w:ind w:firstLine="709"/>
        <w:jc w:val="both"/>
        <w:rPr>
          <w:rFonts w:ascii="Times New Roman" w:hAnsi="Times New Roman" w:cs="Times New Roman"/>
          <w:sz w:val="28"/>
          <w:szCs w:val="28"/>
        </w:rPr>
      </w:pPr>
      <w:r w:rsidRPr="00D22263">
        <w:rPr>
          <w:rFonts w:ascii="Times New Roman" w:hAnsi="Times New Roman" w:cs="Times New Roman"/>
          <w:sz w:val="28"/>
          <w:szCs w:val="28"/>
        </w:rPr>
        <w:t xml:space="preserve">20 декабря 2021 года в </w:t>
      </w:r>
      <w:r w:rsidR="00BB0CD9">
        <w:rPr>
          <w:rFonts w:ascii="Times New Roman" w:hAnsi="Times New Roman" w:cs="Times New Roman"/>
          <w:sz w:val="28"/>
          <w:szCs w:val="28"/>
        </w:rPr>
        <w:t>г. </w:t>
      </w:r>
      <w:r w:rsidRPr="00D22263">
        <w:rPr>
          <w:rFonts w:ascii="Times New Roman" w:hAnsi="Times New Roman" w:cs="Times New Roman"/>
          <w:sz w:val="28"/>
          <w:szCs w:val="28"/>
        </w:rPr>
        <w:t xml:space="preserve">Ханты-Мансийске состоялась региональная олимпиада </w:t>
      </w:r>
      <w:r w:rsidR="00330FAA">
        <w:rPr>
          <w:rFonts w:ascii="Times New Roman" w:eastAsia="Times New Roman" w:hAnsi="Times New Roman" w:cs="Times New Roman"/>
          <w:sz w:val="28"/>
        </w:rPr>
        <w:t>«</w:t>
      </w:r>
      <w:r w:rsidRPr="00D22263">
        <w:rPr>
          <w:rFonts w:ascii="Times New Roman" w:hAnsi="Times New Roman" w:cs="Times New Roman"/>
          <w:sz w:val="28"/>
          <w:szCs w:val="28"/>
        </w:rPr>
        <w:t>Умники и умницы Югры</w:t>
      </w:r>
      <w:r w:rsidR="00330FAA">
        <w:rPr>
          <w:rFonts w:ascii="Times New Roman" w:eastAsia="Times New Roman" w:hAnsi="Times New Roman" w:cs="Times New Roman"/>
          <w:sz w:val="28"/>
        </w:rPr>
        <w:t>»</w:t>
      </w:r>
      <w:r w:rsidRPr="00D22263">
        <w:rPr>
          <w:rFonts w:ascii="Times New Roman" w:hAnsi="Times New Roman" w:cs="Times New Roman"/>
          <w:sz w:val="28"/>
          <w:szCs w:val="28"/>
        </w:rPr>
        <w:t xml:space="preserve"> (отборочный тур). В мероприятии приняла участие обучающаяся 11 класса МБОУ </w:t>
      </w:r>
      <w:r w:rsidR="00330FAA">
        <w:rPr>
          <w:rFonts w:ascii="Times New Roman" w:eastAsia="Times New Roman" w:hAnsi="Times New Roman" w:cs="Times New Roman"/>
          <w:sz w:val="28"/>
        </w:rPr>
        <w:t>«</w:t>
      </w:r>
      <w:r w:rsidRPr="00D22263">
        <w:rPr>
          <w:rFonts w:ascii="Times New Roman" w:hAnsi="Times New Roman" w:cs="Times New Roman"/>
          <w:sz w:val="28"/>
          <w:szCs w:val="28"/>
        </w:rPr>
        <w:t>СШ №12</w:t>
      </w:r>
      <w:r w:rsidR="00330FAA">
        <w:rPr>
          <w:rFonts w:ascii="Times New Roman" w:eastAsia="Times New Roman" w:hAnsi="Times New Roman" w:cs="Times New Roman"/>
          <w:sz w:val="28"/>
        </w:rPr>
        <w:t>»</w:t>
      </w:r>
      <w:r w:rsidRPr="00D22263">
        <w:rPr>
          <w:rFonts w:ascii="Times New Roman" w:hAnsi="Times New Roman" w:cs="Times New Roman"/>
          <w:sz w:val="28"/>
          <w:szCs w:val="28"/>
        </w:rPr>
        <w:t>,</w:t>
      </w:r>
      <w:r w:rsidRPr="00D22263">
        <w:rPr>
          <w:rFonts w:ascii="Times New Roman" w:hAnsi="Times New Roman" w:cs="Times New Roman"/>
          <w:b/>
          <w:sz w:val="28"/>
          <w:szCs w:val="28"/>
        </w:rPr>
        <w:t xml:space="preserve"> </w:t>
      </w:r>
      <w:r w:rsidRPr="00D22263">
        <w:rPr>
          <w:rFonts w:ascii="Times New Roman" w:hAnsi="Times New Roman" w:cs="Times New Roman"/>
          <w:sz w:val="28"/>
          <w:szCs w:val="28"/>
        </w:rPr>
        <w:t>победитель муниципального этапа все</w:t>
      </w:r>
      <w:r>
        <w:rPr>
          <w:rFonts w:ascii="Times New Roman" w:hAnsi="Times New Roman" w:cs="Times New Roman"/>
          <w:sz w:val="28"/>
          <w:szCs w:val="28"/>
        </w:rPr>
        <w:t xml:space="preserve">российской олимпиады школьников </w:t>
      </w:r>
      <w:r w:rsidRPr="00D22263">
        <w:rPr>
          <w:rFonts w:ascii="Times New Roman" w:hAnsi="Times New Roman" w:cs="Times New Roman"/>
          <w:sz w:val="28"/>
          <w:szCs w:val="28"/>
        </w:rPr>
        <w:t xml:space="preserve">по истории. Результат участия: прошла во 2 тур (полуфинал, который состоится </w:t>
      </w:r>
      <w:r w:rsidR="008032A6">
        <w:rPr>
          <w:rFonts w:ascii="Times New Roman" w:hAnsi="Times New Roman" w:cs="Times New Roman"/>
          <w:sz w:val="28"/>
          <w:szCs w:val="28"/>
        </w:rPr>
        <w:br/>
      </w:r>
      <w:r w:rsidRPr="00D22263">
        <w:rPr>
          <w:rFonts w:ascii="Times New Roman" w:hAnsi="Times New Roman" w:cs="Times New Roman"/>
          <w:sz w:val="28"/>
          <w:szCs w:val="28"/>
        </w:rPr>
        <w:t>в 2022 году).</w:t>
      </w:r>
    </w:p>
    <w:p w14:paraId="0B12E5CD" w14:textId="73F9D6C3" w:rsidR="00A6624C" w:rsidRDefault="00A6624C" w:rsidP="009B3877">
      <w:pPr>
        <w:tabs>
          <w:tab w:val="left" w:pos="4140"/>
        </w:tabs>
        <w:ind w:firstLine="709"/>
        <w:jc w:val="both"/>
        <w:rPr>
          <w:rFonts w:ascii="Times New Roman" w:hAnsi="Times New Roman" w:cs="Times New Roman"/>
          <w:sz w:val="28"/>
          <w:szCs w:val="28"/>
        </w:rPr>
      </w:pPr>
      <w:r w:rsidRPr="00D22263">
        <w:rPr>
          <w:rFonts w:ascii="Times New Roman" w:hAnsi="Times New Roman" w:cs="Times New Roman"/>
          <w:sz w:val="28"/>
          <w:szCs w:val="28"/>
        </w:rPr>
        <w:t xml:space="preserve">26 ноября 2021 года проводился Слёт лидеров школьного самоуправления </w:t>
      </w:r>
      <w:r w:rsidR="00330FAA">
        <w:rPr>
          <w:rFonts w:ascii="Times New Roman" w:eastAsia="Times New Roman" w:hAnsi="Times New Roman" w:cs="Times New Roman"/>
          <w:sz w:val="28"/>
        </w:rPr>
        <w:t>«</w:t>
      </w:r>
      <w:r w:rsidRPr="00D22263">
        <w:rPr>
          <w:rFonts w:ascii="Times New Roman" w:hAnsi="Times New Roman" w:cs="Times New Roman"/>
          <w:sz w:val="28"/>
          <w:szCs w:val="28"/>
        </w:rPr>
        <w:t>Лидер</w:t>
      </w:r>
      <w:r w:rsidR="00330FAA">
        <w:rPr>
          <w:rFonts w:ascii="Times New Roman" w:hAnsi="Times New Roman" w:cs="Times New Roman"/>
          <w:sz w:val="28"/>
          <w:szCs w:val="28"/>
        </w:rPr>
        <w:t>-</w:t>
      </w:r>
      <w:r w:rsidRPr="00D22263">
        <w:rPr>
          <w:rFonts w:ascii="Times New Roman" w:hAnsi="Times New Roman" w:cs="Times New Roman"/>
          <w:sz w:val="28"/>
          <w:szCs w:val="28"/>
        </w:rPr>
        <w:t>2021</w:t>
      </w:r>
      <w:r w:rsidR="00330FAA">
        <w:rPr>
          <w:rFonts w:ascii="Times New Roman" w:eastAsia="Times New Roman" w:hAnsi="Times New Roman" w:cs="Times New Roman"/>
          <w:sz w:val="28"/>
        </w:rPr>
        <w:t>»</w:t>
      </w:r>
      <w:r w:rsidRPr="00D22263">
        <w:rPr>
          <w:rFonts w:ascii="Times New Roman" w:hAnsi="Times New Roman" w:cs="Times New Roman"/>
          <w:sz w:val="28"/>
          <w:szCs w:val="28"/>
        </w:rPr>
        <w:t xml:space="preserve"> на базе МАУДО г.</w:t>
      </w:r>
      <w:r w:rsidR="006D7B67">
        <w:rPr>
          <w:rFonts w:ascii="Times New Roman" w:hAnsi="Times New Roman" w:cs="Times New Roman"/>
          <w:sz w:val="28"/>
          <w:szCs w:val="28"/>
        </w:rPr>
        <w:t xml:space="preserve"> </w:t>
      </w:r>
      <w:r w:rsidRPr="00D22263">
        <w:rPr>
          <w:rFonts w:ascii="Times New Roman" w:hAnsi="Times New Roman" w:cs="Times New Roman"/>
          <w:sz w:val="28"/>
          <w:szCs w:val="28"/>
        </w:rPr>
        <w:t xml:space="preserve">Нижневартовска </w:t>
      </w:r>
      <w:r w:rsidR="00330FAA">
        <w:rPr>
          <w:rFonts w:ascii="Times New Roman" w:eastAsia="Times New Roman" w:hAnsi="Times New Roman" w:cs="Times New Roman"/>
          <w:sz w:val="28"/>
        </w:rPr>
        <w:t>«</w:t>
      </w:r>
      <w:r w:rsidRPr="00D22263">
        <w:rPr>
          <w:rFonts w:ascii="Times New Roman" w:hAnsi="Times New Roman" w:cs="Times New Roman"/>
          <w:sz w:val="28"/>
          <w:szCs w:val="28"/>
        </w:rPr>
        <w:t>Центр детского творчества</w:t>
      </w:r>
      <w:r w:rsidR="00330FAA">
        <w:rPr>
          <w:rFonts w:ascii="Times New Roman" w:eastAsia="Times New Roman" w:hAnsi="Times New Roman" w:cs="Times New Roman"/>
          <w:sz w:val="28"/>
        </w:rPr>
        <w:t>»</w:t>
      </w:r>
      <w:r w:rsidRPr="00D22263">
        <w:rPr>
          <w:rFonts w:ascii="Times New Roman" w:hAnsi="Times New Roman" w:cs="Times New Roman"/>
          <w:sz w:val="28"/>
          <w:szCs w:val="28"/>
        </w:rPr>
        <w:t xml:space="preserve">. Программа мероприятия включала в себя мастер-классы, направленные на развитие организаторских способностей, обучение финансовой грамотности, эффективным способам оформления проектов, объединенных темой </w:t>
      </w:r>
      <w:r w:rsidR="00330FAA">
        <w:rPr>
          <w:rFonts w:ascii="Times New Roman" w:eastAsia="Times New Roman" w:hAnsi="Times New Roman" w:cs="Times New Roman"/>
          <w:sz w:val="28"/>
        </w:rPr>
        <w:t>«</w:t>
      </w:r>
      <w:r w:rsidRPr="00D22263">
        <w:rPr>
          <w:rFonts w:ascii="Times New Roman" w:hAnsi="Times New Roman" w:cs="Times New Roman"/>
          <w:sz w:val="28"/>
          <w:szCs w:val="28"/>
          <w:lang w:val="en-US"/>
        </w:rPr>
        <w:t>PRO</w:t>
      </w:r>
      <w:r w:rsidRPr="00D22263">
        <w:rPr>
          <w:rFonts w:ascii="Times New Roman" w:hAnsi="Times New Roman" w:cs="Times New Roman"/>
          <w:sz w:val="28"/>
          <w:szCs w:val="28"/>
        </w:rPr>
        <w:t>новое</w:t>
      </w:r>
      <w:r w:rsidR="00330FAA">
        <w:rPr>
          <w:rFonts w:ascii="Times New Roman" w:eastAsia="Times New Roman" w:hAnsi="Times New Roman" w:cs="Times New Roman"/>
          <w:sz w:val="28"/>
        </w:rPr>
        <w:t>»</w:t>
      </w:r>
      <w:r w:rsidRPr="00D22263">
        <w:rPr>
          <w:rFonts w:ascii="Times New Roman" w:hAnsi="Times New Roman" w:cs="Times New Roman"/>
          <w:sz w:val="28"/>
          <w:szCs w:val="28"/>
        </w:rPr>
        <w:t xml:space="preserve">. В </w:t>
      </w:r>
      <w:r w:rsidR="00330FAA">
        <w:rPr>
          <w:rFonts w:ascii="Times New Roman" w:hAnsi="Times New Roman" w:cs="Times New Roman"/>
          <w:sz w:val="28"/>
          <w:szCs w:val="28"/>
        </w:rPr>
        <w:t>с</w:t>
      </w:r>
      <w:r w:rsidRPr="00D22263">
        <w:rPr>
          <w:rFonts w:ascii="Times New Roman" w:hAnsi="Times New Roman" w:cs="Times New Roman"/>
          <w:sz w:val="28"/>
          <w:szCs w:val="28"/>
        </w:rPr>
        <w:t>лёте приняли участие 100</w:t>
      </w:r>
      <w:r w:rsidR="008032A6">
        <w:rPr>
          <w:rFonts w:ascii="Times New Roman" w:hAnsi="Times New Roman" w:cs="Times New Roman"/>
          <w:sz w:val="28"/>
          <w:szCs w:val="28"/>
        </w:rPr>
        <w:t> </w:t>
      </w:r>
      <w:r w:rsidRPr="00D22263">
        <w:rPr>
          <w:rFonts w:ascii="Times New Roman" w:hAnsi="Times New Roman" w:cs="Times New Roman"/>
          <w:sz w:val="28"/>
          <w:szCs w:val="28"/>
        </w:rPr>
        <w:t>обучающихся 8</w:t>
      </w:r>
      <w:r w:rsidR="00330FAA">
        <w:rPr>
          <w:rFonts w:ascii="Times New Roman" w:hAnsi="Times New Roman" w:cs="Times New Roman"/>
          <w:sz w:val="28"/>
          <w:szCs w:val="28"/>
        </w:rPr>
        <w:t>–</w:t>
      </w:r>
      <w:r w:rsidRPr="00D22263">
        <w:rPr>
          <w:rFonts w:ascii="Times New Roman" w:hAnsi="Times New Roman" w:cs="Times New Roman"/>
          <w:sz w:val="28"/>
          <w:szCs w:val="28"/>
        </w:rPr>
        <w:t>10</w:t>
      </w:r>
      <w:r w:rsidR="00330FAA">
        <w:rPr>
          <w:rFonts w:ascii="Times New Roman" w:hAnsi="Times New Roman" w:cs="Times New Roman"/>
          <w:sz w:val="28"/>
          <w:szCs w:val="28"/>
        </w:rPr>
        <w:t>-х</w:t>
      </w:r>
      <w:r w:rsidRPr="00D22263">
        <w:rPr>
          <w:rFonts w:ascii="Times New Roman" w:hAnsi="Times New Roman" w:cs="Times New Roman"/>
          <w:sz w:val="28"/>
          <w:szCs w:val="28"/>
        </w:rPr>
        <w:t xml:space="preserve"> классов из 34 школ города.</w:t>
      </w:r>
    </w:p>
    <w:p w14:paraId="5F5894AF" w14:textId="7D51E62F" w:rsidR="00A6624C" w:rsidRDefault="00A6624C" w:rsidP="009B3877">
      <w:pPr>
        <w:tabs>
          <w:tab w:val="left" w:pos="4140"/>
        </w:tabs>
        <w:ind w:firstLine="709"/>
        <w:jc w:val="both"/>
        <w:rPr>
          <w:rFonts w:ascii="Times New Roman" w:eastAsia="Calibri" w:hAnsi="Times New Roman" w:cs="Times New Roman"/>
          <w:bCs/>
          <w:sz w:val="28"/>
          <w:szCs w:val="28"/>
        </w:rPr>
      </w:pPr>
      <w:r w:rsidRPr="00D22263">
        <w:rPr>
          <w:rFonts w:ascii="Times New Roman" w:hAnsi="Times New Roman" w:cs="Times New Roman"/>
          <w:sz w:val="28"/>
          <w:szCs w:val="28"/>
        </w:rPr>
        <w:t>С 01 декабря по 24 декабря 2021 года проводился конкур</w:t>
      </w:r>
      <w:r w:rsidR="00173234">
        <w:rPr>
          <w:rFonts w:ascii="Times New Roman" w:hAnsi="Times New Roman" w:cs="Times New Roman"/>
          <w:sz w:val="28"/>
          <w:szCs w:val="28"/>
        </w:rPr>
        <w:t>с</w:t>
      </w:r>
      <w:r w:rsidRPr="00D22263">
        <w:rPr>
          <w:rFonts w:ascii="Times New Roman" w:hAnsi="Times New Roman" w:cs="Times New Roman"/>
          <w:sz w:val="28"/>
          <w:szCs w:val="28"/>
        </w:rPr>
        <w:t xml:space="preserve"> по трем номинациям: </w:t>
      </w:r>
      <w:r w:rsidR="00330FAA">
        <w:rPr>
          <w:rFonts w:ascii="Times New Roman" w:eastAsia="Times New Roman" w:hAnsi="Times New Roman" w:cs="Times New Roman"/>
          <w:sz w:val="28"/>
        </w:rPr>
        <w:t>«</w:t>
      </w:r>
      <w:r w:rsidRPr="00D22263">
        <w:rPr>
          <w:rFonts w:ascii="Times New Roman" w:hAnsi="Times New Roman" w:cs="Times New Roman"/>
          <w:sz w:val="28"/>
          <w:szCs w:val="28"/>
        </w:rPr>
        <w:t>Лучший символ года</w:t>
      </w:r>
      <w:r w:rsidR="00330FAA">
        <w:rPr>
          <w:rFonts w:ascii="Times New Roman" w:eastAsia="Times New Roman" w:hAnsi="Times New Roman" w:cs="Times New Roman"/>
          <w:sz w:val="28"/>
        </w:rPr>
        <w:t>»</w:t>
      </w:r>
      <w:r w:rsidRPr="00D22263">
        <w:rPr>
          <w:rFonts w:ascii="Times New Roman" w:hAnsi="Times New Roman" w:cs="Times New Roman"/>
          <w:sz w:val="28"/>
          <w:szCs w:val="28"/>
        </w:rPr>
        <w:t xml:space="preserve">, </w:t>
      </w:r>
      <w:r w:rsidR="00330FAA">
        <w:rPr>
          <w:rFonts w:ascii="Times New Roman" w:eastAsia="Times New Roman" w:hAnsi="Times New Roman" w:cs="Times New Roman"/>
          <w:sz w:val="28"/>
        </w:rPr>
        <w:t>«</w:t>
      </w:r>
      <w:r w:rsidRPr="00D22263">
        <w:rPr>
          <w:rFonts w:ascii="Times New Roman" w:hAnsi="Times New Roman" w:cs="Times New Roman"/>
          <w:sz w:val="28"/>
          <w:szCs w:val="28"/>
        </w:rPr>
        <w:t>Оригинальная игрушка</w:t>
      </w:r>
      <w:r w:rsidR="00330FAA">
        <w:rPr>
          <w:rFonts w:ascii="Times New Roman" w:eastAsia="Times New Roman" w:hAnsi="Times New Roman" w:cs="Times New Roman"/>
          <w:sz w:val="28"/>
        </w:rPr>
        <w:t>»</w:t>
      </w:r>
      <w:r w:rsidRPr="00D22263">
        <w:rPr>
          <w:rFonts w:ascii="Times New Roman" w:hAnsi="Times New Roman" w:cs="Times New Roman"/>
          <w:sz w:val="28"/>
          <w:szCs w:val="28"/>
        </w:rPr>
        <w:t xml:space="preserve">, </w:t>
      </w:r>
      <w:r w:rsidR="00330FAA">
        <w:rPr>
          <w:rFonts w:ascii="Times New Roman" w:eastAsia="Times New Roman" w:hAnsi="Times New Roman" w:cs="Times New Roman"/>
          <w:sz w:val="28"/>
        </w:rPr>
        <w:t>«</w:t>
      </w:r>
      <w:r w:rsidRPr="00D22263">
        <w:rPr>
          <w:rFonts w:ascii="Times New Roman" w:hAnsi="Times New Roman" w:cs="Times New Roman"/>
          <w:sz w:val="28"/>
          <w:szCs w:val="28"/>
        </w:rPr>
        <w:t>Новогодняя елка</w:t>
      </w:r>
      <w:r w:rsidR="00330FAA">
        <w:rPr>
          <w:rFonts w:ascii="Times New Roman" w:eastAsia="Times New Roman" w:hAnsi="Times New Roman" w:cs="Times New Roman"/>
          <w:sz w:val="28"/>
        </w:rPr>
        <w:t>»</w:t>
      </w:r>
      <w:r w:rsidRPr="00D22263">
        <w:rPr>
          <w:rFonts w:ascii="Times New Roman" w:hAnsi="Times New Roman" w:cs="Times New Roman"/>
          <w:sz w:val="28"/>
          <w:szCs w:val="28"/>
        </w:rPr>
        <w:t>. В конкурсе приняли участие 179 обучающихся образовательных организаций города в возрасте от 2 до 13 лет. По итогам участия в каждой номинации были определены победители, призеры и лауреаты, которыми стали 60 детей.</w:t>
      </w:r>
    </w:p>
    <w:p w14:paraId="432EF9B8" w14:textId="541F77C8" w:rsidR="00A32F89" w:rsidRPr="004F78E6" w:rsidRDefault="00A32F89" w:rsidP="00A6624C">
      <w:pPr>
        <w:widowControl/>
        <w:ind w:firstLine="709"/>
        <w:jc w:val="both"/>
        <w:rPr>
          <w:rFonts w:ascii="Times New Roman" w:eastAsia="Calibri" w:hAnsi="Times New Roman" w:cs="Times New Roman"/>
          <w:color w:val="auto"/>
          <w:sz w:val="28"/>
          <w:szCs w:val="28"/>
        </w:rPr>
      </w:pPr>
      <w:r w:rsidRPr="004F78E6">
        <w:rPr>
          <w:rFonts w:ascii="Times New Roman" w:eastAsia="Calibri" w:hAnsi="Times New Roman" w:cs="Times New Roman"/>
          <w:color w:val="auto"/>
          <w:sz w:val="28"/>
          <w:szCs w:val="28"/>
          <w:lang w:eastAsia="en-US"/>
        </w:rPr>
        <w:t>В муниципальной</w:t>
      </w:r>
      <w:r w:rsidRPr="004F78E6">
        <w:rPr>
          <w:rFonts w:ascii="Times New Roman" w:eastAsia="Calibri" w:hAnsi="Times New Roman" w:cs="Times New Roman"/>
          <w:color w:val="auto"/>
          <w:sz w:val="28"/>
          <w:szCs w:val="28"/>
        </w:rPr>
        <w:t xml:space="preserve"> системе образования на протяжении 14 лет реализуется модель работы с одаренными детьми </w:t>
      </w:r>
      <w:r w:rsidR="00330FAA">
        <w:rPr>
          <w:rFonts w:ascii="Times New Roman" w:eastAsia="Calibri" w:hAnsi="Times New Roman" w:cs="Times New Roman"/>
          <w:color w:val="auto"/>
          <w:sz w:val="28"/>
          <w:szCs w:val="28"/>
        </w:rPr>
        <w:t>«</w:t>
      </w:r>
      <w:r w:rsidRPr="004F78E6">
        <w:rPr>
          <w:rFonts w:ascii="Times New Roman" w:eastAsia="Calibri" w:hAnsi="Times New Roman" w:cs="Times New Roman"/>
          <w:color w:val="auto"/>
          <w:sz w:val="28"/>
          <w:szCs w:val="28"/>
        </w:rPr>
        <w:t>Школа для одаренных детей</w:t>
      </w:r>
      <w:r w:rsidR="00330FAA">
        <w:rPr>
          <w:rFonts w:ascii="Times New Roman" w:eastAsia="Calibri" w:hAnsi="Times New Roman" w:cs="Times New Roman"/>
          <w:color w:val="auto"/>
          <w:sz w:val="28"/>
          <w:szCs w:val="28"/>
        </w:rPr>
        <w:t>»</w:t>
      </w:r>
      <w:r w:rsidRPr="004F78E6">
        <w:rPr>
          <w:rFonts w:ascii="Times New Roman" w:eastAsia="Calibri" w:hAnsi="Times New Roman" w:cs="Times New Roman"/>
          <w:color w:val="auto"/>
          <w:sz w:val="28"/>
          <w:szCs w:val="28"/>
        </w:rPr>
        <w:t xml:space="preserve">. Базовыми площадками (ресурсными центрами) подготовки детей являются школы города и МАУ г. Нижневартовска </w:t>
      </w:r>
      <w:r w:rsidR="00593F99">
        <w:rPr>
          <w:rFonts w:ascii="Times New Roman" w:eastAsia="Times New Roman" w:hAnsi="Times New Roman" w:cs="Times New Roman"/>
          <w:sz w:val="28"/>
        </w:rPr>
        <w:t>«</w:t>
      </w:r>
      <w:r w:rsidR="005A7C80">
        <w:rPr>
          <w:rFonts w:ascii="Times New Roman" w:eastAsia="Calibri" w:hAnsi="Times New Roman" w:cs="Times New Roman"/>
          <w:color w:val="auto"/>
          <w:sz w:val="28"/>
          <w:szCs w:val="28"/>
        </w:rPr>
        <w:t>ЦРО</w:t>
      </w:r>
      <w:r w:rsidR="00593F99">
        <w:rPr>
          <w:rFonts w:ascii="Times New Roman" w:eastAsia="Times New Roman" w:hAnsi="Times New Roman" w:cs="Times New Roman"/>
          <w:sz w:val="28"/>
        </w:rPr>
        <w:t>»</w:t>
      </w:r>
      <w:r w:rsidRPr="004F78E6">
        <w:rPr>
          <w:rFonts w:ascii="Times New Roman" w:eastAsia="Calibri" w:hAnsi="Times New Roman" w:cs="Times New Roman"/>
          <w:color w:val="auto"/>
          <w:sz w:val="28"/>
          <w:szCs w:val="28"/>
        </w:rPr>
        <w:t xml:space="preserve">. </w:t>
      </w:r>
      <w:r w:rsidR="00593F99">
        <w:rPr>
          <w:rFonts w:ascii="Times New Roman" w:eastAsia="Calibri" w:hAnsi="Times New Roman" w:cs="Times New Roman"/>
          <w:color w:val="auto"/>
          <w:sz w:val="28"/>
          <w:szCs w:val="28"/>
        </w:rPr>
        <w:t>7 </w:t>
      </w:r>
      <w:r w:rsidR="00A6624C">
        <w:rPr>
          <w:rFonts w:ascii="Times New Roman" w:eastAsia="Calibri" w:hAnsi="Times New Roman" w:cs="Times New Roman"/>
          <w:color w:val="auto"/>
          <w:sz w:val="28"/>
          <w:szCs w:val="28"/>
        </w:rPr>
        <w:t>м</w:t>
      </w:r>
      <w:r w:rsidR="00A6624C" w:rsidRPr="00A6624C">
        <w:rPr>
          <w:rFonts w:ascii="Times New Roman" w:eastAsia="Calibri" w:hAnsi="Times New Roman" w:cs="Times New Roman"/>
          <w:color w:val="auto"/>
          <w:sz w:val="28"/>
          <w:szCs w:val="28"/>
        </w:rPr>
        <w:t>униципальным бюджетным общеобразов</w:t>
      </w:r>
      <w:r w:rsidR="00A6624C">
        <w:rPr>
          <w:rFonts w:ascii="Times New Roman" w:eastAsia="Calibri" w:hAnsi="Times New Roman" w:cs="Times New Roman"/>
          <w:color w:val="auto"/>
          <w:sz w:val="28"/>
          <w:szCs w:val="28"/>
        </w:rPr>
        <w:t>ательным организациям (</w:t>
      </w:r>
      <w:r w:rsidR="00A6624C" w:rsidRPr="00D50321">
        <w:rPr>
          <w:rFonts w:ascii="Times New Roman" w:eastAsia="Calibri" w:hAnsi="Times New Roman" w:cs="Times New Roman"/>
          <w:color w:val="auto"/>
          <w:sz w:val="28"/>
          <w:szCs w:val="28"/>
        </w:rPr>
        <w:t xml:space="preserve">МБОУ </w:t>
      </w:r>
      <w:r w:rsidR="00D50321" w:rsidRPr="00D50321">
        <w:rPr>
          <w:rFonts w:ascii="Times New Roman" w:eastAsia="Calibri" w:hAnsi="Times New Roman" w:cs="Times New Roman"/>
          <w:color w:val="auto"/>
          <w:sz w:val="28"/>
          <w:szCs w:val="28"/>
        </w:rPr>
        <w:t>«</w:t>
      </w:r>
      <w:r w:rsidR="00A6624C" w:rsidRPr="00D50321">
        <w:rPr>
          <w:rFonts w:ascii="Times New Roman" w:eastAsia="Calibri" w:hAnsi="Times New Roman" w:cs="Times New Roman"/>
          <w:color w:val="auto"/>
          <w:sz w:val="28"/>
          <w:szCs w:val="28"/>
        </w:rPr>
        <w:t>СШ №2</w:t>
      </w:r>
      <w:r w:rsidR="00D50321" w:rsidRPr="00D50321">
        <w:rPr>
          <w:rFonts w:ascii="Times New Roman" w:eastAsia="Calibri" w:hAnsi="Times New Roman" w:cs="Times New Roman"/>
          <w:color w:val="auto"/>
          <w:sz w:val="28"/>
          <w:szCs w:val="28"/>
        </w:rPr>
        <w:t>»</w:t>
      </w:r>
      <w:r w:rsidR="00A6624C" w:rsidRPr="00D50321">
        <w:rPr>
          <w:rFonts w:ascii="Times New Roman" w:eastAsia="Calibri" w:hAnsi="Times New Roman" w:cs="Times New Roman"/>
          <w:color w:val="auto"/>
          <w:sz w:val="28"/>
          <w:szCs w:val="28"/>
        </w:rPr>
        <w:t xml:space="preserve">, </w:t>
      </w:r>
      <w:r w:rsidR="00D50321" w:rsidRPr="00D50321">
        <w:rPr>
          <w:rFonts w:ascii="Times New Roman" w:eastAsia="Calibri" w:hAnsi="Times New Roman" w:cs="Times New Roman"/>
          <w:color w:val="auto"/>
          <w:sz w:val="28"/>
          <w:szCs w:val="28"/>
        </w:rPr>
        <w:t>МБОУ «СШ №</w:t>
      </w:r>
      <w:r w:rsidR="00A6624C" w:rsidRPr="00D50321">
        <w:rPr>
          <w:rFonts w:ascii="Times New Roman" w:eastAsia="Calibri" w:hAnsi="Times New Roman" w:cs="Times New Roman"/>
          <w:color w:val="auto"/>
          <w:sz w:val="28"/>
          <w:szCs w:val="28"/>
        </w:rPr>
        <w:t>3</w:t>
      </w:r>
      <w:r w:rsidR="00D50321" w:rsidRPr="00D50321">
        <w:rPr>
          <w:rFonts w:ascii="Times New Roman" w:eastAsia="Calibri" w:hAnsi="Times New Roman" w:cs="Times New Roman"/>
          <w:color w:val="auto"/>
          <w:sz w:val="28"/>
          <w:szCs w:val="28"/>
        </w:rPr>
        <w:t>»</w:t>
      </w:r>
      <w:r w:rsidR="00A6624C" w:rsidRPr="00D50321">
        <w:rPr>
          <w:rFonts w:ascii="Times New Roman" w:eastAsia="Calibri" w:hAnsi="Times New Roman" w:cs="Times New Roman"/>
          <w:color w:val="auto"/>
          <w:sz w:val="28"/>
          <w:szCs w:val="28"/>
        </w:rPr>
        <w:t xml:space="preserve">, </w:t>
      </w:r>
      <w:r w:rsidR="00D50321" w:rsidRPr="00D50321">
        <w:rPr>
          <w:rFonts w:ascii="Times New Roman" w:eastAsia="Calibri" w:hAnsi="Times New Roman" w:cs="Times New Roman"/>
          <w:color w:val="auto"/>
          <w:sz w:val="28"/>
          <w:szCs w:val="28"/>
        </w:rPr>
        <w:t xml:space="preserve">МБОУ «СШ </w:t>
      </w:r>
      <w:r w:rsidR="00A6624C" w:rsidRPr="00D50321">
        <w:rPr>
          <w:rFonts w:ascii="Times New Roman" w:eastAsia="Calibri" w:hAnsi="Times New Roman" w:cs="Times New Roman"/>
          <w:color w:val="auto"/>
          <w:sz w:val="28"/>
          <w:szCs w:val="28"/>
        </w:rPr>
        <w:t>№11</w:t>
      </w:r>
      <w:r w:rsidR="00D50321" w:rsidRPr="00D50321">
        <w:rPr>
          <w:rFonts w:ascii="Times New Roman" w:eastAsia="Calibri" w:hAnsi="Times New Roman" w:cs="Times New Roman"/>
          <w:color w:val="auto"/>
          <w:sz w:val="28"/>
          <w:szCs w:val="28"/>
        </w:rPr>
        <w:t>»</w:t>
      </w:r>
      <w:r w:rsidR="00A6624C" w:rsidRPr="00D50321">
        <w:rPr>
          <w:rFonts w:ascii="Times New Roman" w:eastAsia="Calibri" w:hAnsi="Times New Roman" w:cs="Times New Roman"/>
          <w:color w:val="auto"/>
          <w:sz w:val="28"/>
          <w:szCs w:val="28"/>
        </w:rPr>
        <w:t xml:space="preserve">, </w:t>
      </w:r>
      <w:r w:rsidR="00D50321" w:rsidRPr="00D50321">
        <w:rPr>
          <w:rFonts w:ascii="Times New Roman" w:eastAsia="Calibri" w:hAnsi="Times New Roman" w:cs="Times New Roman"/>
          <w:color w:val="auto"/>
          <w:sz w:val="28"/>
          <w:szCs w:val="28"/>
        </w:rPr>
        <w:t xml:space="preserve">МБОУ «СШ </w:t>
      </w:r>
      <w:r w:rsidR="00A6624C" w:rsidRPr="00D50321">
        <w:rPr>
          <w:rFonts w:ascii="Times New Roman" w:eastAsia="Calibri" w:hAnsi="Times New Roman" w:cs="Times New Roman"/>
          <w:color w:val="auto"/>
          <w:sz w:val="28"/>
          <w:szCs w:val="28"/>
        </w:rPr>
        <w:t>№13</w:t>
      </w:r>
      <w:r w:rsidR="00D50321" w:rsidRPr="00D50321">
        <w:rPr>
          <w:rFonts w:ascii="Times New Roman" w:eastAsia="Calibri" w:hAnsi="Times New Roman" w:cs="Times New Roman"/>
          <w:color w:val="auto"/>
          <w:sz w:val="28"/>
          <w:szCs w:val="28"/>
        </w:rPr>
        <w:t>»</w:t>
      </w:r>
      <w:r w:rsidR="00A6624C" w:rsidRPr="00D50321">
        <w:rPr>
          <w:rFonts w:ascii="Times New Roman" w:eastAsia="Calibri" w:hAnsi="Times New Roman" w:cs="Times New Roman"/>
          <w:color w:val="auto"/>
          <w:sz w:val="28"/>
          <w:szCs w:val="28"/>
        </w:rPr>
        <w:t xml:space="preserve">, </w:t>
      </w:r>
      <w:r w:rsidR="00D50321" w:rsidRPr="00D50321">
        <w:rPr>
          <w:rFonts w:ascii="Times New Roman" w:eastAsia="Calibri" w:hAnsi="Times New Roman" w:cs="Times New Roman"/>
          <w:color w:val="auto"/>
          <w:sz w:val="28"/>
          <w:szCs w:val="28"/>
        </w:rPr>
        <w:t>МБОУ «СШ №</w:t>
      </w:r>
      <w:r w:rsidR="00A6624C" w:rsidRPr="00D50321">
        <w:rPr>
          <w:rFonts w:ascii="Times New Roman" w:eastAsia="Calibri" w:hAnsi="Times New Roman" w:cs="Times New Roman"/>
          <w:color w:val="auto"/>
          <w:sz w:val="28"/>
          <w:szCs w:val="28"/>
        </w:rPr>
        <w:t>14</w:t>
      </w:r>
      <w:r w:rsidR="00D50321" w:rsidRPr="00D50321">
        <w:rPr>
          <w:rFonts w:ascii="Times New Roman" w:eastAsia="Calibri" w:hAnsi="Times New Roman" w:cs="Times New Roman"/>
          <w:color w:val="auto"/>
          <w:sz w:val="28"/>
          <w:szCs w:val="28"/>
        </w:rPr>
        <w:t>»</w:t>
      </w:r>
      <w:r w:rsidR="00A6624C" w:rsidRPr="00D50321">
        <w:rPr>
          <w:rFonts w:ascii="Times New Roman" w:eastAsia="Calibri" w:hAnsi="Times New Roman" w:cs="Times New Roman"/>
          <w:color w:val="auto"/>
          <w:sz w:val="28"/>
          <w:szCs w:val="28"/>
        </w:rPr>
        <w:t xml:space="preserve">, </w:t>
      </w:r>
      <w:r w:rsidR="00D50321" w:rsidRPr="00D50321">
        <w:rPr>
          <w:rFonts w:ascii="Times New Roman" w:eastAsia="Calibri" w:hAnsi="Times New Roman" w:cs="Times New Roman"/>
          <w:color w:val="auto"/>
          <w:sz w:val="28"/>
          <w:szCs w:val="28"/>
        </w:rPr>
        <w:t>МБОУ «СШ №</w:t>
      </w:r>
      <w:r w:rsidR="00A6624C" w:rsidRPr="00D50321">
        <w:rPr>
          <w:rFonts w:ascii="Times New Roman" w:eastAsia="Calibri" w:hAnsi="Times New Roman" w:cs="Times New Roman"/>
          <w:color w:val="auto"/>
          <w:sz w:val="28"/>
          <w:szCs w:val="28"/>
        </w:rPr>
        <w:t>23</w:t>
      </w:r>
      <w:r w:rsidR="00D50321" w:rsidRPr="00D50321">
        <w:rPr>
          <w:rFonts w:ascii="Times New Roman" w:eastAsia="Calibri" w:hAnsi="Times New Roman" w:cs="Times New Roman"/>
          <w:color w:val="auto"/>
          <w:sz w:val="28"/>
          <w:szCs w:val="28"/>
        </w:rPr>
        <w:t xml:space="preserve"> </w:t>
      </w:r>
      <w:r w:rsidR="00D50321" w:rsidRPr="00D50321">
        <w:rPr>
          <w:rFonts w:ascii="Times New Roman" w:hAnsi="Times New Roman" w:cs="Times New Roman"/>
          <w:sz w:val="28"/>
          <w:szCs w:val="28"/>
        </w:rPr>
        <w:t>с УИИЯ»</w:t>
      </w:r>
      <w:r w:rsidR="00A6624C" w:rsidRPr="00D50321">
        <w:rPr>
          <w:rFonts w:ascii="Times New Roman" w:eastAsia="Calibri" w:hAnsi="Times New Roman" w:cs="Times New Roman"/>
          <w:color w:val="auto"/>
          <w:sz w:val="28"/>
          <w:szCs w:val="28"/>
        </w:rPr>
        <w:t xml:space="preserve">, </w:t>
      </w:r>
      <w:r w:rsidR="00D50321" w:rsidRPr="00D50321">
        <w:rPr>
          <w:rFonts w:ascii="Times New Roman" w:eastAsia="Calibri" w:hAnsi="Times New Roman" w:cs="Times New Roman"/>
          <w:color w:val="auto"/>
          <w:sz w:val="28"/>
          <w:szCs w:val="28"/>
        </w:rPr>
        <w:t>МБОУ «</w:t>
      </w:r>
      <w:r w:rsidR="00A6624C" w:rsidRPr="00D50321">
        <w:rPr>
          <w:rFonts w:ascii="Times New Roman" w:eastAsia="Calibri" w:hAnsi="Times New Roman" w:cs="Times New Roman"/>
          <w:color w:val="auto"/>
          <w:sz w:val="28"/>
          <w:szCs w:val="28"/>
        </w:rPr>
        <w:t>Гимназия №1</w:t>
      </w:r>
      <w:r w:rsidR="00D50321" w:rsidRPr="00D50321">
        <w:rPr>
          <w:rFonts w:ascii="Times New Roman" w:eastAsia="Calibri" w:hAnsi="Times New Roman" w:cs="Times New Roman"/>
          <w:color w:val="auto"/>
          <w:sz w:val="28"/>
          <w:szCs w:val="28"/>
        </w:rPr>
        <w:t>»</w:t>
      </w:r>
      <w:r w:rsidR="00A6624C" w:rsidRPr="00D50321">
        <w:rPr>
          <w:rFonts w:ascii="Times New Roman" w:eastAsia="Calibri" w:hAnsi="Times New Roman" w:cs="Times New Roman"/>
          <w:color w:val="auto"/>
          <w:sz w:val="28"/>
          <w:szCs w:val="28"/>
        </w:rPr>
        <w:t xml:space="preserve">, </w:t>
      </w:r>
      <w:r w:rsidR="00D50321" w:rsidRPr="00D50321">
        <w:rPr>
          <w:rFonts w:ascii="Times New Roman" w:eastAsia="Calibri" w:hAnsi="Times New Roman" w:cs="Times New Roman"/>
          <w:color w:val="auto"/>
          <w:sz w:val="28"/>
          <w:szCs w:val="28"/>
        </w:rPr>
        <w:t>МБОУ «</w:t>
      </w:r>
      <w:r w:rsidR="00A6624C" w:rsidRPr="00D50321">
        <w:rPr>
          <w:rFonts w:ascii="Times New Roman" w:eastAsia="Calibri" w:hAnsi="Times New Roman" w:cs="Times New Roman"/>
          <w:color w:val="auto"/>
          <w:sz w:val="28"/>
          <w:szCs w:val="28"/>
        </w:rPr>
        <w:t>Лицей</w:t>
      </w:r>
      <w:r w:rsidR="00D50321" w:rsidRPr="00D50321">
        <w:rPr>
          <w:rFonts w:ascii="Times New Roman" w:eastAsia="Calibri" w:hAnsi="Times New Roman" w:cs="Times New Roman"/>
          <w:color w:val="auto"/>
          <w:sz w:val="28"/>
          <w:szCs w:val="28"/>
        </w:rPr>
        <w:t>»</w:t>
      </w:r>
      <w:r w:rsidR="00A6624C">
        <w:rPr>
          <w:rFonts w:ascii="Times New Roman" w:eastAsia="Calibri" w:hAnsi="Times New Roman" w:cs="Times New Roman"/>
          <w:color w:val="auto"/>
          <w:sz w:val="28"/>
          <w:szCs w:val="28"/>
        </w:rPr>
        <w:t xml:space="preserve">) </w:t>
      </w:r>
      <w:r w:rsidR="00A6624C" w:rsidRPr="00A6624C">
        <w:rPr>
          <w:rFonts w:ascii="Times New Roman" w:eastAsia="Calibri" w:hAnsi="Times New Roman" w:cs="Times New Roman"/>
          <w:color w:val="auto"/>
          <w:sz w:val="28"/>
          <w:szCs w:val="28"/>
        </w:rPr>
        <w:t>выделены бюджетные ассигно</w:t>
      </w:r>
      <w:r w:rsidR="00A6624C">
        <w:rPr>
          <w:rFonts w:ascii="Times New Roman" w:eastAsia="Calibri" w:hAnsi="Times New Roman" w:cs="Times New Roman"/>
          <w:color w:val="auto"/>
          <w:sz w:val="28"/>
          <w:szCs w:val="28"/>
        </w:rPr>
        <w:t xml:space="preserve">вания в сумме 800,0 тыс. рублей </w:t>
      </w:r>
      <w:r w:rsidR="008032A6">
        <w:rPr>
          <w:rFonts w:ascii="Times New Roman" w:eastAsia="Calibri" w:hAnsi="Times New Roman" w:cs="Times New Roman"/>
          <w:color w:val="auto"/>
          <w:sz w:val="28"/>
          <w:szCs w:val="28"/>
        </w:rPr>
        <w:t>на </w:t>
      </w:r>
      <w:r w:rsidR="00A6624C" w:rsidRPr="00A6624C">
        <w:rPr>
          <w:rFonts w:ascii="Times New Roman" w:eastAsia="Calibri" w:hAnsi="Times New Roman" w:cs="Times New Roman"/>
          <w:color w:val="auto"/>
          <w:sz w:val="28"/>
          <w:szCs w:val="28"/>
        </w:rPr>
        <w:t xml:space="preserve">проведение научной сессии </w:t>
      </w:r>
      <w:r w:rsidR="00593F99">
        <w:rPr>
          <w:rFonts w:ascii="Times New Roman" w:eastAsia="Calibri" w:hAnsi="Times New Roman" w:cs="Times New Roman"/>
          <w:color w:val="auto"/>
          <w:sz w:val="28"/>
          <w:szCs w:val="28"/>
        </w:rPr>
        <w:t>«</w:t>
      </w:r>
      <w:r w:rsidR="00A6624C" w:rsidRPr="00A6624C">
        <w:rPr>
          <w:rFonts w:ascii="Times New Roman" w:eastAsia="Calibri" w:hAnsi="Times New Roman" w:cs="Times New Roman"/>
          <w:color w:val="auto"/>
          <w:sz w:val="28"/>
          <w:szCs w:val="28"/>
        </w:rPr>
        <w:t>Школа для одаренных детей</w:t>
      </w:r>
      <w:r w:rsidR="00593F99">
        <w:rPr>
          <w:rFonts w:ascii="Times New Roman" w:eastAsia="Calibri" w:hAnsi="Times New Roman" w:cs="Times New Roman"/>
          <w:color w:val="auto"/>
          <w:sz w:val="28"/>
          <w:szCs w:val="28"/>
        </w:rPr>
        <w:t>»</w:t>
      </w:r>
      <w:r w:rsidR="00A6624C" w:rsidRPr="00A6624C">
        <w:rPr>
          <w:rFonts w:ascii="Times New Roman" w:eastAsia="Calibri" w:hAnsi="Times New Roman" w:cs="Times New Roman"/>
          <w:color w:val="auto"/>
          <w:sz w:val="28"/>
          <w:szCs w:val="28"/>
        </w:rPr>
        <w:t>.</w:t>
      </w:r>
    </w:p>
    <w:p w14:paraId="75DDD12C" w14:textId="2FCC6198" w:rsidR="00A32F89" w:rsidRDefault="00A32F89" w:rsidP="0016633D">
      <w:pPr>
        <w:widowControl/>
        <w:ind w:firstLine="709"/>
        <w:jc w:val="both"/>
        <w:rPr>
          <w:rFonts w:ascii="Times New Roman" w:eastAsia="Times New Roman" w:hAnsi="Times New Roman" w:cs="Times New Roman"/>
          <w:color w:val="auto"/>
          <w:sz w:val="28"/>
          <w:szCs w:val="28"/>
        </w:rPr>
      </w:pPr>
      <w:bookmarkStart w:id="43" w:name="_Toc67058860"/>
      <w:bookmarkStart w:id="44" w:name="_Toc74314194"/>
      <w:r w:rsidRPr="004F78E6">
        <w:rPr>
          <w:rFonts w:ascii="Times New Roman" w:eastAsia="Times New Roman" w:hAnsi="Times New Roman" w:cs="Times New Roman"/>
          <w:color w:val="auto"/>
          <w:sz w:val="28"/>
          <w:szCs w:val="28"/>
        </w:rPr>
        <w:t>Таким образом, система под</w:t>
      </w:r>
      <w:r w:rsidR="008032A6">
        <w:rPr>
          <w:rFonts w:ascii="Times New Roman" w:eastAsia="Times New Roman" w:hAnsi="Times New Roman" w:cs="Times New Roman"/>
          <w:color w:val="auto"/>
          <w:sz w:val="28"/>
          <w:szCs w:val="28"/>
        </w:rPr>
        <w:t>держки и развития талантливых и </w:t>
      </w:r>
      <w:r w:rsidRPr="004F78E6">
        <w:rPr>
          <w:rFonts w:ascii="Times New Roman" w:eastAsia="Times New Roman" w:hAnsi="Times New Roman" w:cs="Times New Roman"/>
          <w:color w:val="auto"/>
          <w:sz w:val="28"/>
          <w:szCs w:val="28"/>
        </w:rPr>
        <w:t>одаренных детей в системе образования, в образовательных организациях г</w:t>
      </w:r>
      <w:r w:rsidR="0055211B">
        <w:rPr>
          <w:rFonts w:ascii="Times New Roman" w:eastAsia="Times New Roman" w:hAnsi="Times New Roman" w:cs="Times New Roman"/>
          <w:color w:val="auto"/>
          <w:sz w:val="28"/>
          <w:szCs w:val="28"/>
        </w:rPr>
        <w:t>. </w:t>
      </w:r>
      <w:r w:rsidRPr="004F78E6">
        <w:rPr>
          <w:rFonts w:ascii="Times New Roman" w:eastAsia="Times New Roman" w:hAnsi="Times New Roman" w:cs="Times New Roman"/>
          <w:color w:val="auto"/>
          <w:sz w:val="28"/>
          <w:szCs w:val="28"/>
        </w:rPr>
        <w:t>Нижневартовска способствует образованию, развитию и воспитанию каждого ребенка; результаты участия обучающихся в мероприятиях интеллектуальной, социальной и творческой направленности подтверждаю</w:t>
      </w:r>
      <w:r w:rsidR="0055562F" w:rsidRPr="004F78E6">
        <w:rPr>
          <w:rFonts w:ascii="Times New Roman" w:eastAsia="Times New Roman" w:hAnsi="Times New Roman" w:cs="Times New Roman"/>
          <w:color w:val="auto"/>
          <w:sz w:val="28"/>
          <w:szCs w:val="28"/>
        </w:rPr>
        <w:t>т</w:t>
      </w:r>
      <w:r w:rsidRPr="004F78E6">
        <w:rPr>
          <w:rFonts w:ascii="Times New Roman" w:eastAsia="Times New Roman" w:hAnsi="Times New Roman" w:cs="Times New Roman"/>
          <w:color w:val="auto"/>
          <w:sz w:val="28"/>
          <w:szCs w:val="28"/>
        </w:rPr>
        <w:t xml:space="preserve"> эффективность данной работы.</w:t>
      </w:r>
    </w:p>
    <w:p w14:paraId="2A8FC3FA" w14:textId="1AB80A78" w:rsidR="00A61774" w:rsidRPr="004F78E6" w:rsidRDefault="00A61774" w:rsidP="00A61774">
      <w:pPr>
        <w:widowControl/>
        <w:tabs>
          <w:tab w:val="left" w:pos="-1260"/>
          <w:tab w:val="left" w:pos="0"/>
        </w:tabs>
        <w:suppressAutoHyphens/>
        <w:ind w:firstLine="709"/>
        <w:jc w:val="both"/>
        <w:rPr>
          <w:rFonts w:ascii="Times New Roman" w:eastAsia="SimSun" w:hAnsi="Times New Roman"/>
          <w:color w:val="auto"/>
          <w:kern w:val="1"/>
          <w:sz w:val="28"/>
          <w:szCs w:val="28"/>
          <w:lang w:eastAsia="ar-SA"/>
        </w:rPr>
      </w:pPr>
      <w:r>
        <w:rPr>
          <w:rFonts w:ascii="Times New Roman" w:eastAsia="SimSun" w:hAnsi="Times New Roman"/>
          <w:color w:val="auto"/>
          <w:kern w:val="1"/>
          <w:sz w:val="28"/>
          <w:szCs w:val="28"/>
          <w:lang w:eastAsia="ar-SA"/>
        </w:rPr>
        <w:t>В 2021 году на мероприятия, направленные на р</w:t>
      </w:r>
      <w:r w:rsidRPr="00A61774">
        <w:rPr>
          <w:rFonts w:ascii="Times New Roman" w:eastAsia="SimSun" w:hAnsi="Times New Roman"/>
          <w:color w:val="auto"/>
          <w:kern w:val="1"/>
          <w:sz w:val="28"/>
          <w:szCs w:val="28"/>
          <w:lang w:eastAsia="ar-SA"/>
        </w:rPr>
        <w:t>азвитие системы выявления, поддержки</w:t>
      </w:r>
      <w:r>
        <w:rPr>
          <w:rFonts w:ascii="Times New Roman" w:eastAsia="SimSun" w:hAnsi="Times New Roman"/>
          <w:color w:val="auto"/>
          <w:kern w:val="1"/>
          <w:sz w:val="28"/>
          <w:szCs w:val="28"/>
          <w:lang w:eastAsia="ar-SA"/>
        </w:rPr>
        <w:t xml:space="preserve"> </w:t>
      </w:r>
      <w:r w:rsidRPr="00A61774">
        <w:rPr>
          <w:rFonts w:ascii="Times New Roman" w:eastAsia="SimSun" w:hAnsi="Times New Roman"/>
          <w:color w:val="auto"/>
          <w:kern w:val="1"/>
          <w:sz w:val="28"/>
          <w:szCs w:val="28"/>
          <w:lang w:eastAsia="ar-SA"/>
        </w:rPr>
        <w:t>и сопровождения одаренных детей, лидеров в сфере образования</w:t>
      </w:r>
      <w:r>
        <w:rPr>
          <w:rFonts w:ascii="Times New Roman" w:eastAsia="SimSun" w:hAnsi="Times New Roman"/>
          <w:color w:val="auto"/>
          <w:kern w:val="1"/>
          <w:sz w:val="28"/>
          <w:szCs w:val="28"/>
          <w:lang w:eastAsia="ar-SA"/>
        </w:rPr>
        <w:t>, расход за счет бюджета г</w:t>
      </w:r>
      <w:r w:rsidR="00501F3C">
        <w:rPr>
          <w:rFonts w:ascii="Times New Roman" w:eastAsia="SimSun" w:hAnsi="Times New Roman"/>
          <w:color w:val="auto"/>
          <w:kern w:val="1"/>
          <w:sz w:val="28"/>
          <w:szCs w:val="28"/>
          <w:lang w:eastAsia="ar-SA"/>
        </w:rPr>
        <w:t>орода составил 4 827,25 тыс</w:t>
      </w:r>
      <w:r w:rsidR="00593F99">
        <w:rPr>
          <w:rFonts w:ascii="Times New Roman" w:eastAsia="SimSun" w:hAnsi="Times New Roman"/>
          <w:color w:val="auto"/>
          <w:kern w:val="1"/>
          <w:sz w:val="28"/>
          <w:szCs w:val="28"/>
          <w:lang w:eastAsia="ar-SA"/>
        </w:rPr>
        <w:t>.</w:t>
      </w:r>
      <w:r w:rsidR="00501F3C">
        <w:rPr>
          <w:rFonts w:ascii="Times New Roman" w:eastAsia="SimSun" w:hAnsi="Times New Roman"/>
          <w:color w:val="auto"/>
          <w:kern w:val="1"/>
          <w:sz w:val="28"/>
          <w:szCs w:val="28"/>
          <w:lang w:eastAsia="ar-SA"/>
        </w:rPr>
        <w:t xml:space="preserve"> рублей. </w:t>
      </w:r>
    </w:p>
    <w:p w14:paraId="59AE8928" w14:textId="77777777" w:rsidR="003577DF" w:rsidRPr="004F78E6" w:rsidRDefault="00CA6DC2" w:rsidP="00C67D8A">
      <w:pPr>
        <w:pStyle w:val="330"/>
        <w:rPr>
          <w:color w:val="auto"/>
        </w:rPr>
      </w:pPr>
      <w:bookmarkStart w:id="45" w:name="_Toc100839473"/>
      <w:r w:rsidRPr="004F78E6">
        <w:rPr>
          <w:color w:val="auto"/>
        </w:rPr>
        <w:t xml:space="preserve">3.2.5. </w:t>
      </w:r>
      <w:r w:rsidR="003577DF" w:rsidRPr="004F78E6">
        <w:rPr>
          <w:color w:val="auto"/>
        </w:rPr>
        <w:t>Социализация детей и подростков</w:t>
      </w:r>
      <w:bookmarkEnd w:id="45"/>
    </w:p>
    <w:p w14:paraId="17D0AD42" w14:textId="77777777" w:rsidR="003577DF" w:rsidRPr="004F78E6" w:rsidRDefault="003577DF"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 xml:space="preserve">Городская система дополнительного образования выполняет важную социализирующую функцию, обеспечивая занятость детей из семей, находящихся в социально опасном положении или иной трудной жизненной ситуации. </w:t>
      </w:r>
    </w:p>
    <w:p w14:paraId="3B937BC4" w14:textId="064E3CB6" w:rsidR="003577DF" w:rsidRPr="004F78E6" w:rsidRDefault="003577DF"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В 2021 году образовательными организациями выявлено 6</w:t>
      </w:r>
      <w:r w:rsidR="0006179A" w:rsidRPr="004F78E6">
        <w:rPr>
          <w:rFonts w:ascii="Times New Roman" w:eastAsia="Times New Roman" w:hAnsi="Times New Roman" w:cs="Times New Roman"/>
          <w:color w:val="auto"/>
          <w:sz w:val="28"/>
          <w:szCs w:val="28"/>
          <w:lang w:eastAsia="en-US" w:bidi="ar-SA"/>
        </w:rPr>
        <w:t> </w:t>
      </w:r>
      <w:r w:rsidRPr="004F78E6">
        <w:rPr>
          <w:rFonts w:ascii="Times New Roman" w:eastAsia="Times New Roman" w:hAnsi="Times New Roman" w:cs="Times New Roman"/>
          <w:color w:val="auto"/>
          <w:sz w:val="28"/>
          <w:szCs w:val="28"/>
          <w:lang w:eastAsia="en-US" w:bidi="ar-SA"/>
        </w:rPr>
        <w:t>обучающихся, систематически пропускающих учебн</w:t>
      </w:r>
      <w:r w:rsidR="00150788">
        <w:rPr>
          <w:rFonts w:ascii="Times New Roman" w:eastAsia="Times New Roman" w:hAnsi="Times New Roman" w:cs="Times New Roman"/>
          <w:color w:val="auto"/>
          <w:sz w:val="28"/>
          <w:szCs w:val="28"/>
          <w:lang w:eastAsia="en-US" w:bidi="ar-SA"/>
        </w:rPr>
        <w:t>ые занятия по </w:t>
      </w:r>
      <w:r w:rsidRPr="004F78E6">
        <w:rPr>
          <w:rFonts w:ascii="Times New Roman" w:eastAsia="Times New Roman" w:hAnsi="Times New Roman" w:cs="Times New Roman"/>
          <w:color w:val="auto"/>
          <w:sz w:val="28"/>
          <w:szCs w:val="28"/>
          <w:lang w:eastAsia="en-US" w:bidi="ar-SA"/>
        </w:rPr>
        <w:t>неуважительной причине (в 2020 году –</w:t>
      </w:r>
      <w:r w:rsidR="0006179A" w:rsidRPr="004F78E6">
        <w:rPr>
          <w:rFonts w:ascii="Times New Roman" w:eastAsia="Times New Roman" w:hAnsi="Times New Roman" w:cs="Times New Roman"/>
          <w:color w:val="auto"/>
          <w:sz w:val="28"/>
          <w:szCs w:val="28"/>
          <w:lang w:eastAsia="en-US" w:bidi="ar-SA"/>
        </w:rPr>
        <w:t xml:space="preserve"> 6 обучающихся, в 2019 году – 7 </w:t>
      </w:r>
      <w:r w:rsidR="00823514">
        <w:rPr>
          <w:rFonts w:ascii="Times New Roman" w:eastAsia="Times New Roman" w:hAnsi="Times New Roman" w:cs="Times New Roman"/>
          <w:color w:val="auto"/>
          <w:sz w:val="28"/>
          <w:szCs w:val="28"/>
          <w:lang w:eastAsia="en-US" w:bidi="ar-SA"/>
        </w:rPr>
        <w:t xml:space="preserve">обучающихся). 159 </w:t>
      </w:r>
      <w:r w:rsidRPr="004F78E6">
        <w:rPr>
          <w:rFonts w:ascii="Times New Roman" w:eastAsia="Times New Roman" w:hAnsi="Times New Roman" w:cs="Times New Roman"/>
          <w:color w:val="auto"/>
          <w:sz w:val="28"/>
          <w:szCs w:val="28"/>
          <w:lang w:eastAsia="en-US" w:bidi="ar-SA"/>
        </w:rPr>
        <w:t>обучающихся состо</w:t>
      </w:r>
      <w:r w:rsidR="00150788">
        <w:rPr>
          <w:rFonts w:ascii="Times New Roman" w:eastAsia="Times New Roman" w:hAnsi="Times New Roman" w:cs="Times New Roman"/>
          <w:color w:val="auto"/>
          <w:sz w:val="28"/>
          <w:szCs w:val="28"/>
          <w:lang w:eastAsia="en-US" w:bidi="ar-SA"/>
        </w:rPr>
        <w:t>яли на профилактическом учете в </w:t>
      </w:r>
      <w:r w:rsidRPr="004F78E6">
        <w:rPr>
          <w:rFonts w:ascii="Times New Roman" w:eastAsia="Times New Roman" w:hAnsi="Times New Roman" w:cs="Times New Roman"/>
          <w:color w:val="auto"/>
          <w:sz w:val="28"/>
          <w:szCs w:val="28"/>
          <w:lang w:eastAsia="en-US" w:bidi="ar-SA"/>
        </w:rPr>
        <w:t>ОДН УМВД России по г</w:t>
      </w:r>
      <w:r w:rsidR="0055211B">
        <w:rPr>
          <w:rFonts w:ascii="Times New Roman" w:eastAsia="Times New Roman" w:hAnsi="Times New Roman" w:cs="Times New Roman"/>
          <w:color w:val="auto"/>
          <w:sz w:val="28"/>
          <w:szCs w:val="28"/>
          <w:lang w:eastAsia="en-US" w:bidi="ar-SA"/>
        </w:rPr>
        <w:t>. </w:t>
      </w:r>
      <w:r w:rsidRPr="004F78E6">
        <w:rPr>
          <w:rFonts w:ascii="Times New Roman" w:eastAsia="Times New Roman" w:hAnsi="Times New Roman" w:cs="Times New Roman"/>
          <w:color w:val="auto"/>
          <w:sz w:val="28"/>
          <w:szCs w:val="28"/>
          <w:lang w:eastAsia="en-US" w:bidi="ar-SA"/>
        </w:rPr>
        <w:t xml:space="preserve">Нижневартовску (в 2020 </w:t>
      </w:r>
      <w:r w:rsidR="0055562F" w:rsidRPr="004F78E6">
        <w:rPr>
          <w:rFonts w:ascii="Times New Roman" w:eastAsia="Times New Roman" w:hAnsi="Times New Roman" w:cs="Times New Roman"/>
          <w:color w:val="auto"/>
          <w:sz w:val="28"/>
          <w:szCs w:val="28"/>
          <w:lang w:eastAsia="en-US" w:bidi="ar-SA"/>
        </w:rPr>
        <w:t xml:space="preserve">году </w:t>
      </w:r>
      <w:r w:rsidRPr="004F78E6">
        <w:rPr>
          <w:rFonts w:ascii="Times New Roman" w:eastAsia="Times New Roman" w:hAnsi="Times New Roman" w:cs="Times New Roman"/>
          <w:color w:val="auto"/>
          <w:sz w:val="28"/>
          <w:szCs w:val="28"/>
          <w:lang w:eastAsia="en-US" w:bidi="ar-SA"/>
        </w:rPr>
        <w:t>– 162</w:t>
      </w:r>
      <w:r w:rsidR="00D50321">
        <w:rPr>
          <w:rFonts w:ascii="Times New Roman" w:eastAsia="Times New Roman" w:hAnsi="Times New Roman" w:cs="Times New Roman"/>
          <w:color w:val="auto"/>
          <w:sz w:val="28"/>
          <w:szCs w:val="28"/>
          <w:lang w:eastAsia="en-US" w:bidi="ar-SA"/>
        </w:rPr>
        <w:t> </w:t>
      </w:r>
      <w:r w:rsidR="00823514">
        <w:rPr>
          <w:rFonts w:ascii="Times New Roman" w:eastAsia="Times New Roman" w:hAnsi="Times New Roman" w:cs="Times New Roman"/>
          <w:color w:val="auto"/>
          <w:sz w:val="28"/>
          <w:szCs w:val="28"/>
          <w:lang w:eastAsia="en-US" w:bidi="ar-SA"/>
        </w:rPr>
        <w:t xml:space="preserve">обучающихся, в 2019 году – 163 </w:t>
      </w:r>
      <w:r w:rsidRPr="004F78E6">
        <w:rPr>
          <w:rFonts w:ascii="Times New Roman" w:eastAsia="Times New Roman" w:hAnsi="Times New Roman" w:cs="Times New Roman"/>
          <w:color w:val="auto"/>
          <w:sz w:val="28"/>
          <w:szCs w:val="28"/>
          <w:lang w:eastAsia="en-US" w:bidi="ar-SA"/>
        </w:rPr>
        <w:t xml:space="preserve">обучающихся, </w:t>
      </w:r>
      <w:r w:rsidR="00D50321">
        <w:rPr>
          <w:rFonts w:ascii="Times New Roman" w:eastAsia="Times New Roman" w:hAnsi="Times New Roman" w:cs="Times New Roman"/>
          <w:color w:val="auto"/>
          <w:sz w:val="28"/>
          <w:szCs w:val="28"/>
          <w:lang w:eastAsia="en-US" w:bidi="ar-SA"/>
        </w:rPr>
        <w:t>в 2018 году – 155 </w:t>
      </w:r>
      <w:r w:rsidRPr="004F78E6">
        <w:rPr>
          <w:rFonts w:ascii="Times New Roman" w:eastAsia="Times New Roman" w:hAnsi="Times New Roman" w:cs="Times New Roman"/>
          <w:color w:val="auto"/>
          <w:sz w:val="28"/>
          <w:szCs w:val="28"/>
          <w:lang w:eastAsia="en-US" w:bidi="ar-SA"/>
        </w:rPr>
        <w:t>обучающихся).</w:t>
      </w:r>
    </w:p>
    <w:p w14:paraId="23FFF049" w14:textId="0FD76607" w:rsidR="003577DF" w:rsidRPr="004F78E6" w:rsidRDefault="003577DF"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 xml:space="preserve">С сентября 2021 года запущен проект </w:t>
      </w:r>
      <w:r w:rsidR="006D72AA">
        <w:rPr>
          <w:rFonts w:ascii="Times New Roman" w:eastAsia="Times New Roman" w:hAnsi="Times New Roman" w:cs="Times New Roman"/>
          <w:sz w:val="28"/>
        </w:rPr>
        <w:t>«</w:t>
      </w:r>
      <w:r w:rsidRPr="004F78E6">
        <w:rPr>
          <w:rFonts w:ascii="Times New Roman" w:eastAsia="Times New Roman" w:hAnsi="Times New Roman" w:cs="Times New Roman"/>
          <w:color w:val="auto"/>
          <w:sz w:val="28"/>
          <w:szCs w:val="28"/>
          <w:lang w:eastAsia="en-US" w:bidi="ar-SA"/>
        </w:rPr>
        <w:t>Наставничество</w:t>
      </w:r>
      <w:r w:rsidR="006D72AA">
        <w:rPr>
          <w:rFonts w:ascii="Times New Roman" w:eastAsia="Times New Roman" w:hAnsi="Times New Roman" w:cs="Times New Roman"/>
          <w:sz w:val="28"/>
        </w:rPr>
        <w:t>»</w:t>
      </w:r>
      <w:r w:rsidRPr="004F78E6">
        <w:rPr>
          <w:rFonts w:ascii="Times New Roman" w:eastAsia="Times New Roman" w:hAnsi="Times New Roman" w:cs="Times New Roman"/>
          <w:color w:val="auto"/>
          <w:sz w:val="28"/>
          <w:szCs w:val="28"/>
          <w:lang w:eastAsia="en-US" w:bidi="ar-SA"/>
        </w:rPr>
        <w:t>. В реализацию проекта включены 100% (186) обучающихся из числа детей, в отношении которых организована и проводится индивидуальная профилактическая работа органами и учреждениями системы профилактики. В число наставников вошли представители общественных объединений, депутаты Думы города, представители советов отцов, ветераны правоохранительных органов и другие.</w:t>
      </w:r>
    </w:p>
    <w:p w14:paraId="2CB1F172" w14:textId="77777777" w:rsidR="003577DF" w:rsidRPr="004F78E6" w:rsidRDefault="003577DF"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 xml:space="preserve">Свидетельством эффективности проделанной работы в 2021 году стали следующие результаты: </w:t>
      </w:r>
    </w:p>
    <w:p w14:paraId="41885C7C" w14:textId="77777777" w:rsidR="003577DF" w:rsidRPr="004F78E6" w:rsidRDefault="003577DF" w:rsidP="0016633D">
      <w:pPr>
        <w:widowControl/>
        <w:numPr>
          <w:ilvl w:val="0"/>
          <w:numId w:val="32"/>
        </w:numPr>
        <w:tabs>
          <w:tab w:val="left" w:pos="1134"/>
        </w:tabs>
        <w:ind w:left="0" w:firstLine="709"/>
        <w:contextualSpacing/>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 xml:space="preserve">группировки несовершеннолетних экстремистской направленности, конфликты на конфессиональной почве не выявлены; </w:t>
      </w:r>
    </w:p>
    <w:p w14:paraId="2750D21F" w14:textId="7CCDDC00" w:rsidR="003577DF" w:rsidRPr="004F78E6" w:rsidRDefault="003577DF" w:rsidP="0016633D">
      <w:pPr>
        <w:widowControl/>
        <w:numPr>
          <w:ilvl w:val="0"/>
          <w:numId w:val="32"/>
        </w:numPr>
        <w:tabs>
          <w:tab w:val="left" w:pos="1134"/>
        </w:tabs>
        <w:ind w:left="0" w:firstLine="709"/>
        <w:contextualSpacing/>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случа</w:t>
      </w:r>
      <w:r w:rsidR="00DE701E" w:rsidRPr="004F78E6">
        <w:rPr>
          <w:rFonts w:ascii="Times New Roman" w:eastAsia="Times New Roman" w:hAnsi="Times New Roman" w:cs="Times New Roman"/>
          <w:color w:val="auto"/>
          <w:sz w:val="28"/>
          <w:szCs w:val="28"/>
          <w:lang w:eastAsia="en-US" w:bidi="ar-SA"/>
        </w:rPr>
        <w:t>и</w:t>
      </w:r>
      <w:r w:rsidRPr="004F78E6">
        <w:rPr>
          <w:rFonts w:ascii="Times New Roman" w:eastAsia="Times New Roman" w:hAnsi="Times New Roman" w:cs="Times New Roman"/>
          <w:color w:val="auto"/>
          <w:sz w:val="28"/>
          <w:szCs w:val="28"/>
          <w:lang w:eastAsia="en-US" w:bidi="ar-SA"/>
        </w:rPr>
        <w:t xml:space="preserve"> употребления обуча</w:t>
      </w:r>
      <w:r w:rsidR="003A0F81">
        <w:rPr>
          <w:rFonts w:ascii="Times New Roman" w:eastAsia="Times New Roman" w:hAnsi="Times New Roman" w:cs="Times New Roman"/>
          <w:color w:val="auto"/>
          <w:sz w:val="28"/>
          <w:szCs w:val="28"/>
          <w:lang w:eastAsia="en-US" w:bidi="ar-SA"/>
        </w:rPr>
        <w:t>ющимися наркотических средств и </w:t>
      </w:r>
      <w:r w:rsidRPr="004F78E6">
        <w:rPr>
          <w:rFonts w:ascii="Times New Roman" w:eastAsia="Times New Roman" w:hAnsi="Times New Roman" w:cs="Times New Roman"/>
          <w:color w:val="auto"/>
          <w:sz w:val="28"/>
          <w:szCs w:val="28"/>
          <w:lang w:eastAsia="en-US" w:bidi="ar-SA"/>
        </w:rPr>
        <w:t>психоактивных веществ</w:t>
      </w:r>
      <w:r w:rsidR="00DE701E" w:rsidRPr="004F78E6">
        <w:rPr>
          <w:rFonts w:ascii="Times New Roman" w:eastAsia="Times New Roman" w:hAnsi="Times New Roman" w:cs="Times New Roman"/>
          <w:color w:val="auto"/>
          <w:sz w:val="28"/>
          <w:szCs w:val="28"/>
          <w:lang w:eastAsia="en-US" w:bidi="ar-SA"/>
        </w:rPr>
        <w:t xml:space="preserve"> отсутствуют</w:t>
      </w:r>
      <w:r w:rsidRPr="004F78E6">
        <w:rPr>
          <w:rFonts w:ascii="Times New Roman" w:eastAsia="Times New Roman" w:hAnsi="Times New Roman" w:cs="Times New Roman"/>
          <w:color w:val="auto"/>
          <w:sz w:val="28"/>
          <w:szCs w:val="28"/>
          <w:lang w:eastAsia="en-US" w:bidi="ar-SA"/>
        </w:rPr>
        <w:t>.</w:t>
      </w:r>
    </w:p>
    <w:p w14:paraId="6299B744" w14:textId="77777777" w:rsidR="003577DF" w:rsidRPr="004F78E6" w:rsidRDefault="003577DF"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 xml:space="preserve">Такие результаты стали возможны благодаря комплексу мероприятий: </w:t>
      </w:r>
    </w:p>
    <w:p w14:paraId="3E189AE6" w14:textId="77777777" w:rsidR="003577DF" w:rsidRPr="004F78E6" w:rsidRDefault="003577DF" w:rsidP="0016633D">
      <w:pPr>
        <w:widowControl/>
        <w:numPr>
          <w:ilvl w:val="0"/>
          <w:numId w:val="33"/>
        </w:numPr>
        <w:tabs>
          <w:tab w:val="left" w:pos="1162"/>
        </w:tabs>
        <w:ind w:left="0" w:firstLine="709"/>
        <w:contextualSpacing/>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вовлечение несовершеннолетних и их родителей (законных представителей) в тематические мероприятия дополнительного образования (фестивали, конкурсы, акции и др.);</w:t>
      </w:r>
    </w:p>
    <w:p w14:paraId="50FB324F" w14:textId="5ECE871E" w:rsidR="003577DF" w:rsidRPr="004F78E6" w:rsidRDefault="003577DF" w:rsidP="0016633D">
      <w:pPr>
        <w:widowControl/>
        <w:numPr>
          <w:ilvl w:val="0"/>
          <w:numId w:val="33"/>
        </w:numPr>
        <w:tabs>
          <w:tab w:val="left" w:pos="1162"/>
        </w:tabs>
        <w:ind w:left="0" w:firstLine="709"/>
        <w:contextualSpacing/>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проведение встреч с представителями Управления Министерства внутренних дел России по г</w:t>
      </w:r>
      <w:r w:rsidR="0055211B">
        <w:rPr>
          <w:rFonts w:ascii="Times New Roman" w:eastAsia="Times New Roman" w:hAnsi="Times New Roman" w:cs="Times New Roman"/>
          <w:color w:val="auto"/>
          <w:sz w:val="28"/>
          <w:szCs w:val="28"/>
          <w:lang w:eastAsia="en-US" w:bidi="ar-SA"/>
        </w:rPr>
        <w:t>. </w:t>
      </w:r>
      <w:r w:rsidRPr="004F78E6">
        <w:rPr>
          <w:rFonts w:ascii="Times New Roman" w:eastAsia="Times New Roman" w:hAnsi="Times New Roman" w:cs="Times New Roman"/>
          <w:color w:val="auto"/>
          <w:sz w:val="28"/>
          <w:szCs w:val="28"/>
          <w:lang w:eastAsia="en-US" w:bidi="ar-SA"/>
        </w:rPr>
        <w:t>Нижневартовску по профилактике безнадзорности и правонарушений несовершеннолетних;</w:t>
      </w:r>
    </w:p>
    <w:p w14:paraId="4FC5E8D9" w14:textId="77777777" w:rsidR="003577DF" w:rsidRPr="004F78E6" w:rsidRDefault="003577DF" w:rsidP="0016633D">
      <w:pPr>
        <w:widowControl/>
        <w:numPr>
          <w:ilvl w:val="0"/>
          <w:numId w:val="33"/>
        </w:numPr>
        <w:tabs>
          <w:tab w:val="left" w:pos="1162"/>
        </w:tabs>
        <w:ind w:left="0" w:firstLine="709"/>
        <w:contextualSpacing/>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pacing w:val="-2"/>
          <w:sz w:val="28"/>
          <w:szCs w:val="28"/>
          <w:lang w:eastAsia="en-US" w:bidi="ar-SA"/>
        </w:rPr>
        <w:t>индивидуальные профилактические беседы с несовершеннолетними,</w:t>
      </w:r>
      <w:r w:rsidRPr="004F78E6">
        <w:rPr>
          <w:rFonts w:ascii="Times New Roman" w:eastAsia="Times New Roman" w:hAnsi="Times New Roman" w:cs="Times New Roman"/>
          <w:color w:val="auto"/>
          <w:sz w:val="28"/>
          <w:szCs w:val="28"/>
          <w:lang w:eastAsia="en-US" w:bidi="ar-SA"/>
        </w:rPr>
        <w:t xml:space="preserve"> состоящими на профилактическом учете, и их родителями (законными представителями) по недопуще</w:t>
      </w:r>
      <w:r w:rsidR="008A239E" w:rsidRPr="004F78E6">
        <w:rPr>
          <w:rFonts w:ascii="Times New Roman" w:eastAsia="Times New Roman" w:hAnsi="Times New Roman" w:cs="Times New Roman"/>
          <w:color w:val="auto"/>
          <w:sz w:val="28"/>
          <w:szCs w:val="28"/>
          <w:lang w:eastAsia="en-US" w:bidi="ar-SA"/>
        </w:rPr>
        <w:t>нию совершения правонарушений и </w:t>
      </w:r>
      <w:r w:rsidRPr="004F78E6">
        <w:rPr>
          <w:rFonts w:ascii="Times New Roman" w:eastAsia="Times New Roman" w:hAnsi="Times New Roman" w:cs="Times New Roman"/>
          <w:color w:val="auto"/>
          <w:sz w:val="28"/>
          <w:szCs w:val="28"/>
          <w:lang w:eastAsia="en-US" w:bidi="ar-SA"/>
        </w:rPr>
        <w:t>преступлений, формированию ответственного родительства;</w:t>
      </w:r>
    </w:p>
    <w:p w14:paraId="7682B91A" w14:textId="77777777" w:rsidR="003577DF" w:rsidRPr="004F78E6" w:rsidRDefault="003577DF" w:rsidP="0016633D">
      <w:pPr>
        <w:widowControl/>
        <w:numPr>
          <w:ilvl w:val="0"/>
          <w:numId w:val="33"/>
        </w:numPr>
        <w:tabs>
          <w:tab w:val="left" w:pos="1162"/>
        </w:tabs>
        <w:ind w:left="0" w:firstLine="709"/>
        <w:contextualSpacing/>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распространение информационных материалов по различным профилактическим направлениям.</w:t>
      </w:r>
    </w:p>
    <w:p w14:paraId="10040658" w14:textId="77777777" w:rsidR="003577DF" w:rsidRPr="004F78E6" w:rsidRDefault="003577DF"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Образовательные организации принимают активное участие</w:t>
      </w:r>
      <w:r w:rsidR="003D0C3D" w:rsidRPr="004F78E6">
        <w:rPr>
          <w:rFonts w:ascii="Times New Roman" w:eastAsia="Times New Roman" w:hAnsi="Times New Roman" w:cs="Times New Roman"/>
          <w:color w:val="auto"/>
          <w:sz w:val="28"/>
          <w:szCs w:val="28"/>
          <w:lang w:eastAsia="en-US" w:bidi="ar-SA"/>
        </w:rPr>
        <w:t xml:space="preserve"> в </w:t>
      </w:r>
      <w:r w:rsidRPr="004F78E6">
        <w:rPr>
          <w:rFonts w:ascii="Times New Roman" w:eastAsia="Times New Roman" w:hAnsi="Times New Roman" w:cs="Times New Roman"/>
          <w:color w:val="auto"/>
          <w:sz w:val="28"/>
          <w:szCs w:val="28"/>
          <w:lang w:eastAsia="en-US" w:bidi="ar-SA"/>
        </w:rPr>
        <w:t xml:space="preserve">проводимых на территории города и округа целевых оперативно-профилактических мероприятиях: «Подросток», «Дети России </w:t>
      </w:r>
      <w:r w:rsidR="003D0C3D" w:rsidRPr="004F78E6">
        <w:rPr>
          <w:rFonts w:ascii="Times New Roman" w:eastAsia="Times New Roman" w:hAnsi="Times New Roman" w:cs="Times New Roman"/>
          <w:color w:val="auto"/>
          <w:sz w:val="28"/>
          <w:szCs w:val="28"/>
          <w:lang w:eastAsia="en-US" w:bidi="ar-SA"/>
        </w:rPr>
        <w:t xml:space="preserve">– </w:t>
      </w:r>
      <w:r w:rsidRPr="004F78E6">
        <w:rPr>
          <w:rFonts w:ascii="Times New Roman" w:eastAsia="Times New Roman" w:hAnsi="Times New Roman" w:cs="Times New Roman"/>
          <w:color w:val="auto"/>
          <w:sz w:val="28"/>
          <w:szCs w:val="28"/>
          <w:lang w:eastAsia="en-US" w:bidi="ar-SA"/>
        </w:rPr>
        <w:t>2021», «Сообщи, где торгуют смертью», «Здор</w:t>
      </w:r>
      <w:r w:rsidR="008A239E" w:rsidRPr="004F78E6">
        <w:rPr>
          <w:rFonts w:ascii="Times New Roman" w:eastAsia="Times New Roman" w:hAnsi="Times New Roman" w:cs="Times New Roman"/>
          <w:color w:val="auto"/>
          <w:sz w:val="28"/>
          <w:szCs w:val="28"/>
          <w:lang w:eastAsia="en-US" w:bidi="ar-SA"/>
        </w:rPr>
        <w:t>овье», «Твой выбор», «Семья», а </w:t>
      </w:r>
      <w:r w:rsidRPr="004F78E6">
        <w:rPr>
          <w:rFonts w:ascii="Times New Roman" w:eastAsia="Times New Roman" w:hAnsi="Times New Roman" w:cs="Times New Roman"/>
          <w:color w:val="auto"/>
          <w:sz w:val="28"/>
          <w:szCs w:val="28"/>
          <w:lang w:eastAsia="en-US" w:bidi="ar-SA"/>
        </w:rPr>
        <w:t>также межведомственных акциях «Безопасность детства – 2021», «Защитить</w:t>
      </w:r>
      <w:r w:rsidR="003D0C3D" w:rsidRPr="004F78E6">
        <w:rPr>
          <w:rFonts w:ascii="Times New Roman" w:eastAsia="Times New Roman" w:hAnsi="Times New Roman" w:cs="Times New Roman"/>
          <w:color w:val="auto"/>
          <w:sz w:val="28"/>
          <w:szCs w:val="28"/>
          <w:lang w:eastAsia="en-US" w:bidi="ar-SA"/>
        </w:rPr>
        <w:t xml:space="preserve"> и </w:t>
      </w:r>
      <w:r w:rsidRPr="004F78E6">
        <w:rPr>
          <w:rFonts w:ascii="Times New Roman" w:eastAsia="Times New Roman" w:hAnsi="Times New Roman" w:cs="Times New Roman"/>
          <w:color w:val="auto"/>
          <w:sz w:val="28"/>
          <w:szCs w:val="28"/>
          <w:lang w:eastAsia="en-US" w:bidi="ar-SA"/>
        </w:rPr>
        <w:t>уберечь» и др.</w:t>
      </w:r>
    </w:p>
    <w:p w14:paraId="05742707" w14:textId="77777777" w:rsidR="003577DF" w:rsidRPr="004F78E6" w:rsidRDefault="003577DF"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 xml:space="preserve">Традиционно в сотрудничестве с субъектами системы профилактики безнадзорности и правонарушений несовершеннолетних родительская общественность и педагогические активы участвуют в проведении рейдовых мероприятий, направленных на проверку мест концентрации несовершеннолетних, а также мест, где нахождение детей не допускается. </w:t>
      </w:r>
    </w:p>
    <w:p w14:paraId="5409EED7" w14:textId="77777777" w:rsidR="003577DF" w:rsidRPr="004F78E6" w:rsidRDefault="003577DF" w:rsidP="0016633D">
      <w:pPr>
        <w:widowControl/>
        <w:ind w:firstLine="708"/>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В течение 2021 года проведено более 500 профилактических рейдов,</w:t>
      </w:r>
      <w:r w:rsidR="00E75113" w:rsidRPr="004F78E6">
        <w:rPr>
          <w:rFonts w:ascii="Times New Roman" w:eastAsia="Times New Roman" w:hAnsi="Times New Roman" w:cs="Times New Roman"/>
          <w:color w:val="auto"/>
          <w:sz w:val="28"/>
          <w:szCs w:val="28"/>
          <w:lang w:eastAsia="en-US" w:bidi="ar-SA"/>
        </w:rPr>
        <w:t xml:space="preserve"> в </w:t>
      </w:r>
      <w:r w:rsidRPr="004F78E6">
        <w:rPr>
          <w:rFonts w:ascii="Times New Roman" w:eastAsia="Times New Roman" w:hAnsi="Times New Roman" w:cs="Times New Roman"/>
          <w:color w:val="auto"/>
          <w:sz w:val="28"/>
          <w:szCs w:val="28"/>
          <w:lang w:eastAsia="en-US" w:bidi="ar-SA"/>
        </w:rPr>
        <w:t>ходе которых с несовершеннолетними и законными пр</w:t>
      </w:r>
      <w:r w:rsidR="00E75113" w:rsidRPr="004F78E6">
        <w:rPr>
          <w:rFonts w:ascii="Times New Roman" w:eastAsia="Times New Roman" w:hAnsi="Times New Roman" w:cs="Times New Roman"/>
          <w:color w:val="auto"/>
          <w:sz w:val="28"/>
          <w:szCs w:val="28"/>
          <w:lang w:eastAsia="en-US" w:bidi="ar-SA"/>
        </w:rPr>
        <w:t>едставителями проведено более 7 </w:t>
      </w:r>
      <w:r w:rsidRPr="004F78E6">
        <w:rPr>
          <w:rFonts w:ascii="Times New Roman" w:eastAsia="Times New Roman" w:hAnsi="Times New Roman" w:cs="Times New Roman"/>
          <w:color w:val="auto"/>
          <w:sz w:val="28"/>
          <w:szCs w:val="28"/>
          <w:lang w:eastAsia="en-US" w:bidi="ar-SA"/>
        </w:rPr>
        <w:t>460 бесед.</w:t>
      </w:r>
    </w:p>
    <w:p w14:paraId="1C1C89E5" w14:textId="77777777" w:rsidR="003577DF" w:rsidRPr="004F78E6" w:rsidRDefault="003577DF" w:rsidP="0016633D">
      <w:pPr>
        <w:widowControl/>
        <w:ind w:firstLine="708"/>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В течение 2021 года на родительских собраниях рассмотрены вопросы пропаганды здорового образа жизни, усиления родительского контроля за время</w:t>
      </w:r>
      <w:r w:rsidR="00E75113" w:rsidRPr="004F78E6">
        <w:rPr>
          <w:rFonts w:ascii="Times New Roman" w:eastAsia="Times New Roman" w:hAnsi="Times New Roman" w:cs="Times New Roman"/>
          <w:color w:val="auto"/>
          <w:sz w:val="28"/>
          <w:szCs w:val="28"/>
          <w:lang w:eastAsia="en-US" w:bidi="ar-SA"/>
        </w:rPr>
        <w:t>пре</w:t>
      </w:r>
      <w:r w:rsidRPr="004F78E6">
        <w:rPr>
          <w:rFonts w:ascii="Times New Roman" w:eastAsia="Times New Roman" w:hAnsi="Times New Roman" w:cs="Times New Roman"/>
          <w:color w:val="auto"/>
          <w:sz w:val="28"/>
          <w:szCs w:val="28"/>
          <w:lang w:eastAsia="en-US" w:bidi="ar-SA"/>
        </w:rPr>
        <w:t xml:space="preserve">провождением несовершеннолетних. Среди обучающихся проведена разъяснительная работа по предотвращению </w:t>
      </w:r>
      <w:r w:rsidR="00E75113" w:rsidRPr="004F78E6">
        <w:rPr>
          <w:rFonts w:ascii="Times New Roman" w:eastAsia="Times New Roman" w:hAnsi="Times New Roman" w:cs="Times New Roman"/>
          <w:color w:val="auto"/>
          <w:sz w:val="28"/>
          <w:szCs w:val="28"/>
          <w:lang w:eastAsia="en-US" w:bidi="ar-SA"/>
        </w:rPr>
        <w:t>вовлечения несовершеннолетних в </w:t>
      </w:r>
      <w:r w:rsidRPr="004F78E6">
        <w:rPr>
          <w:rFonts w:ascii="Times New Roman" w:eastAsia="Times New Roman" w:hAnsi="Times New Roman" w:cs="Times New Roman"/>
          <w:color w:val="auto"/>
          <w:sz w:val="28"/>
          <w:szCs w:val="28"/>
          <w:lang w:eastAsia="en-US" w:bidi="ar-SA"/>
        </w:rPr>
        <w:t xml:space="preserve">употребление запрещенной продукции, в </w:t>
      </w:r>
      <w:r w:rsidR="00E75113" w:rsidRPr="004F78E6">
        <w:rPr>
          <w:rFonts w:ascii="Times New Roman" w:eastAsia="Times New Roman" w:hAnsi="Times New Roman" w:cs="Times New Roman"/>
          <w:color w:val="auto"/>
          <w:sz w:val="28"/>
          <w:szCs w:val="28"/>
          <w:lang w:eastAsia="en-US" w:bidi="ar-SA"/>
        </w:rPr>
        <w:t>том числе  об уголовной и </w:t>
      </w:r>
      <w:r w:rsidRPr="004F78E6">
        <w:rPr>
          <w:rFonts w:ascii="Times New Roman" w:eastAsia="Times New Roman" w:hAnsi="Times New Roman" w:cs="Times New Roman"/>
          <w:color w:val="auto"/>
          <w:sz w:val="28"/>
          <w:szCs w:val="28"/>
          <w:lang w:eastAsia="en-US" w:bidi="ar-SA"/>
        </w:rPr>
        <w:t>административной ответственности, с привлечением сотрудников правоохранительных органов и представителей медицинских организаций.</w:t>
      </w:r>
    </w:p>
    <w:p w14:paraId="0DE2DD3A" w14:textId="13EEA015" w:rsidR="003577DF" w:rsidRPr="004F78E6" w:rsidRDefault="003577DF"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 xml:space="preserve">В целях совершенствования </w:t>
      </w:r>
      <w:r w:rsidR="007D7AA9">
        <w:rPr>
          <w:rFonts w:ascii="Times New Roman" w:eastAsia="Times New Roman" w:hAnsi="Times New Roman" w:cs="Times New Roman"/>
          <w:color w:val="auto"/>
          <w:sz w:val="28"/>
          <w:szCs w:val="28"/>
          <w:lang w:eastAsia="en-US" w:bidi="ar-SA"/>
        </w:rPr>
        <w:t>системной комплексной работы по </w:t>
      </w:r>
      <w:r w:rsidRPr="004F78E6">
        <w:rPr>
          <w:rFonts w:ascii="Times New Roman" w:eastAsia="Times New Roman" w:hAnsi="Times New Roman" w:cs="Times New Roman"/>
          <w:color w:val="auto"/>
          <w:sz w:val="28"/>
          <w:szCs w:val="28"/>
          <w:lang w:eastAsia="en-US" w:bidi="ar-SA"/>
        </w:rPr>
        <w:t>формированию у несовершеннолетних ценностных ориентаций, направленных на здоровый образ жизни, содействие формированию представлений, привычек и навыков социально значимого, безопасного поведения в течение 2021 года проведены городская</w:t>
      </w:r>
      <w:r w:rsidR="00E75113" w:rsidRPr="004F78E6">
        <w:rPr>
          <w:rFonts w:ascii="Times New Roman" w:eastAsia="Times New Roman" w:hAnsi="Times New Roman" w:cs="Times New Roman"/>
          <w:color w:val="auto"/>
          <w:sz w:val="28"/>
          <w:szCs w:val="28"/>
          <w:lang w:eastAsia="en-US" w:bidi="ar-SA"/>
        </w:rPr>
        <w:t xml:space="preserve"> </w:t>
      </w:r>
      <w:r w:rsidRPr="004F78E6">
        <w:rPr>
          <w:rFonts w:ascii="Times New Roman" w:eastAsia="Times New Roman" w:hAnsi="Times New Roman" w:cs="Times New Roman"/>
          <w:color w:val="auto"/>
          <w:sz w:val="28"/>
          <w:szCs w:val="28"/>
          <w:lang w:eastAsia="en-US" w:bidi="ar-SA"/>
        </w:rPr>
        <w:t>спортивно-развлекательная эстафета «Здор</w:t>
      </w:r>
      <w:r w:rsidR="008A239E" w:rsidRPr="004F78E6">
        <w:rPr>
          <w:rFonts w:ascii="Times New Roman" w:eastAsia="Times New Roman" w:hAnsi="Times New Roman" w:cs="Times New Roman"/>
          <w:color w:val="auto"/>
          <w:sz w:val="28"/>
          <w:szCs w:val="28"/>
          <w:lang w:eastAsia="en-US" w:bidi="ar-SA"/>
        </w:rPr>
        <w:t>овое поколение», приуроченная к </w:t>
      </w:r>
      <w:r w:rsidRPr="004F78E6">
        <w:rPr>
          <w:rFonts w:ascii="Times New Roman" w:eastAsia="Times New Roman" w:hAnsi="Times New Roman" w:cs="Times New Roman"/>
          <w:color w:val="auto"/>
          <w:sz w:val="28"/>
          <w:szCs w:val="28"/>
          <w:lang w:eastAsia="en-US" w:bidi="ar-SA"/>
        </w:rPr>
        <w:t>празднованию Всемирного дня отказа от курения; игровая программа «Здоровые дети – будущее России» для детей и подростков, проживающих</w:t>
      </w:r>
      <w:r w:rsidR="001D04D6" w:rsidRPr="004F78E6">
        <w:rPr>
          <w:rFonts w:ascii="Times New Roman" w:eastAsia="Times New Roman" w:hAnsi="Times New Roman" w:cs="Times New Roman"/>
          <w:color w:val="auto"/>
          <w:sz w:val="28"/>
          <w:szCs w:val="28"/>
          <w:lang w:eastAsia="en-US" w:bidi="ar-SA"/>
        </w:rPr>
        <w:t xml:space="preserve"> </w:t>
      </w:r>
      <w:r w:rsidR="008A239E" w:rsidRPr="004F78E6">
        <w:rPr>
          <w:rFonts w:ascii="Times New Roman" w:eastAsia="Times New Roman" w:hAnsi="Times New Roman" w:cs="Times New Roman"/>
          <w:color w:val="auto"/>
          <w:sz w:val="28"/>
          <w:szCs w:val="28"/>
          <w:lang w:eastAsia="en-US" w:bidi="ar-SA"/>
        </w:rPr>
        <w:t>в </w:t>
      </w:r>
      <w:r w:rsidRPr="004F78E6">
        <w:rPr>
          <w:rFonts w:ascii="Times New Roman" w:eastAsia="Times New Roman" w:hAnsi="Times New Roman" w:cs="Times New Roman"/>
          <w:color w:val="auto"/>
          <w:sz w:val="28"/>
          <w:szCs w:val="28"/>
          <w:lang w:eastAsia="en-US" w:bidi="ar-SA"/>
        </w:rPr>
        <w:t>отдаленных микрорайонах города; конкурс творческих работ</w:t>
      </w:r>
      <w:r w:rsidR="001D04D6" w:rsidRPr="004F78E6">
        <w:rPr>
          <w:rFonts w:ascii="Times New Roman" w:eastAsia="Times New Roman" w:hAnsi="Times New Roman" w:cs="Times New Roman"/>
          <w:color w:val="auto"/>
          <w:sz w:val="28"/>
          <w:szCs w:val="28"/>
          <w:lang w:eastAsia="en-US" w:bidi="ar-SA"/>
        </w:rPr>
        <w:t xml:space="preserve"> </w:t>
      </w:r>
      <w:r w:rsidRPr="004F78E6">
        <w:rPr>
          <w:rFonts w:ascii="Times New Roman" w:eastAsia="Times New Roman" w:hAnsi="Times New Roman" w:cs="Times New Roman"/>
          <w:color w:val="auto"/>
          <w:sz w:val="28"/>
          <w:szCs w:val="28"/>
          <w:lang w:eastAsia="en-US" w:bidi="ar-SA"/>
        </w:rPr>
        <w:t xml:space="preserve">«Живи свободно!», посвященный Международному </w:t>
      </w:r>
      <w:r w:rsidR="001D04D6" w:rsidRPr="004F78E6">
        <w:rPr>
          <w:rFonts w:ascii="Times New Roman" w:eastAsia="Times New Roman" w:hAnsi="Times New Roman" w:cs="Times New Roman"/>
          <w:color w:val="auto"/>
          <w:sz w:val="28"/>
          <w:szCs w:val="28"/>
          <w:lang w:eastAsia="en-US" w:bidi="ar-SA"/>
        </w:rPr>
        <w:t>д</w:t>
      </w:r>
      <w:r w:rsidRPr="004F78E6">
        <w:rPr>
          <w:rFonts w:ascii="Times New Roman" w:eastAsia="Times New Roman" w:hAnsi="Times New Roman" w:cs="Times New Roman"/>
          <w:color w:val="auto"/>
          <w:sz w:val="28"/>
          <w:szCs w:val="28"/>
          <w:lang w:eastAsia="en-US" w:bidi="ar-SA"/>
        </w:rPr>
        <w:t>ню борьбы</w:t>
      </w:r>
      <w:r w:rsidR="001D04D6" w:rsidRPr="004F78E6">
        <w:rPr>
          <w:rFonts w:ascii="Times New Roman" w:eastAsia="Times New Roman" w:hAnsi="Times New Roman" w:cs="Times New Roman"/>
          <w:color w:val="auto"/>
          <w:sz w:val="28"/>
          <w:szCs w:val="28"/>
          <w:lang w:eastAsia="en-US" w:bidi="ar-SA"/>
        </w:rPr>
        <w:t xml:space="preserve"> </w:t>
      </w:r>
      <w:r w:rsidR="008A239E" w:rsidRPr="004F78E6">
        <w:rPr>
          <w:rFonts w:ascii="Times New Roman" w:eastAsia="Times New Roman" w:hAnsi="Times New Roman" w:cs="Times New Roman"/>
          <w:color w:val="auto"/>
          <w:sz w:val="28"/>
          <w:szCs w:val="28"/>
          <w:lang w:eastAsia="en-US" w:bidi="ar-SA"/>
        </w:rPr>
        <w:t>с наркоманией. В </w:t>
      </w:r>
      <w:r w:rsidRPr="004F78E6">
        <w:rPr>
          <w:rFonts w:ascii="Times New Roman" w:eastAsia="Times New Roman" w:hAnsi="Times New Roman" w:cs="Times New Roman"/>
          <w:color w:val="auto"/>
          <w:sz w:val="28"/>
          <w:szCs w:val="28"/>
          <w:lang w:eastAsia="en-US" w:bidi="ar-SA"/>
        </w:rPr>
        <w:t>период с 26 мая по 26 июня 2021 года образовательные организации приняли участие в проведении месячника антинаркотической направленности и популяризации здорового образа жизни. Общий охват составил 34 100 несовершеннолетних.</w:t>
      </w:r>
    </w:p>
    <w:p w14:paraId="534DB50A" w14:textId="77777777" w:rsidR="003577DF" w:rsidRPr="004F78E6" w:rsidRDefault="003577DF"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В 2021 году охват обучающихся социально-психологическим тестированием, направленным на раннее выявление незаконного потребления наркотических средств и психотропных веществ, составил 100% (на уровне 2021 года). Тестирование прошли 11 378 обу</w:t>
      </w:r>
      <w:r w:rsidR="001D04D6" w:rsidRPr="004F78E6">
        <w:rPr>
          <w:rFonts w:ascii="Times New Roman" w:eastAsia="Times New Roman" w:hAnsi="Times New Roman" w:cs="Times New Roman"/>
          <w:color w:val="auto"/>
          <w:sz w:val="28"/>
          <w:szCs w:val="28"/>
          <w:lang w:eastAsia="en-US" w:bidi="ar-SA"/>
        </w:rPr>
        <w:t>чающихся в возрасте от 13 до 17 </w:t>
      </w:r>
      <w:r w:rsidRPr="004F78E6">
        <w:rPr>
          <w:rFonts w:ascii="Times New Roman" w:eastAsia="Times New Roman" w:hAnsi="Times New Roman" w:cs="Times New Roman"/>
          <w:color w:val="auto"/>
          <w:sz w:val="28"/>
          <w:szCs w:val="28"/>
          <w:lang w:eastAsia="en-US" w:bidi="ar-SA"/>
        </w:rPr>
        <w:t>лет. По</w:t>
      </w:r>
      <w:r w:rsidR="001D04D6" w:rsidRPr="004F78E6">
        <w:rPr>
          <w:rFonts w:ascii="Times New Roman" w:eastAsia="Times New Roman" w:hAnsi="Times New Roman" w:cs="Times New Roman"/>
          <w:color w:val="auto"/>
          <w:sz w:val="28"/>
          <w:szCs w:val="28"/>
          <w:lang w:eastAsia="en-US" w:bidi="ar-SA"/>
        </w:rPr>
        <w:t xml:space="preserve"> </w:t>
      </w:r>
      <w:r w:rsidRPr="004F78E6">
        <w:rPr>
          <w:rFonts w:ascii="Times New Roman" w:eastAsia="Times New Roman" w:hAnsi="Times New Roman" w:cs="Times New Roman"/>
          <w:color w:val="auto"/>
          <w:sz w:val="28"/>
          <w:szCs w:val="28"/>
          <w:lang w:eastAsia="en-US" w:bidi="ar-SA"/>
        </w:rPr>
        <w:t>результатам тестирования выявлено 105 (0,92%) несовершеннолетних</w:t>
      </w:r>
      <w:r w:rsidR="001D04D6" w:rsidRPr="004F78E6">
        <w:rPr>
          <w:rFonts w:ascii="Times New Roman" w:eastAsia="Times New Roman" w:hAnsi="Times New Roman" w:cs="Times New Roman"/>
          <w:color w:val="auto"/>
          <w:sz w:val="28"/>
          <w:szCs w:val="28"/>
          <w:lang w:eastAsia="en-US" w:bidi="ar-SA"/>
        </w:rPr>
        <w:t xml:space="preserve"> </w:t>
      </w:r>
      <w:r w:rsidRPr="004F78E6">
        <w:rPr>
          <w:rFonts w:ascii="Times New Roman" w:eastAsia="Times New Roman" w:hAnsi="Times New Roman" w:cs="Times New Roman"/>
          <w:color w:val="auto"/>
          <w:sz w:val="28"/>
          <w:szCs w:val="28"/>
          <w:lang w:eastAsia="en-US" w:bidi="ar-SA"/>
        </w:rPr>
        <w:t xml:space="preserve">с явной рискогенностью социально-психологических условий, повышающих угрозу вовлечения в зависимое поведение </w:t>
      </w:r>
      <w:r w:rsidR="008A239E" w:rsidRPr="004F78E6">
        <w:rPr>
          <w:rFonts w:ascii="Times New Roman" w:eastAsia="Times New Roman" w:hAnsi="Times New Roman" w:cs="Times New Roman"/>
          <w:color w:val="auto"/>
          <w:sz w:val="28"/>
          <w:szCs w:val="28"/>
          <w:lang w:eastAsia="en-US" w:bidi="ar-SA"/>
        </w:rPr>
        <w:br/>
      </w:r>
      <w:r w:rsidRPr="004F78E6">
        <w:rPr>
          <w:rFonts w:ascii="Times New Roman" w:eastAsia="Times New Roman" w:hAnsi="Times New Roman" w:cs="Times New Roman"/>
          <w:color w:val="auto"/>
          <w:sz w:val="28"/>
          <w:szCs w:val="28"/>
          <w:lang w:eastAsia="en-US" w:bidi="ar-SA"/>
        </w:rPr>
        <w:t xml:space="preserve">(в 2020 году – 146 детей, относящихся к группе </w:t>
      </w:r>
      <w:r w:rsidR="008A239E" w:rsidRPr="004F78E6">
        <w:rPr>
          <w:rFonts w:ascii="Times New Roman" w:eastAsia="Times New Roman" w:hAnsi="Times New Roman" w:cs="Times New Roman"/>
          <w:color w:val="auto"/>
          <w:sz w:val="28"/>
          <w:szCs w:val="28"/>
          <w:lang w:eastAsia="en-US" w:bidi="ar-SA"/>
        </w:rPr>
        <w:t>риска, что составило 1,26%). По </w:t>
      </w:r>
      <w:r w:rsidRPr="004F78E6">
        <w:rPr>
          <w:rFonts w:ascii="Times New Roman" w:eastAsia="Times New Roman" w:hAnsi="Times New Roman" w:cs="Times New Roman"/>
          <w:color w:val="auto"/>
          <w:sz w:val="28"/>
          <w:szCs w:val="28"/>
          <w:lang w:eastAsia="en-US" w:bidi="ar-SA"/>
        </w:rPr>
        <w:t>итогам тестирования обучающиеся приняли участие в медицинских профилактических осмотрах.</w:t>
      </w:r>
      <w:r w:rsidR="001D04D6" w:rsidRPr="004F78E6">
        <w:rPr>
          <w:rFonts w:ascii="Times New Roman" w:eastAsia="Times New Roman" w:hAnsi="Times New Roman" w:cs="Times New Roman"/>
          <w:color w:val="auto"/>
          <w:sz w:val="28"/>
          <w:szCs w:val="28"/>
          <w:lang w:eastAsia="en-US" w:bidi="ar-SA"/>
        </w:rPr>
        <w:t xml:space="preserve"> </w:t>
      </w:r>
      <w:r w:rsidRPr="004F78E6">
        <w:rPr>
          <w:rFonts w:ascii="Times New Roman" w:eastAsia="Times New Roman" w:hAnsi="Times New Roman" w:cs="Times New Roman"/>
          <w:color w:val="auto"/>
          <w:sz w:val="28"/>
          <w:szCs w:val="28"/>
          <w:lang w:eastAsia="en-US" w:bidi="ar-SA"/>
        </w:rPr>
        <w:t>По результатам осмотров лица, употребляющие наркотические средства</w:t>
      </w:r>
      <w:r w:rsidR="001D04D6" w:rsidRPr="004F78E6">
        <w:rPr>
          <w:rFonts w:ascii="Times New Roman" w:eastAsia="Times New Roman" w:hAnsi="Times New Roman" w:cs="Times New Roman"/>
          <w:color w:val="auto"/>
          <w:sz w:val="28"/>
          <w:szCs w:val="28"/>
          <w:lang w:eastAsia="en-US" w:bidi="ar-SA"/>
        </w:rPr>
        <w:t xml:space="preserve"> </w:t>
      </w:r>
      <w:r w:rsidRPr="004F78E6">
        <w:rPr>
          <w:rFonts w:ascii="Times New Roman" w:eastAsia="Times New Roman" w:hAnsi="Times New Roman" w:cs="Times New Roman"/>
          <w:color w:val="auto"/>
          <w:sz w:val="28"/>
          <w:szCs w:val="28"/>
          <w:lang w:eastAsia="en-US" w:bidi="ar-SA"/>
        </w:rPr>
        <w:t>и их прекурсоры, не выявлены.</w:t>
      </w:r>
    </w:p>
    <w:p w14:paraId="67271899" w14:textId="48876E4D" w:rsidR="003577DF" w:rsidRPr="004F78E6" w:rsidRDefault="003577DF"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В целях организации занятий с родителями по вопросу детско-родительских отношений в 2021 году на базе образовательных организаций, подведомственных департаменту образования администрации г</w:t>
      </w:r>
      <w:r w:rsidR="0055211B">
        <w:rPr>
          <w:rFonts w:ascii="Times New Roman" w:eastAsia="Times New Roman" w:hAnsi="Times New Roman" w:cs="Times New Roman"/>
          <w:color w:val="auto"/>
          <w:sz w:val="28"/>
          <w:szCs w:val="28"/>
          <w:lang w:eastAsia="en-US" w:bidi="ar-SA"/>
        </w:rPr>
        <w:t>. </w:t>
      </w:r>
      <w:r w:rsidRPr="004F78E6">
        <w:rPr>
          <w:rFonts w:ascii="Times New Roman" w:eastAsia="Times New Roman" w:hAnsi="Times New Roman" w:cs="Times New Roman"/>
          <w:color w:val="auto"/>
          <w:sz w:val="28"/>
          <w:szCs w:val="28"/>
          <w:lang w:eastAsia="en-US" w:bidi="ar-SA"/>
        </w:rPr>
        <w:t>Нижневартовска, организована работа 79 семейных клубов с общим количеством участников более 3 500 человек. Основной целью работы клубов является оказание педагогической помощи и поддержки семьям</w:t>
      </w:r>
      <w:r w:rsidR="006D40B1" w:rsidRPr="004F78E6">
        <w:rPr>
          <w:rFonts w:ascii="Times New Roman" w:eastAsia="Times New Roman" w:hAnsi="Times New Roman" w:cs="Times New Roman"/>
          <w:color w:val="auto"/>
          <w:sz w:val="28"/>
          <w:szCs w:val="28"/>
          <w:lang w:eastAsia="en-US" w:bidi="ar-SA"/>
        </w:rPr>
        <w:t xml:space="preserve"> </w:t>
      </w:r>
      <w:r w:rsidR="008A239E" w:rsidRPr="004F78E6">
        <w:rPr>
          <w:rFonts w:ascii="Times New Roman" w:eastAsia="Times New Roman" w:hAnsi="Times New Roman" w:cs="Times New Roman"/>
          <w:color w:val="auto"/>
          <w:sz w:val="28"/>
          <w:szCs w:val="28"/>
          <w:lang w:eastAsia="en-US" w:bidi="ar-SA"/>
        </w:rPr>
        <w:t>в </w:t>
      </w:r>
      <w:r w:rsidRPr="004F78E6">
        <w:rPr>
          <w:rFonts w:ascii="Times New Roman" w:eastAsia="Times New Roman" w:hAnsi="Times New Roman" w:cs="Times New Roman"/>
          <w:color w:val="auto"/>
          <w:sz w:val="28"/>
          <w:szCs w:val="28"/>
          <w:lang w:eastAsia="en-US" w:bidi="ar-SA"/>
        </w:rPr>
        <w:t xml:space="preserve">воспитании детей, гармонизации детско-родительских отношений, привлечение родителей к участию в организации образовательного процесса. </w:t>
      </w:r>
      <w:r w:rsidRPr="004F78E6">
        <w:rPr>
          <w:rFonts w:ascii="Times New Roman" w:eastAsia="Times New Roman" w:hAnsi="Times New Roman" w:cs="Times New Roman"/>
          <w:color w:val="auto"/>
          <w:sz w:val="28"/>
          <w:szCs w:val="28"/>
          <w:lang w:bidi="ar-SA"/>
        </w:rPr>
        <w:t>В 2021 году обратились за консультацией более 1</w:t>
      </w:r>
      <w:r w:rsidR="00721A47" w:rsidRPr="004F78E6">
        <w:rPr>
          <w:rFonts w:ascii="Times New Roman" w:eastAsia="Times New Roman" w:hAnsi="Times New Roman" w:cs="Times New Roman"/>
          <w:color w:val="auto"/>
          <w:sz w:val="28"/>
          <w:szCs w:val="28"/>
          <w:lang w:bidi="ar-SA"/>
        </w:rPr>
        <w:t> </w:t>
      </w:r>
      <w:r w:rsidRPr="004F78E6">
        <w:rPr>
          <w:rFonts w:ascii="Times New Roman" w:eastAsia="Times New Roman" w:hAnsi="Times New Roman" w:cs="Times New Roman"/>
          <w:color w:val="auto"/>
          <w:sz w:val="28"/>
          <w:szCs w:val="28"/>
          <w:lang w:bidi="ar-SA"/>
        </w:rPr>
        <w:t>200 человек</w:t>
      </w:r>
      <w:r w:rsidR="006D40B1" w:rsidRPr="004F78E6">
        <w:rPr>
          <w:rFonts w:ascii="Times New Roman" w:eastAsia="Times New Roman" w:hAnsi="Times New Roman" w:cs="Times New Roman"/>
          <w:color w:val="auto"/>
          <w:sz w:val="28"/>
          <w:szCs w:val="28"/>
          <w:lang w:bidi="ar-SA"/>
        </w:rPr>
        <w:t xml:space="preserve"> </w:t>
      </w:r>
      <w:r w:rsidR="008A239E" w:rsidRPr="004F78E6">
        <w:rPr>
          <w:rFonts w:ascii="Times New Roman" w:eastAsia="Times New Roman" w:hAnsi="Times New Roman" w:cs="Times New Roman"/>
          <w:color w:val="auto"/>
          <w:sz w:val="28"/>
          <w:szCs w:val="28"/>
          <w:lang w:bidi="ar-SA"/>
        </w:rPr>
        <w:t>(194 </w:t>
      </w:r>
      <w:r w:rsidRPr="004F78E6">
        <w:rPr>
          <w:rFonts w:ascii="Times New Roman" w:eastAsia="Times New Roman" w:hAnsi="Times New Roman" w:cs="Times New Roman"/>
          <w:color w:val="auto"/>
          <w:sz w:val="28"/>
          <w:szCs w:val="28"/>
          <w:lang w:bidi="ar-SA"/>
        </w:rPr>
        <w:t>обучающихся, 1</w:t>
      </w:r>
      <w:r w:rsidR="00721A47" w:rsidRPr="004F78E6">
        <w:rPr>
          <w:rFonts w:ascii="Times New Roman" w:eastAsia="Times New Roman" w:hAnsi="Times New Roman" w:cs="Times New Roman"/>
          <w:color w:val="auto"/>
          <w:sz w:val="28"/>
          <w:szCs w:val="28"/>
          <w:lang w:bidi="ar-SA"/>
        </w:rPr>
        <w:t> </w:t>
      </w:r>
      <w:r w:rsidRPr="004F78E6">
        <w:rPr>
          <w:rFonts w:ascii="Times New Roman" w:eastAsia="Times New Roman" w:hAnsi="Times New Roman" w:cs="Times New Roman"/>
          <w:color w:val="auto"/>
          <w:sz w:val="28"/>
          <w:szCs w:val="28"/>
          <w:lang w:bidi="ar-SA"/>
        </w:rPr>
        <w:t>006 родителей).</w:t>
      </w:r>
    </w:p>
    <w:p w14:paraId="61E788DC" w14:textId="77777777" w:rsidR="003577DF" w:rsidRPr="004F78E6" w:rsidRDefault="003577DF"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С целью формирования ответственного родительства, предупреждения жестокого обращения с детьми в 2021 году с несовершеннолетними и их родителями (законными представителями) была осуществлена следующая работа.</w:t>
      </w:r>
    </w:p>
    <w:p w14:paraId="0A7A539D" w14:textId="77777777" w:rsidR="003577DF" w:rsidRPr="004F78E6" w:rsidRDefault="003577DF"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В учреждениях дополнительного образования проведены мероприятия</w:t>
      </w:r>
      <w:r w:rsidRPr="004F78E6">
        <w:rPr>
          <w:rFonts w:ascii="Times New Roman" w:eastAsia="Times New Roman" w:hAnsi="Times New Roman" w:cs="Times New Roman"/>
          <w:color w:val="auto"/>
          <w:sz w:val="28"/>
          <w:szCs w:val="28"/>
          <w:lang w:eastAsia="en-US" w:bidi="ar-SA"/>
        </w:rPr>
        <w:br/>
        <w:t>с участием обучающихся, воспитанников и их родителей (законных представителей):</w:t>
      </w:r>
    </w:p>
    <w:p w14:paraId="11E672E6" w14:textId="77777777" w:rsidR="003577DF" w:rsidRPr="004F78E6" w:rsidRDefault="003577DF" w:rsidP="00B34D8A">
      <w:pPr>
        <w:pStyle w:val="a0"/>
      </w:pPr>
      <w:r w:rsidRPr="004F78E6">
        <w:t>фестиваль военной песни «Две звезды»;</w:t>
      </w:r>
    </w:p>
    <w:p w14:paraId="50D29242" w14:textId="45B3DB51" w:rsidR="003577DF" w:rsidRPr="004F78E6" w:rsidRDefault="003577DF" w:rsidP="00B34D8A">
      <w:pPr>
        <w:pStyle w:val="a0"/>
      </w:pPr>
      <w:r w:rsidRPr="004F78E6">
        <w:t>конференция «Роль семьи в формировании здорового образа жизни». В организации и проведении конференции приняли участие специалисты отдела по контролю за обо</w:t>
      </w:r>
      <w:r w:rsidR="007D7AA9">
        <w:t>ротом наркотиков УМВД России по </w:t>
      </w:r>
      <w:r w:rsidRPr="004F78E6">
        <w:t xml:space="preserve">г. </w:t>
      </w:r>
      <w:r w:rsidR="00721A47" w:rsidRPr="004F78E6">
        <w:t> </w:t>
      </w:r>
      <w:r w:rsidRPr="004F78E6">
        <w:t>Нижневартовску, детского отделения бюджетного учреждения «Нижневартовская психоневрологическая больница», благотворительного фонда «В</w:t>
      </w:r>
      <w:r w:rsidR="00721A47" w:rsidRPr="004F78E6">
        <w:t>о</w:t>
      </w:r>
      <w:r w:rsidRPr="004F78E6">
        <w:t xml:space="preserve"> Б</w:t>
      </w:r>
      <w:r w:rsidR="00721A47" w:rsidRPr="004F78E6">
        <w:t>лаго</w:t>
      </w:r>
      <w:r w:rsidRPr="004F78E6">
        <w:t>»;</w:t>
      </w:r>
    </w:p>
    <w:p w14:paraId="3941CA5D" w14:textId="77777777" w:rsidR="003577DF" w:rsidRPr="004F78E6" w:rsidRDefault="003577DF" w:rsidP="00B34D8A">
      <w:pPr>
        <w:pStyle w:val="a0"/>
      </w:pPr>
      <w:r w:rsidRPr="004F78E6">
        <w:t>в образовательных организациях, подведомственных департаменту образования, всего проведено более 250 мероприятий, направленных на формирование семейных ценностей. В н</w:t>
      </w:r>
      <w:r w:rsidR="00F11651" w:rsidRPr="004F78E6">
        <w:t>их приняли участие более 24 000 </w:t>
      </w:r>
      <w:r w:rsidRPr="004F78E6">
        <w:t>родителей (законных предста</w:t>
      </w:r>
      <w:r w:rsidR="008A239E" w:rsidRPr="004F78E6">
        <w:t>вителей) и более 32 500 детей и </w:t>
      </w:r>
      <w:r w:rsidRPr="004F78E6">
        <w:t>подростков.</w:t>
      </w:r>
    </w:p>
    <w:p w14:paraId="2BFD2A34" w14:textId="77777777" w:rsidR="003577DF" w:rsidRPr="004F78E6" w:rsidRDefault="003577DF" w:rsidP="0016633D">
      <w:pPr>
        <w:widowControl/>
        <w:tabs>
          <w:tab w:val="left" w:pos="709"/>
        </w:tabs>
        <w:ind w:firstLine="709"/>
        <w:contextualSpacing/>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С октября 2021 года на базе образовательных организаций функционируют консультационные пункты для детей и родителей (законных представителей). Основными задачами пунктов являются оказание всесторонней помощи родителям (законным представителям) в обеспечении условий для всестороннего развития детей; оказание консультативной помощи родителям (законным представителям) по вопросам воспитания, обучения ребенка, выбору образовательной программы; профилактика негативных проявлений в детской и подростковой среде; обеспечение взаимодействия между образовательной организацией и другими организациями социальной поддержки детей и родителей (законных представителей). В ходе работы консультационных пунктов организ</w:t>
      </w:r>
      <w:r w:rsidR="00C65219" w:rsidRPr="004F78E6">
        <w:rPr>
          <w:rFonts w:ascii="Times New Roman" w:eastAsia="Times New Roman" w:hAnsi="Times New Roman" w:cs="Times New Roman"/>
          <w:color w:val="auto"/>
          <w:sz w:val="28"/>
          <w:szCs w:val="28"/>
          <w:lang w:eastAsia="en-US" w:bidi="ar-SA"/>
        </w:rPr>
        <w:t>уются лектории, теоретические и </w:t>
      </w:r>
      <w:r w:rsidRPr="004F78E6">
        <w:rPr>
          <w:rFonts w:ascii="Times New Roman" w:eastAsia="Times New Roman" w:hAnsi="Times New Roman" w:cs="Times New Roman"/>
          <w:color w:val="auto"/>
          <w:sz w:val="28"/>
          <w:szCs w:val="28"/>
          <w:lang w:eastAsia="en-US" w:bidi="ar-SA"/>
        </w:rPr>
        <w:t>практические семинары, индивидуаль</w:t>
      </w:r>
      <w:r w:rsidR="008A239E" w:rsidRPr="004F78E6">
        <w:rPr>
          <w:rFonts w:ascii="Times New Roman" w:eastAsia="Times New Roman" w:hAnsi="Times New Roman" w:cs="Times New Roman"/>
          <w:color w:val="auto"/>
          <w:sz w:val="28"/>
          <w:szCs w:val="28"/>
          <w:lang w:eastAsia="en-US" w:bidi="ar-SA"/>
        </w:rPr>
        <w:t>ные и </w:t>
      </w:r>
      <w:r w:rsidR="00C65219" w:rsidRPr="004F78E6">
        <w:rPr>
          <w:rFonts w:ascii="Times New Roman" w:eastAsia="Times New Roman" w:hAnsi="Times New Roman" w:cs="Times New Roman"/>
          <w:color w:val="auto"/>
          <w:sz w:val="28"/>
          <w:szCs w:val="28"/>
          <w:lang w:eastAsia="en-US" w:bidi="ar-SA"/>
        </w:rPr>
        <w:t>групповые консультации по </w:t>
      </w:r>
      <w:r w:rsidRPr="004F78E6">
        <w:rPr>
          <w:rFonts w:ascii="Times New Roman" w:eastAsia="Times New Roman" w:hAnsi="Times New Roman" w:cs="Times New Roman"/>
          <w:color w:val="auto"/>
          <w:sz w:val="28"/>
          <w:szCs w:val="28"/>
          <w:lang w:eastAsia="en-US" w:bidi="ar-SA"/>
        </w:rPr>
        <w:t xml:space="preserve">запросу взрослых и детей. </w:t>
      </w:r>
    </w:p>
    <w:p w14:paraId="2A48CD41" w14:textId="77777777" w:rsidR="003B1E75" w:rsidRPr="004F78E6" w:rsidRDefault="00CA6DC2" w:rsidP="00C67D8A">
      <w:pPr>
        <w:pStyle w:val="330"/>
        <w:rPr>
          <w:color w:val="auto"/>
        </w:rPr>
      </w:pPr>
      <w:bookmarkStart w:id="46" w:name="_Toc100839474"/>
      <w:r w:rsidRPr="004F78E6">
        <w:rPr>
          <w:color w:val="auto"/>
        </w:rPr>
        <w:t xml:space="preserve">3.2.6. </w:t>
      </w:r>
      <w:r w:rsidR="003B1E75" w:rsidRPr="004F78E6">
        <w:rPr>
          <w:color w:val="auto"/>
        </w:rPr>
        <w:t>Организация отдыха детей в каникулярное время</w:t>
      </w:r>
      <w:bookmarkEnd w:id="46"/>
      <w:r w:rsidR="003B1E75" w:rsidRPr="004F78E6">
        <w:rPr>
          <w:color w:val="auto"/>
        </w:rPr>
        <w:t xml:space="preserve"> </w:t>
      </w:r>
    </w:p>
    <w:p w14:paraId="45F71194" w14:textId="77777777" w:rsidR="008F33F8" w:rsidRPr="004F78E6" w:rsidRDefault="008F33F8" w:rsidP="0016633D">
      <w:pPr>
        <w:widowControl/>
        <w:ind w:firstLine="709"/>
        <w:jc w:val="both"/>
        <w:rPr>
          <w:rFonts w:ascii="Times New Roman" w:eastAsia="Times New Roman" w:hAnsi="Times New Roman" w:cs="Times New Roman"/>
          <w:color w:val="auto"/>
          <w:sz w:val="28"/>
          <w:szCs w:val="28"/>
          <w:lang w:bidi="ar-SA"/>
        </w:rPr>
      </w:pPr>
      <w:r w:rsidRPr="004F78E6">
        <w:rPr>
          <w:rFonts w:ascii="Times New Roman" w:eastAsia="Times New Roman" w:hAnsi="Times New Roman" w:cs="Times New Roman"/>
          <w:color w:val="auto"/>
          <w:sz w:val="28"/>
          <w:szCs w:val="28"/>
          <w:lang w:bidi="ar-SA"/>
        </w:rPr>
        <w:t xml:space="preserve">В системе образования каникулярное время играет важную роль </w:t>
      </w:r>
      <w:r w:rsidR="00C65219" w:rsidRPr="004F78E6">
        <w:rPr>
          <w:rFonts w:ascii="Times New Roman" w:eastAsia="Times New Roman" w:hAnsi="Times New Roman" w:cs="Times New Roman"/>
          <w:color w:val="auto"/>
          <w:sz w:val="28"/>
          <w:szCs w:val="28"/>
          <w:lang w:bidi="ar-SA"/>
        </w:rPr>
        <w:t>для </w:t>
      </w:r>
      <w:r w:rsidRPr="004F78E6">
        <w:rPr>
          <w:rFonts w:ascii="Times New Roman" w:eastAsia="Times New Roman" w:hAnsi="Times New Roman" w:cs="Times New Roman"/>
          <w:color w:val="auto"/>
          <w:sz w:val="28"/>
          <w:szCs w:val="28"/>
          <w:lang w:bidi="ar-SA"/>
        </w:rPr>
        <w:t xml:space="preserve">развития, воспитания и оздоровления детей и подростков. Каникулы – время действий, пробы и проверки сил, время освоения и осмысления окружающего мира детьми. Каждый день, </w:t>
      </w:r>
      <w:r w:rsidR="008A239E" w:rsidRPr="004F78E6">
        <w:rPr>
          <w:rFonts w:ascii="Times New Roman" w:eastAsia="Times New Roman" w:hAnsi="Times New Roman" w:cs="Times New Roman"/>
          <w:color w:val="auto"/>
          <w:sz w:val="28"/>
          <w:szCs w:val="28"/>
          <w:lang w:bidi="ar-SA"/>
        </w:rPr>
        <w:t>каждый час каникул удивителен и </w:t>
      </w:r>
      <w:r w:rsidRPr="004F78E6">
        <w:rPr>
          <w:rFonts w:ascii="Times New Roman" w:eastAsia="Times New Roman" w:hAnsi="Times New Roman" w:cs="Times New Roman"/>
          <w:color w:val="auto"/>
          <w:sz w:val="28"/>
          <w:szCs w:val="28"/>
          <w:lang w:bidi="ar-SA"/>
        </w:rPr>
        <w:t xml:space="preserve">неповторим. </w:t>
      </w:r>
    </w:p>
    <w:p w14:paraId="326A21E0" w14:textId="4F2E2365" w:rsidR="008F33F8" w:rsidRPr="004F78E6" w:rsidRDefault="008F33F8" w:rsidP="0016633D">
      <w:pPr>
        <w:widowControl/>
        <w:ind w:firstLine="709"/>
        <w:jc w:val="both"/>
        <w:rPr>
          <w:rFonts w:ascii="Times New Roman" w:eastAsia="Times New Roman" w:hAnsi="Times New Roman" w:cs="Times New Roman"/>
          <w:color w:val="auto"/>
          <w:sz w:val="28"/>
          <w:szCs w:val="28"/>
          <w:lang w:bidi="ar-SA"/>
        </w:rPr>
      </w:pPr>
      <w:r w:rsidRPr="004F78E6">
        <w:rPr>
          <w:rFonts w:ascii="Times New Roman" w:eastAsia="Times New Roman" w:hAnsi="Times New Roman" w:cs="Times New Roman"/>
          <w:color w:val="auto"/>
          <w:sz w:val="28"/>
          <w:szCs w:val="28"/>
          <w:lang w:bidi="ar-SA"/>
        </w:rPr>
        <w:t>В настоящее время сложилась традиционная система организации отдыха детей и их оздоровления в каникулярное время. Воспитательная ценность системы состоит в том, что она создает условия для педагогически целесообразного, эмоционально привлекательного досуга детей, восстановления их здоровья, удовлетворения потребностей в новизне впечатлений, творческой самореализаци</w:t>
      </w:r>
      <w:r w:rsidR="007D7AA9">
        <w:rPr>
          <w:rFonts w:ascii="Times New Roman" w:eastAsia="Times New Roman" w:hAnsi="Times New Roman" w:cs="Times New Roman"/>
          <w:color w:val="auto"/>
          <w:sz w:val="28"/>
          <w:szCs w:val="28"/>
          <w:lang w:bidi="ar-SA"/>
        </w:rPr>
        <w:t>и, общении и самодеятельности в </w:t>
      </w:r>
      <w:r w:rsidRPr="004F78E6">
        <w:rPr>
          <w:rFonts w:ascii="Times New Roman" w:eastAsia="Times New Roman" w:hAnsi="Times New Roman" w:cs="Times New Roman"/>
          <w:color w:val="auto"/>
          <w:sz w:val="28"/>
          <w:szCs w:val="28"/>
          <w:lang w:bidi="ar-SA"/>
        </w:rPr>
        <w:t xml:space="preserve">разнообразных формах, включающих труд, познание, искусство, культуру, игру и другие сферы возможного самоопределения. </w:t>
      </w:r>
    </w:p>
    <w:p w14:paraId="2CA25050" w14:textId="77777777" w:rsidR="008F33F8" w:rsidRPr="004F78E6" w:rsidRDefault="008F33F8" w:rsidP="0016633D">
      <w:pPr>
        <w:widowControl/>
        <w:ind w:firstLine="709"/>
        <w:jc w:val="both"/>
        <w:rPr>
          <w:rFonts w:ascii="Times New Roman" w:eastAsia="Times New Roman" w:hAnsi="Times New Roman" w:cs="Times New Roman"/>
          <w:color w:val="auto"/>
          <w:sz w:val="28"/>
          <w:szCs w:val="28"/>
          <w:lang w:bidi="ar-SA"/>
        </w:rPr>
      </w:pPr>
      <w:r w:rsidRPr="004F78E6">
        <w:rPr>
          <w:rFonts w:ascii="Times New Roman" w:eastAsia="Times New Roman" w:hAnsi="Times New Roman" w:cs="Times New Roman"/>
          <w:color w:val="auto"/>
          <w:sz w:val="28"/>
          <w:szCs w:val="28"/>
          <w:lang w:bidi="ar-SA"/>
        </w:rPr>
        <w:t xml:space="preserve">В 2021 году организована работа 55 лагерей всех форм собственности: </w:t>
      </w:r>
    </w:p>
    <w:p w14:paraId="69EFE0E8" w14:textId="77777777" w:rsidR="008F33F8" w:rsidRPr="004F78E6" w:rsidRDefault="008F33F8" w:rsidP="00B34D8A">
      <w:pPr>
        <w:pStyle w:val="a0"/>
      </w:pPr>
      <w:r w:rsidRPr="004F78E6">
        <w:t>в образовательных организациях – 44;</w:t>
      </w:r>
    </w:p>
    <w:p w14:paraId="329407F0" w14:textId="77777777" w:rsidR="008F33F8" w:rsidRPr="004F78E6" w:rsidRDefault="008F33F8" w:rsidP="00B34D8A">
      <w:pPr>
        <w:pStyle w:val="a0"/>
      </w:pPr>
      <w:r w:rsidRPr="004F78E6">
        <w:t>в учреждениях культуры – 4;</w:t>
      </w:r>
    </w:p>
    <w:p w14:paraId="74014BFD" w14:textId="77777777" w:rsidR="008F33F8" w:rsidRPr="004F78E6" w:rsidRDefault="008F33F8" w:rsidP="00B34D8A">
      <w:pPr>
        <w:pStyle w:val="a0"/>
      </w:pPr>
      <w:r w:rsidRPr="004F78E6">
        <w:t>в учреждениях спорта – 4;</w:t>
      </w:r>
    </w:p>
    <w:p w14:paraId="70CD25E3" w14:textId="22C273D2" w:rsidR="008F33F8" w:rsidRPr="004F78E6" w:rsidRDefault="008F33F8" w:rsidP="00B34D8A">
      <w:pPr>
        <w:pStyle w:val="a0"/>
      </w:pPr>
      <w:r w:rsidRPr="004F78E6">
        <w:t>при учреждениях окружного подчинения – 3 (КОУ ХМАО</w:t>
      </w:r>
      <w:r w:rsidR="00710BE1">
        <w:t>-</w:t>
      </w:r>
      <w:r w:rsidRPr="004F78E6">
        <w:t>Югры «Нижневартовская школа для обучающихся с ограниченными возмож</w:t>
      </w:r>
      <w:r w:rsidR="00FF3A38" w:rsidRPr="004F78E6">
        <w:t>ностями здоровья №2», БУ ХМАО-</w:t>
      </w:r>
      <w:r w:rsidRPr="004F78E6">
        <w:t>Югры «Нижневартовский реабилитационный центр для детей и подростков с ограниченными возможностями», на базе отделения дневного пребыван</w:t>
      </w:r>
      <w:r w:rsidR="00866359" w:rsidRPr="004F78E6">
        <w:t>ия несовершеннолетних БУ ХМАО-</w:t>
      </w:r>
      <w:r w:rsidRPr="004F78E6">
        <w:t>Югры «Нижневартовский комплексный центр социального обслуживания населения»).</w:t>
      </w:r>
    </w:p>
    <w:p w14:paraId="093374C6" w14:textId="2914D12C" w:rsidR="008F33F8" w:rsidRPr="004F78E6" w:rsidRDefault="0027748E" w:rsidP="0016633D">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Охват детей составил 11 </w:t>
      </w:r>
      <w:r w:rsidR="008F33F8" w:rsidRPr="004F78E6">
        <w:rPr>
          <w:rFonts w:ascii="Times New Roman" w:eastAsia="Times New Roman" w:hAnsi="Times New Roman" w:cs="Times New Roman"/>
          <w:color w:val="auto"/>
          <w:sz w:val="28"/>
          <w:szCs w:val="28"/>
          <w:lang w:bidi="ar-SA"/>
        </w:rPr>
        <w:t xml:space="preserve">112 </w:t>
      </w:r>
      <w:r>
        <w:rPr>
          <w:rFonts w:ascii="Times New Roman" w:eastAsia="Times New Roman" w:hAnsi="Times New Roman" w:cs="Times New Roman"/>
          <w:color w:val="auto"/>
          <w:sz w:val="28"/>
          <w:szCs w:val="28"/>
          <w:lang w:bidi="ar-SA"/>
        </w:rPr>
        <w:t>человек</w:t>
      </w:r>
      <w:r w:rsidR="008F33F8" w:rsidRPr="004F78E6">
        <w:rPr>
          <w:rFonts w:ascii="Times New Roman" w:eastAsia="Times New Roman" w:hAnsi="Times New Roman" w:cs="Times New Roman"/>
          <w:color w:val="auto"/>
          <w:sz w:val="28"/>
          <w:szCs w:val="28"/>
          <w:lang w:bidi="ar-SA"/>
        </w:rPr>
        <w:t>.</w:t>
      </w:r>
    </w:p>
    <w:p w14:paraId="1613746C" w14:textId="323617D4" w:rsidR="008F33F8" w:rsidRPr="004F78E6" w:rsidRDefault="008F33F8" w:rsidP="0016633D">
      <w:pPr>
        <w:widowControl/>
        <w:ind w:firstLine="709"/>
        <w:jc w:val="both"/>
        <w:rPr>
          <w:rFonts w:ascii="Times New Roman" w:eastAsia="Times New Roman" w:hAnsi="Times New Roman" w:cs="Times New Roman"/>
          <w:color w:val="auto"/>
          <w:sz w:val="28"/>
          <w:szCs w:val="28"/>
          <w:lang w:bidi="ar-SA"/>
        </w:rPr>
      </w:pPr>
      <w:r w:rsidRPr="004F78E6">
        <w:rPr>
          <w:rFonts w:ascii="Times New Roman" w:eastAsia="Times New Roman" w:hAnsi="Times New Roman" w:cs="Times New Roman"/>
          <w:color w:val="auto"/>
          <w:sz w:val="28"/>
          <w:szCs w:val="28"/>
          <w:lang w:bidi="ar-SA"/>
        </w:rPr>
        <w:t xml:space="preserve">По итогам окружного конкурса «Лучшая программа организации отдыха детей и их оздоровления в Ханты-Мансийском автономном округе – Югре» </w:t>
      </w:r>
      <w:r w:rsidR="00866359" w:rsidRPr="004F78E6">
        <w:rPr>
          <w:rFonts w:ascii="Times New Roman" w:eastAsia="Times New Roman" w:hAnsi="Times New Roman" w:cs="Times New Roman"/>
          <w:color w:val="auto"/>
          <w:sz w:val="28"/>
          <w:szCs w:val="28"/>
          <w:lang w:bidi="ar-SA"/>
        </w:rPr>
        <w:t>в </w:t>
      </w:r>
      <w:r w:rsidRPr="004F78E6">
        <w:rPr>
          <w:rFonts w:ascii="Times New Roman" w:eastAsia="Times New Roman" w:hAnsi="Times New Roman" w:cs="Times New Roman"/>
          <w:color w:val="auto"/>
          <w:sz w:val="28"/>
          <w:szCs w:val="28"/>
          <w:lang w:bidi="ar-SA"/>
        </w:rPr>
        <w:t>2021 году в номинации «Программа детских специализированных (профильных) лагерей (туристских, военно-патриотических, культурно-оздоровительных и других направлений, созданных в качестве юридических лиц или структурных подразделений организациями социального обслуживания, санаторно-курортными организациями, общественными организациями (объединениями) и иными организациями)» второе место заняла профильная программа по изучению</w:t>
      </w:r>
      <w:r w:rsidR="00AD3714" w:rsidRPr="004F78E6">
        <w:rPr>
          <w:rFonts w:ascii="Times New Roman" w:eastAsia="Times New Roman" w:hAnsi="Times New Roman" w:cs="Times New Roman"/>
          <w:color w:val="auto"/>
          <w:sz w:val="28"/>
          <w:szCs w:val="28"/>
          <w:lang w:bidi="ar-SA"/>
        </w:rPr>
        <w:t xml:space="preserve"> китайского языка и культуры «В </w:t>
      </w:r>
      <w:r w:rsidRPr="004F78E6">
        <w:rPr>
          <w:rFonts w:ascii="Times New Roman" w:eastAsia="Times New Roman" w:hAnsi="Times New Roman" w:cs="Times New Roman"/>
          <w:color w:val="auto"/>
          <w:sz w:val="28"/>
          <w:szCs w:val="28"/>
          <w:lang w:bidi="ar-SA"/>
        </w:rPr>
        <w:t>мире Поднебесной» лагеря с дневным пребыванием детей «ЧасПик» МБОУ «</w:t>
      </w:r>
      <w:r w:rsidR="00710BE1">
        <w:rPr>
          <w:rFonts w:ascii="Times New Roman" w:eastAsia="Times New Roman" w:hAnsi="Times New Roman" w:cs="Times New Roman"/>
          <w:color w:val="auto"/>
          <w:sz w:val="28"/>
          <w:szCs w:val="28"/>
          <w:lang w:bidi="ar-SA"/>
        </w:rPr>
        <w:t>СШ</w:t>
      </w:r>
      <w:r w:rsidRPr="004F78E6">
        <w:rPr>
          <w:rFonts w:ascii="Times New Roman" w:eastAsia="Times New Roman" w:hAnsi="Times New Roman" w:cs="Times New Roman"/>
          <w:color w:val="auto"/>
          <w:sz w:val="28"/>
          <w:szCs w:val="28"/>
          <w:lang w:bidi="ar-SA"/>
        </w:rPr>
        <w:t xml:space="preserve"> №8». </w:t>
      </w:r>
    </w:p>
    <w:p w14:paraId="03661853" w14:textId="7E298396" w:rsidR="008F33F8" w:rsidRPr="004F78E6" w:rsidRDefault="008F33F8" w:rsidP="0016633D">
      <w:pPr>
        <w:widowControl/>
        <w:ind w:firstLine="709"/>
        <w:jc w:val="both"/>
        <w:rPr>
          <w:rFonts w:ascii="Times New Roman" w:eastAsia="Times New Roman" w:hAnsi="Times New Roman" w:cs="Times New Roman"/>
          <w:color w:val="auto"/>
          <w:sz w:val="28"/>
          <w:szCs w:val="28"/>
          <w:lang w:bidi="ar-SA"/>
        </w:rPr>
      </w:pPr>
      <w:r w:rsidRPr="004F78E6">
        <w:rPr>
          <w:rFonts w:ascii="Times New Roman" w:eastAsia="Times New Roman" w:hAnsi="Times New Roman" w:cs="Times New Roman"/>
          <w:color w:val="auto"/>
          <w:sz w:val="28"/>
          <w:szCs w:val="28"/>
          <w:lang w:bidi="ar-SA"/>
        </w:rPr>
        <w:t>Выездным отдыхом охвачено 1</w:t>
      </w:r>
      <w:r w:rsidR="00D07D82" w:rsidRPr="004F78E6">
        <w:rPr>
          <w:rFonts w:ascii="Times New Roman" w:eastAsia="Times New Roman" w:hAnsi="Times New Roman" w:cs="Times New Roman"/>
          <w:color w:val="auto"/>
          <w:sz w:val="28"/>
          <w:szCs w:val="28"/>
          <w:lang w:bidi="ar-SA"/>
        </w:rPr>
        <w:t> </w:t>
      </w:r>
      <w:r w:rsidRPr="004F78E6">
        <w:rPr>
          <w:rFonts w:ascii="Times New Roman" w:eastAsia="Times New Roman" w:hAnsi="Times New Roman" w:cs="Times New Roman"/>
          <w:color w:val="auto"/>
          <w:sz w:val="28"/>
          <w:szCs w:val="28"/>
          <w:lang w:bidi="ar-SA"/>
        </w:rPr>
        <w:t xml:space="preserve">678 детей, в том числе департаментом образования администрации города заключено 7 муниципальных контрактов на оказание услуг по организации отдыха и оздоровления детей </w:t>
      </w:r>
      <w:r w:rsidR="0086343C">
        <w:rPr>
          <w:rFonts w:ascii="Times New Roman" w:eastAsia="Times New Roman" w:hAnsi="Times New Roman" w:cs="Times New Roman"/>
          <w:color w:val="auto"/>
          <w:sz w:val="28"/>
          <w:szCs w:val="28"/>
          <w:lang w:bidi="ar-SA"/>
        </w:rPr>
        <w:br/>
      </w:r>
      <w:r w:rsidRPr="004F78E6">
        <w:rPr>
          <w:rFonts w:ascii="Times New Roman" w:eastAsia="Times New Roman" w:hAnsi="Times New Roman" w:cs="Times New Roman"/>
          <w:color w:val="auto"/>
          <w:sz w:val="28"/>
          <w:szCs w:val="28"/>
          <w:lang w:bidi="ar-SA"/>
        </w:rPr>
        <w:t>в каникулярный период 2021 года в оздоровительных учрежде</w:t>
      </w:r>
      <w:r w:rsidR="00D07D82" w:rsidRPr="004F78E6">
        <w:rPr>
          <w:rFonts w:ascii="Times New Roman" w:eastAsia="Times New Roman" w:hAnsi="Times New Roman" w:cs="Times New Roman"/>
          <w:color w:val="auto"/>
          <w:sz w:val="28"/>
          <w:szCs w:val="28"/>
          <w:lang w:bidi="ar-SA"/>
        </w:rPr>
        <w:t xml:space="preserve">ниях, приобретено 965 путевок, </w:t>
      </w:r>
      <w:r w:rsidRPr="004F78E6">
        <w:rPr>
          <w:rFonts w:ascii="Times New Roman" w:eastAsia="Times New Roman" w:hAnsi="Times New Roman" w:cs="Times New Roman"/>
          <w:color w:val="auto"/>
          <w:sz w:val="28"/>
          <w:szCs w:val="28"/>
          <w:lang w:bidi="ar-SA"/>
        </w:rPr>
        <w:t>из них по направлениям:</w:t>
      </w:r>
    </w:p>
    <w:p w14:paraId="7EBFC765" w14:textId="77777777" w:rsidR="008F33F8" w:rsidRPr="004F78E6" w:rsidRDefault="008F33F8" w:rsidP="0016633D">
      <w:pPr>
        <w:widowControl/>
        <w:ind w:firstLine="709"/>
        <w:jc w:val="both"/>
        <w:rPr>
          <w:rFonts w:ascii="Times New Roman" w:eastAsia="Times New Roman" w:hAnsi="Times New Roman" w:cs="Times New Roman"/>
          <w:color w:val="auto"/>
          <w:sz w:val="28"/>
          <w:szCs w:val="28"/>
          <w:lang w:bidi="ar-SA"/>
        </w:rPr>
      </w:pPr>
      <w:r w:rsidRPr="004F78E6">
        <w:rPr>
          <w:rFonts w:ascii="Times New Roman" w:eastAsia="Times New Roman" w:hAnsi="Times New Roman" w:cs="Times New Roman"/>
          <w:color w:val="auto"/>
          <w:sz w:val="28"/>
          <w:szCs w:val="28"/>
          <w:lang w:bidi="ar-SA"/>
        </w:rPr>
        <w:t>– Краснодарский край (пансионат отдыха санаторного типа круглогодичного действия «Шахтинский текстильщик») – 760 путевок;</w:t>
      </w:r>
    </w:p>
    <w:p w14:paraId="1E516415" w14:textId="77777777" w:rsidR="008F33F8" w:rsidRPr="004F78E6" w:rsidRDefault="008F33F8" w:rsidP="0016633D">
      <w:pPr>
        <w:widowControl/>
        <w:ind w:firstLine="709"/>
        <w:jc w:val="both"/>
        <w:rPr>
          <w:rFonts w:ascii="Times New Roman" w:eastAsia="Times New Roman" w:hAnsi="Times New Roman" w:cs="Times New Roman"/>
          <w:color w:val="auto"/>
          <w:sz w:val="28"/>
          <w:szCs w:val="28"/>
          <w:lang w:bidi="ar-SA"/>
        </w:rPr>
      </w:pPr>
      <w:r w:rsidRPr="004F78E6">
        <w:rPr>
          <w:rFonts w:ascii="Times New Roman" w:eastAsia="Times New Roman" w:hAnsi="Times New Roman" w:cs="Times New Roman"/>
          <w:color w:val="auto"/>
          <w:sz w:val="28"/>
          <w:szCs w:val="28"/>
          <w:lang w:bidi="ar-SA"/>
        </w:rPr>
        <w:t>– Тюменская область (областной санаторный оздоровительно-образовательный центр «Витязь», санаторно-оздоровительный лагерь круглогодичного действия им. Ю.А. Гагарина») – 205 путевок.</w:t>
      </w:r>
    </w:p>
    <w:p w14:paraId="33792CCE" w14:textId="2894B292" w:rsidR="008F33F8" w:rsidRPr="004F78E6" w:rsidRDefault="008F33F8" w:rsidP="0016633D">
      <w:pPr>
        <w:widowControl/>
        <w:ind w:firstLine="709"/>
        <w:jc w:val="both"/>
        <w:rPr>
          <w:rFonts w:ascii="Times New Roman" w:eastAsia="Times New Roman" w:hAnsi="Times New Roman" w:cs="Times New Roman"/>
          <w:color w:val="auto"/>
          <w:sz w:val="28"/>
          <w:szCs w:val="28"/>
          <w:lang w:bidi="ar-SA"/>
        </w:rPr>
      </w:pPr>
      <w:r w:rsidRPr="004F78E6">
        <w:rPr>
          <w:rFonts w:ascii="Times New Roman" w:eastAsia="Times New Roman" w:hAnsi="Times New Roman" w:cs="Times New Roman"/>
          <w:color w:val="auto"/>
          <w:sz w:val="28"/>
          <w:szCs w:val="28"/>
          <w:lang w:bidi="ar-SA"/>
        </w:rPr>
        <w:t>Стоимость путевки в оздоровител</w:t>
      </w:r>
      <w:r w:rsidR="006E02B3" w:rsidRPr="004F78E6">
        <w:rPr>
          <w:rFonts w:ascii="Times New Roman" w:eastAsia="Times New Roman" w:hAnsi="Times New Roman" w:cs="Times New Roman"/>
          <w:color w:val="auto"/>
          <w:sz w:val="28"/>
          <w:szCs w:val="28"/>
          <w:lang w:bidi="ar-SA"/>
        </w:rPr>
        <w:t>ьные</w:t>
      </w:r>
      <w:r w:rsidR="00150788">
        <w:rPr>
          <w:rFonts w:ascii="Times New Roman" w:eastAsia="Times New Roman" w:hAnsi="Times New Roman" w:cs="Times New Roman"/>
          <w:color w:val="auto"/>
          <w:sz w:val="28"/>
          <w:szCs w:val="28"/>
          <w:lang w:bidi="ar-SA"/>
        </w:rPr>
        <w:t xml:space="preserve"> учреждения составила от 23 996 </w:t>
      </w:r>
      <w:r w:rsidR="006E02B3" w:rsidRPr="004F78E6">
        <w:rPr>
          <w:rFonts w:ascii="Times New Roman" w:eastAsia="Times New Roman" w:hAnsi="Times New Roman" w:cs="Times New Roman"/>
          <w:color w:val="auto"/>
          <w:sz w:val="28"/>
          <w:szCs w:val="28"/>
          <w:lang w:bidi="ar-SA"/>
        </w:rPr>
        <w:t>руб</w:t>
      </w:r>
      <w:r w:rsidR="00EE338E">
        <w:rPr>
          <w:rFonts w:ascii="Times New Roman" w:eastAsia="Times New Roman" w:hAnsi="Times New Roman" w:cs="Times New Roman"/>
          <w:color w:val="auto"/>
          <w:sz w:val="28"/>
          <w:szCs w:val="28"/>
          <w:lang w:bidi="ar-SA"/>
        </w:rPr>
        <w:t>лей</w:t>
      </w:r>
      <w:r w:rsidR="006E02B3" w:rsidRPr="004F78E6">
        <w:rPr>
          <w:rFonts w:ascii="Times New Roman" w:eastAsia="Times New Roman" w:hAnsi="Times New Roman" w:cs="Times New Roman"/>
          <w:color w:val="auto"/>
          <w:sz w:val="28"/>
          <w:szCs w:val="28"/>
          <w:lang w:bidi="ar-SA"/>
        </w:rPr>
        <w:t xml:space="preserve"> до 41 </w:t>
      </w:r>
      <w:r w:rsidRPr="004F78E6">
        <w:rPr>
          <w:rFonts w:ascii="Times New Roman" w:eastAsia="Times New Roman" w:hAnsi="Times New Roman" w:cs="Times New Roman"/>
          <w:color w:val="auto"/>
          <w:sz w:val="28"/>
          <w:szCs w:val="28"/>
          <w:lang w:bidi="ar-SA"/>
        </w:rPr>
        <w:t>580 руб</w:t>
      </w:r>
      <w:r w:rsidR="00EE338E">
        <w:rPr>
          <w:rFonts w:ascii="Times New Roman" w:eastAsia="Times New Roman" w:hAnsi="Times New Roman" w:cs="Times New Roman"/>
          <w:color w:val="auto"/>
          <w:sz w:val="28"/>
          <w:szCs w:val="28"/>
          <w:lang w:bidi="ar-SA"/>
        </w:rPr>
        <w:t>лей</w:t>
      </w:r>
      <w:r w:rsidRPr="004F78E6">
        <w:rPr>
          <w:rFonts w:ascii="Times New Roman" w:eastAsia="Times New Roman" w:hAnsi="Times New Roman" w:cs="Times New Roman"/>
          <w:color w:val="auto"/>
          <w:sz w:val="28"/>
          <w:szCs w:val="28"/>
          <w:lang w:bidi="ar-SA"/>
        </w:rPr>
        <w:t>.</w:t>
      </w:r>
    </w:p>
    <w:p w14:paraId="4AB8B6FF" w14:textId="7C82AB6B" w:rsidR="008F33F8" w:rsidRPr="004F78E6" w:rsidRDefault="008F33F8" w:rsidP="0016633D">
      <w:pPr>
        <w:widowControl/>
        <w:ind w:firstLine="709"/>
        <w:jc w:val="both"/>
        <w:rPr>
          <w:rFonts w:ascii="Times New Roman" w:eastAsia="Times New Roman" w:hAnsi="Times New Roman" w:cs="Times New Roman"/>
          <w:color w:val="auto"/>
          <w:sz w:val="28"/>
          <w:szCs w:val="28"/>
          <w:lang w:bidi="ar-SA"/>
        </w:rPr>
      </w:pPr>
      <w:r w:rsidRPr="004F78E6">
        <w:rPr>
          <w:rFonts w:ascii="Times New Roman" w:eastAsia="Times New Roman" w:hAnsi="Times New Roman" w:cs="Times New Roman"/>
          <w:color w:val="auto"/>
          <w:sz w:val="28"/>
          <w:szCs w:val="28"/>
          <w:lang w:bidi="ar-SA"/>
        </w:rPr>
        <w:t>Родительская плата за путевки предусмотрена в оздоровительных лагерях, расположенных на территории Тюменской области</w:t>
      </w:r>
      <w:r w:rsidR="002B50F3">
        <w:rPr>
          <w:rFonts w:ascii="Times New Roman" w:eastAsia="Times New Roman" w:hAnsi="Times New Roman" w:cs="Times New Roman"/>
          <w:color w:val="auto"/>
          <w:sz w:val="28"/>
          <w:szCs w:val="28"/>
          <w:lang w:bidi="ar-SA"/>
        </w:rPr>
        <w:t>, и составляла от </w:t>
      </w:r>
      <w:r w:rsidR="006E02B3" w:rsidRPr="004F78E6">
        <w:rPr>
          <w:rFonts w:ascii="Times New Roman" w:eastAsia="Times New Roman" w:hAnsi="Times New Roman" w:cs="Times New Roman"/>
          <w:color w:val="auto"/>
          <w:sz w:val="28"/>
          <w:szCs w:val="28"/>
          <w:lang w:bidi="ar-SA"/>
        </w:rPr>
        <w:t>1 550 руб</w:t>
      </w:r>
      <w:r w:rsidR="00EE338E">
        <w:rPr>
          <w:rFonts w:ascii="Times New Roman" w:eastAsia="Times New Roman" w:hAnsi="Times New Roman" w:cs="Times New Roman"/>
          <w:color w:val="auto"/>
          <w:sz w:val="28"/>
          <w:szCs w:val="28"/>
          <w:lang w:bidi="ar-SA"/>
        </w:rPr>
        <w:t>лей</w:t>
      </w:r>
      <w:r w:rsidR="006E02B3" w:rsidRPr="004F78E6">
        <w:rPr>
          <w:rFonts w:ascii="Times New Roman" w:eastAsia="Times New Roman" w:hAnsi="Times New Roman" w:cs="Times New Roman"/>
          <w:color w:val="auto"/>
          <w:sz w:val="28"/>
          <w:szCs w:val="28"/>
          <w:lang w:bidi="ar-SA"/>
        </w:rPr>
        <w:t xml:space="preserve"> 00 коп</w:t>
      </w:r>
      <w:r w:rsidR="00EE338E">
        <w:rPr>
          <w:rFonts w:ascii="Times New Roman" w:eastAsia="Times New Roman" w:hAnsi="Times New Roman" w:cs="Times New Roman"/>
          <w:color w:val="auto"/>
          <w:sz w:val="28"/>
          <w:szCs w:val="28"/>
          <w:lang w:bidi="ar-SA"/>
        </w:rPr>
        <w:t>еек</w:t>
      </w:r>
      <w:r w:rsidR="006E02B3" w:rsidRPr="004F78E6">
        <w:rPr>
          <w:rFonts w:ascii="Times New Roman" w:eastAsia="Times New Roman" w:hAnsi="Times New Roman" w:cs="Times New Roman"/>
          <w:color w:val="auto"/>
          <w:sz w:val="28"/>
          <w:szCs w:val="28"/>
          <w:lang w:bidi="ar-SA"/>
        </w:rPr>
        <w:t xml:space="preserve"> до 7 </w:t>
      </w:r>
      <w:r w:rsidRPr="004F78E6">
        <w:rPr>
          <w:rFonts w:ascii="Times New Roman" w:eastAsia="Times New Roman" w:hAnsi="Times New Roman" w:cs="Times New Roman"/>
          <w:color w:val="auto"/>
          <w:sz w:val="28"/>
          <w:szCs w:val="28"/>
          <w:lang w:bidi="ar-SA"/>
        </w:rPr>
        <w:t>859 руб</w:t>
      </w:r>
      <w:r w:rsidR="00EE338E">
        <w:rPr>
          <w:rFonts w:ascii="Times New Roman" w:eastAsia="Times New Roman" w:hAnsi="Times New Roman" w:cs="Times New Roman"/>
          <w:color w:val="auto"/>
          <w:sz w:val="28"/>
          <w:szCs w:val="28"/>
          <w:lang w:bidi="ar-SA"/>
        </w:rPr>
        <w:t>лей</w:t>
      </w:r>
      <w:r w:rsidRPr="004F78E6">
        <w:rPr>
          <w:rFonts w:ascii="Times New Roman" w:eastAsia="Times New Roman" w:hAnsi="Times New Roman" w:cs="Times New Roman"/>
          <w:color w:val="auto"/>
          <w:sz w:val="28"/>
          <w:szCs w:val="28"/>
          <w:lang w:bidi="ar-SA"/>
        </w:rPr>
        <w:t xml:space="preserve"> 04 коп</w:t>
      </w:r>
      <w:r w:rsidR="00EE338E">
        <w:rPr>
          <w:rFonts w:ascii="Times New Roman" w:eastAsia="Times New Roman" w:hAnsi="Times New Roman" w:cs="Times New Roman"/>
          <w:color w:val="auto"/>
          <w:sz w:val="28"/>
          <w:szCs w:val="28"/>
          <w:lang w:bidi="ar-SA"/>
        </w:rPr>
        <w:t>еек</w:t>
      </w:r>
      <w:r w:rsidRPr="004F78E6">
        <w:rPr>
          <w:rFonts w:ascii="Times New Roman" w:eastAsia="Times New Roman" w:hAnsi="Times New Roman" w:cs="Times New Roman"/>
          <w:color w:val="auto"/>
          <w:sz w:val="28"/>
          <w:szCs w:val="28"/>
          <w:lang w:bidi="ar-SA"/>
        </w:rPr>
        <w:t>.</w:t>
      </w:r>
    </w:p>
    <w:p w14:paraId="2B513E83" w14:textId="77777777" w:rsidR="008F33F8" w:rsidRPr="004F78E6" w:rsidRDefault="008F33F8" w:rsidP="0016633D">
      <w:pPr>
        <w:widowControl/>
        <w:ind w:firstLine="709"/>
        <w:jc w:val="both"/>
        <w:rPr>
          <w:rFonts w:ascii="Times New Roman" w:eastAsia="Times New Roman" w:hAnsi="Times New Roman" w:cs="Times New Roman"/>
          <w:color w:val="auto"/>
          <w:sz w:val="28"/>
          <w:szCs w:val="28"/>
          <w:lang w:bidi="ar-SA"/>
        </w:rPr>
      </w:pPr>
      <w:r w:rsidRPr="004F78E6">
        <w:rPr>
          <w:rFonts w:ascii="Times New Roman" w:eastAsia="Times New Roman" w:hAnsi="Times New Roman" w:cs="Times New Roman"/>
          <w:color w:val="auto"/>
          <w:sz w:val="28"/>
          <w:szCs w:val="28"/>
          <w:lang w:bidi="ar-SA"/>
        </w:rPr>
        <w:t>Проезд детей до места отд</w:t>
      </w:r>
      <w:r w:rsidR="006E02B3" w:rsidRPr="004F78E6">
        <w:rPr>
          <w:rFonts w:ascii="Times New Roman" w:eastAsia="Times New Roman" w:hAnsi="Times New Roman" w:cs="Times New Roman"/>
          <w:color w:val="auto"/>
          <w:sz w:val="28"/>
          <w:szCs w:val="28"/>
          <w:lang w:bidi="ar-SA"/>
        </w:rPr>
        <w:t>ыха и обратно организован авиа- и </w:t>
      </w:r>
      <w:r w:rsidRPr="004F78E6">
        <w:rPr>
          <w:rFonts w:ascii="Times New Roman" w:eastAsia="Times New Roman" w:hAnsi="Times New Roman" w:cs="Times New Roman"/>
          <w:color w:val="auto"/>
          <w:sz w:val="28"/>
          <w:szCs w:val="28"/>
          <w:lang w:bidi="ar-SA"/>
        </w:rPr>
        <w:t>железнодорожным транспортом.</w:t>
      </w:r>
    </w:p>
    <w:p w14:paraId="66D7F450" w14:textId="63884B3B" w:rsidR="008F33F8" w:rsidRPr="004F78E6" w:rsidRDefault="008F33F8" w:rsidP="0016633D">
      <w:pPr>
        <w:widowControl/>
        <w:ind w:firstLine="709"/>
        <w:jc w:val="both"/>
        <w:rPr>
          <w:rFonts w:ascii="Times New Roman" w:eastAsia="Times New Roman" w:hAnsi="Times New Roman" w:cs="Times New Roman"/>
          <w:color w:val="auto"/>
          <w:sz w:val="28"/>
          <w:szCs w:val="28"/>
          <w:lang w:bidi="ar-SA"/>
        </w:rPr>
      </w:pPr>
      <w:r w:rsidRPr="004F78E6">
        <w:rPr>
          <w:rFonts w:ascii="Times New Roman" w:eastAsia="Times New Roman" w:hAnsi="Times New Roman" w:cs="Times New Roman"/>
          <w:color w:val="auto"/>
          <w:sz w:val="28"/>
          <w:szCs w:val="28"/>
          <w:lang w:bidi="ar-SA"/>
        </w:rPr>
        <w:t xml:space="preserve">Предоставление путевок осуществляется в рамках оказания муниципальной услуги «Организация отдыха детей в каникулярное время </w:t>
      </w:r>
      <w:r w:rsidR="006E02B3" w:rsidRPr="004F78E6">
        <w:rPr>
          <w:rFonts w:ascii="Times New Roman" w:eastAsia="Times New Roman" w:hAnsi="Times New Roman" w:cs="Times New Roman"/>
          <w:color w:val="auto"/>
          <w:sz w:val="28"/>
          <w:szCs w:val="28"/>
          <w:lang w:bidi="ar-SA"/>
        </w:rPr>
        <w:t>в </w:t>
      </w:r>
      <w:r w:rsidRPr="004F78E6">
        <w:rPr>
          <w:rFonts w:ascii="Times New Roman" w:eastAsia="Times New Roman" w:hAnsi="Times New Roman" w:cs="Times New Roman"/>
          <w:color w:val="auto"/>
          <w:sz w:val="28"/>
          <w:szCs w:val="28"/>
          <w:lang w:bidi="ar-SA"/>
        </w:rPr>
        <w:t>части предоставления детям, проживающим в г</w:t>
      </w:r>
      <w:r w:rsidR="0055211B">
        <w:rPr>
          <w:rFonts w:ascii="Times New Roman" w:eastAsia="Times New Roman" w:hAnsi="Times New Roman" w:cs="Times New Roman"/>
          <w:color w:val="auto"/>
          <w:sz w:val="28"/>
          <w:szCs w:val="28"/>
          <w:lang w:bidi="ar-SA"/>
        </w:rPr>
        <w:t>. </w:t>
      </w:r>
      <w:r w:rsidR="007D7AA9">
        <w:rPr>
          <w:rFonts w:ascii="Times New Roman" w:eastAsia="Times New Roman" w:hAnsi="Times New Roman" w:cs="Times New Roman"/>
          <w:color w:val="auto"/>
          <w:sz w:val="28"/>
          <w:szCs w:val="28"/>
          <w:lang w:bidi="ar-SA"/>
        </w:rPr>
        <w:t>Нижневартовске, путевок в </w:t>
      </w:r>
      <w:r w:rsidRPr="004F78E6">
        <w:rPr>
          <w:rFonts w:ascii="Times New Roman" w:eastAsia="Times New Roman" w:hAnsi="Times New Roman" w:cs="Times New Roman"/>
          <w:color w:val="auto"/>
          <w:sz w:val="28"/>
          <w:szCs w:val="28"/>
          <w:lang w:bidi="ar-SA"/>
        </w:rPr>
        <w:t>организации, обеспечивающие отдых и оздоровление детей» через единый портал</w:t>
      </w:r>
      <w:r w:rsidR="0027748E">
        <w:rPr>
          <w:rFonts w:ascii="Times New Roman" w:eastAsia="Times New Roman" w:hAnsi="Times New Roman" w:cs="Times New Roman"/>
          <w:color w:val="auto"/>
          <w:sz w:val="28"/>
          <w:szCs w:val="28"/>
          <w:lang w:bidi="ar-SA"/>
        </w:rPr>
        <w:t xml:space="preserve"> </w:t>
      </w:r>
      <w:r w:rsidRPr="004F78E6">
        <w:rPr>
          <w:rFonts w:ascii="Times New Roman" w:eastAsia="Times New Roman" w:hAnsi="Times New Roman" w:cs="Times New Roman"/>
          <w:color w:val="auto"/>
          <w:sz w:val="28"/>
          <w:szCs w:val="28"/>
          <w:lang w:bidi="ar-SA"/>
        </w:rPr>
        <w:t>государственных услуг (ЕПГУ).</w:t>
      </w:r>
    </w:p>
    <w:p w14:paraId="05C4A145" w14:textId="141F6EC6" w:rsidR="008F33F8" w:rsidRPr="004F78E6" w:rsidRDefault="008F33F8" w:rsidP="0016633D">
      <w:pPr>
        <w:widowControl/>
        <w:ind w:firstLine="709"/>
        <w:jc w:val="both"/>
        <w:rPr>
          <w:rFonts w:ascii="Times New Roman" w:eastAsia="Times New Roman" w:hAnsi="Times New Roman" w:cs="Times New Roman"/>
          <w:color w:val="auto"/>
          <w:sz w:val="28"/>
          <w:szCs w:val="28"/>
          <w:lang w:bidi="ar-SA"/>
        </w:rPr>
      </w:pPr>
      <w:r w:rsidRPr="004F78E6">
        <w:rPr>
          <w:rFonts w:ascii="Times New Roman" w:eastAsia="Times New Roman" w:hAnsi="Times New Roman" w:cs="Times New Roman"/>
          <w:color w:val="auto"/>
          <w:sz w:val="28"/>
          <w:szCs w:val="28"/>
          <w:lang w:bidi="ar-SA"/>
        </w:rPr>
        <w:t>На организацию отдыха и оздоровления детей за счет средств городского и окружного бюджетов направлено 152,1 млн</w:t>
      </w:r>
      <w:r w:rsidR="00E24F51">
        <w:rPr>
          <w:rFonts w:ascii="Times New Roman" w:eastAsia="Times New Roman" w:hAnsi="Times New Roman" w:cs="Times New Roman"/>
          <w:color w:val="auto"/>
          <w:sz w:val="28"/>
          <w:szCs w:val="28"/>
          <w:lang w:bidi="ar-SA"/>
        </w:rPr>
        <w:t xml:space="preserve"> </w:t>
      </w:r>
      <w:r w:rsidRPr="004F78E6">
        <w:rPr>
          <w:rFonts w:ascii="Times New Roman" w:eastAsia="Times New Roman" w:hAnsi="Times New Roman" w:cs="Times New Roman"/>
          <w:color w:val="auto"/>
          <w:sz w:val="28"/>
          <w:szCs w:val="28"/>
          <w:lang w:bidi="ar-SA"/>
        </w:rPr>
        <w:t>руб</w:t>
      </w:r>
      <w:r w:rsidR="00EE338E">
        <w:rPr>
          <w:rFonts w:ascii="Times New Roman" w:eastAsia="Times New Roman" w:hAnsi="Times New Roman" w:cs="Times New Roman"/>
          <w:color w:val="auto"/>
          <w:sz w:val="28"/>
          <w:szCs w:val="28"/>
          <w:lang w:bidi="ar-SA"/>
        </w:rPr>
        <w:t>лей</w:t>
      </w:r>
      <w:r w:rsidRPr="004F78E6">
        <w:rPr>
          <w:rFonts w:ascii="Times New Roman" w:eastAsia="Times New Roman" w:hAnsi="Times New Roman" w:cs="Times New Roman"/>
          <w:color w:val="auto"/>
          <w:sz w:val="28"/>
          <w:szCs w:val="28"/>
          <w:lang w:bidi="ar-SA"/>
        </w:rPr>
        <w:t>.</w:t>
      </w:r>
    </w:p>
    <w:p w14:paraId="636B7F60" w14:textId="77777777" w:rsidR="003B1E75" w:rsidRPr="004F78E6" w:rsidRDefault="00363607" w:rsidP="00C67D8A">
      <w:pPr>
        <w:pStyle w:val="330"/>
        <w:rPr>
          <w:color w:val="auto"/>
        </w:rPr>
      </w:pPr>
      <w:bookmarkStart w:id="47" w:name="_Toc67058849"/>
      <w:bookmarkStart w:id="48" w:name="_Toc74314185"/>
      <w:bookmarkStart w:id="49" w:name="_Toc100839475"/>
      <w:r w:rsidRPr="004F78E6">
        <w:rPr>
          <w:color w:val="auto"/>
        </w:rPr>
        <w:t xml:space="preserve">3.2.7. </w:t>
      </w:r>
      <w:r w:rsidR="003B1E75" w:rsidRPr="004F78E6">
        <w:rPr>
          <w:color w:val="auto"/>
        </w:rPr>
        <w:t>Организация деятельности по содействию временной занятости несовершеннолетних граждан</w:t>
      </w:r>
      <w:bookmarkEnd w:id="47"/>
      <w:bookmarkEnd w:id="48"/>
      <w:bookmarkEnd w:id="49"/>
    </w:p>
    <w:p w14:paraId="2E025F44" w14:textId="3E6EAB6D" w:rsidR="00DF597F" w:rsidRPr="004F78E6" w:rsidRDefault="00DF597F" w:rsidP="0016633D">
      <w:pPr>
        <w:widowControl/>
        <w:ind w:firstLine="709"/>
        <w:jc w:val="both"/>
        <w:rPr>
          <w:rFonts w:ascii="Times New Roman" w:eastAsia="Times New Roman" w:hAnsi="Times New Roman" w:cs="Times New Roman"/>
          <w:color w:val="auto"/>
          <w:sz w:val="28"/>
          <w:szCs w:val="28"/>
          <w:lang w:bidi="ar-SA"/>
        </w:rPr>
      </w:pPr>
      <w:bookmarkStart w:id="50" w:name="_Toc67058850"/>
      <w:bookmarkStart w:id="51" w:name="_Toc74314186"/>
      <w:r w:rsidRPr="004F78E6">
        <w:rPr>
          <w:rFonts w:ascii="Times New Roman" w:eastAsia="Times New Roman" w:hAnsi="Times New Roman" w:cs="Times New Roman"/>
          <w:color w:val="auto"/>
          <w:sz w:val="28"/>
          <w:szCs w:val="28"/>
          <w:lang w:bidi="ar-SA"/>
        </w:rPr>
        <w:t xml:space="preserve">Основной задачей содействия временной занятости несовершеннолетних граждан в свободное от учебы время является </w:t>
      </w:r>
      <w:r w:rsidR="00BC1AA2">
        <w:rPr>
          <w:rFonts w:ascii="Times New Roman" w:eastAsia="Times New Roman" w:hAnsi="Times New Roman" w:cs="Times New Roman"/>
          <w:color w:val="auto"/>
          <w:sz w:val="28"/>
          <w:szCs w:val="28"/>
          <w:lang w:bidi="ar-SA"/>
        </w:rPr>
        <w:br/>
      </w:r>
      <w:r w:rsidRPr="004F78E6">
        <w:rPr>
          <w:rFonts w:ascii="Times New Roman" w:eastAsia="Times New Roman" w:hAnsi="Times New Roman" w:cs="Times New Roman"/>
          <w:color w:val="auto"/>
          <w:sz w:val="28"/>
          <w:szCs w:val="28"/>
          <w:lang w:bidi="ar-SA"/>
        </w:rPr>
        <w:t xml:space="preserve">их приобщение к труду, получение профессиональных навыков, адаптация </w:t>
      </w:r>
      <w:r w:rsidR="00BC1AA2">
        <w:rPr>
          <w:rFonts w:ascii="Times New Roman" w:eastAsia="Times New Roman" w:hAnsi="Times New Roman" w:cs="Times New Roman"/>
          <w:color w:val="auto"/>
          <w:sz w:val="28"/>
          <w:szCs w:val="28"/>
          <w:lang w:bidi="ar-SA"/>
        </w:rPr>
        <w:br/>
      </w:r>
      <w:r w:rsidRPr="004F78E6">
        <w:rPr>
          <w:rFonts w:ascii="Times New Roman" w:eastAsia="Times New Roman" w:hAnsi="Times New Roman" w:cs="Times New Roman"/>
          <w:color w:val="auto"/>
          <w:sz w:val="28"/>
          <w:szCs w:val="28"/>
          <w:lang w:bidi="ar-SA"/>
        </w:rPr>
        <w:t>к трудовой деятельности.</w:t>
      </w:r>
    </w:p>
    <w:p w14:paraId="2C0D81EE" w14:textId="325D2B95" w:rsidR="00DF597F" w:rsidRPr="004F78E6" w:rsidRDefault="00DF597F" w:rsidP="0016633D">
      <w:pPr>
        <w:pStyle w:val="a"/>
        <w:numPr>
          <w:ilvl w:val="0"/>
          <w:numId w:val="0"/>
        </w:numPr>
        <w:ind w:firstLine="709"/>
        <w:rPr>
          <w:highlight w:val="yellow"/>
        </w:rPr>
      </w:pPr>
      <w:r w:rsidRPr="004F78E6">
        <w:t xml:space="preserve">Организация временного трудоустройства несовершеннолетних </w:t>
      </w:r>
      <w:r w:rsidR="00A8427F" w:rsidRPr="004F78E6">
        <w:rPr>
          <w:lang w:bidi="ru-RU"/>
        </w:rPr>
        <w:t>в </w:t>
      </w:r>
      <w:r w:rsidRPr="004F78E6">
        <w:rPr>
          <w:lang w:bidi="ru-RU"/>
        </w:rPr>
        <w:t xml:space="preserve">возрасте от 14 лет до 18 лет в свободное от учебы время </w:t>
      </w:r>
      <w:r w:rsidRPr="004F78E6">
        <w:t xml:space="preserve">осуществляется </w:t>
      </w:r>
      <w:r w:rsidR="00BC1AA2">
        <w:br/>
      </w:r>
      <w:r w:rsidRPr="004F78E6">
        <w:t xml:space="preserve">во взаимодействии с казенным учреждением Ханты-Мансийского автономного округа </w:t>
      </w:r>
      <w:r w:rsidR="00C02156" w:rsidRPr="004F78E6">
        <w:t>–</w:t>
      </w:r>
      <w:r w:rsidRPr="004F78E6">
        <w:t xml:space="preserve"> Югры «Нижневартовский центр занятости населения» в рамках:</w:t>
      </w:r>
    </w:p>
    <w:p w14:paraId="1D3E5337" w14:textId="444B6FB2" w:rsidR="00DF597F" w:rsidRPr="004F78E6" w:rsidRDefault="00DF597F" w:rsidP="00B34D8A">
      <w:pPr>
        <w:pStyle w:val="a0"/>
      </w:pPr>
      <w:r w:rsidRPr="004F78E6">
        <w:t xml:space="preserve"> соглашения о взаимодействии по реализации мероприятий подпрограмм «Содействие трудоустройству граждан», «Повышение мобильности трудовых резервов в автономном округе», «Сопровождение инвалидов, в том числе молодого возраста, при трудоустройстве» государственной программы Ханты-Мансийского автономного округа – Югры «Поддержка занятости </w:t>
      </w:r>
      <w:r w:rsidRPr="004F78E6">
        <w:rPr>
          <w:shd w:val="clear" w:color="auto" w:fill="FFFFFF"/>
        </w:rPr>
        <w:t>населения»,</w:t>
      </w:r>
      <w:r w:rsidRPr="004F78E6">
        <w:t xml:space="preserve"> заключенного между администрацией г</w:t>
      </w:r>
      <w:r w:rsidR="0055211B">
        <w:t>. </w:t>
      </w:r>
      <w:r w:rsidRPr="004F78E6">
        <w:t>Нижневартовска</w:t>
      </w:r>
      <w:r w:rsidR="007D7AA9">
        <w:t>, Центром занятости населения и </w:t>
      </w:r>
      <w:r w:rsidRPr="004F78E6">
        <w:t>Департаментом труда и занятости населения Ханты-Мансийского автономного округа – Югры;</w:t>
      </w:r>
    </w:p>
    <w:p w14:paraId="7B0B30F4" w14:textId="77777777" w:rsidR="00DF597F" w:rsidRPr="004F78E6" w:rsidRDefault="00DF597F" w:rsidP="00B34D8A">
      <w:pPr>
        <w:pStyle w:val="a0"/>
      </w:pPr>
      <w:r w:rsidRPr="004F78E6">
        <w:t>муниципальной программы «Развитие образования города Нижневартовска на 2018–2025 годы и на период до 2030 года» (с изменениями);</w:t>
      </w:r>
    </w:p>
    <w:p w14:paraId="776207E2" w14:textId="67061853" w:rsidR="00DF597F" w:rsidRPr="004F78E6" w:rsidRDefault="00DF597F" w:rsidP="00B34D8A">
      <w:pPr>
        <w:pStyle w:val="a0"/>
      </w:pPr>
      <w:r w:rsidRPr="004F78E6">
        <w:t>постановления администрации города от 04.02.2</w:t>
      </w:r>
      <w:r w:rsidR="00A8427F" w:rsidRPr="004F78E6">
        <w:t>021 №76 «Об </w:t>
      </w:r>
      <w:r w:rsidRPr="004F78E6">
        <w:t>утверждении Порядка осуществле</w:t>
      </w:r>
      <w:r w:rsidR="007D7AA9">
        <w:t>ния полномочий по организации и </w:t>
      </w:r>
      <w:r w:rsidRPr="004F78E6">
        <w:t>финансированию временного трудоустройства несовершеннолетних граждан в возрасте от 14 до 18 лет в свободное от учебы время в городе Нижневартовске в учреждения и организации всех форм собственности»;</w:t>
      </w:r>
    </w:p>
    <w:p w14:paraId="06D56410" w14:textId="07CFBF23" w:rsidR="00DF597F" w:rsidRPr="004F78E6" w:rsidRDefault="00DF597F" w:rsidP="00B34D8A">
      <w:pPr>
        <w:pStyle w:val="a0"/>
      </w:pPr>
      <w:r w:rsidRPr="004F78E6">
        <w:rPr>
          <w:rFonts w:eastAsia="Constantia"/>
        </w:rPr>
        <w:t>решения</w:t>
      </w:r>
      <w:r w:rsidRPr="004F78E6">
        <w:t xml:space="preserve"> Думы города от 23.05.2</w:t>
      </w:r>
      <w:r w:rsidR="007D7AA9">
        <w:t>017 №193 «О реализации права на </w:t>
      </w:r>
      <w:r w:rsidRPr="004F78E6">
        <w:t>участие в осуществлении полномочий по организации и финансированию временного трудоустройства несовершеннолетних»;</w:t>
      </w:r>
    </w:p>
    <w:p w14:paraId="436C7023" w14:textId="789596E4" w:rsidR="00DF597F" w:rsidRPr="004F78E6" w:rsidRDefault="00DF597F" w:rsidP="00B34D8A">
      <w:pPr>
        <w:pStyle w:val="a0"/>
      </w:pPr>
      <w:r w:rsidRPr="004F78E6">
        <w:t xml:space="preserve">трехстороннего </w:t>
      </w:r>
      <w:hyperlink r:id="rId13" w:history="1">
        <w:r w:rsidRPr="004F78E6">
          <w:rPr>
            <w:rStyle w:val="afe"/>
            <w:rFonts w:eastAsia="Constantia"/>
            <w:color w:val="auto"/>
            <w:u w:val="none"/>
          </w:rPr>
          <w:t>соглашения</w:t>
        </w:r>
      </w:hyperlink>
      <w:r w:rsidRPr="004F78E6">
        <w:t xml:space="preserve"> между органами местного самоуправления г</w:t>
      </w:r>
      <w:r w:rsidR="0055211B">
        <w:t>. </w:t>
      </w:r>
      <w:r w:rsidRPr="004F78E6">
        <w:t>Нижневартовска, Нижневартовским территориальным объединением работодателей и Объединением организаций (Ассоциацией) профсоюзов г</w:t>
      </w:r>
      <w:r w:rsidR="0055211B">
        <w:t>. </w:t>
      </w:r>
      <w:r w:rsidRPr="004F78E6">
        <w:t>Нижневартовска.</w:t>
      </w:r>
    </w:p>
    <w:p w14:paraId="3216BCA4" w14:textId="49EE6752" w:rsidR="00DF597F" w:rsidRPr="004F78E6" w:rsidRDefault="00DF597F" w:rsidP="0016633D">
      <w:pPr>
        <w:widowControl/>
        <w:ind w:firstLine="708"/>
        <w:jc w:val="both"/>
        <w:rPr>
          <w:rFonts w:ascii="Times New Roman" w:eastAsiaTheme="minorHAnsi" w:hAnsi="Times New Roman" w:cstheme="minorBidi"/>
          <w:color w:val="auto"/>
          <w:sz w:val="28"/>
          <w:szCs w:val="28"/>
          <w:lang w:eastAsia="en-US" w:bidi="ar-SA"/>
        </w:rPr>
      </w:pPr>
      <w:r w:rsidRPr="004F78E6">
        <w:rPr>
          <w:rFonts w:ascii="Times New Roman" w:eastAsiaTheme="minorHAnsi" w:hAnsi="Times New Roman" w:cstheme="minorBidi"/>
          <w:color w:val="auto"/>
          <w:sz w:val="28"/>
          <w:szCs w:val="28"/>
          <w:lang w:eastAsia="en-US" w:bidi="ar-SA"/>
        </w:rPr>
        <w:t xml:space="preserve">По информации муниципального автономного учреждения </w:t>
      </w:r>
      <w:r w:rsidR="00A8427F" w:rsidRPr="004F78E6">
        <w:rPr>
          <w:rFonts w:ascii="Times New Roman" w:eastAsiaTheme="minorHAnsi" w:hAnsi="Times New Roman" w:cstheme="minorBidi"/>
          <w:color w:val="auto"/>
          <w:sz w:val="28"/>
          <w:szCs w:val="28"/>
          <w:lang w:eastAsia="en-US" w:bidi="ar-SA"/>
        </w:rPr>
        <w:t>г. </w:t>
      </w:r>
      <w:r w:rsidRPr="004F78E6">
        <w:rPr>
          <w:rFonts w:ascii="Times New Roman" w:eastAsiaTheme="minorHAnsi" w:hAnsi="Times New Roman" w:cstheme="minorBidi"/>
          <w:color w:val="auto"/>
          <w:sz w:val="28"/>
          <w:szCs w:val="28"/>
          <w:lang w:eastAsia="en-US" w:bidi="ar-SA"/>
        </w:rPr>
        <w:t>Нижневартовска «Центр развития образо</w:t>
      </w:r>
      <w:r w:rsidR="002F056B" w:rsidRPr="004F78E6">
        <w:rPr>
          <w:rFonts w:ascii="Times New Roman" w:eastAsiaTheme="minorHAnsi" w:hAnsi="Times New Roman" w:cstheme="minorBidi"/>
          <w:color w:val="auto"/>
          <w:sz w:val="28"/>
          <w:szCs w:val="28"/>
          <w:lang w:eastAsia="en-US" w:bidi="ar-SA"/>
        </w:rPr>
        <w:t>вания»</w:t>
      </w:r>
      <w:r w:rsidR="00710BE1">
        <w:rPr>
          <w:rFonts w:ascii="Times New Roman" w:eastAsiaTheme="minorHAnsi" w:hAnsi="Times New Roman" w:cstheme="minorBidi"/>
          <w:color w:val="auto"/>
          <w:sz w:val="28"/>
          <w:szCs w:val="28"/>
          <w:lang w:eastAsia="en-US" w:bidi="ar-SA"/>
        </w:rPr>
        <w:t>,</w:t>
      </w:r>
      <w:r w:rsidR="002F056B" w:rsidRPr="004F78E6">
        <w:rPr>
          <w:rFonts w:ascii="Times New Roman" w:eastAsiaTheme="minorHAnsi" w:hAnsi="Times New Roman" w:cstheme="minorBidi"/>
          <w:color w:val="auto"/>
          <w:sz w:val="28"/>
          <w:szCs w:val="28"/>
          <w:lang w:eastAsia="en-US" w:bidi="ar-SA"/>
        </w:rPr>
        <w:t xml:space="preserve"> за 12 месяцев 2021 года </w:t>
      </w:r>
      <w:r w:rsidRPr="004F78E6">
        <w:rPr>
          <w:rFonts w:ascii="Times New Roman" w:eastAsiaTheme="minorHAnsi" w:hAnsi="Times New Roman" w:cstheme="minorBidi"/>
          <w:color w:val="auto"/>
          <w:sz w:val="28"/>
          <w:szCs w:val="28"/>
          <w:lang w:eastAsia="en-US" w:bidi="ar-SA"/>
        </w:rPr>
        <w:t>с</w:t>
      </w:r>
      <w:r w:rsidR="002F056B" w:rsidRPr="004F78E6">
        <w:rPr>
          <w:rFonts w:ascii="Times New Roman" w:eastAsiaTheme="minorHAnsi" w:hAnsi="Times New Roman" w:cstheme="minorBidi"/>
          <w:color w:val="auto"/>
          <w:sz w:val="28"/>
          <w:szCs w:val="28"/>
          <w:lang w:eastAsia="en-US" w:bidi="ar-SA"/>
        </w:rPr>
        <w:t> </w:t>
      </w:r>
      <w:r w:rsidRPr="004F78E6">
        <w:rPr>
          <w:rFonts w:ascii="Times New Roman" w:eastAsiaTheme="minorHAnsi" w:hAnsi="Times New Roman" w:cstheme="minorBidi"/>
          <w:color w:val="auto"/>
          <w:sz w:val="28"/>
          <w:szCs w:val="28"/>
          <w:lang w:eastAsia="en-US" w:bidi="ar-SA"/>
        </w:rPr>
        <w:t xml:space="preserve">работодателями заключено </w:t>
      </w:r>
      <w:r w:rsidR="002F056B" w:rsidRPr="004F78E6">
        <w:rPr>
          <w:rFonts w:ascii="Times New Roman" w:eastAsiaTheme="minorHAnsi" w:hAnsi="Times New Roman" w:cstheme="minorBidi"/>
          <w:color w:val="auto"/>
          <w:sz w:val="28"/>
          <w:szCs w:val="28"/>
          <w:lang w:eastAsia="en-US" w:bidi="ar-SA"/>
        </w:rPr>
        <w:t>68 договоров, трудоустроено 817 </w:t>
      </w:r>
      <w:r w:rsidRPr="004F78E6">
        <w:rPr>
          <w:rFonts w:ascii="Times New Roman" w:eastAsiaTheme="minorHAnsi" w:hAnsi="Times New Roman" w:cstheme="minorBidi"/>
          <w:color w:val="auto"/>
          <w:sz w:val="28"/>
          <w:szCs w:val="28"/>
          <w:lang w:eastAsia="en-US" w:bidi="ar-SA"/>
        </w:rPr>
        <w:t>несовершеннолетних граждан.</w:t>
      </w:r>
    </w:p>
    <w:p w14:paraId="2D4FB5D2" w14:textId="59FE8184" w:rsidR="00DF597F" w:rsidRPr="004F78E6" w:rsidRDefault="00DF597F" w:rsidP="0016633D">
      <w:pPr>
        <w:widowControl/>
        <w:ind w:firstLine="709"/>
        <w:jc w:val="both"/>
        <w:rPr>
          <w:rFonts w:ascii="Times New Roman" w:eastAsiaTheme="minorHAnsi"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bidi="ar-SA"/>
        </w:rPr>
        <w:t>По информации КУ ХМАО-Югры «Нижневартовский центр занятости населения»</w:t>
      </w:r>
      <w:r w:rsidR="00710BE1">
        <w:rPr>
          <w:rFonts w:ascii="Times New Roman" w:eastAsia="Times New Roman" w:hAnsi="Times New Roman" w:cs="Times New Roman"/>
          <w:color w:val="auto"/>
          <w:sz w:val="28"/>
          <w:szCs w:val="28"/>
          <w:lang w:bidi="ar-SA"/>
        </w:rPr>
        <w:t>,</w:t>
      </w:r>
      <w:r w:rsidRPr="004F78E6">
        <w:rPr>
          <w:rFonts w:ascii="Times New Roman" w:eastAsia="Times New Roman" w:hAnsi="Times New Roman" w:cs="Times New Roman"/>
          <w:color w:val="auto"/>
          <w:sz w:val="28"/>
          <w:szCs w:val="28"/>
          <w:lang w:bidi="ar-SA"/>
        </w:rPr>
        <w:t xml:space="preserve"> за 12 месяцев 2021 года с ра</w:t>
      </w:r>
      <w:r w:rsidR="00AD3714" w:rsidRPr="004F78E6">
        <w:rPr>
          <w:rFonts w:ascii="Times New Roman" w:eastAsia="Times New Roman" w:hAnsi="Times New Roman" w:cs="Times New Roman"/>
          <w:color w:val="auto"/>
          <w:sz w:val="28"/>
          <w:szCs w:val="28"/>
          <w:lang w:bidi="ar-SA"/>
        </w:rPr>
        <w:t>ботодателями заключено 85 </w:t>
      </w:r>
      <w:r w:rsidRPr="004F78E6">
        <w:rPr>
          <w:rFonts w:ascii="Times New Roman" w:eastAsia="Times New Roman" w:hAnsi="Times New Roman" w:cs="Times New Roman"/>
          <w:color w:val="auto"/>
          <w:sz w:val="28"/>
          <w:szCs w:val="28"/>
          <w:lang w:bidi="ar-SA"/>
        </w:rPr>
        <w:t>договоров, трудоустроено 1</w:t>
      </w:r>
      <w:r w:rsidR="002F056B" w:rsidRPr="004F78E6">
        <w:rPr>
          <w:rFonts w:ascii="Times New Roman" w:eastAsia="Times New Roman" w:hAnsi="Times New Roman" w:cs="Times New Roman"/>
          <w:color w:val="auto"/>
          <w:sz w:val="28"/>
          <w:szCs w:val="28"/>
          <w:lang w:bidi="ar-SA"/>
        </w:rPr>
        <w:t> </w:t>
      </w:r>
      <w:r w:rsidRPr="004F78E6">
        <w:rPr>
          <w:rFonts w:ascii="Times New Roman" w:eastAsia="Times New Roman" w:hAnsi="Times New Roman" w:cs="Times New Roman"/>
          <w:color w:val="auto"/>
          <w:sz w:val="28"/>
          <w:szCs w:val="28"/>
          <w:lang w:bidi="ar-SA"/>
        </w:rPr>
        <w:t>132 несовершеннолетних.</w:t>
      </w:r>
    </w:p>
    <w:p w14:paraId="65FF15C0" w14:textId="14E95363" w:rsidR="00DF597F" w:rsidRPr="004F78E6" w:rsidRDefault="00DF597F" w:rsidP="0016633D">
      <w:pPr>
        <w:widowControl/>
        <w:ind w:firstLine="709"/>
        <w:jc w:val="both"/>
        <w:rPr>
          <w:rFonts w:ascii="Times New Roman" w:eastAsia="Times New Roman" w:hAnsi="Times New Roman" w:cs="Times New Roman"/>
          <w:color w:val="auto"/>
          <w:sz w:val="28"/>
          <w:szCs w:val="28"/>
          <w:lang w:bidi="ar-SA"/>
        </w:rPr>
      </w:pPr>
      <w:r w:rsidRPr="004F78E6">
        <w:rPr>
          <w:rFonts w:ascii="Times New Roman" w:eastAsia="Times New Roman" w:hAnsi="Times New Roman" w:cs="Times New Roman"/>
          <w:color w:val="auto"/>
          <w:sz w:val="28"/>
          <w:szCs w:val="28"/>
          <w:lang w:bidi="ar-SA"/>
        </w:rPr>
        <w:t>Затраты на создание одного временного рабочего места в 2021 году составляли 6 192,78 руб</w:t>
      </w:r>
      <w:r w:rsidR="00EE338E">
        <w:rPr>
          <w:rFonts w:ascii="Times New Roman" w:eastAsia="Times New Roman" w:hAnsi="Times New Roman" w:cs="Times New Roman"/>
          <w:color w:val="auto"/>
          <w:sz w:val="28"/>
          <w:szCs w:val="28"/>
          <w:lang w:bidi="ar-SA"/>
        </w:rPr>
        <w:t>ля</w:t>
      </w:r>
      <w:r w:rsidRPr="004F78E6">
        <w:rPr>
          <w:rFonts w:ascii="Times New Roman" w:eastAsia="Times New Roman" w:hAnsi="Times New Roman" w:cs="Times New Roman"/>
          <w:color w:val="auto"/>
          <w:sz w:val="28"/>
          <w:szCs w:val="28"/>
          <w:lang w:bidi="ar-SA"/>
        </w:rPr>
        <w:t xml:space="preserve">. </w:t>
      </w:r>
    </w:p>
    <w:p w14:paraId="05F24623" w14:textId="77777777" w:rsidR="00792063" w:rsidRPr="004F78E6" w:rsidRDefault="002B316A" w:rsidP="007D7AA9">
      <w:pPr>
        <w:pStyle w:val="330"/>
        <w:keepNext/>
        <w:rPr>
          <w:color w:val="auto"/>
        </w:rPr>
      </w:pPr>
      <w:bookmarkStart w:id="52" w:name="_Toc100839476"/>
      <w:bookmarkEnd w:id="50"/>
      <w:bookmarkEnd w:id="51"/>
      <w:r w:rsidRPr="004F78E6">
        <w:rPr>
          <w:color w:val="auto"/>
        </w:rPr>
        <w:t xml:space="preserve">3.2.8. </w:t>
      </w:r>
      <w:r w:rsidR="00CC0768" w:rsidRPr="004F78E6">
        <w:rPr>
          <w:color w:val="auto"/>
        </w:rPr>
        <w:t>Удовлетворенность на</w:t>
      </w:r>
      <w:r w:rsidR="002F056B" w:rsidRPr="004F78E6">
        <w:rPr>
          <w:color w:val="auto"/>
        </w:rPr>
        <w:t>селения качеством образования в </w:t>
      </w:r>
      <w:r w:rsidR="00CC0768" w:rsidRPr="004F78E6">
        <w:rPr>
          <w:color w:val="auto"/>
        </w:rPr>
        <w:t>образовательных организациях, подведомственных департаменту образования администрации города Нижневартовска</w:t>
      </w:r>
      <w:bookmarkEnd w:id="43"/>
      <w:bookmarkEnd w:id="44"/>
      <w:bookmarkEnd w:id="52"/>
    </w:p>
    <w:p w14:paraId="3A7968F5" w14:textId="056D5E3B" w:rsidR="003577DF" w:rsidRPr="004F78E6" w:rsidRDefault="00792063" w:rsidP="0016633D">
      <w:pPr>
        <w:widowControl/>
        <w:ind w:firstLine="709"/>
        <w:jc w:val="both"/>
        <w:rPr>
          <w:rFonts w:ascii="Times New Roman" w:eastAsia="Times New Roman" w:hAnsi="Times New Roman" w:cs="Times New Roman"/>
          <w:color w:val="auto"/>
          <w:sz w:val="28"/>
          <w:szCs w:val="28"/>
        </w:rPr>
      </w:pPr>
      <w:r w:rsidRPr="004F78E6">
        <w:rPr>
          <w:rFonts w:ascii="Times New Roman" w:eastAsia="Times New Roman" w:hAnsi="Times New Roman" w:cs="Times New Roman"/>
          <w:color w:val="auto"/>
          <w:sz w:val="28"/>
          <w:szCs w:val="28"/>
        </w:rPr>
        <w:t>В целях изучения мнения жителей города о качестве предоставляемых услуг дошкольного, общего и дополнительного образования организациями, подведомственными департаменту образования администрации г</w:t>
      </w:r>
      <w:r w:rsidR="0055211B">
        <w:rPr>
          <w:rFonts w:ascii="Times New Roman" w:eastAsia="Times New Roman" w:hAnsi="Times New Roman" w:cs="Times New Roman"/>
          <w:color w:val="auto"/>
          <w:sz w:val="28"/>
          <w:szCs w:val="28"/>
        </w:rPr>
        <w:t>. </w:t>
      </w:r>
      <w:r w:rsidRPr="004F78E6">
        <w:rPr>
          <w:rFonts w:ascii="Times New Roman" w:eastAsia="Times New Roman" w:hAnsi="Times New Roman" w:cs="Times New Roman"/>
          <w:color w:val="auto"/>
          <w:sz w:val="28"/>
          <w:szCs w:val="28"/>
        </w:rPr>
        <w:t xml:space="preserve">Нижневартовска, </w:t>
      </w:r>
      <w:r w:rsidR="00CA6111" w:rsidRPr="004F78E6">
        <w:rPr>
          <w:rFonts w:ascii="Times New Roman" w:eastAsia="Times New Roman" w:hAnsi="Times New Roman" w:cs="Times New Roman"/>
          <w:color w:val="auto"/>
          <w:sz w:val="28"/>
          <w:szCs w:val="28"/>
        </w:rPr>
        <w:t xml:space="preserve">два раза в год </w:t>
      </w:r>
      <w:r w:rsidRPr="004F78E6">
        <w:rPr>
          <w:rFonts w:ascii="Times New Roman" w:eastAsia="Times New Roman" w:hAnsi="Times New Roman" w:cs="Times New Roman"/>
          <w:color w:val="auto"/>
          <w:sz w:val="28"/>
          <w:szCs w:val="28"/>
        </w:rPr>
        <w:t xml:space="preserve">посредством </w:t>
      </w:r>
      <w:r w:rsidR="00D44F10" w:rsidRPr="004F78E6">
        <w:rPr>
          <w:rFonts w:ascii="Times New Roman" w:eastAsia="Times New Roman" w:hAnsi="Times New Roman" w:cs="Times New Roman"/>
          <w:color w:val="auto"/>
          <w:sz w:val="28"/>
          <w:szCs w:val="28"/>
        </w:rPr>
        <w:t>п</w:t>
      </w:r>
      <w:r w:rsidRPr="004F78E6">
        <w:rPr>
          <w:rFonts w:ascii="Times New Roman" w:eastAsia="Times New Roman" w:hAnsi="Times New Roman" w:cs="Times New Roman"/>
          <w:color w:val="auto"/>
          <w:sz w:val="28"/>
          <w:szCs w:val="28"/>
        </w:rPr>
        <w:t>ортала системы образования г</w:t>
      </w:r>
      <w:r w:rsidR="0055211B">
        <w:rPr>
          <w:rFonts w:ascii="Times New Roman" w:eastAsia="Times New Roman" w:hAnsi="Times New Roman" w:cs="Times New Roman"/>
          <w:color w:val="auto"/>
          <w:sz w:val="28"/>
          <w:szCs w:val="28"/>
        </w:rPr>
        <w:t>. </w:t>
      </w:r>
      <w:r w:rsidRPr="004F78E6">
        <w:rPr>
          <w:rFonts w:ascii="Times New Roman" w:eastAsia="Times New Roman" w:hAnsi="Times New Roman" w:cs="Times New Roman"/>
          <w:color w:val="auto"/>
          <w:sz w:val="28"/>
          <w:szCs w:val="28"/>
        </w:rPr>
        <w:t xml:space="preserve">Нижневартовска </w:t>
      </w:r>
      <w:r w:rsidR="00CA6111" w:rsidRPr="004F78E6">
        <w:rPr>
          <w:rFonts w:ascii="Times New Roman" w:eastAsia="Times New Roman" w:hAnsi="Times New Roman" w:cs="Times New Roman"/>
          <w:color w:val="auto"/>
          <w:sz w:val="28"/>
          <w:szCs w:val="28"/>
        </w:rPr>
        <w:t xml:space="preserve">организуется </w:t>
      </w:r>
      <w:r w:rsidR="00D44F10" w:rsidRPr="004F78E6">
        <w:rPr>
          <w:rFonts w:ascii="Times New Roman" w:eastAsia="Times New Roman" w:hAnsi="Times New Roman" w:cs="Times New Roman"/>
          <w:color w:val="auto"/>
          <w:sz w:val="28"/>
          <w:szCs w:val="28"/>
        </w:rPr>
        <w:t>онлайн</w:t>
      </w:r>
      <w:r w:rsidR="00CA6111" w:rsidRPr="004F78E6">
        <w:rPr>
          <w:rFonts w:ascii="Times New Roman" w:eastAsia="Times New Roman" w:hAnsi="Times New Roman" w:cs="Times New Roman"/>
          <w:color w:val="auto"/>
          <w:sz w:val="28"/>
          <w:szCs w:val="28"/>
        </w:rPr>
        <w:t xml:space="preserve">-опрос (далее </w:t>
      </w:r>
      <w:r w:rsidR="00BD18D0" w:rsidRPr="004F78E6">
        <w:rPr>
          <w:rFonts w:ascii="Times New Roman" w:eastAsia="Times New Roman" w:hAnsi="Times New Roman" w:cs="Times New Roman"/>
          <w:color w:val="auto"/>
          <w:sz w:val="28"/>
          <w:szCs w:val="28"/>
        </w:rPr>
        <w:t>–</w:t>
      </w:r>
      <w:r w:rsidR="00CA6111" w:rsidRPr="004F78E6">
        <w:rPr>
          <w:rFonts w:ascii="Times New Roman" w:eastAsia="Times New Roman" w:hAnsi="Times New Roman" w:cs="Times New Roman"/>
          <w:color w:val="auto"/>
          <w:sz w:val="28"/>
          <w:szCs w:val="28"/>
        </w:rPr>
        <w:t xml:space="preserve"> </w:t>
      </w:r>
      <w:r w:rsidR="00D44F10" w:rsidRPr="004F78E6">
        <w:rPr>
          <w:rFonts w:ascii="Times New Roman" w:eastAsia="Times New Roman" w:hAnsi="Times New Roman" w:cs="Times New Roman"/>
          <w:color w:val="auto"/>
          <w:sz w:val="28"/>
          <w:szCs w:val="28"/>
        </w:rPr>
        <w:t>онлайн</w:t>
      </w:r>
      <w:r w:rsidR="00CA6111" w:rsidRPr="004F78E6">
        <w:rPr>
          <w:rFonts w:ascii="Times New Roman" w:eastAsia="Times New Roman" w:hAnsi="Times New Roman" w:cs="Times New Roman"/>
          <w:color w:val="auto"/>
          <w:sz w:val="28"/>
          <w:szCs w:val="28"/>
        </w:rPr>
        <w:t>-опрос).</w:t>
      </w:r>
    </w:p>
    <w:p w14:paraId="5EBC5A57" w14:textId="77777777" w:rsidR="00B65A33" w:rsidRPr="004F78E6" w:rsidRDefault="00B65A33" w:rsidP="0016633D">
      <w:pPr>
        <w:widowControl/>
        <w:ind w:firstLine="709"/>
        <w:jc w:val="both"/>
        <w:rPr>
          <w:rFonts w:ascii="Times New Roman" w:eastAsia="Times New Roman" w:hAnsi="Times New Roman" w:cs="Times New Roman"/>
          <w:color w:val="auto"/>
          <w:sz w:val="28"/>
          <w:szCs w:val="28"/>
        </w:rPr>
      </w:pPr>
      <w:r w:rsidRPr="004F78E6">
        <w:rPr>
          <w:rFonts w:ascii="Times New Roman" w:eastAsia="Times New Roman" w:hAnsi="Times New Roman" w:cs="Times New Roman"/>
          <w:color w:val="auto"/>
          <w:sz w:val="28"/>
          <w:szCs w:val="28"/>
          <w:lang w:eastAsia="ar-SA" w:bidi="ar-SA"/>
        </w:rPr>
        <w:t>Такой результат является подтверждением позитивной оценки горожанами качества образовательных услуг и правильно выбранной стратегии развития системы образования города.</w:t>
      </w:r>
    </w:p>
    <w:p w14:paraId="7AE2A58D" w14:textId="151160E5" w:rsidR="00B65A33" w:rsidRPr="004F78E6" w:rsidRDefault="00036AC9" w:rsidP="00036AC9">
      <w:pPr>
        <w:pStyle w:val="affb"/>
        <w:rPr>
          <w:color w:val="auto"/>
          <w:lang w:bidi="ar-SA"/>
        </w:rPr>
      </w:pPr>
      <w:r w:rsidRPr="004F78E6">
        <w:rPr>
          <w:color w:val="auto"/>
          <w:lang w:bidi="ar-SA"/>
        </w:rPr>
        <w:t>Таблица 1</w:t>
      </w:r>
      <w:r w:rsidR="00890462">
        <w:rPr>
          <w:color w:val="auto"/>
          <w:lang w:bidi="ar-SA"/>
        </w:rPr>
        <w:t>7</w:t>
      </w:r>
    </w:p>
    <w:p w14:paraId="63F60C47" w14:textId="77777777" w:rsidR="00B65A33" w:rsidRPr="004F78E6" w:rsidRDefault="00B65A33" w:rsidP="00036AC9">
      <w:pPr>
        <w:pStyle w:val="affd"/>
        <w:rPr>
          <w:color w:val="auto"/>
        </w:rPr>
      </w:pPr>
      <w:r w:rsidRPr="004F78E6">
        <w:rPr>
          <w:color w:val="auto"/>
        </w:rPr>
        <w:t xml:space="preserve">Удовлетворенность качеством условий </w:t>
      </w:r>
      <w:r w:rsidR="00036AC9" w:rsidRPr="004F78E6">
        <w:rPr>
          <w:color w:val="auto"/>
        </w:rPr>
        <w:br/>
      </w:r>
      <w:r w:rsidRPr="004F78E6">
        <w:rPr>
          <w:color w:val="auto"/>
        </w:rPr>
        <w:t>осуществления образовательной деятельности у жителей города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35"/>
        <w:gridCol w:w="1106"/>
        <w:gridCol w:w="1108"/>
        <w:gridCol w:w="1106"/>
        <w:gridCol w:w="1108"/>
        <w:gridCol w:w="1106"/>
      </w:tblGrid>
      <w:tr w:rsidR="00781037" w:rsidRPr="004F78E6" w14:paraId="69B29258" w14:textId="77777777" w:rsidTr="00E46604">
        <w:tc>
          <w:tcPr>
            <w:tcW w:w="2078" w:type="pct"/>
            <w:tcMar>
              <w:top w:w="0" w:type="dxa"/>
              <w:left w:w="108" w:type="dxa"/>
              <w:bottom w:w="0" w:type="dxa"/>
              <w:right w:w="108" w:type="dxa"/>
            </w:tcMar>
          </w:tcPr>
          <w:p w14:paraId="7141FBF2" w14:textId="77777777" w:rsidR="00B65A33" w:rsidRPr="004F78E6" w:rsidRDefault="00B65A33" w:rsidP="0016633D">
            <w:pPr>
              <w:widowControl/>
              <w:suppressAutoHyphens/>
              <w:jc w:val="center"/>
              <w:rPr>
                <w:rFonts w:ascii="Times New Roman" w:eastAsia="SimSun" w:hAnsi="Times New Roman" w:cs="Times New Roman"/>
                <w:b/>
                <w:color w:val="auto"/>
                <w:lang w:eastAsia="ar-SA" w:bidi="ar-SA"/>
              </w:rPr>
            </w:pPr>
            <w:r w:rsidRPr="004F78E6">
              <w:rPr>
                <w:rFonts w:ascii="Times New Roman" w:eastAsia="SimSun" w:hAnsi="Times New Roman" w:cs="Times New Roman"/>
                <w:b/>
                <w:color w:val="auto"/>
                <w:lang w:eastAsia="ar-SA" w:bidi="ar-SA"/>
              </w:rPr>
              <w:t xml:space="preserve">Наименование </w:t>
            </w:r>
          </w:p>
          <w:p w14:paraId="0B6B724C" w14:textId="77777777" w:rsidR="00B65A33" w:rsidRPr="004F78E6" w:rsidRDefault="00B65A33" w:rsidP="0016633D">
            <w:pPr>
              <w:widowControl/>
              <w:suppressAutoHyphens/>
              <w:jc w:val="center"/>
              <w:rPr>
                <w:rFonts w:ascii="Times New Roman" w:eastAsia="SimSun" w:hAnsi="Times New Roman" w:cs="Times New Roman"/>
                <w:b/>
                <w:color w:val="auto"/>
                <w:lang w:eastAsia="ar-SA" w:bidi="ar-SA"/>
              </w:rPr>
            </w:pPr>
            <w:r w:rsidRPr="004F78E6">
              <w:rPr>
                <w:rFonts w:ascii="Times New Roman" w:eastAsia="SimSun" w:hAnsi="Times New Roman" w:cs="Times New Roman"/>
                <w:b/>
                <w:color w:val="auto"/>
                <w:lang w:eastAsia="ar-SA" w:bidi="ar-SA"/>
              </w:rPr>
              <w:t>показателя</w:t>
            </w:r>
          </w:p>
        </w:tc>
        <w:tc>
          <w:tcPr>
            <w:tcW w:w="584" w:type="pct"/>
            <w:tcMar>
              <w:top w:w="0" w:type="dxa"/>
              <w:left w:w="108" w:type="dxa"/>
              <w:bottom w:w="0" w:type="dxa"/>
              <w:right w:w="108" w:type="dxa"/>
            </w:tcMar>
          </w:tcPr>
          <w:p w14:paraId="340C78FE" w14:textId="77777777" w:rsidR="00B65A33" w:rsidRPr="004F78E6" w:rsidRDefault="00B65A33" w:rsidP="0016633D">
            <w:pPr>
              <w:widowControl/>
              <w:suppressAutoHyphens/>
              <w:jc w:val="center"/>
              <w:rPr>
                <w:rFonts w:ascii="Times New Roman" w:eastAsia="SimSun" w:hAnsi="Times New Roman" w:cs="Times New Roman"/>
                <w:b/>
                <w:color w:val="auto"/>
                <w:lang w:eastAsia="ar-SA" w:bidi="ar-SA"/>
              </w:rPr>
            </w:pPr>
            <w:r w:rsidRPr="004F78E6">
              <w:rPr>
                <w:rFonts w:ascii="Times New Roman" w:eastAsia="SimSun" w:hAnsi="Times New Roman" w:cs="Times New Roman"/>
                <w:b/>
                <w:color w:val="auto"/>
                <w:lang w:eastAsia="ar-SA" w:bidi="ar-SA"/>
              </w:rPr>
              <w:t>2017</w:t>
            </w:r>
          </w:p>
          <w:p w14:paraId="5D8A88A1" w14:textId="77777777" w:rsidR="00B65A33" w:rsidRPr="004F78E6" w:rsidRDefault="00B65A33" w:rsidP="0016633D">
            <w:pPr>
              <w:widowControl/>
              <w:suppressAutoHyphens/>
              <w:jc w:val="center"/>
              <w:rPr>
                <w:rFonts w:ascii="Times New Roman" w:eastAsia="SimSun" w:hAnsi="Times New Roman" w:cs="Times New Roman"/>
                <w:b/>
                <w:color w:val="auto"/>
                <w:lang w:eastAsia="ar-SA" w:bidi="ar-SA"/>
              </w:rPr>
            </w:pPr>
            <w:r w:rsidRPr="004F78E6">
              <w:rPr>
                <w:rFonts w:ascii="Times New Roman" w:eastAsia="SimSun" w:hAnsi="Times New Roman" w:cs="Times New Roman"/>
                <w:b/>
                <w:color w:val="auto"/>
                <w:lang w:eastAsia="ar-SA" w:bidi="ar-SA"/>
              </w:rPr>
              <w:t>год</w:t>
            </w:r>
          </w:p>
        </w:tc>
        <w:tc>
          <w:tcPr>
            <w:tcW w:w="585" w:type="pct"/>
            <w:tcMar>
              <w:top w:w="0" w:type="dxa"/>
              <w:left w:w="108" w:type="dxa"/>
              <w:bottom w:w="0" w:type="dxa"/>
              <w:right w:w="108" w:type="dxa"/>
            </w:tcMar>
          </w:tcPr>
          <w:p w14:paraId="26A878F5" w14:textId="77777777" w:rsidR="00B65A33" w:rsidRPr="004F78E6" w:rsidRDefault="00B65A33" w:rsidP="0016633D">
            <w:pPr>
              <w:widowControl/>
              <w:suppressAutoHyphens/>
              <w:jc w:val="center"/>
              <w:rPr>
                <w:rFonts w:ascii="Times New Roman" w:eastAsia="SimSun" w:hAnsi="Times New Roman" w:cs="Times New Roman"/>
                <w:b/>
                <w:color w:val="auto"/>
                <w:lang w:eastAsia="ar-SA" w:bidi="ar-SA"/>
              </w:rPr>
            </w:pPr>
            <w:r w:rsidRPr="004F78E6">
              <w:rPr>
                <w:rFonts w:ascii="Times New Roman" w:eastAsia="SimSun" w:hAnsi="Times New Roman" w:cs="Times New Roman"/>
                <w:b/>
                <w:color w:val="auto"/>
                <w:lang w:eastAsia="ar-SA" w:bidi="ar-SA"/>
              </w:rPr>
              <w:t>2018</w:t>
            </w:r>
          </w:p>
          <w:p w14:paraId="28351B22" w14:textId="77777777" w:rsidR="00B65A33" w:rsidRPr="004F78E6" w:rsidRDefault="00B65A33" w:rsidP="0016633D">
            <w:pPr>
              <w:widowControl/>
              <w:suppressAutoHyphens/>
              <w:jc w:val="center"/>
              <w:rPr>
                <w:rFonts w:ascii="Times New Roman" w:eastAsia="SimSun" w:hAnsi="Times New Roman" w:cs="Times New Roman"/>
                <w:b/>
                <w:color w:val="auto"/>
                <w:lang w:eastAsia="ar-SA" w:bidi="ar-SA"/>
              </w:rPr>
            </w:pPr>
            <w:r w:rsidRPr="004F78E6">
              <w:rPr>
                <w:rFonts w:ascii="Times New Roman" w:eastAsia="SimSun" w:hAnsi="Times New Roman" w:cs="Times New Roman"/>
                <w:b/>
                <w:color w:val="auto"/>
                <w:lang w:eastAsia="ar-SA" w:bidi="ar-SA"/>
              </w:rPr>
              <w:t>год</w:t>
            </w:r>
          </w:p>
        </w:tc>
        <w:tc>
          <w:tcPr>
            <w:tcW w:w="584" w:type="pct"/>
            <w:shd w:val="clear" w:color="auto" w:fill="auto"/>
            <w:tcMar>
              <w:top w:w="0" w:type="dxa"/>
              <w:left w:w="108" w:type="dxa"/>
              <w:bottom w:w="0" w:type="dxa"/>
              <w:right w:w="108" w:type="dxa"/>
            </w:tcMar>
          </w:tcPr>
          <w:p w14:paraId="185EAFCF" w14:textId="77777777" w:rsidR="00B65A33" w:rsidRPr="004F78E6" w:rsidRDefault="00B65A33" w:rsidP="0016633D">
            <w:pPr>
              <w:widowControl/>
              <w:suppressAutoHyphens/>
              <w:jc w:val="center"/>
              <w:rPr>
                <w:rFonts w:ascii="Times New Roman" w:eastAsia="SimSun" w:hAnsi="Times New Roman" w:cs="Times New Roman"/>
                <w:b/>
                <w:color w:val="auto"/>
                <w:lang w:eastAsia="ar-SA" w:bidi="ar-SA"/>
              </w:rPr>
            </w:pPr>
            <w:r w:rsidRPr="004F78E6">
              <w:rPr>
                <w:rFonts w:ascii="Times New Roman" w:eastAsia="SimSun" w:hAnsi="Times New Roman" w:cs="Times New Roman"/>
                <w:b/>
                <w:color w:val="auto"/>
                <w:lang w:eastAsia="ar-SA" w:bidi="ar-SA"/>
              </w:rPr>
              <w:t>2019</w:t>
            </w:r>
          </w:p>
          <w:p w14:paraId="038B647B" w14:textId="77777777" w:rsidR="00B65A33" w:rsidRPr="004F78E6" w:rsidRDefault="00B65A33" w:rsidP="0016633D">
            <w:pPr>
              <w:widowControl/>
              <w:suppressAutoHyphens/>
              <w:jc w:val="center"/>
              <w:rPr>
                <w:rFonts w:ascii="Times New Roman" w:eastAsia="SimSun" w:hAnsi="Times New Roman" w:cs="Times New Roman"/>
                <w:b/>
                <w:color w:val="auto"/>
                <w:lang w:eastAsia="ar-SA" w:bidi="ar-SA"/>
              </w:rPr>
            </w:pPr>
            <w:r w:rsidRPr="004F78E6">
              <w:rPr>
                <w:rFonts w:ascii="Times New Roman" w:eastAsia="SimSun" w:hAnsi="Times New Roman" w:cs="Times New Roman"/>
                <w:b/>
                <w:color w:val="auto"/>
                <w:lang w:eastAsia="ar-SA" w:bidi="ar-SA"/>
              </w:rPr>
              <w:t>год</w:t>
            </w:r>
          </w:p>
        </w:tc>
        <w:tc>
          <w:tcPr>
            <w:tcW w:w="585" w:type="pct"/>
            <w:shd w:val="clear" w:color="auto" w:fill="auto"/>
            <w:tcMar>
              <w:top w:w="0" w:type="dxa"/>
              <w:left w:w="108" w:type="dxa"/>
              <w:bottom w:w="0" w:type="dxa"/>
              <w:right w:w="108" w:type="dxa"/>
            </w:tcMar>
          </w:tcPr>
          <w:p w14:paraId="159A72B7" w14:textId="77777777" w:rsidR="00B65A33" w:rsidRPr="004F78E6" w:rsidRDefault="00B65A33" w:rsidP="0016633D">
            <w:pPr>
              <w:widowControl/>
              <w:suppressAutoHyphens/>
              <w:jc w:val="center"/>
              <w:rPr>
                <w:rFonts w:ascii="Times New Roman" w:eastAsia="SimSun" w:hAnsi="Times New Roman" w:cs="Times New Roman"/>
                <w:b/>
                <w:color w:val="auto"/>
                <w:lang w:eastAsia="ar-SA" w:bidi="ar-SA"/>
              </w:rPr>
            </w:pPr>
            <w:r w:rsidRPr="004F78E6">
              <w:rPr>
                <w:rFonts w:ascii="Times New Roman" w:eastAsia="SimSun" w:hAnsi="Times New Roman" w:cs="Times New Roman"/>
                <w:b/>
                <w:color w:val="auto"/>
                <w:lang w:eastAsia="ar-SA" w:bidi="ar-SA"/>
              </w:rPr>
              <w:t>2020</w:t>
            </w:r>
          </w:p>
          <w:p w14:paraId="612F9A83" w14:textId="77777777" w:rsidR="00B65A33" w:rsidRPr="004F78E6" w:rsidRDefault="00B65A33" w:rsidP="0016633D">
            <w:pPr>
              <w:widowControl/>
              <w:suppressAutoHyphens/>
              <w:jc w:val="center"/>
              <w:rPr>
                <w:rFonts w:ascii="Times New Roman" w:eastAsia="SimSun" w:hAnsi="Times New Roman" w:cs="Times New Roman"/>
                <w:b/>
                <w:color w:val="auto"/>
                <w:lang w:eastAsia="ar-SA" w:bidi="ar-SA"/>
              </w:rPr>
            </w:pPr>
            <w:r w:rsidRPr="004F78E6">
              <w:rPr>
                <w:rFonts w:ascii="Times New Roman" w:eastAsia="SimSun" w:hAnsi="Times New Roman" w:cs="Times New Roman"/>
                <w:b/>
                <w:color w:val="auto"/>
                <w:lang w:eastAsia="ar-SA" w:bidi="ar-SA"/>
              </w:rPr>
              <w:t>год</w:t>
            </w:r>
          </w:p>
        </w:tc>
        <w:tc>
          <w:tcPr>
            <w:tcW w:w="585" w:type="pct"/>
          </w:tcPr>
          <w:p w14:paraId="7A479117" w14:textId="77777777" w:rsidR="00B65A33" w:rsidRPr="004F78E6" w:rsidRDefault="00B65A33" w:rsidP="0016633D">
            <w:pPr>
              <w:widowControl/>
              <w:suppressAutoHyphens/>
              <w:jc w:val="center"/>
              <w:rPr>
                <w:rFonts w:ascii="Times New Roman" w:eastAsia="SimSun" w:hAnsi="Times New Roman" w:cs="Times New Roman"/>
                <w:b/>
                <w:color w:val="auto"/>
                <w:lang w:eastAsia="ar-SA" w:bidi="ar-SA"/>
              </w:rPr>
            </w:pPr>
            <w:r w:rsidRPr="004F78E6">
              <w:rPr>
                <w:rFonts w:ascii="Times New Roman" w:eastAsia="SimSun" w:hAnsi="Times New Roman" w:cs="Times New Roman"/>
                <w:b/>
                <w:color w:val="auto"/>
                <w:lang w:eastAsia="ar-SA" w:bidi="ar-SA"/>
              </w:rPr>
              <w:t>2021</w:t>
            </w:r>
          </w:p>
          <w:p w14:paraId="26962913" w14:textId="77777777" w:rsidR="00B65A33" w:rsidRPr="004F78E6" w:rsidRDefault="00B65A33" w:rsidP="0016633D">
            <w:pPr>
              <w:widowControl/>
              <w:suppressAutoHyphens/>
              <w:jc w:val="center"/>
              <w:rPr>
                <w:rFonts w:ascii="Times New Roman" w:eastAsia="SimSun" w:hAnsi="Times New Roman" w:cs="Times New Roman"/>
                <w:b/>
                <w:color w:val="auto"/>
                <w:lang w:eastAsia="ar-SA" w:bidi="ar-SA"/>
              </w:rPr>
            </w:pPr>
            <w:r w:rsidRPr="004F78E6">
              <w:rPr>
                <w:rFonts w:ascii="Times New Roman" w:eastAsia="SimSun" w:hAnsi="Times New Roman" w:cs="Times New Roman"/>
                <w:b/>
                <w:color w:val="auto"/>
                <w:lang w:eastAsia="ar-SA" w:bidi="ar-SA"/>
              </w:rPr>
              <w:t>год</w:t>
            </w:r>
          </w:p>
        </w:tc>
      </w:tr>
      <w:tr w:rsidR="003577DF" w:rsidRPr="004F78E6" w14:paraId="2412A190" w14:textId="77777777" w:rsidTr="00E46604">
        <w:tc>
          <w:tcPr>
            <w:tcW w:w="2078" w:type="pct"/>
            <w:tcMar>
              <w:top w:w="0" w:type="dxa"/>
              <w:left w:w="108" w:type="dxa"/>
              <w:bottom w:w="0" w:type="dxa"/>
              <w:right w:w="108" w:type="dxa"/>
            </w:tcMar>
          </w:tcPr>
          <w:p w14:paraId="02A52F03" w14:textId="77777777" w:rsidR="00B65A33" w:rsidRPr="004F78E6" w:rsidRDefault="00B65A33" w:rsidP="0016633D">
            <w:pPr>
              <w:widowControl/>
              <w:suppressAutoHyphens/>
              <w:jc w:val="both"/>
              <w:rPr>
                <w:rFonts w:ascii="Times New Roman" w:eastAsia="SimSun" w:hAnsi="Times New Roman" w:cs="Times New Roman"/>
                <w:color w:val="auto"/>
                <w:lang w:eastAsia="ar-SA" w:bidi="ar-SA"/>
              </w:rPr>
            </w:pPr>
            <w:r w:rsidRPr="004F78E6">
              <w:rPr>
                <w:rFonts w:ascii="Times New Roman" w:eastAsia="SimSun" w:hAnsi="Times New Roman" w:cs="Times New Roman"/>
                <w:color w:val="auto"/>
                <w:lang w:eastAsia="ar-SA" w:bidi="ar-SA"/>
              </w:rPr>
              <w:t>Дошкольные образовательные организации, %</w:t>
            </w:r>
          </w:p>
        </w:tc>
        <w:tc>
          <w:tcPr>
            <w:tcW w:w="584" w:type="pct"/>
            <w:tcMar>
              <w:top w:w="0" w:type="dxa"/>
              <w:left w:w="108" w:type="dxa"/>
              <w:bottom w:w="0" w:type="dxa"/>
              <w:right w:w="108" w:type="dxa"/>
            </w:tcMar>
            <w:vAlign w:val="center"/>
          </w:tcPr>
          <w:p w14:paraId="16092EEE" w14:textId="77777777" w:rsidR="00B65A33" w:rsidRPr="004F78E6" w:rsidRDefault="00B65A33" w:rsidP="0016633D">
            <w:pPr>
              <w:widowControl/>
              <w:suppressAutoHyphens/>
              <w:jc w:val="center"/>
              <w:rPr>
                <w:rFonts w:ascii="Times New Roman" w:eastAsia="SimSun" w:hAnsi="Times New Roman" w:cs="Times New Roman"/>
                <w:color w:val="auto"/>
                <w:lang w:eastAsia="ar-SA" w:bidi="ar-SA"/>
              </w:rPr>
            </w:pPr>
            <w:r w:rsidRPr="004F78E6">
              <w:rPr>
                <w:rFonts w:ascii="Times New Roman" w:eastAsia="SimSun" w:hAnsi="Times New Roman" w:cs="Times New Roman"/>
                <w:color w:val="auto"/>
                <w:lang w:eastAsia="ar-SA" w:bidi="ar-SA"/>
              </w:rPr>
              <w:t>96</w:t>
            </w:r>
          </w:p>
        </w:tc>
        <w:tc>
          <w:tcPr>
            <w:tcW w:w="585" w:type="pct"/>
            <w:tcMar>
              <w:top w:w="0" w:type="dxa"/>
              <w:left w:w="108" w:type="dxa"/>
              <w:bottom w:w="0" w:type="dxa"/>
              <w:right w:w="108" w:type="dxa"/>
            </w:tcMar>
            <w:vAlign w:val="center"/>
          </w:tcPr>
          <w:p w14:paraId="795A13B6" w14:textId="77777777" w:rsidR="00B65A33" w:rsidRPr="004F78E6" w:rsidRDefault="00B65A33" w:rsidP="0016633D">
            <w:pPr>
              <w:widowControl/>
              <w:suppressAutoHyphens/>
              <w:jc w:val="center"/>
              <w:rPr>
                <w:rFonts w:ascii="Times New Roman" w:eastAsia="SimSun" w:hAnsi="Times New Roman" w:cs="Times New Roman"/>
                <w:color w:val="auto"/>
                <w:lang w:eastAsia="ar-SA" w:bidi="ar-SA"/>
              </w:rPr>
            </w:pPr>
            <w:r w:rsidRPr="004F78E6">
              <w:rPr>
                <w:rFonts w:ascii="Times New Roman" w:eastAsia="SimSun" w:hAnsi="Times New Roman" w:cs="Times New Roman"/>
                <w:color w:val="auto"/>
                <w:lang w:eastAsia="ar-SA" w:bidi="ar-SA"/>
              </w:rPr>
              <w:t>96,98</w:t>
            </w:r>
          </w:p>
        </w:tc>
        <w:tc>
          <w:tcPr>
            <w:tcW w:w="584" w:type="pct"/>
            <w:tcMar>
              <w:top w:w="0" w:type="dxa"/>
              <w:left w:w="108" w:type="dxa"/>
              <w:bottom w:w="0" w:type="dxa"/>
              <w:right w:w="108" w:type="dxa"/>
            </w:tcMar>
            <w:vAlign w:val="center"/>
          </w:tcPr>
          <w:p w14:paraId="0FB32741" w14:textId="77777777" w:rsidR="00B65A33" w:rsidRPr="004F78E6" w:rsidRDefault="00B65A33" w:rsidP="0016633D">
            <w:pPr>
              <w:widowControl/>
              <w:suppressAutoHyphens/>
              <w:jc w:val="center"/>
              <w:rPr>
                <w:rFonts w:ascii="Times New Roman" w:eastAsia="SimSun" w:hAnsi="Times New Roman" w:cs="Times New Roman"/>
                <w:color w:val="auto"/>
                <w:lang w:eastAsia="ar-SA" w:bidi="ar-SA"/>
              </w:rPr>
            </w:pPr>
            <w:r w:rsidRPr="004F78E6">
              <w:rPr>
                <w:rFonts w:ascii="Times New Roman" w:eastAsia="SimSun" w:hAnsi="Times New Roman" w:cs="Times New Roman"/>
                <w:color w:val="auto"/>
                <w:lang w:eastAsia="ar-SA" w:bidi="ar-SA"/>
              </w:rPr>
              <w:t>97,1</w:t>
            </w:r>
          </w:p>
        </w:tc>
        <w:tc>
          <w:tcPr>
            <w:tcW w:w="585" w:type="pct"/>
            <w:tcMar>
              <w:top w:w="0" w:type="dxa"/>
              <w:left w:w="108" w:type="dxa"/>
              <w:bottom w:w="0" w:type="dxa"/>
              <w:right w:w="108" w:type="dxa"/>
            </w:tcMar>
            <w:vAlign w:val="center"/>
          </w:tcPr>
          <w:p w14:paraId="66F59F16" w14:textId="77777777" w:rsidR="00B65A33" w:rsidRPr="004F78E6" w:rsidRDefault="00B65A33" w:rsidP="0016633D">
            <w:pPr>
              <w:widowControl/>
              <w:suppressAutoHyphens/>
              <w:jc w:val="center"/>
              <w:rPr>
                <w:rFonts w:ascii="Times New Roman" w:eastAsia="SimSun" w:hAnsi="Times New Roman" w:cs="Times New Roman"/>
                <w:color w:val="auto"/>
                <w:lang w:eastAsia="ar-SA" w:bidi="ar-SA"/>
              </w:rPr>
            </w:pPr>
            <w:r w:rsidRPr="004F78E6">
              <w:rPr>
                <w:rFonts w:ascii="Times New Roman" w:eastAsia="SimSun" w:hAnsi="Times New Roman" w:cs="Times New Roman"/>
                <w:color w:val="auto"/>
                <w:lang w:eastAsia="ar-SA" w:bidi="ar-SA"/>
              </w:rPr>
              <w:t>97,4</w:t>
            </w:r>
          </w:p>
        </w:tc>
        <w:tc>
          <w:tcPr>
            <w:tcW w:w="585" w:type="pct"/>
            <w:vAlign w:val="center"/>
          </w:tcPr>
          <w:p w14:paraId="77E4EADA" w14:textId="77777777" w:rsidR="00B65A33" w:rsidRPr="004F78E6" w:rsidRDefault="00B65A33" w:rsidP="0016633D">
            <w:pPr>
              <w:widowControl/>
              <w:suppressAutoHyphens/>
              <w:jc w:val="center"/>
              <w:rPr>
                <w:rFonts w:ascii="Times New Roman" w:eastAsia="SimSun" w:hAnsi="Times New Roman" w:cs="Times New Roman"/>
                <w:color w:val="auto"/>
                <w:lang w:eastAsia="ar-SA" w:bidi="ar-SA"/>
              </w:rPr>
            </w:pPr>
            <w:r w:rsidRPr="004F78E6">
              <w:rPr>
                <w:rFonts w:ascii="Times New Roman" w:eastAsia="SimSun" w:hAnsi="Times New Roman" w:cs="Times New Roman"/>
                <w:color w:val="auto"/>
                <w:lang w:eastAsia="ar-SA" w:bidi="ar-SA"/>
              </w:rPr>
              <w:t>97,7</w:t>
            </w:r>
          </w:p>
        </w:tc>
      </w:tr>
      <w:tr w:rsidR="003577DF" w:rsidRPr="004F78E6" w14:paraId="4365C6F3" w14:textId="77777777" w:rsidTr="00E46604">
        <w:tc>
          <w:tcPr>
            <w:tcW w:w="2078" w:type="pct"/>
            <w:tcMar>
              <w:top w:w="0" w:type="dxa"/>
              <w:left w:w="108" w:type="dxa"/>
              <w:bottom w:w="0" w:type="dxa"/>
              <w:right w:w="108" w:type="dxa"/>
            </w:tcMar>
          </w:tcPr>
          <w:p w14:paraId="79CCC83B" w14:textId="77777777" w:rsidR="00B65A33" w:rsidRPr="004F78E6" w:rsidRDefault="00B65A33" w:rsidP="0016633D">
            <w:pPr>
              <w:widowControl/>
              <w:suppressAutoHyphens/>
              <w:jc w:val="both"/>
              <w:rPr>
                <w:rFonts w:ascii="Times New Roman" w:eastAsia="SimSun" w:hAnsi="Times New Roman" w:cs="Times New Roman"/>
                <w:color w:val="auto"/>
                <w:lang w:eastAsia="ar-SA" w:bidi="ar-SA"/>
              </w:rPr>
            </w:pPr>
            <w:r w:rsidRPr="004F78E6">
              <w:rPr>
                <w:rFonts w:ascii="Times New Roman" w:eastAsia="SimSun" w:hAnsi="Times New Roman" w:cs="Times New Roman"/>
                <w:color w:val="auto"/>
                <w:lang w:eastAsia="ar-SA" w:bidi="ar-SA"/>
              </w:rPr>
              <w:t>Общеобразовательные организации, %</w:t>
            </w:r>
          </w:p>
        </w:tc>
        <w:tc>
          <w:tcPr>
            <w:tcW w:w="584" w:type="pct"/>
            <w:tcMar>
              <w:top w:w="0" w:type="dxa"/>
              <w:left w:w="108" w:type="dxa"/>
              <w:bottom w:w="0" w:type="dxa"/>
              <w:right w:w="108" w:type="dxa"/>
            </w:tcMar>
            <w:vAlign w:val="center"/>
          </w:tcPr>
          <w:p w14:paraId="402A851B" w14:textId="77777777" w:rsidR="00B65A33" w:rsidRPr="004F78E6" w:rsidRDefault="00B65A33" w:rsidP="0016633D">
            <w:pPr>
              <w:widowControl/>
              <w:suppressAutoHyphens/>
              <w:jc w:val="center"/>
              <w:rPr>
                <w:rFonts w:ascii="Times New Roman" w:eastAsia="SimSun" w:hAnsi="Times New Roman" w:cs="Times New Roman"/>
                <w:color w:val="auto"/>
                <w:lang w:eastAsia="ar-SA" w:bidi="ar-SA"/>
              </w:rPr>
            </w:pPr>
            <w:r w:rsidRPr="004F78E6">
              <w:rPr>
                <w:rFonts w:ascii="Times New Roman" w:eastAsia="SimSun" w:hAnsi="Times New Roman" w:cs="Times New Roman"/>
                <w:color w:val="auto"/>
                <w:lang w:eastAsia="ar-SA" w:bidi="ar-SA"/>
              </w:rPr>
              <w:t>83</w:t>
            </w:r>
          </w:p>
        </w:tc>
        <w:tc>
          <w:tcPr>
            <w:tcW w:w="585" w:type="pct"/>
            <w:tcMar>
              <w:top w:w="0" w:type="dxa"/>
              <w:left w:w="108" w:type="dxa"/>
              <w:bottom w:w="0" w:type="dxa"/>
              <w:right w:w="108" w:type="dxa"/>
            </w:tcMar>
            <w:vAlign w:val="center"/>
          </w:tcPr>
          <w:p w14:paraId="3A413872" w14:textId="77777777" w:rsidR="00B65A33" w:rsidRPr="004F78E6" w:rsidRDefault="00B65A33" w:rsidP="0016633D">
            <w:pPr>
              <w:widowControl/>
              <w:suppressAutoHyphens/>
              <w:jc w:val="center"/>
              <w:rPr>
                <w:rFonts w:ascii="Times New Roman" w:eastAsia="SimSun" w:hAnsi="Times New Roman" w:cs="Times New Roman"/>
                <w:color w:val="auto"/>
                <w:lang w:eastAsia="ar-SA" w:bidi="ar-SA"/>
              </w:rPr>
            </w:pPr>
            <w:r w:rsidRPr="004F78E6">
              <w:rPr>
                <w:rFonts w:ascii="Times New Roman" w:eastAsia="SimSun" w:hAnsi="Times New Roman" w:cs="Times New Roman"/>
                <w:color w:val="auto"/>
                <w:lang w:eastAsia="ar-SA" w:bidi="ar-SA"/>
              </w:rPr>
              <w:t>83,44</w:t>
            </w:r>
          </w:p>
        </w:tc>
        <w:tc>
          <w:tcPr>
            <w:tcW w:w="584" w:type="pct"/>
            <w:tcMar>
              <w:top w:w="0" w:type="dxa"/>
              <w:left w:w="108" w:type="dxa"/>
              <w:bottom w:w="0" w:type="dxa"/>
              <w:right w:w="108" w:type="dxa"/>
            </w:tcMar>
            <w:vAlign w:val="center"/>
          </w:tcPr>
          <w:p w14:paraId="731F4CDF" w14:textId="77777777" w:rsidR="00B65A33" w:rsidRPr="004F78E6" w:rsidRDefault="00B65A33" w:rsidP="0016633D">
            <w:pPr>
              <w:widowControl/>
              <w:suppressAutoHyphens/>
              <w:jc w:val="center"/>
              <w:rPr>
                <w:rFonts w:ascii="Times New Roman" w:eastAsia="SimSun" w:hAnsi="Times New Roman" w:cs="Times New Roman"/>
                <w:color w:val="auto"/>
                <w:lang w:eastAsia="ar-SA" w:bidi="ar-SA"/>
              </w:rPr>
            </w:pPr>
            <w:r w:rsidRPr="004F78E6">
              <w:rPr>
                <w:rFonts w:ascii="Times New Roman" w:eastAsia="SimSun" w:hAnsi="Times New Roman" w:cs="Times New Roman"/>
                <w:color w:val="auto"/>
                <w:lang w:eastAsia="ar-SA" w:bidi="ar-SA"/>
              </w:rPr>
              <w:t>88,52</w:t>
            </w:r>
          </w:p>
        </w:tc>
        <w:tc>
          <w:tcPr>
            <w:tcW w:w="585" w:type="pct"/>
            <w:tcMar>
              <w:top w:w="0" w:type="dxa"/>
              <w:left w:w="108" w:type="dxa"/>
              <w:bottom w:w="0" w:type="dxa"/>
              <w:right w:w="108" w:type="dxa"/>
            </w:tcMar>
            <w:vAlign w:val="center"/>
          </w:tcPr>
          <w:p w14:paraId="12D4F097" w14:textId="77777777" w:rsidR="00B65A33" w:rsidRPr="004F78E6" w:rsidRDefault="00B65A33" w:rsidP="0016633D">
            <w:pPr>
              <w:widowControl/>
              <w:suppressAutoHyphens/>
              <w:jc w:val="center"/>
              <w:rPr>
                <w:rFonts w:ascii="Times New Roman" w:eastAsia="SimSun" w:hAnsi="Times New Roman" w:cs="Times New Roman"/>
                <w:color w:val="auto"/>
                <w:lang w:eastAsia="ar-SA" w:bidi="ar-SA"/>
              </w:rPr>
            </w:pPr>
            <w:r w:rsidRPr="004F78E6">
              <w:rPr>
                <w:rFonts w:ascii="Times New Roman" w:eastAsia="SimSun" w:hAnsi="Times New Roman" w:cs="Times New Roman"/>
                <w:color w:val="auto"/>
                <w:lang w:eastAsia="ar-SA" w:bidi="ar-SA"/>
              </w:rPr>
              <w:t>89,3</w:t>
            </w:r>
          </w:p>
        </w:tc>
        <w:tc>
          <w:tcPr>
            <w:tcW w:w="585" w:type="pct"/>
            <w:vAlign w:val="center"/>
          </w:tcPr>
          <w:p w14:paraId="0E1E81C9" w14:textId="77777777" w:rsidR="00B65A33" w:rsidRPr="004F78E6" w:rsidRDefault="00B65A33" w:rsidP="0016633D">
            <w:pPr>
              <w:widowControl/>
              <w:suppressAutoHyphens/>
              <w:jc w:val="center"/>
              <w:rPr>
                <w:rFonts w:ascii="Times New Roman" w:eastAsia="SimSun" w:hAnsi="Times New Roman" w:cs="Times New Roman"/>
                <w:color w:val="auto"/>
                <w:lang w:eastAsia="ar-SA" w:bidi="ar-SA"/>
              </w:rPr>
            </w:pPr>
            <w:r w:rsidRPr="004F78E6">
              <w:rPr>
                <w:rFonts w:ascii="Times New Roman" w:eastAsia="SimSun" w:hAnsi="Times New Roman" w:cs="Times New Roman"/>
                <w:color w:val="auto"/>
                <w:lang w:eastAsia="ar-SA" w:bidi="ar-SA"/>
              </w:rPr>
              <w:t>91,1</w:t>
            </w:r>
          </w:p>
        </w:tc>
      </w:tr>
      <w:tr w:rsidR="003577DF" w:rsidRPr="004F78E6" w14:paraId="1F1A30E8" w14:textId="77777777" w:rsidTr="00E46604">
        <w:tc>
          <w:tcPr>
            <w:tcW w:w="2078" w:type="pct"/>
            <w:tcMar>
              <w:top w:w="0" w:type="dxa"/>
              <w:left w:w="108" w:type="dxa"/>
              <w:bottom w:w="0" w:type="dxa"/>
              <w:right w:w="108" w:type="dxa"/>
            </w:tcMar>
          </w:tcPr>
          <w:p w14:paraId="328E2455" w14:textId="77777777" w:rsidR="00B65A33" w:rsidRPr="004F78E6" w:rsidRDefault="00B65A33" w:rsidP="0016633D">
            <w:pPr>
              <w:widowControl/>
              <w:suppressAutoHyphens/>
              <w:jc w:val="both"/>
              <w:rPr>
                <w:rFonts w:ascii="Times New Roman" w:eastAsia="SimSun" w:hAnsi="Times New Roman" w:cs="Times New Roman"/>
                <w:color w:val="auto"/>
                <w:lang w:eastAsia="ar-SA" w:bidi="ar-SA"/>
              </w:rPr>
            </w:pPr>
            <w:r w:rsidRPr="004F78E6">
              <w:rPr>
                <w:rFonts w:ascii="Times New Roman" w:eastAsia="SimSun" w:hAnsi="Times New Roman" w:cs="Times New Roman"/>
                <w:color w:val="auto"/>
                <w:lang w:eastAsia="ar-SA" w:bidi="ar-SA"/>
              </w:rPr>
              <w:t>Организации дополнительного образования, %</w:t>
            </w:r>
          </w:p>
        </w:tc>
        <w:tc>
          <w:tcPr>
            <w:tcW w:w="584" w:type="pct"/>
            <w:tcMar>
              <w:top w:w="0" w:type="dxa"/>
              <w:left w:w="108" w:type="dxa"/>
              <w:bottom w:w="0" w:type="dxa"/>
              <w:right w:w="108" w:type="dxa"/>
            </w:tcMar>
            <w:vAlign w:val="center"/>
          </w:tcPr>
          <w:p w14:paraId="1214925F" w14:textId="77777777" w:rsidR="00B65A33" w:rsidRPr="004F78E6" w:rsidRDefault="00B65A33" w:rsidP="0016633D">
            <w:pPr>
              <w:widowControl/>
              <w:suppressAutoHyphens/>
              <w:jc w:val="center"/>
              <w:rPr>
                <w:rFonts w:ascii="Times New Roman" w:eastAsia="SimSun" w:hAnsi="Times New Roman" w:cs="Times New Roman"/>
                <w:color w:val="auto"/>
                <w:lang w:eastAsia="ar-SA" w:bidi="ar-SA"/>
              </w:rPr>
            </w:pPr>
            <w:r w:rsidRPr="004F78E6">
              <w:rPr>
                <w:rFonts w:ascii="Times New Roman" w:eastAsia="SimSun" w:hAnsi="Times New Roman" w:cs="Times New Roman"/>
                <w:color w:val="auto"/>
                <w:lang w:eastAsia="ar-SA" w:bidi="ar-SA"/>
              </w:rPr>
              <w:t>96</w:t>
            </w:r>
          </w:p>
        </w:tc>
        <w:tc>
          <w:tcPr>
            <w:tcW w:w="585" w:type="pct"/>
            <w:tcMar>
              <w:top w:w="0" w:type="dxa"/>
              <w:left w:w="108" w:type="dxa"/>
              <w:bottom w:w="0" w:type="dxa"/>
              <w:right w:w="108" w:type="dxa"/>
            </w:tcMar>
            <w:vAlign w:val="center"/>
          </w:tcPr>
          <w:p w14:paraId="3A3FF08C" w14:textId="77777777" w:rsidR="00B65A33" w:rsidRPr="004F78E6" w:rsidRDefault="00B65A33" w:rsidP="0016633D">
            <w:pPr>
              <w:widowControl/>
              <w:suppressAutoHyphens/>
              <w:jc w:val="center"/>
              <w:rPr>
                <w:rFonts w:ascii="Times New Roman" w:eastAsia="SimSun" w:hAnsi="Times New Roman" w:cs="Times New Roman"/>
                <w:color w:val="auto"/>
                <w:lang w:eastAsia="ar-SA" w:bidi="ar-SA"/>
              </w:rPr>
            </w:pPr>
            <w:r w:rsidRPr="004F78E6">
              <w:rPr>
                <w:rFonts w:ascii="Times New Roman" w:eastAsia="SimSun" w:hAnsi="Times New Roman" w:cs="Times New Roman"/>
                <w:color w:val="auto"/>
                <w:lang w:eastAsia="ar-SA" w:bidi="ar-SA"/>
              </w:rPr>
              <w:t>87,5</w:t>
            </w:r>
          </w:p>
        </w:tc>
        <w:tc>
          <w:tcPr>
            <w:tcW w:w="584" w:type="pct"/>
            <w:tcMar>
              <w:top w:w="0" w:type="dxa"/>
              <w:left w:w="108" w:type="dxa"/>
              <w:bottom w:w="0" w:type="dxa"/>
              <w:right w:w="108" w:type="dxa"/>
            </w:tcMar>
            <w:vAlign w:val="center"/>
          </w:tcPr>
          <w:p w14:paraId="41FC00E1" w14:textId="77777777" w:rsidR="00B65A33" w:rsidRPr="004F78E6" w:rsidRDefault="00B65A33" w:rsidP="0016633D">
            <w:pPr>
              <w:widowControl/>
              <w:suppressAutoHyphens/>
              <w:jc w:val="center"/>
              <w:rPr>
                <w:rFonts w:ascii="Times New Roman" w:eastAsia="SimSun" w:hAnsi="Times New Roman" w:cs="Times New Roman"/>
                <w:color w:val="auto"/>
                <w:lang w:eastAsia="ar-SA" w:bidi="ar-SA"/>
              </w:rPr>
            </w:pPr>
            <w:r w:rsidRPr="004F78E6">
              <w:rPr>
                <w:rFonts w:ascii="Times New Roman" w:eastAsia="SimSun" w:hAnsi="Times New Roman" w:cs="Times New Roman"/>
                <w:color w:val="auto"/>
                <w:lang w:eastAsia="ar-SA" w:bidi="ar-SA"/>
              </w:rPr>
              <w:t>91,53</w:t>
            </w:r>
          </w:p>
        </w:tc>
        <w:tc>
          <w:tcPr>
            <w:tcW w:w="585" w:type="pct"/>
            <w:tcMar>
              <w:top w:w="0" w:type="dxa"/>
              <w:left w:w="108" w:type="dxa"/>
              <w:bottom w:w="0" w:type="dxa"/>
              <w:right w:w="108" w:type="dxa"/>
            </w:tcMar>
            <w:vAlign w:val="center"/>
          </w:tcPr>
          <w:p w14:paraId="7BBA7F4B" w14:textId="77777777" w:rsidR="00B65A33" w:rsidRPr="004F78E6" w:rsidRDefault="00B65A33" w:rsidP="0016633D">
            <w:pPr>
              <w:widowControl/>
              <w:suppressAutoHyphens/>
              <w:jc w:val="center"/>
              <w:rPr>
                <w:rFonts w:ascii="Times New Roman" w:eastAsia="SimSun" w:hAnsi="Times New Roman" w:cs="Times New Roman"/>
                <w:color w:val="auto"/>
                <w:lang w:eastAsia="ar-SA" w:bidi="ar-SA"/>
              </w:rPr>
            </w:pPr>
            <w:r w:rsidRPr="004F78E6">
              <w:rPr>
                <w:rFonts w:ascii="Times New Roman" w:eastAsia="SimSun" w:hAnsi="Times New Roman" w:cs="Times New Roman"/>
                <w:color w:val="auto"/>
                <w:lang w:eastAsia="ar-SA" w:bidi="ar-SA"/>
              </w:rPr>
              <w:t>93,3</w:t>
            </w:r>
          </w:p>
        </w:tc>
        <w:tc>
          <w:tcPr>
            <w:tcW w:w="585" w:type="pct"/>
            <w:vAlign w:val="center"/>
          </w:tcPr>
          <w:p w14:paraId="3CB24BFE" w14:textId="77777777" w:rsidR="00B65A33" w:rsidRPr="004F78E6" w:rsidRDefault="00B65A33" w:rsidP="0016633D">
            <w:pPr>
              <w:widowControl/>
              <w:suppressAutoHyphens/>
              <w:jc w:val="center"/>
              <w:rPr>
                <w:rFonts w:ascii="Times New Roman" w:eastAsia="SimSun" w:hAnsi="Times New Roman" w:cs="Times New Roman"/>
                <w:color w:val="auto"/>
                <w:lang w:eastAsia="ar-SA" w:bidi="ar-SA"/>
              </w:rPr>
            </w:pPr>
            <w:r w:rsidRPr="004F78E6">
              <w:rPr>
                <w:rFonts w:ascii="Times New Roman" w:eastAsia="SimSun" w:hAnsi="Times New Roman" w:cs="Times New Roman"/>
                <w:color w:val="auto"/>
                <w:lang w:eastAsia="ar-SA" w:bidi="ar-SA"/>
              </w:rPr>
              <w:t>91,5</w:t>
            </w:r>
          </w:p>
        </w:tc>
      </w:tr>
    </w:tbl>
    <w:p w14:paraId="4AD301C2" w14:textId="77777777" w:rsidR="00B65A33" w:rsidRPr="004F78E6" w:rsidRDefault="00B65A33" w:rsidP="0016633D">
      <w:pPr>
        <w:widowControl/>
        <w:suppressAutoHyphens/>
        <w:ind w:firstLine="709"/>
        <w:jc w:val="both"/>
        <w:rPr>
          <w:rFonts w:ascii="Times New Roman" w:eastAsia="Times New Roman" w:hAnsi="Times New Roman" w:cs="Times New Roman"/>
          <w:color w:val="auto"/>
          <w:sz w:val="28"/>
          <w:szCs w:val="28"/>
          <w:lang w:bidi="ar-SA"/>
        </w:rPr>
      </w:pPr>
    </w:p>
    <w:p w14:paraId="1BF74246" w14:textId="768F545F" w:rsidR="00252D3B" w:rsidRPr="004F78E6" w:rsidRDefault="00252D3B" w:rsidP="0016633D">
      <w:pPr>
        <w:widowControl/>
        <w:ind w:firstLine="709"/>
        <w:jc w:val="both"/>
        <w:rPr>
          <w:rFonts w:ascii="Times New Roman" w:eastAsia="Times New Roman" w:hAnsi="Times New Roman" w:cs="Times New Roman"/>
          <w:color w:val="auto"/>
          <w:sz w:val="28"/>
          <w:szCs w:val="28"/>
        </w:rPr>
      </w:pPr>
      <w:bookmarkStart w:id="53" w:name="_Toc67058861"/>
      <w:bookmarkStart w:id="54" w:name="_Toc74314195"/>
      <w:bookmarkStart w:id="55" w:name="_Toc67058863"/>
      <w:bookmarkStart w:id="56" w:name="_Toc74314197"/>
      <w:r w:rsidRPr="004F78E6">
        <w:rPr>
          <w:rFonts w:ascii="Times New Roman" w:eastAsia="Times New Roman" w:hAnsi="Times New Roman" w:cs="Times New Roman"/>
          <w:color w:val="auto"/>
          <w:sz w:val="28"/>
          <w:szCs w:val="28"/>
        </w:rPr>
        <w:t>По итогам двух онлайн-опросов среднее значение респондентов, принявших участие в 2021 году, составило 13</w:t>
      </w:r>
      <w:r w:rsidRPr="004F78E6">
        <w:rPr>
          <w:rFonts w:ascii="Times New Roman" w:eastAsia="Times New Roman" w:hAnsi="Times New Roman" w:cs="Times New Roman"/>
          <w:color w:val="auto"/>
          <w:sz w:val="28"/>
          <w:szCs w:val="28"/>
          <w:lang w:val="en-US"/>
        </w:rPr>
        <w:t> </w:t>
      </w:r>
      <w:r w:rsidRPr="004F78E6">
        <w:rPr>
          <w:rFonts w:ascii="Times New Roman" w:eastAsia="Times New Roman" w:hAnsi="Times New Roman" w:cs="Times New Roman"/>
          <w:color w:val="auto"/>
          <w:sz w:val="28"/>
          <w:szCs w:val="28"/>
        </w:rPr>
        <w:t xml:space="preserve">282 человека </w:t>
      </w:r>
      <w:r w:rsidR="00795AF0">
        <w:rPr>
          <w:rFonts w:ascii="Times New Roman" w:eastAsia="Times New Roman" w:hAnsi="Times New Roman" w:cs="Times New Roman"/>
          <w:color w:val="auto"/>
          <w:sz w:val="28"/>
          <w:szCs w:val="28"/>
        </w:rPr>
        <w:br/>
      </w:r>
      <w:r w:rsidRPr="004F78E6">
        <w:rPr>
          <w:rFonts w:ascii="Times New Roman" w:eastAsia="Times New Roman" w:hAnsi="Times New Roman" w:cs="Times New Roman"/>
          <w:color w:val="auto"/>
          <w:sz w:val="28"/>
          <w:szCs w:val="28"/>
        </w:rPr>
        <w:t xml:space="preserve">(в 2020 году – </w:t>
      </w:r>
      <w:r w:rsidRPr="004F78E6">
        <w:rPr>
          <w:rFonts w:ascii="Times New Roman" w:eastAsia="Times New Roman" w:hAnsi="Times New Roman" w:cs="Times New Roman"/>
          <w:bCs/>
          <w:color w:val="auto"/>
          <w:sz w:val="28"/>
          <w:szCs w:val="28"/>
        </w:rPr>
        <w:t>14</w:t>
      </w:r>
      <w:r w:rsidRPr="004F78E6">
        <w:rPr>
          <w:rFonts w:ascii="Times New Roman" w:eastAsia="Times New Roman" w:hAnsi="Times New Roman" w:cs="Times New Roman"/>
          <w:bCs/>
          <w:color w:val="auto"/>
          <w:sz w:val="28"/>
          <w:szCs w:val="28"/>
          <w:lang w:val="en-US"/>
        </w:rPr>
        <w:t> </w:t>
      </w:r>
      <w:r w:rsidRPr="004F78E6">
        <w:rPr>
          <w:rFonts w:ascii="Times New Roman" w:eastAsia="Times New Roman" w:hAnsi="Times New Roman" w:cs="Times New Roman"/>
          <w:bCs/>
          <w:color w:val="auto"/>
          <w:sz w:val="28"/>
          <w:szCs w:val="28"/>
        </w:rPr>
        <w:t>653 </w:t>
      </w:r>
      <w:r w:rsidRPr="004F78E6">
        <w:rPr>
          <w:rFonts w:ascii="Times New Roman" w:eastAsia="Times New Roman" w:hAnsi="Times New Roman" w:cs="Times New Roman"/>
          <w:color w:val="auto"/>
          <w:sz w:val="28"/>
          <w:szCs w:val="28"/>
        </w:rPr>
        <w:t>человек).</w:t>
      </w:r>
    </w:p>
    <w:p w14:paraId="77B64640" w14:textId="77777777" w:rsidR="00252D3B" w:rsidRPr="004F78E6" w:rsidRDefault="00252D3B" w:rsidP="0016633D">
      <w:pPr>
        <w:widowControl/>
        <w:ind w:firstLine="709"/>
        <w:jc w:val="both"/>
        <w:rPr>
          <w:rFonts w:ascii="Times New Roman" w:eastAsia="Times New Roman" w:hAnsi="Times New Roman" w:cs="Times New Roman"/>
          <w:b/>
          <w:color w:val="auto"/>
          <w:sz w:val="28"/>
          <w:szCs w:val="28"/>
        </w:rPr>
      </w:pPr>
    </w:p>
    <w:p w14:paraId="26B208C0" w14:textId="77777777" w:rsidR="00252D3B" w:rsidRPr="004F78E6" w:rsidRDefault="00252D3B" w:rsidP="0016633D">
      <w:pPr>
        <w:widowControl/>
        <w:ind w:firstLine="709"/>
        <w:jc w:val="both"/>
        <w:rPr>
          <w:rFonts w:ascii="Times New Roman" w:eastAsia="Times New Roman" w:hAnsi="Times New Roman" w:cs="Times New Roman"/>
          <w:color w:val="auto"/>
          <w:sz w:val="28"/>
          <w:szCs w:val="28"/>
        </w:rPr>
      </w:pPr>
      <w:r w:rsidRPr="004F78E6">
        <w:rPr>
          <w:rFonts w:ascii="Times New Roman" w:eastAsia="Times New Roman" w:hAnsi="Times New Roman" w:cs="Times New Roman"/>
          <w:noProof/>
          <w:color w:val="auto"/>
          <w:sz w:val="28"/>
          <w:szCs w:val="28"/>
          <w:lang w:bidi="ar-SA"/>
        </w:rPr>
        <w:drawing>
          <wp:inline distT="0" distB="0" distL="0" distR="0" wp14:anchorId="1BFE8117" wp14:editId="0DAB229B">
            <wp:extent cx="5581767" cy="3051740"/>
            <wp:effectExtent l="0" t="0" r="19050" b="1587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067F33" w14:textId="77777777" w:rsidR="00252D3B" w:rsidRPr="00795AF0" w:rsidRDefault="00252D3B" w:rsidP="0016633D">
      <w:pPr>
        <w:widowControl/>
        <w:ind w:firstLine="709"/>
        <w:jc w:val="both"/>
        <w:rPr>
          <w:rFonts w:ascii="Times New Roman" w:eastAsia="Times New Roman" w:hAnsi="Times New Roman" w:cs="Times New Roman"/>
          <w:color w:val="auto"/>
          <w:sz w:val="28"/>
          <w:szCs w:val="28"/>
        </w:rPr>
      </w:pPr>
      <w:r w:rsidRPr="004F78E6">
        <w:rPr>
          <w:rFonts w:ascii="Times New Roman" w:eastAsia="Times New Roman" w:hAnsi="Times New Roman" w:cs="Times New Roman"/>
          <w:noProof/>
          <w:color w:val="auto"/>
          <w:sz w:val="28"/>
          <w:szCs w:val="28"/>
          <w:lang w:bidi="ar-SA"/>
        </w:rPr>
        <w:drawing>
          <wp:inline distT="0" distB="0" distL="0" distR="0" wp14:anchorId="795B4037" wp14:editId="3CBB68C1">
            <wp:extent cx="5553718" cy="3203205"/>
            <wp:effectExtent l="0" t="0" r="27940" b="1651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F4A8C02" w14:textId="17222A2C" w:rsidR="0000723E" w:rsidRPr="004F78E6" w:rsidRDefault="0000723E" w:rsidP="0000723E">
      <w:pPr>
        <w:widowControl/>
        <w:spacing w:before="120" w:after="120"/>
        <w:jc w:val="center"/>
        <w:rPr>
          <w:rFonts w:ascii="Times New Roman" w:eastAsia="Times New Roman" w:hAnsi="Times New Roman" w:cs="Times New Roman"/>
          <w:b/>
          <w:color w:val="auto"/>
        </w:rPr>
      </w:pPr>
      <w:r w:rsidRPr="004F78E6">
        <w:rPr>
          <w:rFonts w:ascii="Times New Roman" w:eastAsia="Times New Roman" w:hAnsi="Times New Roman" w:cs="Times New Roman"/>
          <w:b/>
          <w:color w:val="auto"/>
        </w:rPr>
        <w:t>Рис. 3</w:t>
      </w:r>
      <w:r w:rsidR="00CD1897">
        <w:rPr>
          <w:rFonts w:ascii="Times New Roman" w:eastAsia="Times New Roman" w:hAnsi="Times New Roman" w:cs="Times New Roman"/>
          <w:b/>
          <w:color w:val="auto"/>
        </w:rPr>
        <w:t>.</w:t>
      </w:r>
      <w:r w:rsidRPr="004F78E6">
        <w:rPr>
          <w:rFonts w:ascii="Times New Roman" w:eastAsia="Times New Roman" w:hAnsi="Times New Roman" w:cs="Times New Roman"/>
          <w:b/>
          <w:color w:val="auto"/>
        </w:rPr>
        <w:t xml:space="preserve"> Результаты онлайн-опрос</w:t>
      </w:r>
      <w:r w:rsidR="00E46604" w:rsidRPr="004F78E6">
        <w:rPr>
          <w:rFonts w:ascii="Times New Roman" w:eastAsia="Times New Roman" w:hAnsi="Times New Roman" w:cs="Times New Roman"/>
          <w:b/>
          <w:color w:val="auto"/>
        </w:rPr>
        <w:t>ов</w:t>
      </w:r>
      <w:r w:rsidRPr="004F78E6">
        <w:rPr>
          <w:rFonts w:ascii="Times New Roman" w:eastAsia="Times New Roman" w:hAnsi="Times New Roman" w:cs="Times New Roman"/>
          <w:b/>
          <w:color w:val="auto"/>
        </w:rPr>
        <w:t xml:space="preserve"> в 2021 году </w:t>
      </w:r>
    </w:p>
    <w:p w14:paraId="19EA29AE" w14:textId="6EC1B9CF" w:rsidR="00252D3B" w:rsidRPr="004F78E6" w:rsidRDefault="00252D3B" w:rsidP="0016633D">
      <w:pPr>
        <w:widowControl/>
        <w:ind w:firstLine="709"/>
        <w:jc w:val="both"/>
        <w:rPr>
          <w:rFonts w:ascii="Times New Roman" w:eastAsia="Times New Roman" w:hAnsi="Times New Roman" w:cs="Times New Roman"/>
          <w:color w:val="auto"/>
          <w:sz w:val="28"/>
          <w:szCs w:val="28"/>
        </w:rPr>
      </w:pPr>
      <w:r w:rsidRPr="004F78E6">
        <w:rPr>
          <w:rFonts w:ascii="Times New Roman" w:eastAsia="Times New Roman" w:hAnsi="Times New Roman" w:cs="Times New Roman"/>
          <w:color w:val="auto"/>
          <w:sz w:val="28"/>
          <w:szCs w:val="28"/>
        </w:rPr>
        <w:t>В 2021 году средний уровень удовлетворенности качеством образования, получаемого в образовательных организациях г</w:t>
      </w:r>
      <w:r w:rsidR="0055211B">
        <w:rPr>
          <w:rFonts w:ascii="Times New Roman" w:eastAsia="Times New Roman" w:hAnsi="Times New Roman" w:cs="Times New Roman"/>
          <w:color w:val="auto"/>
          <w:sz w:val="28"/>
          <w:szCs w:val="28"/>
        </w:rPr>
        <w:t>. </w:t>
      </w:r>
      <w:r w:rsidRPr="004F78E6">
        <w:rPr>
          <w:rFonts w:ascii="Times New Roman" w:eastAsia="Times New Roman" w:hAnsi="Times New Roman" w:cs="Times New Roman"/>
          <w:color w:val="auto"/>
          <w:sz w:val="28"/>
          <w:szCs w:val="28"/>
        </w:rPr>
        <w:t>Нижневартовска, составил 93,4% (в 2020 году – 93,1</w:t>
      </w:r>
      <w:r w:rsidRPr="004F78E6">
        <w:rPr>
          <w:rFonts w:ascii="Times New Roman" w:eastAsia="Times New Roman" w:hAnsi="Times New Roman" w:cs="Times New Roman"/>
          <w:bCs/>
          <w:color w:val="auto"/>
          <w:sz w:val="28"/>
          <w:szCs w:val="28"/>
        </w:rPr>
        <w:t>%).</w:t>
      </w:r>
    </w:p>
    <w:p w14:paraId="474DC2EA" w14:textId="77777777" w:rsidR="00252D3B" w:rsidRPr="004F78E6" w:rsidRDefault="00252D3B" w:rsidP="0016633D">
      <w:pPr>
        <w:widowControl/>
        <w:ind w:firstLine="709"/>
        <w:jc w:val="both"/>
        <w:rPr>
          <w:rFonts w:ascii="Times New Roman" w:eastAsia="Times New Roman" w:hAnsi="Times New Roman" w:cs="Times New Roman"/>
          <w:color w:val="auto"/>
          <w:sz w:val="28"/>
          <w:szCs w:val="28"/>
        </w:rPr>
      </w:pPr>
      <w:r w:rsidRPr="004F78E6">
        <w:rPr>
          <w:rFonts w:ascii="Times New Roman" w:eastAsia="Times New Roman" w:hAnsi="Times New Roman" w:cs="Times New Roman"/>
          <w:color w:val="auto"/>
          <w:sz w:val="28"/>
          <w:szCs w:val="28"/>
        </w:rPr>
        <w:t>Такой результат является подтверждением позитивной оценки горожанами качества образовательных услуг и правильно выбранной стратегии развития системы образования города.</w:t>
      </w:r>
    </w:p>
    <w:p w14:paraId="0D3B6886" w14:textId="77777777" w:rsidR="003577DF" w:rsidRPr="004F78E6" w:rsidRDefault="003577DF" w:rsidP="0016633D">
      <w:pPr>
        <w:widowControl/>
        <w:ind w:firstLine="709"/>
        <w:jc w:val="both"/>
        <w:rPr>
          <w:rFonts w:ascii="Times New Roman" w:eastAsia="Times New Roman" w:hAnsi="Times New Roman" w:cs="Times New Roman"/>
          <w:color w:val="auto"/>
          <w:sz w:val="28"/>
          <w:szCs w:val="28"/>
        </w:rPr>
      </w:pPr>
    </w:p>
    <w:p w14:paraId="3B25842B" w14:textId="77777777" w:rsidR="003577DF" w:rsidRPr="004F78E6" w:rsidRDefault="0000723E" w:rsidP="00E46604">
      <w:pPr>
        <w:pStyle w:val="13"/>
      </w:pPr>
      <w:bookmarkStart w:id="57" w:name="_Toc98861053"/>
      <w:bookmarkStart w:id="58" w:name="_Toc100839477"/>
      <w:r w:rsidRPr="004F78E6">
        <w:t xml:space="preserve">4. </w:t>
      </w:r>
      <w:r w:rsidR="003577DF" w:rsidRPr="004F78E6">
        <w:t xml:space="preserve">УСЛОВИЯ ОБУЧЕНИЯ </w:t>
      </w:r>
      <w:r w:rsidR="008D0E0D" w:rsidRPr="004F78E6">
        <w:br/>
      </w:r>
      <w:r w:rsidR="003577DF" w:rsidRPr="004F78E6">
        <w:t>И ЭФФЕКТИВНОСТЬ ИСПОЛЬЗОВАНИЯ РЕСУРСОВ</w:t>
      </w:r>
      <w:bookmarkEnd w:id="57"/>
      <w:bookmarkEnd w:id="58"/>
    </w:p>
    <w:p w14:paraId="294C34E6" w14:textId="77777777" w:rsidR="003577DF" w:rsidRPr="004F78E6" w:rsidRDefault="008D0E0D" w:rsidP="008D0E0D">
      <w:pPr>
        <w:pStyle w:val="2a"/>
      </w:pPr>
      <w:bookmarkStart w:id="59" w:name="_Toc98861054"/>
      <w:bookmarkStart w:id="60" w:name="_Toc100839478"/>
      <w:r w:rsidRPr="004F78E6">
        <w:t xml:space="preserve">4.1. </w:t>
      </w:r>
      <w:r w:rsidR="003577DF" w:rsidRPr="004F78E6">
        <w:t>Финансирование образования</w:t>
      </w:r>
      <w:bookmarkEnd w:id="59"/>
      <w:bookmarkEnd w:id="60"/>
    </w:p>
    <w:p w14:paraId="6B9615C6" w14:textId="77777777" w:rsidR="003577DF" w:rsidRPr="004F78E6" w:rsidRDefault="003577DF" w:rsidP="0016633D">
      <w:pPr>
        <w:pStyle w:val="110"/>
        <w:widowControl/>
        <w:shd w:val="clear" w:color="auto" w:fill="auto"/>
        <w:spacing w:before="0" w:line="240" w:lineRule="auto"/>
        <w:ind w:firstLine="709"/>
        <w:jc w:val="both"/>
        <w:rPr>
          <w:sz w:val="28"/>
          <w:szCs w:val="28"/>
        </w:rPr>
      </w:pPr>
      <w:r w:rsidRPr="004F78E6">
        <w:rPr>
          <w:sz w:val="28"/>
          <w:szCs w:val="28"/>
        </w:rPr>
        <w:t xml:space="preserve">В целях финансового обеспечения стабильного функционирования </w:t>
      </w:r>
      <w:r w:rsidR="007C0CD3" w:rsidRPr="004F78E6">
        <w:rPr>
          <w:sz w:val="28"/>
          <w:szCs w:val="28"/>
        </w:rPr>
        <w:t>и </w:t>
      </w:r>
      <w:r w:rsidRPr="004F78E6">
        <w:rPr>
          <w:sz w:val="28"/>
          <w:szCs w:val="28"/>
        </w:rPr>
        <w:t>развития муниципальной системы образования на 2021 год выделено 11 366 387 914,4</w:t>
      </w:r>
      <w:r w:rsidR="000920E8" w:rsidRPr="004F78E6">
        <w:rPr>
          <w:sz w:val="28"/>
          <w:szCs w:val="28"/>
        </w:rPr>
        <w:t>7 рублей (2020 год – 10 392 </w:t>
      </w:r>
      <w:r w:rsidRPr="004F78E6">
        <w:rPr>
          <w:sz w:val="28"/>
          <w:szCs w:val="28"/>
        </w:rPr>
        <w:t>470 000, 2019 год – 9 383 481 000), из них:</w:t>
      </w:r>
    </w:p>
    <w:p w14:paraId="77CE2BF0" w14:textId="77777777" w:rsidR="003577DF" w:rsidRPr="004F78E6" w:rsidRDefault="003577DF" w:rsidP="0016633D">
      <w:pPr>
        <w:pStyle w:val="a"/>
        <w:numPr>
          <w:ilvl w:val="0"/>
          <w:numId w:val="0"/>
        </w:numPr>
        <w:tabs>
          <w:tab w:val="clear" w:pos="1162"/>
        </w:tabs>
        <w:ind w:firstLine="709"/>
      </w:pPr>
      <w:r w:rsidRPr="004F78E6">
        <w:t>подведомст</w:t>
      </w:r>
      <w:r w:rsidR="00FB2F84" w:rsidRPr="004F78E6">
        <w:t xml:space="preserve">венным департаменту образования </w:t>
      </w:r>
      <w:r w:rsidRPr="004F78E6">
        <w:t xml:space="preserve">организациям – 10 955 116 784,77 рублей (2020 год </w:t>
      </w:r>
      <w:r w:rsidR="000920E8" w:rsidRPr="004F78E6">
        <w:t>– 10 322 </w:t>
      </w:r>
      <w:r w:rsidRPr="004F78E6">
        <w:t>205 000 рублей);</w:t>
      </w:r>
    </w:p>
    <w:p w14:paraId="3B787C51" w14:textId="77777777" w:rsidR="003577DF" w:rsidRPr="004F78E6" w:rsidRDefault="003577DF" w:rsidP="0016633D">
      <w:pPr>
        <w:pStyle w:val="a"/>
        <w:numPr>
          <w:ilvl w:val="0"/>
          <w:numId w:val="0"/>
        </w:numPr>
        <w:tabs>
          <w:tab w:val="clear" w:pos="1162"/>
        </w:tabs>
        <w:ind w:firstLine="709"/>
      </w:pPr>
      <w:r w:rsidRPr="004F78E6">
        <w:t>частным образовательным организаци</w:t>
      </w:r>
      <w:r w:rsidR="00E46604" w:rsidRPr="004F78E6">
        <w:t>ям – 73 230 166,17 рублей (2020 </w:t>
      </w:r>
      <w:r w:rsidRPr="004F78E6">
        <w:t xml:space="preserve">год </w:t>
      </w:r>
      <w:r w:rsidR="000920E8" w:rsidRPr="004F78E6">
        <w:t>– 70 265 </w:t>
      </w:r>
      <w:r w:rsidRPr="004F78E6">
        <w:t xml:space="preserve">000 рублей). </w:t>
      </w:r>
    </w:p>
    <w:p w14:paraId="1845F915" w14:textId="77777777" w:rsidR="003577DF" w:rsidRPr="004F78E6" w:rsidRDefault="003577DF" w:rsidP="0016633D">
      <w:pPr>
        <w:pStyle w:val="110"/>
        <w:widowControl/>
        <w:shd w:val="clear" w:color="auto" w:fill="auto"/>
        <w:spacing w:before="0" w:line="240" w:lineRule="auto"/>
        <w:ind w:firstLine="709"/>
        <w:jc w:val="both"/>
        <w:rPr>
          <w:sz w:val="28"/>
          <w:szCs w:val="28"/>
        </w:rPr>
      </w:pPr>
      <w:r w:rsidRPr="004F78E6">
        <w:rPr>
          <w:sz w:val="28"/>
          <w:szCs w:val="28"/>
        </w:rPr>
        <w:t>Этот объем финансовых средств позволил системе образования стабильно функционировать и развиваться.</w:t>
      </w:r>
    </w:p>
    <w:p w14:paraId="4F71634F" w14:textId="77777777" w:rsidR="003577DF" w:rsidRPr="004F78E6" w:rsidRDefault="003577DF" w:rsidP="0016633D">
      <w:pPr>
        <w:pStyle w:val="110"/>
        <w:widowControl/>
        <w:shd w:val="clear" w:color="auto" w:fill="auto"/>
        <w:spacing w:before="0" w:line="240" w:lineRule="auto"/>
        <w:ind w:firstLine="709"/>
        <w:jc w:val="both"/>
        <w:rPr>
          <w:sz w:val="28"/>
          <w:szCs w:val="28"/>
        </w:rPr>
      </w:pPr>
      <w:r w:rsidRPr="004F78E6">
        <w:rPr>
          <w:sz w:val="28"/>
          <w:szCs w:val="28"/>
        </w:rPr>
        <w:t xml:space="preserve">Исполнение за 2021 год по подведомственным организациям составило 99,34% (в 2020 году – 98,78%), из них: </w:t>
      </w:r>
    </w:p>
    <w:p w14:paraId="4BFBAEE1" w14:textId="77777777" w:rsidR="003577DF" w:rsidRPr="00EF13D4" w:rsidRDefault="003577DF" w:rsidP="0016633D">
      <w:pPr>
        <w:pStyle w:val="a"/>
        <w:numPr>
          <w:ilvl w:val="0"/>
          <w:numId w:val="0"/>
        </w:numPr>
        <w:tabs>
          <w:tab w:val="clear" w:pos="1162"/>
        </w:tabs>
        <w:ind w:firstLine="709"/>
        <w:rPr>
          <w:spacing w:val="-3"/>
        </w:rPr>
      </w:pPr>
      <w:r w:rsidRPr="00EF13D4">
        <w:rPr>
          <w:spacing w:val="-3"/>
        </w:rPr>
        <w:t>по субсидии на выполнение муниципального задания – 99,4% (2020 год – 99,6%);</w:t>
      </w:r>
    </w:p>
    <w:p w14:paraId="1170DE22" w14:textId="77777777" w:rsidR="003577DF" w:rsidRPr="004F78E6" w:rsidRDefault="003577DF" w:rsidP="0016633D">
      <w:pPr>
        <w:pStyle w:val="a"/>
        <w:numPr>
          <w:ilvl w:val="0"/>
          <w:numId w:val="0"/>
        </w:numPr>
        <w:tabs>
          <w:tab w:val="clear" w:pos="1162"/>
        </w:tabs>
        <w:ind w:firstLine="709"/>
      </w:pPr>
      <w:r w:rsidRPr="004F78E6">
        <w:t xml:space="preserve">по целевым субсидиям – 98,3% (2020 год – 88,25%). </w:t>
      </w:r>
    </w:p>
    <w:p w14:paraId="32068383" w14:textId="77777777" w:rsidR="003577DF" w:rsidRPr="004F78E6" w:rsidRDefault="003577DF" w:rsidP="0016633D">
      <w:pPr>
        <w:pStyle w:val="110"/>
        <w:widowControl/>
        <w:shd w:val="clear" w:color="auto" w:fill="auto"/>
        <w:spacing w:before="0" w:line="240" w:lineRule="auto"/>
        <w:ind w:firstLine="709"/>
        <w:jc w:val="both"/>
        <w:rPr>
          <w:sz w:val="28"/>
          <w:szCs w:val="28"/>
        </w:rPr>
      </w:pPr>
      <w:r w:rsidRPr="004F78E6">
        <w:rPr>
          <w:sz w:val="28"/>
          <w:szCs w:val="28"/>
        </w:rPr>
        <w:t xml:space="preserve">Исполнение субсидии за 2021 год частными образовательными организациями составило 99,1% (2020 год – 98,7%, 2019 год – 99,7%), из них: </w:t>
      </w:r>
    </w:p>
    <w:p w14:paraId="3EF0052B" w14:textId="77777777" w:rsidR="003577DF" w:rsidRPr="004F78E6" w:rsidRDefault="003577DF" w:rsidP="0016633D">
      <w:pPr>
        <w:pStyle w:val="110"/>
        <w:widowControl/>
        <w:shd w:val="clear" w:color="auto" w:fill="auto"/>
        <w:spacing w:before="0" w:line="240" w:lineRule="auto"/>
        <w:ind w:firstLine="709"/>
        <w:jc w:val="both"/>
        <w:rPr>
          <w:sz w:val="28"/>
          <w:szCs w:val="28"/>
        </w:rPr>
      </w:pPr>
      <w:r w:rsidRPr="004F78E6">
        <w:rPr>
          <w:sz w:val="28"/>
          <w:szCs w:val="28"/>
        </w:rPr>
        <w:t xml:space="preserve">частными дошкольными образовательными организациями </w:t>
      </w:r>
      <w:r w:rsidR="000920E8" w:rsidRPr="004F78E6">
        <w:rPr>
          <w:sz w:val="28"/>
          <w:szCs w:val="28"/>
        </w:rPr>
        <w:t>(5 </w:t>
      </w:r>
      <w:r w:rsidRPr="004F78E6">
        <w:rPr>
          <w:sz w:val="28"/>
          <w:szCs w:val="28"/>
        </w:rPr>
        <w:t>организаций), осуществляющими образовательную деятельность по реализации образовательных программ дошкольного образования</w:t>
      </w:r>
      <w:r w:rsidR="00A02ED0" w:rsidRPr="004F78E6">
        <w:rPr>
          <w:sz w:val="28"/>
          <w:szCs w:val="28"/>
        </w:rPr>
        <w:t>,</w:t>
      </w:r>
      <w:r w:rsidRPr="004F78E6">
        <w:rPr>
          <w:sz w:val="28"/>
          <w:szCs w:val="28"/>
        </w:rPr>
        <w:t xml:space="preserve"> – 99,6%;</w:t>
      </w:r>
    </w:p>
    <w:p w14:paraId="19030E87" w14:textId="77777777" w:rsidR="003577DF" w:rsidRPr="004F78E6" w:rsidRDefault="003577DF" w:rsidP="0016633D">
      <w:pPr>
        <w:pStyle w:val="a"/>
        <w:numPr>
          <w:ilvl w:val="0"/>
          <w:numId w:val="0"/>
        </w:numPr>
        <w:tabs>
          <w:tab w:val="clear" w:pos="1162"/>
        </w:tabs>
        <w:ind w:firstLine="709"/>
      </w:pPr>
      <w:r w:rsidRPr="004F78E6">
        <w:t>частной образовательной организацией (1 организация), реализующей основные общеобразовательные программы общего образования</w:t>
      </w:r>
      <w:r w:rsidR="00A02ED0" w:rsidRPr="004F78E6">
        <w:t>,</w:t>
      </w:r>
      <w:r w:rsidRPr="004F78E6">
        <w:t xml:space="preserve"> – 97,1%.</w:t>
      </w:r>
    </w:p>
    <w:p w14:paraId="25510498" w14:textId="77777777" w:rsidR="003577DF" w:rsidRPr="004F78E6" w:rsidRDefault="003577DF" w:rsidP="0016633D">
      <w:pPr>
        <w:pStyle w:val="110"/>
        <w:widowControl/>
        <w:shd w:val="clear" w:color="auto" w:fill="auto"/>
        <w:spacing w:before="0" w:line="240" w:lineRule="auto"/>
        <w:ind w:firstLine="709"/>
        <w:jc w:val="both"/>
        <w:rPr>
          <w:sz w:val="28"/>
          <w:szCs w:val="28"/>
        </w:rPr>
      </w:pPr>
      <w:r w:rsidRPr="004F78E6">
        <w:rPr>
          <w:sz w:val="28"/>
          <w:szCs w:val="28"/>
        </w:rPr>
        <w:t xml:space="preserve">Просроченная кредиторская задолженность за 2021 год отсутствует. </w:t>
      </w:r>
    </w:p>
    <w:p w14:paraId="302A13DC" w14:textId="77777777" w:rsidR="003577DF" w:rsidRPr="004F78E6" w:rsidRDefault="003577DF" w:rsidP="0016633D">
      <w:pPr>
        <w:pStyle w:val="110"/>
        <w:widowControl/>
        <w:shd w:val="clear" w:color="auto" w:fill="auto"/>
        <w:spacing w:before="0" w:line="240" w:lineRule="auto"/>
        <w:ind w:firstLine="709"/>
        <w:jc w:val="both"/>
        <w:rPr>
          <w:sz w:val="28"/>
          <w:szCs w:val="28"/>
        </w:rPr>
      </w:pPr>
      <w:r w:rsidRPr="004F78E6">
        <w:rPr>
          <w:sz w:val="28"/>
          <w:szCs w:val="28"/>
        </w:rPr>
        <w:t>Отмечается стабильность повышения заработной платы педагогов общеобразовательных организаций. Сред</w:t>
      </w:r>
      <w:r w:rsidR="00EF13D4">
        <w:rPr>
          <w:sz w:val="28"/>
          <w:szCs w:val="28"/>
        </w:rPr>
        <w:t>няя заработная плата учителей в </w:t>
      </w:r>
      <w:r w:rsidRPr="004F78E6">
        <w:rPr>
          <w:sz w:val="28"/>
          <w:szCs w:val="28"/>
        </w:rPr>
        <w:t>2021 году составила 75 063,1 рублей (2020</w:t>
      </w:r>
      <w:r w:rsidR="00EF13D4">
        <w:rPr>
          <w:sz w:val="28"/>
          <w:szCs w:val="28"/>
        </w:rPr>
        <w:t xml:space="preserve"> год – 69 550,00, 2019 год – 69 </w:t>
      </w:r>
      <w:r w:rsidRPr="004F78E6">
        <w:rPr>
          <w:sz w:val="28"/>
          <w:szCs w:val="28"/>
        </w:rPr>
        <w:t>550,0 рублей, 2018 год – 69 329,2 рубля, 2017 год</w:t>
      </w:r>
      <w:r w:rsidR="00FB2F84" w:rsidRPr="004F78E6">
        <w:rPr>
          <w:sz w:val="28"/>
          <w:szCs w:val="28"/>
        </w:rPr>
        <w:t xml:space="preserve"> – 66 043,1 рубля</w:t>
      </w:r>
      <w:r w:rsidRPr="004F78E6">
        <w:rPr>
          <w:sz w:val="28"/>
          <w:szCs w:val="28"/>
        </w:rPr>
        <w:t xml:space="preserve">). </w:t>
      </w:r>
    </w:p>
    <w:p w14:paraId="5948B430" w14:textId="743D66F4" w:rsidR="003577DF" w:rsidRPr="004F78E6" w:rsidRDefault="003577DF" w:rsidP="0016633D">
      <w:pPr>
        <w:pStyle w:val="110"/>
        <w:widowControl/>
        <w:shd w:val="clear" w:color="auto" w:fill="auto"/>
        <w:spacing w:before="0" w:line="240" w:lineRule="auto"/>
        <w:ind w:firstLine="708"/>
        <w:jc w:val="both"/>
        <w:rPr>
          <w:sz w:val="28"/>
          <w:szCs w:val="28"/>
        </w:rPr>
      </w:pPr>
      <w:r w:rsidRPr="004F78E6">
        <w:rPr>
          <w:sz w:val="28"/>
          <w:szCs w:val="28"/>
        </w:rPr>
        <w:t xml:space="preserve">Среднемесячная номинальная начисленная заработная плата педагогических работников муниципальных </w:t>
      </w:r>
      <w:r w:rsidR="00FB2F84" w:rsidRPr="004F78E6">
        <w:rPr>
          <w:sz w:val="28"/>
          <w:szCs w:val="28"/>
        </w:rPr>
        <w:t xml:space="preserve">образовательных организаций </w:t>
      </w:r>
      <w:r w:rsidRPr="004F78E6">
        <w:rPr>
          <w:sz w:val="28"/>
          <w:szCs w:val="28"/>
        </w:rPr>
        <w:t>за 201</w:t>
      </w:r>
      <w:r w:rsidR="00FB2F84" w:rsidRPr="004F78E6">
        <w:rPr>
          <w:sz w:val="28"/>
          <w:szCs w:val="28"/>
        </w:rPr>
        <w:t>7</w:t>
      </w:r>
      <w:r w:rsidRPr="004F78E6">
        <w:rPr>
          <w:sz w:val="28"/>
          <w:szCs w:val="28"/>
        </w:rPr>
        <w:t>–2021 годы отражена в таблице</w:t>
      </w:r>
      <w:r w:rsidR="008D0E0D" w:rsidRPr="004F78E6">
        <w:rPr>
          <w:sz w:val="28"/>
          <w:szCs w:val="28"/>
        </w:rPr>
        <w:t xml:space="preserve"> 1</w:t>
      </w:r>
      <w:r w:rsidR="00890462">
        <w:rPr>
          <w:sz w:val="28"/>
          <w:szCs w:val="28"/>
        </w:rPr>
        <w:t>8</w:t>
      </w:r>
      <w:r w:rsidRPr="004F78E6">
        <w:rPr>
          <w:sz w:val="28"/>
          <w:szCs w:val="28"/>
        </w:rPr>
        <w:t xml:space="preserve">. </w:t>
      </w:r>
    </w:p>
    <w:p w14:paraId="55358A66" w14:textId="09CF791E" w:rsidR="008D0E0D" w:rsidRPr="004F78E6" w:rsidRDefault="008D0E0D" w:rsidP="008D0E0D">
      <w:pPr>
        <w:pStyle w:val="affb"/>
        <w:rPr>
          <w:color w:val="auto"/>
        </w:rPr>
      </w:pPr>
      <w:r w:rsidRPr="004F78E6">
        <w:rPr>
          <w:color w:val="auto"/>
        </w:rPr>
        <w:t>Таблица 1</w:t>
      </w:r>
      <w:r w:rsidR="00890462">
        <w:rPr>
          <w:color w:val="auto"/>
        </w:rPr>
        <w:t>8</w:t>
      </w:r>
    </w:p>
    <w:p w14:paraId="020B59A7" w14:textId="77777777" w:rsidR="003577DF" w:rsidRPr="004F78E6" w:rsidRDefault="003577DF" w:rsidP="008D0E0D">
      <w:pPr>
        <w:pStyle w:val="affd"/>
        <w:rPr>
          <w:color w:val="auto"/>
        </w:rPr>
      </w:pPr>
      <w:r w:rsidRPr="004F78E6">
        <w:rPr>
          <w:color w:val="auto"/>
        </w:rPr>
        <w:t>Среднемесячная номинальная начисленная заработная плата</w:t>
      </w:r>
      <w:r w:rsidR="008D0E0D" w:rsidRPr="004F78E6">
        <w:rPr>
          <w:color w:val="auto"/>
        </w:rPr>
        <w:br/>
      </w:r>
      <w:r w:rsidRPr="004F78E6">
        <w:rPr>
          <w:color w:val="auto"/>
        </w:rPr>
        <w:t>педагогических работников по годам</w:t>
      </w:r>
    </w:p>
    <w:tbl>
      <w:tblPr>
        <w:tblStyle w:val="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1122"/>
        <w:gridCol w:w="1122"/>
        <w:gridCol w:w="1124"/>
        <w:gridCol w:w="1122"/>
        <w:gridCol w:w="1122"/>
      </w:tblGrid>
      <w:tr w:rsidR="00FB2F84" w:rsidRPr="004F78E6" w14:paraId="242AF94A" w14:textId="77777777" w:rsidTr="008D0E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pct"/>
            <w:tcBorders>
              <w:top w:val="none" w:sz="0" w:space="0" w:color="auto"/>
              <w:left w:val="none" w:sz="0" w:space="0" w:color="auto"/>
              <w:bottom w:val="none" w:sz="0" w:space="0" w:color="auto"/>
              <w:right w:val="none" w:sz="0" w:space="0" w:color="auto"/>
            </w:tcBorders>
            <w:shd w:val="clear" w:color="auto" w:fill="auto"/>
            <w:vAlign w:val="center"/>
          </w:tcPr>
          <w:p w14:paraId="087B130B" w14:textId="77777777" w:rsidR="00FB2F84" w:rsidRPr="004F78E6" w:rsidRDefault="00FB2F84" w:rsidP="008D0E0D">
            <w:pPr>
              <w:pStyle w:val="110"/>
              <w:widowControl/>
              <w:shd w:val="clear" w:color="auto" w:fill="auto"/>
              <w:spacing w:before="0" w:line="240" w:lineRule="auto"/>
              <w:jc w:val="left"/>
              <w:rPr>
                <w:b w:val="0"/>
                <w:sz w:val="24"/>
                <w:szCs w:val="24"/>
              </w:rPr>
            </w:pPr>
            <w:r w:rsidRPr="004F78E6">
              <w:rPr>
                <w:b w:val="0"/>
                <w:sz w:val="24"/>
                <w:szCs w:val="24"/>
              </w:rPr>
              <w:t>Среднемесячная номинальная начисленная заработная плата педагогических работников (руб.)</w:t>
            </w:r>
          </w:p>
        </w:tc>
        <w:tc>
          <w:tcPr>
            <w:tcW w:w="586" w:type="pct"/>
            <w:tcBorders>
              <w:top w:val="none" w:sz="0" w:space="0" w:color="auto"/>
              <w:left w:val="none" w:sz="0" w:space="0" w:color="auto"/>
              <w:bottom w:val="none" w:sz="0" w:space="0" w:color="auto"/>
              <w:right w:val="none" w:sz="0" w:space="0" w:color="auto"/>
            </w:tcBorders>
            <w:shd w:val="clear" w:color="auto" w:fill="auto"/>
            <w:vAlign w:val="center"/>
          </w:tcPr>
          <w:p w14:paraId="74964963" w14:textId="77777777" w:rsidR="00FB2F84" w:rsidRPr="004F78E6" w:rsidRDefault="00FB2F84" w:rsidP="0016633D">
            <w:pPr>
              <w:pStyle w:val="110"/>
              <w:widowControl/>
              <w:shd w:val="clear" w:color="auto" w:fill="auto"/>
              <w:spacing w:before="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4F78E6">
              <w:rPr>
                <w:sz w:val="24"/>
                <w:szCs w:val="24"/>
              </w:rPr>
              <w:t>2017</w:t>
            </w:r>
          </w:p>
          <w:p w14:paraId="448A5B3C" w14:textId="77777777" w:rsidR="00FB2F84" w:rsidRPr="004F78E6" w:rsidRDefault="00FB2F84" w:rsidP="0016633D">
            <w:pPr>
              <w:pStyle w:val="110"/>
              <w:widowControl/>
              <w:shd w:val="clear" w:color="auto" w:fill="auto"/>
              <w:spacing w:before="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4F78E6">
              <w:rPr>
                <w:sz w:val="24"/>
                <w:szCs w:val="24"/>
              </w:rPr>
              <w:t>год</w:t>
            </w:r>
          </w:p>
        </w:tc>
        <w:tc>
          <w:tcPr>
            <w:tcW w:w="586" w:type="pct"/>
            <w:tcBorders>
              <w:top w:val="none" w:sz="0" w:space="0" w:color="auto"/>
              <w:left w:val="none" w:sz="0" w:space="0" w:color="auto"/>
              <w:bottom w:val="none" w:sz="0" w:space="0" w:color="auto"/>
              <w:right w:val="none" w:sz="0" w:space="0" w:color="auto"/>
            </w:tcBorders>
            <w:shd w:val="clear" w:color="auto" w:fill="auto"/>
            <w:vAlign w:val="center"/>
          </w:tcPr>
          <w:p w14:paraId="0ADAD64E" w14:textId="77777777" w:rsidR="00FB2F84" w:rsidRPr="004F78E6" w:rsidRDefault="00FB2F84" w:rsidP="0016633D">
            <w:pPr>
              <w:pStyle w:val="110"/>
              <w:widowControl/>
              <w:shd w:val="clear" w:color="auto" w:fill="auto"/>
              <w:spacing w:before="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4F78E6">
              <w:rPr>
                <w:sz w:val="24"/>
                <w:szCs w:val="24"/>
              </w:rPr>
              <w:t>2018</w:t>
            </w:r>
          </w:p>
          <w:p w14:paraId="085C2915" w14:textId="77777777" w:rsidR="00FB2F84" w:rsidRPr="004F78E6" w:rsidRDefault="00FB2F84" w:rsidP="0016633D">
            <w:pPr>
              <w:pStyle w:val="110"/>
              <w:widowControl/>
              <w:shd w:val="clear" w:color="auto" w:fill="auto"/>
              <w:spacing w:before="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4F78E6">
              <w:rPr>
                <w:sz w:val="24"/>
                <w:szCs w:val="24"/>
              </w:rPr>
              <w:t>год</w:t>
            </w:r>
          </w:p>
        </w:tc>
        <w:tc>
          <w:tcPr>
            <w:tcW w:w="587" w:type="pct"/>
            <w:tcBorders>
              <w:top w:val="none" w:sz="0" w:space="0" w:color="auto"/>
              <w:left w:val="none" w:sz="0" w:space="0" w:color="auto"/>
              <w:bottom w:val="none" w:sz="0" w:space="0" w:color="auto"/>
              <w:right w:val="none" w:sz="0" w:space="0" w:color="auto"/>
            </w:tcBorders>
            <w:shd w:val="clear" w:color="auto" w:fill="auto"/>
            <w:vAlign w:val="center"/>
          </w:tcPr>
          <w:p w14:paraId="52A0CDB0" w14:textId="77777777" w:rsidR="00FB2F84" w:rsidRPr="004F78E6" w:rsidRDefault="00FB2F84" w:rsidP="0016633D">
            <w:pPr>
              <w:pStyle w:val="110"/>
              <w:widowControl/>
              <w:shd w:val="clear" w:color="auto" w:fill="auto"/>
              <w:spacing w:before="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4F78E6">
              <w:rPr>
                <w:sz w:val="24"/>
                <w:szCs w:val="24"/>
              </w:rPr>
              <w:t>2019</w:t>
            </w:r>
          </w:p>
          <w:p w14:paraId="7DFFC894" w14:textId="77777777" w:rsidR="00FB2F84" w:rsidRPr="004F78E6" w:rsidRDefault="00FB2F84" w:rsidP="0016633D">
            <w:pPr>
              <w:pStyle w:val="110"/>
              <w:widowControl/>
              <w:shd w:val="clear" w:color="auto" w:fill="auto"/>
              <w:spacing w:before="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4F78E6">
              <w:rPr>
                <w:sz w:val="24"/>
                <w:szCs w:val="24"/>
              </w:rPr>
              <w:t>год</w:t>
            </w:r>
          </w:p>
        </w:tc>
        <w:tc>
          <w:tcPr>
            <w:tcW w:w="586" w:type="pct"/>
            <w:tcBorders>
              <w:top w:val="none" w:sz="0" w:space="0" w:color="auto"/>
              <w:left w:val="none" w:sz="0" w:space="0" w:color="auto"/>
              <w:bottom w:val="none" w:sz="0" w:space="0" w:color="auto"/>
              <w:right w:val="none" w:sz="0" w:space="0" w:color="auto"/>
            </w:tcBorders>
            <w:shd w:val="clear" w:color="auto" w:fill="auto"/>
            <w:vAlign w:val="center"/>
          </w:tcPr>
          <w:p w14:paraId="58BEC854" w14:textId="77777777" w:rsidR="00FB2F84" w:rsidRPr="004F78E6" w:rsidRDefault="00FB2F84" w:rsidP="0016633D">
            <w:pPr>
              <w:pStyle w:val="110"/>
              <w:widowControl/>
              <w:shd w:val="clear" w:color="auto" w:fill="auto"/>
              <w:spacing w:before="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4F78E6">
              <w:rPr>
                <w:sz w:val="24"/>
                <w:szCs w:val="24"/>
              </w:rPr>
              <w:t>2020</w:t>
            </w:r>
          </w:p>
          <w:p w14:paraId="2A183461" w14:textId="77777777" w:rsidR="00FB2F84" w:rsidRPr="004F78E6" w:rsidRDefault="00FB2F84" w:rsidP="0016633D">
            <w:pPr>
              <w:pStyle w:val="110"/>
              <w:widowControl/>
              <w:shd w:val="clear" w:color="auto" w:fill="auto"/>
              <w:spacing w:before="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4F78E6">
              <w:rPr>
                <w:sz w:val="24"/>
                <w:szCs w:val="24"/>
              </w:rPr>
              <w:t>год</w:t>
            </w:r>
          </w:p>
        </w:tc>
        <w:tc>
          <w:tcPr>
            <w:tcW w:w="587" w:type="pct"/>
            <w:tcBorders>
              <w:top w:val="none" w:sz="0" w:space="0" w:color="auto"/>
              <w:left w:val="none" w:sz="0" w:space="0" w:color="auto"/>
              <w:bottom w:val="none" w:sz="0" w:space="0" w:color="auto"/>
              <w:right w:val="none" w:sz="0" w:space="0" w:color="auto"/>
            </w:tcBorders>
            <w:shd w:val="clear" w:color="auto" w:fill="auto"/>
            <w:vAlign w:val="center"/>
          </w:tcPr>
          <w:p w14:paraId="7D9E3C5C" w14:textId="77777777" w:rsidR="00FB2F84" w:rsidRPr="004F78E6" w:rsidRDefault="00FB2F84" w:rsidP="0016633D">
            <w:pPr>
              <w:pStyle w:val="110"/>
              <w:widowControl/>
              <w:shd w:val="clear" w:color="auto" w:fill="auto"/>
              <w:spacing w:before="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4F78E6">
              <w:rPr>
                <w:sz w:val="24"/>
                <w:szCs w:val="24"/>
              </w:rPr>
              <w:t>2021</w:t>
            </w:r>
          </w:p>
          <w:p w14:paraId="3A7E8E6F" w14:textId="77777777" w:rsidR="00FB2F84" w:rsidRPr="004F78E6" w:rsidRDefault="00FB2F84" w:rsidP="0016633D">
            <w:pPr>
              <w:pStyle w:val="110"/>
              <w:widowControl/>
              <w:shd w:val="clear" w:color="auto" w:fill="auto"/>
              <w:spacing w:before="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4F78E6">
              <w:rPr>
                <w:sz w:val="24"/>
                <w:szCs w:val="24"/>
              </w:rPr>
              <w:t>год</w:t>
            </w:r>
          </w:p>
        </w:tc>
      </w:tr>
      <w:tr w:rsidR="00FB2F84" w:rsidRPr="004F78E6" w14:paraId="12BF5E62" w14:textId="77777777" w:rsidTr="008D0E0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069" w:type="pct"/>
            <w:tcBorders>
              <w:top w:val="none" w:sz="0" w:space="0" w:color="auto"/>
              <w:left w:val="none" w:sz="0" w:space="0" w:color="auto"/>
              <w:bottom w:val="none" w:sz="0" w:space="0" w:color="auto"/>
              <w:right w:val="none" w:sz="0" w:space="0" w:color="auto"/>
            </w:tcBorders>
            <w:shd w:val="clear" w:color="auto" w:fill="auto"/>
          </w:tcPr>
          <w:p w14:paraId="1FAA51DE" w14:textId="77777777" w:rsidR="00FB2F84" w:rsidRPr="004F78E6" w:rsidRDefault="00A02ED0" w:rsidP="008D0E0D">
            <w:pPr>
              <w:pStyle w:val="Default"/>
              <w:rPr>
                <w:b w:val="0"/>
                <w:color w:val="auto"/>
              </w:rPr>
            </w:pPr>
            <w:r w:rsidRPr="004F78E6">
              <w:rPr>
                <w:b w:val="0"/>
                <w:color w:val="auto"/>
              </w:rPr>
              <w:t xml:space="preserve">Дошкольные </w:t>
            </w:r>
            <w:r w:rsidR="00FB2F84" w:rsidRPr="004F78E6">
              <w:rPr>
                <w:b w:val="0"/>
                <w:color w:val="auto"/>
              </w:rPr>
              <w:t xml:space="preserve">образовательные организации </w:t>
            </w:r>
          </w:p>
        </w:tc>
        <w:tc>
          <w:tcPr>
            <w:tcW w:w="586" w:type="pct"/>
            <w:tcBorders>
              <w:top w:val="none" w:sz="0" w:space="0" w:color="auto"/>
              <w:left w:val="none" w:sz="0" w:space="0" w:color="auto"/>
              <w:bottom w:val="none" w:sz="0" w:space="0" w:color="auto"/>
              <w:right w:val="none" w:sz="0" w:space="0" w:color="auto"/>
            </w:tcBorders>
            <w:shd w:val="clear" w:color="auto" w:fill="auto"/>
            <w:vAlign w:val="center"/>
          </w:tcPr>
          <w:p w14:paraId="64137E26" w14:textId="77777777" w:rsidR="00FB2F84" w:rsidRPr="004F78E6" w:rsidRDefault="00FB2F84" w:rsidP="0016633D">
            <w:pPr>
              <w:pStyle w:val="110"/>
              <w:widowControl/>
              <w:shd w:val="clear" w:color="auto" w:fill="auto"/>
              <w:spacing w:before="0" w:line="240" w:lineRule="auto"/>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4F78E6">
              <w:rPr>
                <w:rFonts w:eastAsiaTheme="minorHAnsi"/>
                <w:sz w:val="24"/>
                <w:szCs w:val="24"/>
              </w:rPr>
              <w:t>54 142,3</w:t>
            </w:r>
          </w:p>
        </w:tc>
        <w:tc>
          <w:tcPr>
            <w:tcW w:w="586" w:type="pct"/>
            <w:tcBorders>
              <w:top w:val="none" w:sz="0" w:space="0" w:color="auto"/>
              <w:left w:val="none" w:sz="0" w:space="0" w:color="auto"/>
              <w:bottom w:val="none" w:sz="0" w:space="0" w:color="auto"/>
              <w:right w:val="none" w:sz="0" w:space="0" w:color="auto"/>
            </w:tcBorders>
            <w:shd w:val="clear" w:color="auto" w:fill="auto"/>
            <w:vAlign w:val="center"/>
          </w:tcPr>
          <w:p w14:paraId="5ADB631A" w14:textId="77777777" w:rsidR="00FB2F84" w:rsidRPr="004F78E6" w:rsidRDefault="00FB2F84" w:rsidP="0016633D">
            <w:pPr>
              <w:pStyle w:val="110"/>
              <w:widowControl/>
              <w:shd w:val="clear" w:color="auto" w:fill="auto"/>
              <w:spacing w:before="0" w:line="240" w:lineRule="auto"/>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4F78E6">
              <w:rPr>
                <w:rFonts w:eastAsiaTheme="minorHAnsi"/>
                <w:sz w:val="24"/>
                <w:szCs w:val="24"/>
              </w:rPr>
              <w:t>56 926,8</w:t>
            </w:r>
          </w:p>
        </w:tc>
        <w:tc>
          <w:tcPr>
            <w:tcW w:w="587" w:type="pct"/>
            <w:tcBorders>
              <w:top w:val="none" w:sz="0" w:space="0" w:color="auto"/>
              <w:left w:val="none" w:sz="0" w:space="0" w:color="auto"/>
              <w:bottom w:val="none" w:sz="0" w:space="0" w:color="auto"/>
              <w:right w:val="none" w:sz="0" w:space="0" w:color="auto"/>
            </w:tcBorders>
            <w:shd w:val="clear" w:color="auto" w:fill="auto"/>
            <w:vAlign w:val="center"/>
          </w:tcPr>
          <w:p w14:paraId="2D75BA7B" w14:textId="77777777" w:rsidR="00FB2F84" w:rsidRPr="004F78E6" w:rsidRDefault="00FB2F84" w:rsidP="0016633D">
            <w:pPr>
              <w:pStyle w:val="110"/>
              <w:widowControl/>
              <w:shd w:val="clear" w:color="auto" w:fill="auto"/>
              <w:spacing w:before="0" w:line="240" w:lineRule="auto"/>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4F78E6">
              <w:rPr>
                <w:rFonts w:eastAsiaTheme="minorHAnsi"/>
                <w:sz w:val="24"/>
                <w:szCs w:val="24"/>
              </w:rPr>
              <w:t>59 747,2</w:t>
            </w:r>
          </w:p>
        </w:tc>
        <w:tc>
          <w:tcPr>
            <w:tcW w:w="586" w:type="pct"/>
            <w:tcBorders>
              <w:top w:val="none" w:sz="0" w:space="0" w:color="auto"/>
              <w:left w:val="none" w:sz="0" w:space="0" w:color="auto"/>
              <w:bottom w:val="none" w:sz="0" w:space="0" w:color="auto"/>
              <w:right w:val="none" w:sz="0" w:space="0" w:color="auto"/>
            </w:tcBorders>
            <w:shd w:val="clear" w:color="auto" w:fill="auto"/>
            <w:vAlign w:val="center"/>
          </w:tcPr>
          <w:p w14:paraId="187FD8F4" w14:textId="77777777" w:rsidR="00FB2F84" w:rsidRPr="004F78E6" w:rsidRDefault="00FB2F84" w:rsidP="0016633D">
            <w:pPr>
              <w:pStyle w:val="110"/>
              <w:widowControl/>
              <w:shd w:val="clear" w:color="auto" w:fill="auto"/>
              <w:spacing w:before="0" w:line="240" w:lineRule="auto"/>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4F78E6">
              <w:rPr>
                <w:rFonts w:eastAsiaTheme="minorHAnsi"/>
                <w:sz w:val="24"/>
                <w:szCs w:val="24"/>
              </w:rPr>
              <w:t>63 451,5</w:t>
            </w:r>
          </w:p>
        </w:tc>
        <w:tc>
          <w:tcPr>
            <w:tcW w:w="587" w:type="pct"/>
            <w:tcBorders>
              <w:top w:val="none" w:sz="0" w:space="0" w:color="auto"/>
              <w:left w:val="none" w:sz="0" w:space="0" w:color="auto"/>
              <w:bottom w:val="none" w:sz="0" w:space="0" w:color="auto"/>
              <w:right w:val="none" w:sz="0" w:space="0" w:color="auto"/>
            </w:tcBorders>
            <w:shd w:val="clear" w:color="auto" w:fill="auto"/>
            <w:vAlign w:val="center"/>
          </w:tcPr>
          <w:p w14:paraId="7BB2BB10" w14:textId="77777777" w:rsidR="00FB2F84" w:rsidRPr="004F78E6" w:rsidRDefault="00FB2F84" w:rsidP="0016633D">
            <w:pPr>
              <w:pStyle w:val="110"/>
              <w:widowControl/>
              <w:shd w:val="clear" w:color="auto" w:fill="auto"/>
              <w:spacing w:before="0" w:line="240" w:lineRule="auto"/>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4F78E6">
              <w:rPr>
                <w:rFonts w:eastAsiaTheme="minorHAnsi"/>
                <w:sz w:val="24"/>
                <w:szCs w:val="24"/>
              </w:rPr>
              <w:t>66 190,0</w:t>
            </w:r>
          </w:p>
        </w:tc>
      </w:tr>
      <w:tr w:rsidR="00FB2F84" w:rsidRPr="004F78E6" w14:paraId="3B85D21F" w14:textId="77777777" w:rsidTr="008D0E0D">
        <w:tc>
          <w:tcPr>
            <w:cnfStyle w:val="001000000000" w:firstRow="0" w:lastRow="0" w:firstColumn="1" w:lastColumn="0" w:oddVBand="0" w:evenVBand="0" w:oddHBand="0" w:evenHBand="0" w:firstRowFirstColumn="0" w:firstRowLastColumn="0" w:lastRowFirstColumn="0" w:lastRowLastColumn="0"/>
            <w:tcW w:w="2069" w:type="pct"/>
            <w:tcBorders>
              <w:left w:val="none" w:sz="0" w:space="0" w:color="auto"/>
              <w:bottom w:val="none" w:sz="0" w:space="0" w:color="auto"/>
              <w:right w:val="none" w:sz="0" w:space="0" w:color="auto"/>
            </w:tcBorders>
            <w:shd w:val="clear" w:color="auto" w:fill="auto"/>
          </w:tcPr>
          <w:p w14:paraId="52949BF5" w14:textId="77777777" w:rsidR="00FB2F84" w:rsidRPr="004F78E6" w:rsidRDefault="00FB2F84" w:rsidP="008D0E0D">
            <w:pPr>
              <w:pStyle w:val="Default"/>
              <w:rPr>
                <w:b w:val="0"/>
                <w:color w:val="auto"/>
              </w:rPr>
            </w:pPr>
            <w:r w:rsidRPr="004F78E6">
              <w:rPr>
                <w:b w:val="0"/>
                <w:color w:val="auto"/>
              </w:rPr>
              <w:t xml:space="preserve">Общеобразовательные организации </w:t>
            </w:r>
          </w:p>
        </w:tc>
        <w:tc>
          <w:tcPr>
            <w:tcW w:w="586" w:type="pct"/>
            <w:shd w:val="clear" w:color="auto" w:fill="auto"/>
            <w:vAlign w:val="center"/>
          </w:tcPr>
          <w:p w14:paraId="2A2FF559" w14:textId="77777777" w:rsidR="00FB2F84" w:rsidRPr="004F78E6" w:rsidRDefault="00FB2F84" w:rsidP="0016633D">
            <w:pPr>
              <w:pStyle w:val="110"/>
              <w:widowControl/>
              <w:shd w:val="clear" w:color="auto" w:fill="auto"/>
              <w:spacing w:before="0" w:line="240" w:lineRule="auto"/>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4F78E6">
              <w:rPr>
                <w:rFonts w:eastAsiaTheme="minorHAnsi"/>
                <w:sz w:val="24"/>
                <w:szCs w:val="24"/>
              </w:rPr>
              <w:t>64 076,6</w:t>
            </w:r>
          </w:p>
        </w:tc>
        <w:tc>
          <w:tcPr>
            <w:tcW w:w="586" w:type="pct"/>
            <w:shd w:val="clear" w:color="auto" w:fill="auto"/>
            <w:vAlign w:val="center"/>
          </w:tcPr>
          <w:p w14:paraId="0CE42E07" w14:textId="77777777" w:rsidR="00FB2F84" w:rsidRPr="004F78E6" w:rsidRDefault="00FB2F84" w:rsidP="0016633D">
            <w:pPr>
              <w:pStyle w:val="110"/>
              <w:widowControl/>
              <w:shd w:val="clear" w:color="auto" w:fill="auto"/>
              <w:spacing w:before="0" w:line="240" w:lineRule="auto"/>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4F78E6">
              <w:rPr>
                <w:rFonts w:eastAsiaTheme="minorHAnsi"/>
                <w:sz w:val="24"/>
                <w:szCs w:val="24"/>
              </w:rPr>
              <w:t>64 083,6</w:t>
            </w:r>
          </w:p>
        </w:tc>
        <w:tc>
          <w:tcPr>
            <w:tcW w:w="587" w:type="pct"/>
            <w:shd w:val="clear" w:color="auto" w:fill="auto"/>
            <w:vAlign w:val="center"/>
          </w:tcPr>
          <w:p w14:paraId="28C67C17" w14:textId="77777777" w:rsidR="00FB2F84" w:rsidRPr="004F78E6" w:rsidRDefault="00FB2F84" w:rsidP="0016633D">
            <w:pPr>
              <w:pStyle w:val="110"/>
              <w:widowControl/>
              <w:shd w:val="clear" w:color="auto" w:fill="auto"/>
              <w:spacing w:before="0" w:line="240" w:lineRule="auto"/>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4F78E6">
              <w:rPr>
                <w:rFonts w:eastAsiaTheme="minorHAnsi"/>
                <w:sz w:val="24"/>
                <w:szCs w:val="24"/>
              </w:rPr>
              <w:t>65 558,0</w:t>
            </w:r>
          </w:p>
        </w:tc>
        <w:tc>
          <w:tcPr>
            <w:tcW w:w="586" w:type="pct"/>
            <w:shd w:val="clear" w:color="auto" w:fill="auto"/>
            <w:vAlign w:val="center"/>
          </w:tcPr>
          <w:p w14:paraId="61934503" w14:textId="77777777" w:rsidR="00FB2F84" w:rsidRPr="004F78E6" w:rsidRDefault="00FB2F84" w:rsidP="0016633D">
            <w:pPr>
              <w:pStyle w:val="110"/>
              <w:widowControl/>
              <w:shd w:val="clear" w:color="auto" w:fill="auto"/>
              <w:spacing w:before="0" w:line="240" w:lineRule="auto"/>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4F78E6">
              <w:rPr>
                <w:rFonts w:eastAsiaTheme="minorHAnsi"/>
                <w:sz w:val="24"/>
                <w:szCs w:val="24"/>
              </w:rPr>
              <w:t>65 558,0</w:t>
            </w:r>
          </w:p>
        </w:tc>
        <w:tc>
          <w:tcPr>
            <w:tcW w:w="587" w:type="pct"/>
            <w:shd w:val="clear" w:color="auto" w:fill="auto"/>
            <w:vAlign w:val="center"/>
          </w:tcPr>
          <w:p w14:paraId="69CB68F1" w14:textId="77777777" w:rsidR="00FB2F84" w:rsidRPr="004F78E6" w:rsidRDefault="00FB2F84" w:rsidP="0016633D">
            <w:pPr>
              <w:pStyle w:val="110"/>
              <w:widowControl/>
              <w:shd w:val="clear" w:color="auto" w:fill="auto"/>
              <w:spacing w:before="0" w:line="240" w:lineRule="auto"/>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4F78E6">
              <w:rPr>
                <w:rFonts w:eastAsiaTheme="minorHAnsi"/>
                <w:sz w:val="24"/>
                <w:szCs w:val="24"/>
              </w:rPr>
              <w:t>71 765,4</w:t>
            </w:r>
          </w:p>
        </w:tc>
      </w:tr>
      <w:tr w:rsidR="00FB2F84" w:rsidRPr="004F78E6" w14:paraId="0547A907" w14:textId="77777777" w:rsidTr="00E4660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9" w:type="pct"/>
            <w:tcBorders>
              <w:top w:val="none" w:sz="0" w:space="0" w:color="auto"/>
              <w:left w:val="none" w:sz="0" w:space="0" w:color="auto"/>
              <w:bottom w:val="none" w:sz="0" w:space="0" w:color="auto"/>
              <w:right w:val="none" w:sz="0" w:space="0" w:color="auto"/>
            </w:tcBorders>
            <w:shd w:val="clear" w:color="auto" w:fill="auto"/>
          </w:tcPr>
          <w:p w14:paraId="17DAD0AC" w14:textId="77777777" w:rsidR="00FB2F84" w:rsidRPr="004F78E6" w:rsidRDefault="00A02ED0" w:rsidP="008D0E0D">
            <w:pPr>
              <w:pStyle w:val="Default"/>
              <w:rPr>
                <w:b w:val="0"/>
                <w:color w:val="auto"/>
              </w:rPr>
            </w:pPr>
            <w:r w:rsidRPr="004F78E6">
              <w:rPr>
                <w:b w:val="0"/>
                <w:color w:val="auto"/>
              </w:rPr>
              <w:t xml:space="preserve">Учитель </w:t>
            </w:r>
            <w:r w:rsidR="00FB2F84" w:rsidRPr="004F78E6">
              <w:rPr>
                <w:b w:val="0"/>
                <w:color w:val="auto"/>
              </w:rPr>
              <w:t xml:space="preserve">общеобразовательной организации </w:t>
            </w:r>
          </w:p>
        </w:tc>
        <w:tc>
          <w:tcPr>
            <w:tcW w:w="586" w:type="pct"/>
            <w:tcBorders>
              <w:top w:val="none" w:sz="0" w:space="0" w:color="auto"/>
              <w:left w:val="none" w:sz="0" w:space="0" w:color="auto"/>
              <w:bottom w:val="none" w:sz="0" w:space="0" w:color="auto"/>
              <w:right w:val="none" w:sz="0" w:space="0" w:color="auto"/>
            </w:tcBorders>
            <w:shd w:val="clear" w:color="auto" w:fill="auto"/>
            <w:vAlign w:val="center"/>
          </w:tcPr>
          <w:p w14:paraId="40840F0E" w14:textId="77777777" w:rsidR="00FB2F84" w:rsidRPr="004F78E6" w:rsidRDefault="00FB2F84" w:rsidP="0016633D">
            <w:pPr>
              <w:pStyle w:val="110"/>
              <w:widowControl/>
              <w:shd w:val="clear" w:color="auto" w:fill="auto"/>
              <w:spacing w:before="0" w:line="240" w:lineRule="auto"/>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4F78E6">
              <w:rPr>
                <w:rFonts w:eastAsiaTheme="minorHAnsi"/>
                <w:sz w:val="24"/>
                <w:szCs w:val="24"/>
              </w:rPr>
              <w:t>66 043,1</w:t>
            </w:r>
          </w:p>
        </w:tc>
        <w:tc>
          <w:tcPr>
            <w:tcW w:w="586" w:type="pct"/>
            <w:tcBorders>
              <w:top w:val="none" w:sz="0" w:space="0" w:color="auto"/>
              <w:left w:val="none" w:sz="0" w:space="0" w:color="auto"/>
              <w:bottom w:val="none" w:sz="0" w:space="0" w:color="auto"/>
              <w:right w:val="none" w:sz="0" w:space="0" w:color="auto"/>
            </w:tcBorders>
            <w:shd w:val="clear" w:color="auto" w:fill="auto"/>
            <w:vAlign w:val="center"/>
          </w:tcPr>
          <w:p w14:paraId="25426B3F" w14:textId="77777777" w:rsidR="00FB2F84" w:rsidRPr="004F78E6" w:rsidRDefault="00FB2F84" w:rsidP="0016633D">
            <w:pPr>
              <w:pStyle w:val="110"/>
              <w:widowControl/>
              <w:shd w:val="clear" w:color="auto" w:fill="auto"/>
              <w:spacing w:before="0" w:line="240" w:lineRule="auto"/>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4F78E6">
              <w:rPr>
                <w:rFonts w:eastAsiaTheme="minorHAnsi"/>
                <w:sz w:val="24"/>
                <w:szCs w:val="24"/>
              </w:rPr>
              <w:t>69 329,2</w:t>
            </w:r>
          </w:p>
        </w:tc>
        <w:tc>
          <w:tcPr>
            <w:tcW w:w="587" w:type="pct"/>
            <w:tcBorders>
              <w:top w:val="none" w:sz="0" w:space="0" w:color="auto"/>
              <w:left w:val="none" w:sz="0" w:space="0" w:color="auto"/>
              <w:bottom w:val="none" w:sz="0" w:space="0" w:color="auto"/>
              <w:right w:val="none" w:sz="0" w:space="0" w:color="auto"/>
            </w:tcBorders>
            <w:shd w:val="clear" w:color="auto" w:fill="auto"/>
            <w:vAlign w:val="center"/>
          </w:tcPr>
          <w:p w14:paraId="00191D97" w14:textId="77777777" w:rsidR="00FB2F84" w:rsidRPr="004F78E6" w:rsidRDefault="00FB2F84" w:rsidP="0016633D">
            <w:pPr>
              <w:pStyle w:val="110"/>
              <w:widowControl/>
              <w:shd w:val="clear" w:color="auto" w:fill="auto"/>
              <w:spacing w:before="0" w:line="240" w:lineRule="auto"/>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4F78E6">
              <w:rPr>
                <w:rFonts w:eastAsiaTheme="minorHAnsi"/>
                <w:sz w:val="24"/>
                <w:szCs w:val="24"/>
              </w:rPr>
              <w:t>69 550,0</w:t>
            </w:r>
          </w:p>
        </w:tc>
        <w:tc>
          <w:tcPr>
            <w:tcW w:w="586" w:type="pct"/>
            <w:tcBorders>
              <w:top w:val="none" w:sz="0" w:space="0" w:color="auto"/>
              <w:left w:val="none" w:sz="0" w:space="0" w:color="auto"/>
              <w:bottom w:val="none" w:sz="0" w:space="0" w:color="auto"/>
              <w:right w:val="none" w:sz="0" w:space="0" w:color="auto"/>
            </w:tcBorders>
            <w:shd w:val="clear" w:color="auto" w:fill="auto"/>
            <w:vAlign w:val="center"/>
          </w:tcPr>
          <w:p w14:paraId="5E90EB31" w14:textId="77777777" w:rsidR="00FB2F84" w:rsidRPr="004F78E6" w:rsidRDefault="00FB2F84" w:rsidP="0016633D">
            <w:pPr>
              <w:pStyle w:val="110"/>
              <w:widowControl/>
              <w:shd w:val="clear" w:color="auto" w:fill="auto"/>
              <w:spacing w:before="0" w:line="240" w:lineRule="auto"/>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4F78E6">
              <w:rPr>
                <w:rFonts w:eastAsiaTheme="minorHAnsi"/>
                <w:sz w:val="24"/>
                <w:szCs w:val="24"/>
              </w:rPr>
              <w:t>69 550,0</w:t>
            </w:r>
          </w:p>
        </w:tc>
        <w:tc>
          <w:tcPr>
            <w:tcW w:w="587" w:type="pct"/>
            <w:tcBorders>
              <w:top w:val="none" w:sz="0" w:space="0" w:color="auto"/>
              <w:left w:val="none" w:sz="0" w:space="0" w:color="auto"/>
              <w:bottom w:val="none" w:sz="0" w:space="0" w:color="auto"/>
              <w:right w:val="none" w:sz="0" w:space="0" w:color="auto"/>
            </w:tcBorders>
            <w:shd w:val="clear" w:color="auto" w:fill="auto"/>
            <w:vAlign w:val="center"/>
          </w:tcPr>
          <w:p w14:paraId="789B9FA0" w14:textId="77777777" w:rsidR="00FB2F84" w:rsidRPr="004F78E6" w:rsidRDefault="00FB2F84" w:rsidP="0016633D">
            <w:pPr>
              <w:pStyle w:val="110"/>
              <w:widowControl/>
              <w:shd w:val="clear" w:color="auto" w:fill="auto"/>
              <w:spacing w:before="0" w:line="240" w:lineRule="auto"/>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4F78E6">
              <w:rPr>
                <w:rFonts w:eastAsiaTheme="minorHAnsi"/>
                <w:sz w:val="24"/>
                <w:szCs w:val="24"/>
              </w:rPr>
              <w:t>75 063,1</w:t>
            </w:r>
          </w:p>
        </w:tc>
      </w:tr>
      <w:tr w:rsidR="00FB2F84" w:rsidRPr="004F78E6" w14:paraId="14AA7302" w14:textId="77777777" w:rsidTr="008D0E0D">
        <w:tc>
          <w:tcPr>
            <w:cnfStyle w:val="001000000000" w:firstRow="0" w:lastRow="0" w:firstColumn="1" w:lastColumn="0" w:oddVBand="0" w:evenVBand="0" w:oddHBand="0" w:evenHBand="0" w:firstRowFirstColumn="0" w:firstRowLastColumn="0" w:lastRowFirstColumn="0" w:lastRowLastColumn="0"/>
            <w:tcW w:w="2069" w:type="pct"/>
            <w:tcBorders>
              <w:left w:val="none" w:sz="0" w:space="0" w:color="auto"/>
              <w:right w:val="none" w:sz="0" w:space="0" w:color="auto"/>
            </w:tcBorders>
            <w:shd w:val="clear" w:color="auto" w:fill="auto"/>
          </w:tcPr>
          <w:p w14:paraId="292C143D" w14:textId="77777777" w:rsidR="00FB2F84" w:rsidRPr="004F78E6" w:rsidRDefault="00A02ED0" w:rsidP="008D0E0D">
            <w:pPr>
              <w:pStyle w:val="Default"/>
              <w:rPr>
                <w:b w:val="0"/>
                <w:color w:val="auto"/>
              </w:rPr>
            </w:pPr>
            <w:r w:rsidRPr="004F78E6">
              <w:rPr>
                <w:b w:val="0"/>
                <w:color w:val="auto"/>
              </w:rPr>
              <w:t xml:space="preserve">Организация </w:t>
            </w:r>
            <w:r w:rsidR="00FB2F84" w:rsidRPr="004F78E6">
              <w:rPr>
                <w:b w:val="0"/>
                <w:color w:val="auto"/>
              </w:rPr>
              <w:t xml:space="preserve">дополнительного образования </w:t>
            </w:r>
          </w:p>
        </w:tc>
        <w:tc>
          <w:tcPr>
            <w:tcW w:w="586" w:type="pct"/>
            <w:shd w:val="clear" w:color="auto" w:fill="auto"/>
            <w:vAlign w:val="center"/>
          </w:tcPr>
          <w:p w14:paraId="1B111F76" w14:textId="77777777" w:rsidR="00FB2F84" w:rsidRPr="004F78E6" w:rsidRDefault="00FB2F84" w:rsidP="0016633D">
            <w:pPr>
              <w:pStyle w:val="110"/>
              <w:widowControl/>
              <w:shd w:val="clear" w:color="auto" w:fill="auto"/>
              <w:spacing w:before="0" w:line="240" w:lineRule="auto"/>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4F78E6">
              <w:rPr>
                <w:rFonts w:eastAsiaTheme="minorHAnsi"/>
                <w:sz w:val="24"/>
                <w:szCs w:val="24"/>
              </w:rPr>
              <w:t>63 159,2</w:t>
            </w:r>
          </w:p>
        </w:tc>
        <w:tc>
          <w:tcPr>
            <w:tcW w:w="586" w:type="pct"/>
            <w:shd w:val="clear" w:color="auto" w:fill="auto"/>
            <w:vAlign w:val="center"/>
          </w:tcPr>
          <w:p w14:paraId="7AF0A74A" w14:textId="77777777" w:rsidR="00FB2F84" w:rsidRPr="004F78E6" w:rsidRDefault="00FB2F84" w:rsidP="0016633D">
            <w:pPr>
              <w:pStyle w:val="110"/>
              <w:widowControl/>
              <w:shd w:val="clear" w:color="auto" w:fill="auto"/>
              <w:spacing w:before="0" w:line="240" w:lineRule="auto"/>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4F78E6">
              <w:rPr>
                <w:rFonts w:eastAsiaTheme="minorHAnsi"/>
                <w:sz w:val="24"/>
                <w:szCs w:val="24"/>
              </w:rPr>
              <w:t>69 329,2</w:t>
            </w:r>
          </w:p>
        </w:tc>
        <w:tc>
          <w:tcPr>
            <w:tcW w:w="587" w:type="pct"/>
            <w:shd w:val="clear" w:color="auto" w:fill="auto"/>
            <w:vAlign w:val="center"/>
          </w:tcPr>
          <w:p w14:paraId="7D4EAF46" w14:textId="77777777" w:rsidR="00FB2F84" w:rsidRPr="004F78E6" w:rsidRDefault="00FB2F84" w:rsidP="0016633D">
            <w:pPr>
              <w:pStyle w:val="110"/>
              <w:widowControl/>
              <w:shd w:val="clear" w:color="auto" w:fill="auto"/>
              <w:spacing w:before="0" w:line="240" w:lineRule="auto"/>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4F78E6">
              <w:rPr>
                <w:rFonts w:eastAsiaTheme="minorHAnsi"/>
                <w:sz w:val="24"/>
                <w:szCs w:val="24"/>
              </w:rPr>
              <w:t>70 900,0</w:t>
            </w:r>
          </w:p>
        </w:tc>
        <w:tc>
          <w:tcPr>
            <w:tcW w:w="586" w:type="pct"/>
            <w:shd w:val="clear" w:color="auto" w:fill="auto"/>
            <w:vAlign w:val="center"/>
          </w:tcPr>
          <w:p w14:paraId="4EA71820" w14:textId="77777777" w:rsidR="00FB2F84" w:rsidRPr="004F78E6" w:rsidRDefault="00FB2F84" w:rsidP="0016633D">
            <w:pPr>
              <w:pStyle w:val="110"/>
              <w:widowControl/>
              <w:shd w:val="clear" w:color="auto" w:fill="auto"/>
              <w:spacing w:before="0" w:line="240" w:lineRule="auto"/>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4F78E6">
              <w:rPr>
                <w:rFonts w:eastAsiaTheme="minorHAnsi"/>
                <w:sz w:val="24"/>
                <w:szCs w:val="24"/>
              </w:rPr>
              <w:t>72 900,0</w:t>
            </w:r>
          </w:p>
        </w:tc>
        <w:tc>
          <w:tcPr>
            <w:tcW w:w="587" w:type="pct"/>
            <w:shd w:val="clear" w:color="auto" w:fill="auto"/>
            <w:vAlign w:val="center"/>
          </w:tcPr>
          <w:p w14:paraId="7B555BAA" w14:textId="77777777" w:rsidR="00FB2F84" w:rsidRPr="004F78E6" w:rsidRDefault="00FB2F84" w:rsidP="0016633D">
            <w:pPr>
              <w:pStyle w:val="110"/>
              <w:widowControl/>
              <w:shd w:val="clear" w:color="auto" w:fill="auto"/>
              <w:spacing w:before="0" w:line="240" w:lineRule="auto"/>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4F78E6">
              <w:rPr>
                <w:rFonts w:eastAsiaTheme="minorHAnsi"/>
                <w:sz w:val="24"/>
                <w:szCs w:val="24"/>
              </w:rPr>
              <w:t>75 36</w:t>
            </w:r>
            <w:r w:rsidR="00A97854" w:rsidRPr="004F78E6">
              <w:rPr>
                <w:rFonts w:eastAsiaTheme="minorHAnsi"/>
                <w:sz w:val="24"/>
                <w:szCs w:val="24"/>
              </w:rPr>
              <w:t>3</w:t>
            </w:r>
            <w:r w:rsidRPr="004F78E6">
              <w:rPr>
                <w:rFonts w:eastAsiaTheme="minorHAnsi"/>
                <w:sz w:val="24"/>
                <w:szCs w:val="24"/>
              </w:rPr>
              <w:t>,1</w:t>
            </w:r>
          </w:p>
        </w:tc>
      </w:tr>
    </w:tbl>
    <w:p w14:paraId="6A0ADD14" w14:textId="77777777" w:rsidR="008D0E0D" w:rsidRPr="004F78E6" w:rsidRDefault="008D0E0D" w:rsidP="0016633D">
      <w:pPr>
        <w:pStyle w:val="110"/>
        <w:widowControl/>
        <w:shd w:val="clear" w:color="auto" w:fill="auto"/>
        <w:spacing w:before="0" w:line="240" w:lineRule="auto"/>
        <w:ind w:firstLine="708"/>
        <w:jc w:val="both"/>
        <w:rPr>
          <w:sz w:val="28"/>
          <w:szCs w:val="28"/>
        </w:rPr>
      </w:pPr>
    </w:p>
    <w:p w14:paraId="3DD041CD" w14:textId="5FEBC1B9" w:rsidR="003577DF" w:rsidRPr="004F78E6" w:rsidRDefault="003577DF" w:rsidP="0016633D">
      <w:pPr>
        <w:pStyle w:val="110"/>
        <w:widowControl/>
        <w:shd w:val="clear" w:color="auto" w:fill="auto"/>
        <w:spacing w:before="0" w:line="240" w:lineRule="auto"/>
        <w:ind w:firstLine="708"/>
        <w:jc w:val="both"/>
        <w:rPr>
          <w:sz w:val="28"/>
          <w:szCs w:val="28"/>
        </w:rPr>
      </w:pPr>
      <w:r w:rsidRPr="004F78E6">
        <w:rPr>
          <w:sz w:val="28"/>
          <w:szCs w:val="28"/>
        </w:rPr>
        <w:t>Повышение заработной платы отдельных категорий работников муниципальных образователь</w:t>
      </w:r>
      <w:r w:rsidR="00EF13D4">
        <w:rPr>
          <w:sz w:val="28"/>
          <w:szCs w:val="28"/>
        </w:rPr>
        <w:t>ных учреждений осуществляется в </w:t>
      </w:r>
      <w:r w:rsidRPr="004F78E6">
        <w:rPr>
          <w:sz w:val="28"/>
          <w:szCs w:val="28"/>
        </w:rPr>
        <w:t>соответствии с</w:t>
      </w:r>
      <w:r w:rsidR="00A02ED0" w:rsidRPr="004F78E6">
        <w:rPr>
          <w:sz w:val="28"/>
          <w:szCs w:val="28"/>
        </w:rPr>
        <w:t> </w:t>
      </w:r>
      <w:r w:rsidR="00FB2F84" w:rsidRPr="004F78E6">
        <w:rPr>
          <w:sz w:val="28"/>
          <w:szCs w:val="28"/>
        </w:rPr>
        <w:t xml:space="preserve">Указами </w:t>
      </w:r>
      <w:r w:rsidRPr="004F78E6">
        <w:rPr>
          <w:sz w:val="28"/>
          <w:szCs w:val="28"/>
        </w:rPr>
        <w:t>Президента Росси</w:t>
      </w:r>
      <w:r w:rsidR="00FB2F84" w:rsidRPr="004F78E6">
        <w:rPr>
          <w:sz w:val="28"/>
          <w:szCs w:val="28"/>
        </w:rPr>
        <w:t>йской Федерации от 07.05.2012 №</w:t>
      </w:r>
      <w:r w:rsidRPr="004F78E6">
        <w:rPr>
          <w:sz w:val="28"/>
          <w:szCs w:val="28"/>
        </w:rPr>
        <w:t>597 «О</w:t>
      </w:r>
      <w:r w:rsidRPr="004F78E6">
        <w:rPr>
          <w:sz w:val="28"/>
          <w:szCs w:val="28"/>
          <w:lang w:val="en-US"/>
        </w:rPr>
        <w:t> </w:t>
      </w:r>
      <w:r w:rsidRPr="004F78E6">
        <w:rPr>
          <w:sz w:val="28"/>
          <w:szCs w:val="28"/>
        </w:rPr>
        <w:t>мероприятиях по реализации государственной социальной политики</w:t>
      </w:r>
      <w:r w:rsidR="00FB2F84" w:rsidRPr="004F78E6">
        <w:rPr>
          <w:sz w:val="28"/>
          <w:szCs w:val="28"/>
        </w:rPr>
        <w:t xml:space="preserve">, </w:t>
      </w:r>
      <w:r w:rsidR="00A02ED0" w:rsidRPr="004F78E6">
        <w:rPr>
          <w:sz w:val="28"/>
          <w:szCs w:val="28"/>
        </w:rPr>
        <w:t>от </w:t>
      </w:r>
      <w:r w:rsidR="00EE338E">
        <w:rPr>
          <w:sz w:val="28"/>
          <w:szCs w:val="28"/>
        </w:rPr>
        <w:t>01.06.2012 №</w:t>
      </w:r>
      <w:r w:rsidRPr="004F78E6">
        <w:rPr>
          <w:sz w:val="28"/>
          <w:szCs w:val="28"/>
        </w:rPr>
        <w:t>761 «О</w:t>
      </w:r>
      <w:r w:rsidR="00F27069" w:rsidRPr="004F78E6">
        <w:rPr>
          <w:sz w:val="28"/>
          <w:szCs w:val="28"/>
        </w:rPr>
        <w:t xml:space="preserve"> </w:t>
      </w:r>
      <w:r w:rsidRPr="004F78E6">
        <w:rPr>
          <w:sz w:val="28"/>
          <w:szCs w:val="28"/>
        </w:rPr>
        <w:t xml:space="preserve">национальной стратегии </w:t>
      </w:r>
      <w:r w:rsidR="00EF13D4">
        <w:rPr>
          <w:sz w:val="28"/>
          <w:szCs w:val="28"/>
        </w:rPr>
        <w:t>действий в </w:t>
      </w:r>
      <w:r w:rsidRPr="004F78E6">
        <w:rPr>
          <w:sz w:val="28"/>
          <w:szCs w:val="28"/>
        </w:rPr>
        <w:t>интересах детей</w:t>
      </w:r>
      <w:r w:rsidR="00F27069" w:rsidRPr="004F78E6">
        <w:rPr>
          <w:sz w:val="28"/>
          <w:szCs w:val="28"/>
        </w:rPr>
        <w:t xml:space="preserve"> </w:t>
      </w:r>
      <w:r w:rsidR="00A02ED0" w:rsidRPr="004F78E6">
        <w:rPr>
          <w:sz w:val="28"/>
          <w:szCs w:val="28"/>
        </w:rPr>
        <w:t>на </w:t>
      </w:r>
      <w:r w:rsidRPr="004F78E6">
        <w:rPr>
          <w:sz w:val="28"/>
          <w:szCs w:val="28"/>
        </w:rPr>
        <w:t>2012–2017 годы».</w:t>
      </w:r>
    </w:p>
    <w:p w14:paraId="797920C6" w14:textId="77777777" w:rsidR="008C0AC5" w:rsidRPr="004F78E6" w:rsidRDefault="008C0AC5" w:rsidP="0016633D">
      <w:pPr>
        <w:pStyle w:val="110"/>
        <w:widowControl/>
        <w:shd w:val="clear" w:color="auto" w:fill="auto"/>
        <w:spacing w:before="0" w:line="240" w:lineRule="auto"/>
        <w:ind w:firstLine="708"/>
        <w:jc w:val="both"/>
        <w:rPr>
          <w:sz w:val="28"/>
          <w:szCs w:val="28"/>
        </w:rPr>
      </w:pPr>
      <w:r w:rsidRPr="004F78E6">
        <w:rPr>
          <w:sz w:val="28"/>
          <w:szCs w:val="28"/>
        </w:rPr>
        <w:t>В 2021 году расходы бюджета муниципального образования на одного обучающегося</w:t>
      </w:r>
      <w:r w:rsidR="008D0E0D" w:rsidRPr="004F78E6">
        <w:rPr>
          <w:sz w:val="28"/>
          <w:szCs w:val="28"/>
        </w:rPr>
        <w:t xml:space="preserve"> составило</w:t>
      </w:r>
      <w:r w:rsidR="00A1134A" w:rsidRPr="004F78E6">
        <w:rPr>
          <w:sz w:val="28"/>
          <w:szCs w:val="28"/>
        </w:rPr>
        <w:t>:</w:t>
      </w:r>
    </w:p>
    <w:p w14:paraId="36EB3AD3" w14:textId="77777777" w:rsidR="00A1134A" w:rsidRPr="004F78E6" w:rsidRDefault="008D0E0D" w:rsidP="0016633D">
      <w:pPr>
        <w:pStyle w:val="110"/>
        <w:widowControl/>
        <w:shd w:val="clear" w:color="auto" w:fill="auto"/>
        <w:spacing w:before="0" w:line="240" w:lineRule="auto"/>
        <w:ind w:firstLine="708"/>
        <w:jc w:val="both"/>
        <w:rPr>
          <w:sz w:val="28"/>
          <w:szCs w:val="28"/>
        </w:rPr>
      </w:pPr>
      <w:r w:rsidRPr="004F78E6">
        <w:rPr>
          <w:sz w:val="28"/>
          <w:szCs w:val="28"/>
        </w:rPr>
        <w:t xml:space="preserve">в </w:t>
      </w:r>
      <w:r w:rsidR="00A1134A" w:rsidRPr="004F78E6">
        <w:rPr>
          <w:sz w:val="28"/>
          <w:szCs w:val="28"/>
        </w:rPr>
        <w:t>дошкольных обра</w:t>
      </w:r>
      <w:r w:rsidR="00184340" w:rsidRPr="004F78E6">
        <w:rPr>
          <w:sz w:val="28"/>
          <w:szCs w:val="28"/>
        </w:rPr>
        <w:t>зовательных организациях – 278,8</w:t>
      </w:r>
      <w:r w:rsidR="00A1134A" w:rsidRPr="004F78E6">
        <w:rPr>
          <w:sz w:val="28"/>
          <w:szCs w:val="28"/>
        </w:rPr>
        <w:t xml:space="preserve"> тыс.</w:t>
      </w:r>
      <w:r w:rsidR="00A02ED0" w:rsidRPr="004F78E6">
        <w:rPr>
          <w:sz w:val="28"/>
          <w:szCs w:val="28"/>
        </w:rPr>
        <w:t> </w:t>
      </w:r>
      <w:r w:rsidR="00A1134A" w:rsidRPr="004F78E6">
        <w:rPr>
          <w:sz w:val="28"/>
          <w:szCs w:val="28"/>
        </w:rPr>
        <w:t>рублей</w:t>
      </w:r>
      <w:r w:rsidR="0037744F" w:rsidRPr="004F78E6">
        <w:rPr>
          <w:sz w:val="28"/>
          <w:szCs w:val="28"/>
        </w:rPr>
        <w:t>;</w:t>
      </w:r>
    </w:p>
    <w:p w14:paraId="793C83E5" w14:textId="77777777" w:rsidR="00A1134A" w:rsidRPr="004F78E6" w:rsidRDefault="008D0E0D" w:rsidP="0016633D">
      <w:pPr>
        <w:pStyle w:val="110"/>
        <w:widowControl/>
        <w:shd w:val="clear" w:color="auto" w:fill="auto"/>
        <w:spacing w:before="0" w:line="240" w:lineRule="auto"/>
        <w:ind w:firstLine="708"/>
        <w:jc w:val="both"/>
        <w:rPr>
          <w:sz w:val="28"/>
          <w:szCs w:val="28"/>
        </w:rPr>
      </w:pPr>
      <w:r w:rsidRPr="004F78E6">
        <w:rPr>
          <w:sz w:val="28"/>
          <w:szCs w:val="28"/>
        </w:rPr>
        <w:t xml:space="preserve">в </w:t>
      </w:r>
      <w:r w:rsidR="00A1134A" w:rsidRPr="004F78E6">
        <w:rPr>
          <w:sz w:val="28"/>
          <w:szCs w:val="28"/>
        </w:rPr>
        <w:t xml:space="preserve">общеобразовательных организациях – </w:t>
      </w:r>
      <w:r w:rsidR="009A71BB" w:rsidRPr="004F78E6">
        <w:rPr>
          <w:sz w:val="28"/>
          <w:szCs w:val="28"/>
        </w:rPr>
        <w:t xml:space="preserve">144,75 </w:t>
      </w:r>
      <w:r w:rsidR="007F2EDA" w:rsidRPr="004F78E6">
        <w:rPr>
          <w:sz w:val="28"/>
          <w:szCs w:val="28"/>
        </w:rPr>
        <w:t>тыс.</w:t>
      </w:r>
      <w:r w:rsidR="00076148" w:rsidRPr="004F78E6">
        <w:rPr>
          <w:sz w:val="28"/>
          <w:szCs w:val="28"/>
        </w:rPr>
        <w:t> </w:t>
      </w:r>
      <w:r w:rsidR="00A1134A" w:rsidRPr="004F78E6">
        <w:rPr>
          <w:sz w:val="28"/>
          <w:szCs w:val="28"/>
        </w:rPr>
        <w:t>рублей (2020 год – 145,8 тыс.</w:t>
      </w:r>
      <w:r w:rsidR="00076148" w:rsidRPr="004F78E6">
        <w:rPr>
          <w:sz w:val="28"/>
          <w:szCs w:val="28"/>
        </w:rPr>
        <w:t> </w:t>
      </w:r>
      <w:r w:rsidR="00A1134A" w:rsidRPr="004F78E6">
        <w:rPr>
          <w:sz w:val="28"/>
          <w:szCs w:val="28"/>
        </w:rPr>
        <w:t>рублей, 2019 год – 135 тыс.</w:t>
      </w:r>
      <w:r w:rsidR="00076148" w:rsidRPr="004F78E6">
        <w:rPr>
          <w:sz w:val="28"/>
          <w:szCs w:val="28"/>
        </w:rPr>
        <w:t> </w:t>
      </w:r>
      <w:r w:rsidR="00A1134A" w:rsidRPr="004F78E6">
        <w:rPr>
          <w:sz w:val="28"/>
          <w:szCs w:val="28"/>
        </w:rPr>
        <w:t>рублей).</w:t>
      </w:r>
    </w:p>
    <w:p w14:paraId="219CE0D4" w14:textId="77777777" w:rsidR="003577DF" w:rsidRPr="004F78E6" w:rsidRDefault="008D0E0D" w:rsidP="008D0E0D">
      <w:pPr>
        <w:pStyle w:val="2a"/>
      </w:pPr>
      <w:bookmarkStart w:id="61" w:name="_Toc98861055"/>
      <w:bookmarkStart w:id="62" w:name="_Toc100839479"/>
      <w:r w:rsidRPr="004F78E6">
        <w:t xml:space="preserve">4.2. </w:t>
      </w:r>
      <w:r w:rsidR="00FB2F84" w:rsidRPr="004F78E6">
        <w:t>Условия обучения</w:t>
      </w:r>
      <w:bookmarkEnd w:id="61"/>
      <w:bookmarkEnd w:id="62"/>
    </w:p>
    <w:p w14:paraId="1A69E994" w14:textId="6F266B3C" w:rsidR="00FE23E2" w:rsidRPr="004F78E6" w:rsidRDefault="008C0AC5" w:rsidP="0016633D">
      <w:pPr>
        <w:pStyle w:val="110"/>
        <w:widowControl/>
        <w:shd w:val="clear" w:color="auto" w:fill="auto"/>
        <w:spacing w:before="0" w:line="240" w:lineRule="auto"/>
        <w:ind w:firstLine="709"/>
        <w:jc w:val="both"/>
        <w:rPr>
          <w:sz w:val="28"/>
          <w:szCs w:val="28"/>
        </w:rPr>
      </w:pPr>
      <w:bookmarkStart w:id="63" w:name="_Toc67058864"/>
      <w:bookmarkStart w:id="64" w:name="_Toc74314198"/>
      <w:r w:rsidRPr="004F78E6">
        <w:rPr>
          <w:sz w:val="28"/>
          <w:szCs w:val="28"/>
        </w:rPr>
        <w:t xml:space="preserve">Средняя наполняемость классов по муниципальным общеобразовательным организациям составляет </w:t>
      </w:r>
      <w:r w:rsidR="00FE23E2" w:rsidRPr="004F78E6">
        <w:rPr>
          <w:sz w:val="28"/>
          <w:szCs w:val="28"/>
        </w:rPr>
        <w:t xml:space="preserve">26,1 (2020 </w:t>
      </w:r>
      <w:r w:rsidR="00076148" w:rsidRPr="004F78E6">
        <w:rPr>
          <w:sz w:val="28"/>
          <w:szCs w:val="28"/>
        </w:rPr>
        <w:t xml:space="preserve">год </w:t>
      </w:r>
      <w:r w:rsidR="00AA3182">
        <w:rPr>
          <w:sz w:val="28"/>
          <w:szCs w:val="28"/>
        </w:rPr>
        <w:t>– 26,3, 2019 </w:t>
      </w:r>
      <w:r w:rsidR="00FE23E2" w:rsidRPr="004F78E6">
        <w:rPr>
          <w:sz w:val="28"/>
          <w:szCs w:val="28"/>
        </w:rPr>
        <w:t>г</w:t>
      </w:r>
      <w:r w:rsidR="00076148" w:rsidRPr="004F78E6">
        <w:rPr>
          <w:sz w:val="28"/>
          <w:szCs w:val="28"/>
        </w:rPr>
        <w:t>од</w:t>
      </w:r>
      <w:r w:rsidR="00FE23E2" w:rsidRPr="004F78E6">
        <w:rPr>
          <w:sz w:val="28"/>
          <w:szCs w:val="28"/>
        </w:rPr>
        <w:t xml:space="preserve"> – 26,2,</w:t>
      </w:r>
      <w:r w:rsidR="002A2CDE" w:rsidRPr="004F78E6">
        <w:rPr>
          <w:sz w:val="28"/>
          <w:szCs w:val="28"/>
        </w:rPr>
        <w:t xml:space="preserve"> </w:t>
      </w:r>
      <w:r w:rsidR="00FE23E2" w:rsidRPr="004F78E6">
        <w:rPr>
          <w:sz w:val="28"/>
          <w:szCs w:val="28"/>
        </w:rPr>
        <w:t>2018 год – 28,1, 2017 год – 25,4).</w:t>
      </w:r>
    </w:p>
    <w:p w14:paraId="6C328DF5" w14:textId="77777777" w:rsidR="008C0AC5" w:rsidRPr="004F78E6" w:rsidRDefault="00FE23E2" w:rsidP="0016633D">
      <w:pPr>
        <w:pStyle w:val="110"/>
        <w:widowControl/>
        <w:shd w:val="clear" w:color="auto" w:fill="auto"/>
        <w:spacing w:before="0" w:line="240" w:lineRule="auto"/>
        <w:ind w:firstLine="709"/>
        <w:jc w:val="both"/>
        <w:rPr>
          <w:sz w:val="28"/>
          <w:szCs w:val="28"/>
        </w:rPr>
      </w:pPr>
      <w:r w:rsidRPr="004F78E6">
        <w:rPr>
          <w:sz w:val="28"/>
          <w:szCs w:val="28"/>
        </w:rPr>
        <w:t>С</w:t>
      </w:r>
      <w:r w:rsidR="008C0AC5" w:rsidRPr="004F78E6">
        <w:rPr>
          <w:sz w:val="28"/>
          <w:szCs w:val="28"/>
        </w:rPr>
        <w:t>реднее число учеников, приходящихся на одного учителя, в школах города составило 20,69.</w:t>
      </w:r>
    </w:p>
    <w:p w14:paraId="6A7CDCDF" w14:textId="27A7C107" w:rsidR="0086497D" w:rsidRPr="004F78E6" w:rsidRDefault="0086497D" w:rsidP="0086497D">
      <w:pPr>
        <w:pStyle w:val="affb"/>
        <w:rPr>
          <w:color w:val="auto"/>
        </w:rPr>
      </w:pPr>
      <w:r w:rsidRPr="004F78E6">
        <w:rPr>
          <w:color w:val="auto"/>
        </w:rPr>
        <w:t>Таблица 1</w:t>
      </w:r>
      <w:r w:rsidR="00890462">
        <w:rPr>
          <w:color w:val="auto"/>
        </w:rPr>
        <w:t>9</w:t>
      </w:r>
    </w:p>
    <w:p w14:paraId="5332545E" w14:textId="77777777" w:rsidR="008C0AC5" w:rsidRPr="004F78E6" w:rsidRDefault="008C0AC5" w:rsidP="0086497D">
      <w:pPr>
        <w:pStyle w:val="affd"/>
        <w:rPr>
          <w:color w:val="auto"/>
        </w:rPr>
      </w:pPr>
      <w:r w:rsidRPr="004F78E6">
        <w:rPr>
          <w:color w:val="auto"/>
        </w:rPr>
        <w:t>Среднее число учеников, приходящихся на одного учителя,</w:t>
      </w:r>
      <w:r w:rsidR="0086497D" w:rsidRPr="004F78E6">
        <w:rPr>
          <w:color w:val="auto"/>
        </w:rPr>
        <w:br/>
      </w:r>
      <w:r w:rsidRPr="004F78E6">
        <w:rPr>
          <w:color w:val="auto"/>
        </w:rPr>
        <w:t>в общеобразовательных организациях по годам</w:t>
      </w:r>
    </w:p>
    <w:tbl>
      <w:tblPr>
        <w:tblStyle w:val="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1512"/>
        <w:gridCol w:w="1382"/>
        <w:gridCol w:w="1465"/>
        <w:gridCol w:w="1466"/>
        <w:gridCol w:w="1298"/>
      </w:tblGrid>
      <w:tr w:rsidR="00576D6D" w:rsidRPr="004F78E6" w14:paraId="7C27A2D6" w14:textId="77777777" w:rsidTr="00576D6D">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1279" w:type="pct"/>
            <w:tcBorders>
              <w:top w:val="none" w:sz="0" w:space="0" w:color="auto"/>
              <w:left w:val="none" w:sz="0" w:space="0" w:color="auto"/>
              <w:bottom w:val="none" w:sz="0" w:space="0" w:color="auto"/>
              <w:right w:val="none" w:sz="0" w:space="0" w:color="auto"/>
            </w:tcBorders>
            <w:shd w:val="clear" w:color="auto" w:fill="auto"/>
            <w:vAlign w:val="center"/>
          </w:tcPr>
          <w:p w14:paraId="4CDB6F91" w14:textId="77777777" w:rsidR="00576D6D" w:rsidRPr="004F78E6" w:rsidRDefault="00576D6D" w:rsidP="0016633D">
            <w:pPr>
              <w:pStyle w:val="110"/>
              <w:widowControl/>
              <w:shd w:val="clear" w:color="auto" w:fill="auto"/>
              <w:spacing w:before="0" w:line="240" w:lineRule="auto"/>
              <w:rPr>
                <w:b w:val="0"/>
                <w:sz w:val="24"/>
                <w:szCs w:val="28"/>
              </w:rPr>
            </w:pPr>
            <w:r w:rsidRPr="004F78E6">
              <w:rPr>
                <w:sz w:val="24"/>
                <w:szCs w:val="28"/>
              </w:rPr>
              <w:t>Показатель</w:t>
            </w:r>
          </w:p>
        </w:tc>
        <w:tc>
          <w:tcPr>
            <w:tcW w:w="790" w:type="pct"/>
            <w:tcBorders>
              <w:top w:val="none" w:sz="0" w:space="0" w:color="auto"/>
              <w:left w:val="none" w:sz="0" w:space="0" w:color="auto"/>
              <w:bottom w:val="none" w:sz="0" w:space="0" w:color="auto"/>
              <w:right w:val="none" w:sz="0" w:space="0" w:color="auto"/>
            </w:tcBorders>
            <w:shd w:val="clear" w:color="auto" w:fill="auto"/>
            <w:vAlign w:val="center"/>
          </w:tcPr>
          <w:p w14:paraId="1953EA37" w14:textId="77777777" w:rsidR="00576D6D" w:rsidRPr="004F78E6" w:rsidRDefault="00576D6D" w:rsidP="0016633D">
            <w:pPr>
              <w:pStyle w:val="110"/>
              <w:widowControl/>
              <w:shd w:val="clear" w:color="auto" w:fill="auto"/>
              <w:spacing w:before="0" w:line="240" w:lineRule="auto"/>
              <w:cnfStyle w:val="100000000000" w:firstRow="1" w:lastRow="0" w:firstColumn="0" w:lastColumn="0" w:oddVBand="0" w:evenVBand="0" w:oddHBand="0" w:evenHBand="0" w:firstRowFirstColumn="0" w:firstRowLastColumn="0" w:lastRowFirstColumn="0" w:lastRowLastColumn="0"/>
              <w:rPr>
                <w:bCs w:val="0"/>
                <w:sz w:val="24"/>
                <w:szCs w:val="28"/>
              </w:rPr>
            </w:pPr>
            <w:r w:rsidRPr="004F78E6">
              <w:rPr>
                <w:sz w:val="24"/>
                <w:szCs w:val="28"/>
              </w:rPr>
              <w:t>2017 год</w:t>
            </w:r>
          </w:p>
        </w:tc>
        <w:tc>
          <w:tcPr>
            <w:tcW w:w="722" w:type="pct"/>
            <w:tcBorders>
              <w:top w:val="none" w:sz="0" w:space="0" w:color="auto"/>
              <w:left w:val="none" w:sz="0" w:space="0" w:color="auto"/>
              <w:bottom w:val="none" w:sz="0" w:space="0" w:color="auto"/>
              <w:right w:val="none" w:sz="0" w:space="0" w:color="auto"/>
            </w:tcBorders>
            <w:shd w:val="clear" w:color="auto" w:fill="auto"/>
            <w:vAlign w:val="center"/>
          </w:tcPr>
          <w:p w14:paraId="434CFFF8" w14:textId="77777777" w:rsidR="00576D6D" w:rsidRPr="004F78E6" w:rsidRDefault="00576D6D" w:rsidP="0016633D">
            <w:pPr>
              <w:pStyle w:val="110"/>
              <w:widowControl/>
              <w:shd w:val="clear" w:color="auto" w:fill="auto"/>
              <w:spacing w:before="0" w:line="240" w:lineRule="auto"/>
              <w:cnfStyle w:val="100000000000" w:firstRow="1" w:lastRow="0" w:firstColumn="0" w:lastColumn="0" w:oddVBand="0" w:evenVBand="0" w:oddHBand="0" w:evenHBand="0" w:firstRowFirstColumn="0" w:firstRowLastColumn="0" w:lastRowFirstColumn="0" w:lastRowLastColumn="0"/>
              <w:rPr>
                <w:bCs w:val="0"/>
                <w:sz w:val="24"/>
                <w:szCs w:val="28"/>
              </w:rPr>
            </w:pPr>
            <w:r w:rsidRPr="004F78E6">
              <w:rPr>
                <w:sz w:val="24"/>
                <w:szCs w:val="28"/>
              </w:rPr>
              <w:t>2018 год</w:t>
            </w:r>
          </w:p>
        </w:tc>
        <w:tc>
          <w:tcPr>
            <w:tcW w:w="765" w:type="pct"/>
            <w:tcBorders>
              <w:top w:val="none" w:sz="0" w:space="0" w:color="auto"/>
              <w:left w:val="none" w:sz="0" w:space="0" w:color="auto"/>
              <w:bottom w:val="none" w:sz="0" w:space="0" w:color="auto"/>
              <w:right w:val="none" w:sz="0" w:space="0" w:color="auto"/>
            </w:tcBorders>
            <w:shd w:val="clear" w:color="auto" w:fill="auto"/>
            <w:vAlign w:val="center"/>
          </w:tcPr>
          <w:p w14:paraId="7C04AB93" w14:textId="77777777" w:rsidR="00576D6D" w:rsidRPr="004F78E6" w:rsidRDefault="00576D6D" w:rsidP="0016633D">
            <w:pPr>
              <w:pStyle w:val="110"/>
              <w:widowControl/>
              <w:shd w:val="clear" w:color="auto" w:fill="auto"/>
              <w:spacing w:before="0" w:line="240" w:lineRule="auto"/>
              <w:cnfStyle w:val="100000000000" w:firstRow="1" w:lastRow="0" w:firstColumn="0" w:lastColumn="0" w:oddVBand="0" w:evenVBand="0" w:oddHBand="0" w:evenHBand="0" w:firstRowFirstColumn="0" w:firstRowLastColumn="0" w:lastRowFirstColumn="0" w:lastRowLastColumn="0"/>
              <w:rPr>
                <w:bCs w:val="0"/>
                <w:sz w:val="24"/>
                <w:szCs w:val="28"/>
              </w:rPr>
            </w:pPr>
            <w:r w:rsidRPr="004F78E6">
              <w:rPr>
                <w:sz w:val="24"/>
                <w:szCs w:val="28"/>
              </w:rPr>
              <w:t>2019 год</w:t>
            </w:r>
          </w:p>
        </w:tc>
        <w:tc>
          <w:tcPr>
            <w:tcW w:w="766" w:type="pct"/>
            <w:tcBorders>
              <w:top w:val="none" w:sz="0" w:space="0" w:color="auto"/>
              <w:left w:val="none" w:sz="0" w:space="0" w:color="auto"/>
              <w:bottom w:val="none" w:sz="0" w:space="0" w:color="auto"/>
              <w:right w:val="none" w:sz="0" w:space="0" w:color="auto"/>
            </w:tcBorders>
            <w:shd w:val="clear" w:color="auto" w:fill="auto"/>
            <w:vAlign w:val="center"/>
          </w:tcPr>
          <w:p w14:paraId="5A37287A" w14:textId="77777777" w:rsidR="00576D6D" w:rsidRPr="004F78E6" w:rsidRDefault="00576D6D" w:rsidP="0016633D">
            <w:pPr>
              <w:pStyle w:val="110"/>
              <w:widowControl/>
              <w:shd w:val="clear" w:color="auto" w:fill="auto"/>
              <w:spacing w:before="0" w:line="240" w:lineRule="auto"/>
              <w:cnfStyle w:val="100000000000" w:firstRow="1" w:lastRow="0" w:firstColumn="0" w:lastColumn="0" w:oddVBand="0" w:evenVBand="0" w:oddHBand="0" w:evenHBand="0" w:firstRowFirstColumn="0" w:firstRowLastColumn="0" w:lastRowFirstColumn="0" w:lastRowLastColumn="0"/>
              <w:rPr>
                <w:bCs w:val="0"/>
                <w:sz w:val="24"/>
                <w:szCs w:val="28"/>
              </w:rPr>
            </w:pPr>
            <w:r w:rsidRPr="004F78E6">
              <w:rPr>
                <w:sz w:val="24"/>
                <w:szCs w:val="28"/>
              </w:rPr>
              <w:t>2020 год</w:t>
            </w:r>
          </w:p>
        </w:tc>
        <w:tc>
          <w:tcPr>
            <w:tcW w:w="678" w:type="pct"/>
            <w:tcBorders>
              <w:top w:val="none" w:sz="0" w:space="0" w:color="auto"/>
              <w:left w:val="none" w:sz="0" w:space="0" w:color="auto"/>
              <w:bottom w:val="none" w:sz="0" w:space="0" w:color="auto"/>
              <w:right w:val="none" w:sz="0" w:space="0" w:color="auto"/>
            </w:tcBorders>
            <w:shd w:val="clear" w:color="auto" w:fill="auto"/>
            <w:vAlign w:val="center"/>
          </w:tcPr>
          <w:p w14:paraId="1118B6C0" w14:textId="77777777" w:rsidR="00576D6D" w:rsidRPr="004F78E6" w:rsidRDefault="00576D6D" w:rsidP="0016633D">
            <w:pPr>
              <w:pStyle w:val="110"/>
              <w:spacing w:before="0" w:line="240" w:lineRule="auto"/>
              <w:cnfStyle w:val="100000000000" w:firstRow="1" w:lastRow="0" w:firstColumn="0" w:lastColumn="0" w:oddVBand="0" w:evenVBand="0" w:oddHBand="0" w:evenHBand="0" w:firstRowFirstColumn="0" w:firstRowLastColumn="0" w:lastRowFirstColumn="0" w:lastRowLastColumn="0"/>
              <w:rPr>
                <w:sz w:val="24"/>
                <w:szCs w:val="28"/>
              </w:rPr>
            </w:pPr>
            <w:r w:rsidRPr="004F78E6">
              <w:rPr>
                <w:sz w:val="24"/>
                <w:szCs w:val="28"/>
              </w:rPr>
              <w:t>2021 год</w:t>
            </w:r>
          </w:p>
        </w:tc>
      </w:tr>
      <w:tr w:rsidR="008C0AC5" w:rsidRPr="004F78E6" w14:paraId="62BE7126" w14:textId="77777777" w:rsidTr="00576D6D">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1279" w:type="pct"/>
            <w:tcBorders>
              <w:top w:val="none" w:sz="0" w:space="0" w:color="auto"/>
              <w:left w:val="none" w:sz="0" w:space="0" w:color="auto"/>
              <w:bottom w:val="none" w:sz="0" w:space="0" w:color="auto"/>
              <w:right w:val="none" w:sz="0" w:space="0" w:color="auto"/>
            </w:tcBorders>
            <w:shd w:val="clear" w:color="auto" w:fill="auto"/>
            <w:vAlign w:val="center"/>
          </w:tcPr>
          <w:p w14:paraId="179EE9B3" w14:textId="77777777" w:rsidR="008C0AC5" w:rsidRPr="004F78E6" w:rsidRDefault="008C0AC5" w:rsidP="0016633D">
            <w:pPr>
              <w:pStyle w:val="110"/>
              <w:widowControl/>
              <w:shd w:val="clear" w:color="auto" w:fill="auto"/>
              <w:spacing w:before="0" w:line="240" w:lineRule="auto"/>
              <w:jc w:val="left"/>
              <w:rPr>
                <w:b w:val="0"/>
                <w:sz w:val="24"/>
                <w:szCs w:val="28"/>
              </w:rPr>
            </w:pPr>
            <w:r w:rsidRPr="004F78E6">
              <w:rPr>
                <w:b w:val="0"/>
                <w:sz w:val="24"/>
                <w:szCs w:val="28"/>
              </w:rPr>
              <w:t>Среднее число учеников, приходящихся на одного учителя (человек)</w:t>
            </w:r>
          </w:p>
        </w:tc>
        <w:tc>
          <w:tcPr>
            <w:tcW w:w="790" w:type="pct"/>
            <w:tcBorders>
              <w:top w:val="none" w:sz="0" w:space="0" w:color="auto"/>
              <w:left w:val="none" w:sz="0" w:space="0" w:color="auto"/>
              <w:bottom w:val="none" w:sz="0" w:space="0" w:color="auto"/>
              <w:right w:val="none" w:sz="0" w:space="0" w:color="auto"/>
            </w:tcBorders>
            <w:shd w:val="clear" w:color="auto" w:fill="auto"/>
            <w:vAlign w:val="center"/>
          </w:tcPr>
          <w:p w14:paraId="4678388A" w14:textId="77777777" w:rsidR="008C0AC5" w:rsidRPr="004F78E6" w:rsidRDefault="008C0AC5" w:rsidP="0016633D">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8"/>
              </w:rPr>
            </w:pPr>
            <w:r w:rsidRPr="004F78E6">
              <w:rPr>
                <w:rFonts w:ascii="Times New Roman" w:hAnsi="Times New Roman" w:cs="Times New Roman"/>
                <w:color w:val="auto"/>
                <w:szCs w:val="28"/>
              </w:rPr>
              <w:t xml:space="preserve">17,9 </w:t>
            </w:r>
          </w:p>
        </w:tc>
        <w:tc>
          <w:tcPr>
            <w:tcW w:w="722" w:type="pct"/>
            <w:tcBorders>
              <w:top w:val="none" w:sz="0" w:space="0" w:color="auto"/>
              <w:left w:val="none" w:sz="0" w:space="0" w:color="auto"/>
              <w:bottom w:val="none" w:sz="0" w:space="0" w:color="auto"/>
              <w:right w:val="none" w:sz="0" w:space="0" w:color="auto"/>
            </w:tcBorders>
            <w:shd w:val="clear" w:color="auto" w:fill="auto"/>
            <w:vAlign w:val="center"/>
          </w:tcPr>
          <w:p w14:paraId="0D1DEF09" w14:textId="77777777" w:rsidR="008C0AC5" w:rsidRPr="004F78E6" w:rsidRDefault="008C0AC5" w:rsidP="0016633D">
            <w:pPr>
              <w:pStyle w:val="110"/>
              <w:widowControl/>
              <w:shd w:val="clear" w:color="auto" w:fill="auto"/>
              <w:spacing w:before="0" w:line="240" w:lineRule="auto"/>
              <w:cnfStyle w:val="000000100000" w:firstRow="0" w:lastRow="0" w:firstColumn="0" w:lastColumn="0" w:oddVBand="0" w:evenVBand="0" w:oddHBand="1" w:evenHBand="0" w:firstRowFirstColumn="0" w:firstRowLastColumn="0" w:lastRowFirstColumn="0" w:lastRowLastColumn="0"/>
              <w:rPr>
                <w:sz w:val="24"/>
                <w:szCs w:val="28"/>
              </w:rPr>
            </w:pPr>
            <w:r w:rsidRPr="004F78E6">
              <w:rPr>
                <w:sz w:val="24"/>
                <w:szCs w:val="28"/>
              </w:rPr>
              <w:t xml:space="preserve">17,5 </w:t>
            </w:r>
          </w:p>
        </w:tc>
        <w:tc>
          <w:tcPr>
            <w:tcW w:w="765" w:type="pct"/>
            <w:tcBorders>
              <w:top w:val="none" w:sz="0" w:space="0" w:color="auto"/>
              <w:left w:val="none" w:sz="0" w:space="0" w:color="auto"/>
              <w:bottom w:val="none" w:sz="0" w:space="0" w:color="auto"/>
              <w:right w:val="none" w:sz="0" w:space="0" w:color="auto"/>
            </w:tcBorders>
            <w:shd w:val="clear" w:color="auto" w:fill="auto"/>
            <w:vAlign w:val="center"/>
          </w:tcPr>
          <w:p w14:paraId="5067EB22" w14:textId="77777777" w:rsidR="008C0AC5" w:rsidRPr="004F78E6" w:rsidRDefault="008C0AC5" w:rsidP="0016633D">
            <w:pPr>
              <w:pStyle w:val="110"/>
              <w:widowControl/>
              <w:shd w:val="clear" w:color="auto" w:fill="auto"/>
              <w:spacing w:before="0" w:line="240" w:lineRule="auto"/>
              <w:cnfStyle w:val="000000100000" w:firstRow="0" w:lastRow="0" w:firstColumn="0" w:lastColumn="0" w:oddVBand="0" w:evenVBand="0" w:oddHBand="1" w:evenHBand="0" w:firstRowFirstColumn="0" w:firstRowLastColumn="0" w:lastRowFirstColumn="0" w:lastRowLastColumn="0"/>
              <w:rPr>
                <w:sz w:val="24"/>
                <w:szCs w:val="28"/>
              </w:rPr>
            </w:pPr>
            <w:r w:rsidRPr="004F78E6">
              <w:rPr>
                <w:sz w:val="24"/>
                <w:szCs w:val="28"/>
              </w:rPr>
              <w:t xml:space="preserve">21,03 </w:t>
            </w:r>
          </w:p>
        </w:tc>
        <w:tc>
          <w:tcPr>
            <w:tcW w:w="766" w:type="pct"/>
            <w:tcBorders>
              <w:top w:val="none" w:sz="0" w:space="0" w:color="auto"/>
              <w:left w:val="none" w:sz="0" w:space="0" w:color="auto"/>
              <w:bottom w:val="none" w:sz="0" w:space="0" w:color="auto"/>
              <w:right w:val="none" w:sz="0" w:space="0" w:color="auto"/>
            </w:tcBorders>
            <w:shd w:val="clear" w:color="auto" w:fill="auto"/>
            <w:vAlign w:val="center"/>
          </w:tcPr>
          <w:p w14:paraId="3DB46067" w14:textId="77777777" w:rsidR="008C0AC5" w:rsidRPr="004F78E6" w:rsidRDefault="008C0AC5" w:rsidP="0016633D">
            <w:pPr>
              <w:pStyle w:val="110"/>
              <w:widowControl/>
              <w:shd w:val="clear" w:color="auto" w:fill="auto"/>
              <w:spacing w:before="0" w:line="240" w:lineRule="auto"/>
              <w:cnfStyle w:val="000000100000" w:firstRow="0" w:lastRow="0" w:firstColumn="0" w:lastColumn="0" w:oddVBand="0" w:evenVBand="0" w:oddHBand="1" w:evenHBand="0" w:firstRowFirstColumn="0" w:firstRowLastColumn="0" w:lastRowFirstColumn="0" w:lastRowLastColumn="0"/>
              <w:rPr>
                <w:sz w:val="24"/>
                <w:szCs w:val="28"/>
              </w:rPr>
            </w:pPr>
            <w:r w:rsidRPr="004F78E6">
              <w:rPr>
                <w:sz w:val="24"/>
                <w:szCs w:val="28"/>
              </w:rPr>
              <w:t xml:space="preserve">20,69 </w:t>
            </w:r>
          </w:p>
        </w:tc>
        <w:tc>
          <w:tcPr>
            <w:tcW w:w="678" w:type="pct"/>
            <w:tcBorders>
              <w:top w:val="none" w:sz="0" w:space="0" w:color="auto"/>
              <w:left w:val="none" w:sz="0" w:space="0" w:color="auto"/>
              <w:bottom w:val="none" w:sz="0" w:space="0" w:color="auto"/>
              <w:right w:val="none" w:sz="0" w:space="0" w:color="auto"/>
            </w:tcBorders>
            <w:shd w:val="clear" w:color="auto" w:fill="auto"/>
            <w:vAlign w:val="center"/>
          </w:tcPr>
          <w:p w14:paraId="4BE31C38" w14:textId="77777777" w:rsidR="008C0AC5" w:rsidRPr="004F78E6" w:rsidRDefault="008C0AC5" w:rsidP="0016633D">
            <w:pPr>
              <w:pStyle w:val="110"/>
              <w:widowControl/>
              <w:shd w:val="clear" w:color="auto" w:fill="auto"/>
              <w:spacing w:before="0" w:line="240" w:lineRule="auto"/>
              <w:cnfStyle w:val="000000100000" w:firstRow="0" w:lastRow="0" w:firstColumn="0" w:lastColumn="0" w:oddVBand="0" w:evenVBand="0" w:oddHBand="1" w:evenHBand="0" w:firstRowFirstColumn="0" w:firstRowLastColumn="0" w:lastRowFirstColumn="0" w:lastRowLastColumn="0"/>
              <w:rPr>
                <w:sz w:val="24"/>
                <w:szCs w:val="28"/>
              </w:rPr>
            </w:pPr>
            <w:r w:rsidRPr="004F78E6">
              <w:rPr>
                <w:sz w:val="24"/>
                <w:szCs w:val="28"/>
              </w:rPr>
              <w:t>20,69</w:t>
            </w:r>
          </w:p>
        </w:tc>
      </w:tr>
    </w:tbl>
    <w:p w14:paraId="3F07B2B8" w14:textId="77777777" w:rsidR="00FB2F84" w:rsidRPr="004F78E6" w:rsidRDefault="00FB2F84" w:rsidP="00576D6D">
      <w:pPr>
        <w:spacing w:before="240" w:after="120"/>
        <w:jc w:val="center"/>
        <w:rPr>
          <w:rFonts w:ascii="Times New Roman" w:hAnsi="Times New Roman" w:cs="Times New Roman"/>
          <w:b/>
          <w:i/>
          <w:color w:val="auto"/>
          <w:sz w:val="28"/>
          <w:szCs w:val="28"/>
        </w:rPr>
      </w:pPr>
      <w:r w:rsidRPr="004F78E6">
        <w:rPr>
          <w:rFonts w:ascii="Times New Roman" w:hAnsi="Times New Roman" w:cs="Times New Roman"/>
          <w:b/>
          <w:i/>
          <w:color w:val="auto"/>
          <w:sz w:val="28"/>
          <w:szCs w:val="28"/>
        </w:rPr>
        <w:t xml:space="preserve">Реализация государственной программы </w:t>
      </w:r>
      <w:r w:rsidR="00756B0E" w:rsidRPr="004F78E6">
        <w:rPr>
          <w:rFonts w:ascii="Times New Roman" w:hAnsi="Times New Roman" w:cs="Times New Roman"/>
          <w:b/>
          <w:i/>
          <w:color w:val="auto"/>
          <w:sz w:val="28"/>
          <w:szCs w:val="28"/>
        </w:rPr>
        <w:br/>
      </w:r>
      <w:r w:rsidRPr="004F78E6">
        <w:rPr>
          <w:rFonts w:ascii="Times New Roman" w:hAnsi="Times New Roman" w:cs="Times New Roman"/>
          <w:b/>
          <w:i/>
          <w:color w:val="auto"/>
          <w:sz w:val="28"/>
          <w:szCs w:val="28"/>
        </w:rPr>
        <w:t xml:space="preserve">Ханты-Мансийского автономного округа – Югры </w:t>
      </w:r>
      <w:r w:rsidR="00756B0E" w:rsidRPr="004F78E6">
        <w:rPr>
          <w:rFonts w:ascii="Times New Roman" w:hAnsi="Times New Roman" w:cs="Times New Roman"/>
          <w:b/>
          <w:i/>
          <w:color w:val="auto"/>
          <w:sz w:val="28"/>
          <w:szCs w:val="28"/>
        </w:rPr>
        <w:br/>
      </w:r>
      <w:r w:rsidRPr="004F78E6">
        <w:rPr>
          <w:rFonts w:ascii="Times New Roman" w:hAnsi="Times New Roman" w:cs="Times New Roman"/>
          <w:b/>
          <w:i/>
          <w:color w:val="auto"/>
          <w:sz w:val="28"/>
          <w:szCs w:val="28"/>
        </w:rPr>
        <w:t xml:space="preserve">«Развитие образования в Ханты-Мансийском автономном округе – Югре </w:t>
      </w:r>
      <w:r w:rsidR="00756B0E" w:rsidRPr="004F78E6">
        <w:rPr>
          <w:rFonts w:ascii="Times New Roman" w:hAnsi="Times New Roman" w:cs="Times New Roman"/>
          <w:b/>
          <w:i/>
          <w:color w:val="auto"/>
          <w:sz w:val="28"/>
          <w:szCs w:val="28"/>
        </w:rPr>
        <w:br/>
      </w:r>
      <w:r w:rsidRPr="004F78E6">
        <w:rPr>
          <w:rFonts w:ascii="Times New Roman" w:hAnsi="Times New Roman" w:cs="Times New Roman"/>
          <w:b/>
          <w:i/>
          <w:color w:val="auto"/>
          <w:sz w:val="28"/>
          <w:szCs w:val="28"/>
        </w:rPr>
        <w:t xml:space="preserve">на 2018–2025 годы и период до 2030 года» </w:t>
      </w:r>
      <w:r w:rsidR="00076148" w:rsidRPr="004F78E6">
        <w:rPr>
          <w:rFonts w:ascii="Times New Roman" w:hAnsi="Times New Roman" w:cs="Times New Roman"/>
          <w:b/>
          <w:i/>
          <w:color w:val="auto"/>
          <w:sz w:val="28"/>
          <w:szCs w:val="28"/>
        </w:rPr>
        <w:br/>
      </w:r>
      <w:r w:rsidRPr="004F78E6">
        <w:rPr>
          <w:rFonts w:ascii="Times New Roman" w:hAnsi="Times New Roman" w:cs="Times New Roman"/>
          <w:b/>
          <w:i/>
          <w:color w:val="auto"/>
          <w:spacing w:val="-2"/>
          <w:sz w:val="28"/>
          <w:szCs w:val="28"/>
        </w:rPr>
        <w:t>(подпрограмма II «Общее образование.</w:t>
      </w:r>
      <w:r w:rsidR="00756B0E" w:rsidRPr="004F78E6">
        <w:rPr>
          <w:rFonts w:ascii="Times New Roman" w:hAnsi="Times New Roman" w:cs="Times New Roman"/>
          <w:b/>
          <w:i/>
          <w:color w:val="auto"/>
          <w:spacing w:val="-2"/>
          <w:sz w:val="28"/>
          <w:szCs w:val="28"/>
        </w:rPr>
        <w:t xml:space="preserve"> </w:t>
      </w:r>
      <w:r w:rsidR="00EF13D4">
        <w:rPr>
          <w:rFonts w:ascii="Times New Roman" w:hAnsi="Times New Roman" w:cs="Times New Roman"/>
          <w:b/>
          <w:i/>
          <w:color w:val="auto"/>
          <w:spacing w:val="-2"/>
          <w:sz w:val="28"/>
          <w:szCs w:val="28"/>
        </w:rPr>
        <w:br/>
      </w:r>
      <w:r w:rsidRPr="004F78E6">
        <w:rPr>
          <w:rFonts w:ascii="Times New Roman" w:hAnsi="Times New Roman" w:cs="Times New Roman"/>
          <w:b/>
          <w:i/>
          <w:color w:val="auto"/>
          <w:spacing w:val="-2"/>
          <w:sz w:val="28"/>
          <w:szCs w:val="28"/>
        </w:rPr>
        <w:t>Дополнительное образование детей»)</w:t>
      </w:r>
      <w:bookmarkEnd w:id="63"/>
      <w:bookmarkEnd w:id="64"/>
    </w:p>
    <w:p w14:paraId="2560169C" w14:textId="020C3B43" w:rsidR="00FB2F84" w:rsidRPr="004F78E6" w:rsidRDefault="00FB2F84" w:rsidP="0016633D">
      <w:pPr>
        <w:pStyle w:val="110"/>
        <w:widowControl/>
        <w:shd w:val="clear" w:color="auto" w:fill="auto"/>
        <w:spacing w:before="0" w:line="240" w:lineRule="auto"/>
        <w:ind w:firstLine="708"/>
        <w:jc w:val="both"/>
        <w:rPr>
          <w:sz w:val="28"/>
          <w:szCs w:val="28"/>
        </w:rPr>
      </w:pPr>
      <w:r w:rsidRPr="004F78E6">
        <w:rPr>
          <w:sz w:val="28"/>
          <w:szCs w:val="28"/>
        </w:rPr>
        <w:t>В 2021 году из бюджета Ханты-Мансийского автономного округа – Югры и муниципального образования г</w:t>
      </w:r>
      <w:r w:rsidR="0055211B">
        <w:rPr>
          <w:sz w:val="28"/>
          <w:szCs w:val="28"/>
        </w:rPr>
        <w:t>. </w:t>
      </w:r>
      <w:r w:rsidRPr="004F78E6">
        <w:rPr>
          <w:sz w:val="28"/>
          <w:szCs w:val="28"/>
        </w:rPr>
        <w:t xml:space="preserve">Нижневартовска на программу выделен объем средств консолидированного бюджета в размере </w:t>
      </w:r>
      <w:r w:rsidR="009828EF" w:rsidRPr="004F78E6">
        <w:rPr>
          <w:sz w:val="28"/>
          <w:szCs w:val="28"/>
        </w:rPr>
        <w:br/>
      </w:r>
      <w:r w:rsidRPr="004F78E6">
        <w:rPr>
          <w:sz w:val="28"/>
          <w:szCs w:val="28"/>
        </w:rPr>
        <w:t>190 400,3 тыс. рублей. Кассовое исполнение на 31.12.2021 года составило 190 400,3 тыс. рублей, или 100% от предусмотренного объема средств.</w:t>
      </w:r>
    </w:p>
    <w:p w14:paraId="7250295F" w14:textId="5DCBE850" w:rsidR="00FB2F84" w:rsidRPr="004F78E6" w:rsidRDefault="00FB2F84" w:rsidP="0016633D">
      <w:pPr>
        <w:widowControl/>
        <w:ind w:firstLine="708"/>
        <w:jc w:val="both"/>
        <w:rPr>
          <w:rFonts w:ascii="Times New Roman" w:hAnsi="Times New Roman" w:cs="Times New Roman"/>
          <w:color w:val="auto"/>
          <w:sz w:val="28"/>
          <w:szCs w:val="28"/>
        </w:rPr>
      </w:pPr>
      <w:r w:rsidRPr="004F78E6">
        <w:rPr>
          <w:rFonts w:ascii="Times New Roman" w:eastAsia="Times New Roman" w:hAnsi="Times New Roman" w:cs="Times New Roman"/>
          <w:color w:val="auto"/>
          <w:sz w:val="28"/>
          <w:szCs w:val="28"/>
          <w:lang w:eastAsia="en-US" w:bidi="ar-SA"/>
        </w:rPr>
        <w:t xml:space="preserve">В рамках государственной программы Ханты-Мансийского автономного округа </w:t>
      </w:r>
      <w:r w:rsidRPr="004F78E6">
        <w:rPr>
          <w:rFonts w:ascii="Times New Roman" w:hAnsi="Times New Roman" w:cs="Times New Roman"/>
          <w:color w:val="auto"/>
          <w:sz w:val="28"/>
          <w:szCs w:val="28"/>
        </w:rPr>
        <w:t xml:space="preserve">– </w:t>
      </w:r>
      <w:r w:rsidRPr="004F78E6">
        <w:rPr>
          <w:rFonts w:ascii="Times New Roman" w:eastAsia="Times New Roman" w:hAnsi="Times New Roman" w:cs="Times New Roman"/>
          <w:color w:val="auto"/>
          <w:sz w:val="28"/>
          <w:szCs w:val="28"/>
          <w:lang w:eastAsia="en-US" w:bidi="ar-SA"/>
        </w:rPr>
        <w:t>Югры «Развитие образования города Нижневартовска на 2018–2025 годы и на период до 2030 года» (далее – государственная программа) и</w:t>
      </w:r>
      <w:r w:rsidRPr="004F78E6">
        <w:rPr>
          <w:rFonts w:ascii="Times New Roman" w:hAnsi="Times New Roman" w:cs="Times New Roman"/>
          <w:color w:val="auto"/>
          <w:sz w:val="28"/>
          <w:szCs w:val="28"/>
        </w:rPr>
        <w:t>дет строительство общеобразова</w:t>
      </w:r>
      <w:r w:rsidR="00AA3182">
        <w:rPr>
          <w:rFonts w:ascii="Times New Roman" w:hAnsi="Times New Roman" w:cs="Times New Roman"/>
          <w:color w:val="auto"/>
          <w:sz w:val="28"/>
          <w:szCs w:val="28"/>
        </w:rPr>
        <w:t>тельной школы на </w:t>
      </w:r>
      <w:r w:rsidR="009828EF" w:rsidRPr="004F78E6">
        <w:rPr>
          <w:rFonts w:ascii="Times New Roman" w:hAnsi="Times New Roman" w:cs="Times New Roman"/>
          <w:color w:val="auto"/>
          <w:sz w:val="28"/>
          <w:szCs w:val="28"/>
        </w:rPr>
        <w:t>1 125 </w:t>
      </w:r>
      <w:r w:rsidR="00EE338E">
        <w:rPr>
          <w:rFonts w:ascii="Times New Roman" w:hAnsi="Times New Roman" w:cs="Times New Roman"/>
          <w:color w:val="auto"/>
          <w:sz w:val="28"/>
          <w:szCs w:val="28"/>
        </w:rPr>
        <w:t>учащихся в квартале №</w:t>
      </w:r>
      <w:r w:rsidRPr="004F78E6">
        <w:rPr>
          <w:rFonts w:ascii="Times New Roman" w:hAnsi="Times New Roman" w:cs="Times New Roman"/>
          <w:color w:val="auto"/>
          <w:sz w:val="28"/>
          <w:szCs w:val="28"/>
        </w:rPr>
        <w:t>25 г</w:t>
      </w:r>
      <w:r w:rsidR="00BB0CD9">
        <w:rPr>
          <w:rFonts w:ascii="Times New Roman" w:hAnsi="Times New Roman" w:cs="Times New Roman"/>
          <w:color w:val="auto"/>
          <w:sz w:val="28"/>
          <w:szCs w:val="28"/>
        </w:rPr>
        <w:t>. </w:t>
      </w:r>
      <w:r w:rsidRPr="004F78E6">
        <w:rPr>
          <w:rFonts w:ascii="Times New Roman" w:hAnsi="Times New Roman" w:cs="Times New Roman"/>
          <w:color w:val="auto"/>
          <w:sz w:val="28"/>
          <w:szCs w:val="28"/>
        </w:rPr>
        <w:t>Нижневартовска (общеобразовательная организация с униве</w:t>
      </w:r>
      <w:r w:rsidR="009828EF" w:rsidRPr="004F78E6">
        <w:rPr>
          <w:rFonts w:ascii="Times New Roman" w:hAnsi="Times New Roman" w:cs="Times New Roman"/>
          <w:color w:val="auto"/>
          <w:sz w:val="28"/>
          <w:szCs w:val="28"/>
        </w:rPr>
        <w:t>рсальной безбарьерной средой) и </w:t>
      </w:r>
      <w:r w:rsidR="00AA3182">
        <w:rPr>
          <w:rFonts w:ascii="Times New Roman" w:hAnsi="Times New Roman" w:cs="Times New Roman"/>
          <w:color w:val="auto"/>
          <w:sz w:val="28"/>
          <w:szCs w:val="28"/>
        </w:rPr>
        <w:t>детского сада на 320 </w:t>
      </w:r>
      <w:r w:rsidRPr="004F78E6">
        <w:rPr>
          <w:rFonts w:ascii="Times New Roman" w:hAnsi="Times New Roman" w:cs="Times New Roman"/>
          <w:color w:val="auto"/>
          <w:sz w:val="28"/>
          <w:szCs w:val="28"/>
        </w:rPr>
        <w:t xml:space="preserve">мест в квартале 21 </w:t>
      </w:r>
      <w:r w:rsidR="009828EF" w:rsidRPr="004F78E6">
        <w:rPr>
          <w:rFonts w:ascii="Times New Roman" w:hAnsi="Times New Roman" w:cs="Times New Roman"/>
          <w:color w:val="auto"/>
          <w:sz w:val="28"/>
          <w:szCs w:val="28"/>
        </w:rPr>
        <w:t>(стр. 6), срок ввода объектов в </w:t>
      </w:r>
      <w:r w:rsidRPr="004F78E6">
        <w:rPr>
          <w:rFonts w:ascii="Times New Roman" w:hAnsi="Times New Roman" w:cs="Times New Roman"/>
          <w:color w:val="auto"/>
          <w:sz w:val="28"/>
          <w:szCs w:val="28"/>
        </w:rPr>
        <w:t>эксплуатацию установлен на 2023 год.</w:t>
      </w:r>
    </w:p>
    <w:p w14:paraId="08502564" w14:textId="77777777" w:rsidR="00FB2F84" w:rsidRPr="004F78E6" w:rsidRDefault="00FB2F84" w:rsidP="0016633D">
      <w:pPr>
        <w:widowControl/>
        <w:ind w:firstLine="708"/>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В рамках государственной программы также запланировано:</w:t>
      </w:r>
    </w:p>
    <w:p w14:paraId="05B714D2" w14:textId="77777777" w:rsidR="00FB2F84" w:rsidRPr="004F78E6" w:rsidRDefault="00FB2F84" w:rsidP="0016633D">
      <w:pPr>
        <w:pStyle w:val="a"/>
      </w:pPr>
      <w:r w:rsidRPr="004F78E6">
        <w:t>строительство билдинг-сада на 140 мест, окончание строительства</w:t>
      </w:r>
      <w:r w:rsidR="006E7B38" w:rsidRPr="004F78E6">
        <w:t xml:space="preserve"> –</w:t>
      </w:r>
      <w:r w:rsidRPr="004F78E6">
        <w:t xml:space="preserve"> 2025 год;</w:t>
      </w:r>
    </w:p>
    <w:p w14:paraId="5BA66533" w14:textId="7B9A073C" w:rsidR="00FB2F84" w:rsidRPr="004F78E6" w:rsidRDefault="00FB2F84" w:rsidP="0016633D">
      <w:pPr>
        <w:pStyle w:val="a"/>
      </w:pPr>
      <w:r w:rsidRPr="004F78E6">
        <w:t>строительство детского сада на 320 мест в 18 микрорайоне г</w:t>
      </w:r>
      <w:r w:rsidR="00BB0CD9">
        <w:t>. </w:t>
      </w:r>
      <w:r w:rsidRPr="004F78E6">
        <w:t xml:space="preserve">Нижневартовска, окончание строительства </w:t>
      </w:r>
      <w:r w:rsidR="006E7B38" w:rsidRPr="004F78E6">
        <w:t xml:space="preserve">– </w:t>
      </w:r>
      <w:r w:rsidRPr="004F78E6">
        <w:t>2025 год;</w:t>
      </w:r>
    </w:p>
    <w:p w14:paraId="1985361D" w14:textId="22A68DC8" w:rsidR="00FB2F84" w:rsidRPr="004F78E6" w:rsidRDefault="00FB2F84" w:rsidP="0016633D">
      <w:pPr>
        <w:pStyle w:val="a"/>
      </w:pPr>
      <w:r w:rsidRPr="004F78E6">
        <w:t>строительство детског</w:t>
      </w:r>
      <w:r w:rsidR="00EE338E">
        <w:t>о сада на 320 мест в квартале №</w:t>
      </w:r>
      <w:r w:rsidRPr="004F78E6">
        <w:t>26 г</w:t>
      </w:r>
      <w:r w:rsidR="00BB0CD9">
        <w:t>. </w:t>
      </w:r>
      <w:r w:rsidRPr="004F78E6">
        <w:t xml:space="preserve">Нижневартовска (1), окончание строительства </w:t>
      </w:r>
      <w:r w:rsidR="006E7B38" w:rsidRPr="004F78E6">
        <w:t xml:space="preserve">– </w:t>
      </w:r>
      <w:r w:rsidRPr="004F78E6">
        <w:t>2027 год;</w:t>
      </w:r>
    </w:p>
    <w:p w14:paraId="2679AF2F" w14:textId="6ECC31DF" w:rsidR="00FB2F84" w:rsidRPr="004F78E6" w:rsidRDefault="00FB2F84" w:rsidP="0016633D">
      <w:pPr>
        <w:pStyle w:val="a"/>
      </w:pPr>
      <w:r w:rsidRPr="004F78E6">
        <w:t>строительство детског</w:t>
      </w:r>
      <w:r w:rsidR="00EE338E">
        <w:t>о сада на 320 мест в квартале №</w:t>
      </w:r>
      <w:r w:rsidRPr="004F78E6">
        <w:t>26 г</w:t>
      </w:r>
      <w:r w:rsidR="00BB0CD9">
        <w:t>. </w:t>
      </w:r>
      <w:r w:rsidRPr="004F78E6">
        <w:t xml:space="preserve">Нижневартовска (2), окончание строительства </w:t>
      </w:r>
      <w:r w:rsidR="006E7B38" w:rsidRPr="004F78E6">
        <w:t xml:space="preserve">– </w:t>
      </w:r>
      <w:r w:rsidRPr="004F78E6">
        <w:t>2027 год;</w:t>
      </w:r>
    </w:p>
    <w:p w14:paraId="25425DD7" w14:textId="09047C2C" w:rsidR="00FB2F84" w:rsidRPr="004F78E6" w:rsidRDefault="00FB2F84" w:rsidP="0016633D">
      <w:pPr>
        <w:pStyle w:val="a"/>
      </w:pPr>
      <w:r w:rsidRPr="004F78E6">
        <w:t>реконструкция зданий детского с</w:t>
      </w:r>
      <w:r w:rsidR="009828EF" w:rsidRPr="004F78E6">
        <w:t xml:space="preserve">ада и хозяйственной постройки в </w:t>
      </w:r>
      <w:r w:rsidRPr="004F78E6">
        <w:t>жилой зоне: квартал 7А г</w:t>
      </w:r>
      <w:r w:rsidR="00A12917">
        <w:t>. </w:t>
      </w:r>
      <w:r w:rsidRPr="004F78E6">
        <w:t>Нижневарт</w:t>
      </w:r>
      <w:r w:rsidR="009828EF" w:rsidRPr="004F78E6">
        <w:t>овска, ул. Дзержинского, д. 6 и </w:t>
      </w:r>
      <w:r w:rsidRPr="004F78E6">
        <w:t xml:space="preserve">ул. Дзержинского, д. 6, строение 1, окончание реконструкции </w:t>
      </w:r>
      <w:r w:rsidR="006E7B38" w:rsidRPr="004F78E6">
        <w:t xml:space="preserve">– </w:t>
      </w:r>
      <w:r w:rsidRPr="004F78E6">
        <w:t>2027 год;</w:t>
      </w:r>
    </w:p>
    <w:p w14:paraId="7E16CAAE" w14:textId="0AD9DC78" w:rsidR="00FB2F84" w:rsidRPr="004F78E6" w:rsidRDefault="00FB2F84" w:rsidP="0016633D">
      <w:pPr>
        <w:pStyle w:val="a"/>
      </w:pPr>
      <w:r w:rsidRPr="004F78E6">
        <w:t>строительство общеобразовательной школы на 1</w:t>
      </w:r>
      <w:r w:rsidR="006E7B38" w:rsidRPr="004F78E6">
        <w:t> 125 учащихся в 9А </w:t>
      </w:r>
      <w:r w:rsidRPr="004F78E6">
        <w:t>микрорайоне г</w:t>
      </w:r>
      <w:r w:rsidR="00A12917">
        <w:t>. </w:t>
      </w:r>
      <w:r w:rsidRPr="004F78E6">
        <w:t>Нижневартовска (об</w:t>
      </w:r>
      <w:r w:rsidR="00AA3182">
        <w:t>щеобразовательная организация с </w:t>
      </w:r>
      <w:r w:rsidRPr="004F78E6">
        <w:t xml:space="preserve">универсальной безбарьерной средой), окончание строительства </w:t>
      </w:r>
      <w:r w:rsidR="006E7B38" w:rsidRPr="004F78E6">
        <w:t xml:space="preserve">– </w:t>
      </w:r>
      <w:r w:rsidRPr="004F78E6">
        <w:t>2027 год;</w:t>
      </w:r>
    </w:p>
    <w:p w14:paraId="4B6A83A6" w14:textId="20861A61" w:rsidR="00FB2F84" w:rsidRPr="004F78E6" w:rsidRDefault="00FB2F84" w:rsidP="0016633D">
      <w:pPr>
        <w:pStyle w:val="a"/>
      </w:pPr>
      <w:r w:rsidRPr="004F78E6">
        <w:t>строительство общеобразовательной школы на 1</w:t>
      </w:r>
      <w:r w:rsidR="006E7B38" w:rsidRPr="004F78E6">
        <w:t> 125 учащихся в 10В </w:t>
      </w:r>
      <w:r w:rsidRPr="004F78E6">
        <w:t>микрорайоне г</w:t>
      </w:r>
      <w:r w:rsidR="00A12917">
        <w:t>. </w:t>
      </w:r>
      <w:r w:rsidRPr="004F78E6">
        <w:t>Нижневартовска (об</w:t>
      </w:r>
      <w:r w:rsidR="00AA3182">
        <w:t>щеобразовательная организация с </w:t>
      </w:r>
      <w:r w:rsidRPr="004F78E6">
        <w:t>углубленным изучением о</w:t>
      </w:r>
      <w:r w:rsidR="009828EF" w:rsidRPr="004F78E6">
        <w:t>тдельных предметов (гимназия) с </w:t>
      </w:r>
      <w:r w:rsidRPr="004F78E6">
        <w:t xml:space="preserve">универсальной безбарьерной средой), окончание строительства </w:t>
      </w:r>
      <w:r w:rsidR="006E7B38" w:rsidRPr="004F78E6">
        <w:t xml:space="preserve">– </w:t>
      </w:r>
      <w:r w:rsidRPr="004F78E6">
        <w:t>2027 год;</w:t>
      </w:r>
    </w:p>
    <w:p w14:paraId="50495CAF" w14:textId="646B2C48" w:rsidR="00FB2F84" w:rsidRPr="004F78E6" w:rsidRDefault="00FB2F84" w:rsidP="0016633D">
      <w:pPr>
        <w:pStyle w:val="a"/>
      </w:pPr>
      <w:r w:rsidRPr="004F78E6">
        <w:t>строительство общеобразовательной школы на 1</w:t>
      </w:r>
      <w:r w:rsidR="006E7B38" w:rsidRPr="004F78E6">
        <w:t> </w:t>
      </w:r>
      <w:r w:rsidRPr="004F78E6">
        <w:t xml:space="preserve">125 обучающихся </w:t>
      </w:r>
      <w:r w:rsidR="006E7B38" w:rsidRPr="004F78E6">
        <w:t>в </w:t>
      </w:r>
      <w:r w:rsidRPr="004F78E6">
        <w:t>квартале №20 г</w:t>
      </w:r>
      <w:r w:rsidR="00A12917">
        <w:t>. </w:t>
      </w:r>
      <w:r w:rsidRPr="004F78E6">
        <w:t>Нижневартовска (общеобр</w:t>
      </w:r>
      <w:r w:rsidR="00534B49" w:rsidRPr="004F78E6">
        <w:t>азовательная организация с </w:t>
      </w:r>
      <w:r w:rsidRPr="004F78E6">
        <w:t xml:space="preserve">углубленным изучением отдельных предметов (лицей) с универсальной безбарьерной средой), окончание строительства </w:t>
      </w:r>
      <w:r w:rsidR="00534B49" w:rsidRPr="004F78E6">
        <w:t xml:space="preserve">– </w:t>
      </w:r>
      <w:r w:rsidRPr="004F78E6">
        <w:t>2027 год;</w:t>
      </w:r>
    </w:p>
    <w:p w14:paraId="29757633" w14:textId="410FC623" w:rsidR="00FB2F84" w:rsidRPr="004F78E6" w:rsidRDefault="00FB2F84" w:rsidP="0016633D">
      <w:pPr>
        <w:pStyle w:val="a"/>
      </w:pPr>
      <w:r w:rsidRPr="004F78E6">
        <w:t>строительство общеобразовательной школы на 1</w:t>
      </w:r>
      <w:r w:rsidR="00534B49" w:rsidRPr="004F78E6">
        <w:t> </w:t>
      </w:r>
      <w:r w:rsidRPr="004F78E6">
        <w:t xml:space="preserve">125 учащихся </w:t>
      </w:r>
      <w:r w:rsidR="00534B49" w:rsidRPr="004F78E6">
        <w:t>в </w:t>
      </w:r>
      <w:r w:rsidR="00EE338E">
        <w:t>квартале №</w:t>
      </w:r>
      <w:r w:rsidRPr="004F78E6">
        <w:t>33 г</w:t>
      </w:r>
      <w:r w:rsidR="00A12917">
        <w:t>. </w:t>
      </w:r>
      <w:r w:rsidRPr="004F78E6">
        <w:t xml:space="preserve">Нижневартовска, окончание строительства </w:t>
      </w:r>
      <w:r w:rsidR="00534B49" w:rsidRPr="004F78E6">
        <w:t xml:space="preserve">– </w:t>
      </w:r>
      <w:r w:rsidR="009828EF" w:rsidRPr="004F78E6">
        <w:t>2028 </w:t>
      </w:r>
      <w:r w:rsidRPr="004F78E6">
        <w:t>год;</w:t>
      </w:r>
    </w:p>
    <w:p w14:paraId="1A444717" w14:textId="130F1BB2" w:rsidR="00FB2F84" w:rsidRPr="004F78E6" w:rsidRDefault="00FB2F84" w:rsidP="0016633D">
      <w:pPr>
        <w:pStyle w:val="a"/>
      </w:pPr>
      <w:r w:rsidRPr="004F78E6">
        <w:t>строительство общеобразовательной школы на 1</w:t>
      </w:r>
      <w:r w:rsidR="00534B49" w:rsidRPr="004F78E6">
        <w:t> </w:t>
      </w:r>
      <w:r w:rsidRPr="004F78E6">
        <w:t xml:space="preserve">125 учащихся </w:t>
      </w:r>
      <w:r w:rsidR="00534B49" w:rsidRPr="004F78E6">
        <w:t>в </w:t>
      </w:r>
      <w:r w:rsidRPr="004F78E6">
        <w:t>квартале микрорайоне 15П г</w:t>
      </w:r>
      <w:r w:rsidR="00A12917">
        <w:t>. </w:t>
      </w:r>
      <w:r w:rsidRPr="004F78E6">
        <w:t xml:space="preserve">Нижневартовска, окончание строительства </w:t>
      </w:r>
      <w:r w:rsidR="00534B49" w:rsidRPr="004F78E6">
        <w:t xml:space="preserve">– </w:t>
      </w:r>
      <w:r w:rsidRPr="004F78E6">
        <w:t xml:space="preserve">2028 год; </w:t>
      </w:r>
    </w:p>
    <w:p w14:paraId="4867F88C" w14:textId="7E48BF1C" w:rsidR="00FB2F84" w:rsidRPr="004F78E6" w:rsidRDefault="00FB2F84" w:rsidP="0016633D">
      <w:pPr>
        <w:pStyle w:val="a"/>
      </w:pPr>
      <w:r w:rsidRPr="004F78E6">
        <w:t>реконструкция здания МБОУ «С</w:t>
      </w:r>
      <w:r w:rsidR="00EE338E">
        <w:t>Ш</w:t>
      </w:r>
      <w:r w:rsidRPr="004F78E6">
        <w:t xml:space="preserve"> </w:t>
      </w:r>
      <w:r w:rsidR="00EE338E">
        <w:t>№</w:t>
      </w:r>
      <w:r w:rsidRPr="004F78E6">
        <w:t>6» на 1</w:t>
      </w:r>
      <w:r w:rsidR="008817BB" w:rsidRPr="004F78E6">
        <w:t> </w:t>
      </w:r>
      <w:r w:rsidRPr="004F78E6">
        <w:t xml:space="preserve">125 мест, окончание реконструкции </w:t>
      </w:r>
      <w:r w:rsidR="008817BB" w:rsidRPr="004F78E6">
        <w:t xml:space="preserve">– </w:t>
      </w:r>
      <w:r w:rsidRPr="004F78E6">
        <w:t>2029 год.</w:t>
      </w:r>
    </w:p>
    <w:p w14:paraId="57B6FFBB" w14:textId="77777777" w:rsidR="00FB2F84" w:rsidRPr="004F78E6" w:rsidRDefault="00FB2F84" w:rsidP="009828EF">
      <w:pPr>
        <w:keepNext/>
        <w:spacing w:before="240" w:after="120"/>
        <w:jc w:val="center"/>
        <w:rPr>
          <w:rFonts w:ascii="Times New Roman" w:hAnsi="Times New Roman" w:cs="Times New Roman"/>
          <w:b/>
          <w:i/>
          <w:color w:val="auto"/>
          <w:sz w:val="28"/>
          <w:szCs w:val="28"/>
        </w:rPr>
      </w:pPr>
      <w:bookmarkStart w:id="65" w:name="_Toc67058865"/>
      <w:bookmarkStart w:id="66" w:name="_Toc74314199"/>
      <w:r w:rsidRPr="004F78E6">
        <w:rPr>
          <w:rFonts w:ascii="Times New Roman" w:hAnsi="Times New Roman" w:cs="Times New Roman"/>
          <w:b/>
          <w:i/>
          <w:color w:val="auto"/>
          <w:sz w:val="28"/>
          <w:szCs w:val="28"/>
        </w:rPr>
        <w:t xml:space="preserve">Мероприятия по обеспечению комплексной безопасности </w:t>
      </w:r>
      <w:r w:rsidR="008817BB" w:rsidRPr="004F78E6">
        <w:rPr>
          <w:rFonts w:ascii="Times New Roman" w:hAnsi="Times New Roman" w:cs="Times New Roman"/>
          <w:b/>
          <w:i/>
          <w:color w:val="auto"/>
          <w:sz w:val="28"/>
          <w:szCs w:val="28"/>
        </w:rPr>
        <w:br/>
      </w:r>
      <w:r w:rsidRPr="004F78E6">
        <w:rPr>
          <w:rFonts w:ascii="Times New Roman" w:hAnsi="Times New Roman" w:cs="Times New Roman"/>
          <w:b/>
          <w:i/>
          <w:color w:val="auto"/>
          <w:sz w:val="28"/>
          <w:szCs w:val="28"/>
        </w:rPr>
        <w:t>образовательного процесса в части улучшения содержания зданий</w:t>
      </w:r>
      <w:bookmarkEnd w:id="65"/>
      <w:bookmarkEnd w:id="66"/>
    </w:p>
    <w:p w14:paraId="227D7FDA" w14:textId="77777777" w:rsidR="00FB2F84" w:rsidRPr="004F78E6" w:rsidRDefault="00FB2F84" w:rsidP="0016633D">
      <w:pPr>
        <w:pStyle w:val="110"/>
        <w:widowControl/>
        <w:shd w:val="clear" w:color="auto" w:fill="auto"/>
        <w:spacing w:before="0" w:line="240" w:lineRule="auto"/>
        <w:ind w:firstLine="708"/>
        <w:jc w:val="both"/>
        <w:rPr>
          <w:sz w:val="28"/>
          <w:szCs w:val="28"/>
        </w:rPr>
      </w:pPr>
      <w:r w:rsidRPr="004F78E6">
        <w:rPr>
          <w:spacing w:val="-4"/>
          <w:sz w:val="28"/>
          <w:szCs w:val="28"/>
        </w:rPr>
        <w:t>В 2021 году на выполнение ремонтных работ, приобретение оборудования и мебели выделен объем средств в размере 261 237,1 тыс. рублей</w:t>
      </w:r>
      <w:r w:rsidRPr="004F78E6">
        <w:rPr>
          <w:spacing w:val="-3"/>
          <w:sz w:val="28"/>
          <w:szCs w:val="28"/>
        </w:rPr>
        <w:t>,</w:t>
      </w:r>
      <w:r w:rsidRPr="004F78E6">
        <w:rPr>
          <w:sz w:val="28"/>
          <w:szCs w:val="28"/>
        </w:rPr>
        <w:t xml:space="preserve"> из них:</w:t>
      </w:r>
    </w:p>
    <w:p w14:paraId="439E9CA5" w14:textId="77777777" w:rsidR="00FB2F84" w:rsidRPr="004F78E6" w:rsidRDefault="00FB2F84" w:rsidP="0016633D">
      <w:pPr>
        <w:pStyle w:val="a"/>
      </w:pPr>
      <w:r w:rsidRPr="004F78E6">
        <w:t>средства окружного бюджета – 32 747,4 тыс. рублей;</w:t>
      </w:r>
    </w:p>
    <w:p w14:paraId="36EC469A" w14:textId="77777777" w:rsidR="00FB2F84" w:rsidRPr="004F78E6" w:rsidRDefault="00FB2F84" w:rsidP="0016633D">
      <w:pPr>
        <w:pStyle w:val="a"/>
      </w:pPr>
      <w:r w:rsidRPr="004F78E6">
        <w:t>средства местного бюджета – 55 400,4 тыс. рублей;</w:t>
      </w:r>
    </w:p>
    <w:p w14:paraId="215D4190" w14:textId="77777777" w:rsidR="00FB2F84" w:rsidRPr="004F78E6" w:rsidRDefault="00FB2F84" w:rsidP="0016633D">
      <w:pPr>
        <w:pStyle w:val="a"/>
      </w:pPr>
      <w:r w:rsidRPr="004F78E6">
        <w:t xml:space="preserve">средства ПАО «НК «Роснефть» </w:t>
      </w:r>
      <w:r w:rsidR="005C7D39" w:rsidRPr="004F78E6">
        <w:t>–</w:t>
      </w:r>
      <w:r w:rsidRPr="004F78E6">
        <w:t xml:space="preserve"> 160 888,6 тыс. рублей;</w:t>
      </w:r>
    </w:p>
    <w:p w14:paraId="11A8ECF5" w14:textId="77777777" w:rsidR="00FB2F84" w:rsidRPr="004F78E6" w:rsidRDefault="00FB2F84" w:rsidP="0016633D">
      <w:pPr>
        <w:pStyle w:val="a"/>
      </w:pPr>
      <w:r w:rsidRPr="004F78E6">
        <w:t>средства, предусмотренные в рамках муниципальной программы «Реализация проекта «Инициативное бюджетир</w:t>
      </w:r>
      <w:r w:rsidR="005C7D39" w:rsidRPr="004F78E6">
        <w:t>ование» на 2018–2022 годы» – 12 </w:t>
      </w:r>
      <w:r w:rsidRPr="004F78E6">
        <w:t>200,7 тыс. рублей.</w:t>
      </w:r>
    </w:p>
    <w:p w14:paraId="18973CF6" w14:textId="77777777" w:rsidR="00FB2F84" w:rsidRPr="004F78E6" w:rsidRDefault="00FB2F84" w:rsidP="0016633D">
      <w:pPr>
        <w:pStyle w:val="110"/>
        <w:widowControl/>
        <w:shd w:val="clear" w:color="auto" w:fill="auto"/>
        <w:spacing w:before="0" w:line="240" w:lineRule="auto"/>
        <w:ind w:firstLine="708"/>
        <w:jc w:val="both"/>
        <w:rPr>
          <w:sz w:val="28"/>
          <w:szCs w:val="28"/>
        </w:rPr>
      </w:pPr>
      <w:r w:rsidRPr="004F78E6">
        <w:rPr>
          <w:sz w:val="28"/>
          <w:szCs w:val="28"/>
        </w:rPr>
        <w:t xml:space="preserve">Общий процент освоения средств бюджета от выделенных средств составил 100%. </w:t>
      </w:r>
    </w:p>
    <w:p w14:paraId="7D0A678E" w14:textId="77777777" w:rsidR="00FB2F84" w:rsidRPr="004F78E6" w:rsidRDefault="00FB2F84" w:rsidP="0016633D">
      <w:pPr>
        <w:pStyle w:val="110"/>
        <w:widowControl/>
        <w:shd w:val="clear" w:color="auto" w:fill="auto"/>
        <w:spacing w:before="0" w:line="240" w:lineRule="auto"/>
        <w:ind w:firstLine="708"/>
        <w:jc w:val="both"/>
        <w:rPr>
          <w:sz w:val="28"/>
          <w:szCs w:val="28"/>
        </w:rPr>
      </w:pPr>
      <w:r w:rsidRPr="004F78E6">
        <w:rPr>
          <w:b/>
          <w:sz w:val="28"/>
          <w:szCs w:val="28"/>
        </w:rPr>
        <w:t xml:space="preserve">В рамках реализации данных мероприятий в 2021 году выполнен ряд работ. </w:t>
      </w:r>
    </w:p>
    <w:p w14:paraId="1333A9A6" w14:textId="77777777" w:rsidR="00FB2F84" w:rsidRPr="004F78E6" w:rsidRDefault="00FB2F84" w:rsidP="0016633D">
      <w:pPr>
        <w:pStyle w:val="110"/>
        <w:widowControl/>
        <w:numPr>
          <w:ilvl w:val="0"/>
          <w:numId w:val="19"/>
        </w:numPr>
        <w:shd w:val="clear" w:color="auto" w:fill="auto"/>
        <w:spacing w:before="0" w:line="240" w:lineRule="auto"/>
        <w:ind w:left="0" w:firstLine="709"/>
        <w:jc w:val="both"/>
        <w:rPr>
          <w:b/>
          <w:sz w:val="28"/>
          <w:szCs w:val="28"/>
        </w:rPr>
      </w:pPr>
      <w:r w:rsidRPr="004F78E6">
        <w:rPr>
          <w:b/>
          <w:sz w:val="28"/>
          <w:szCs w:val="28"/>
        </w:rPr>
        <w:t xml:space="preserve">Проектные работы: </w:t>
      </w:r>
    </w:p>
    <w:p w14:paraId="400010E8" w14:textId="77777777" w:rsidR="00FB2F84" w:rsidRPr="004F78E6" w:rsidRDefault="00FB2F84" w:rsidP="0016633D">
      <w:pPr>
        <w:pStyle w:val="a"/>
      </w:pPr>
      <w:r w:rsidRPr="004F78E6">
        <w:t>капитальный ремонт кровли здан</w:t>
      </w:r>
      <w:r w:rsidR="005C7D39" w:rsidRPr="004F78E6">
        <w:t>ия в МАДОУ г. Нижневартовска ДС </w:t>
      </w:r>
      <w:r w:rsidRPr="004F78E6">
        <w:t>№49 «Родничок»;</w:t>
      </w:r>
    </w:p>
    <w:p w14:paraId="5D9578AF" w14:textId="1562136B" w:rsidR="00FB2F84" w:rsidRPr="004F78E6" w:rsidRDefault="00FB2F84" w:rsidP="0016633D">
      <w:pPr>
        <w:pStyle w:val="a"/>
      </w:pPr>
      <w:r w:rsidRPr="004F78E6">
        <w:t xml:space="preserve">проведение обследования технического состояния здания </w:t>
      </w:r>
      <w:r w:rsidR="005C7D39" w:rsidRPr="004F78E6">
        <w:t>в 3 </w:t>
      </w:r>
      <w:r w:rsidRPr="004F78E6">
        <w:t>образовательных организациях (</w:t>
      </w:r>
      <w:r w:rsidR="005C7D39" w:rsidRPr="004F78E6">
        <w:t xml:space="preserve">МБОУ </w:t>
      </w:r>
      <w:r w:rsidR="00BB1AFB">
        <w:t>«</w:t>
      </w:r>
      <w:r w:rsidR="005C7D39" w:rsidRPr="004F78E6">
        <w:t>СШ</w:t>
      </w:r>
      <w:r w:rsidR="008D0334" w:rsidRPr="004F78E6">
        <w:t xml:space="preserve"> </w:t>
      </w:r>
      <w:r w:rsidRPr="004F78E6">
        <w:t>№2</w:t>
      </w:r>
      <w:r w:rsidR="00BB1AFB">
        <w:t>»</w:t>
      </w:r>
      <w:r w:rsidRPr="004F78E6">
        <w:t xml:space="preserve">, </w:t>
      </w:r>
      <w:r w:rsidR="00BB1AFB" w:rsidRPr="004F78E6">
        <w:t xml:space="preserve">МБОУ </w:t>
      </w:r>
      <w:r w:rsidR="00BB1AFB">
        <w:t>«</w:t>
      </w:r>
      <w:r w:rsidR="00BB1AFB" w:rsidRPr="004F78E6">
        <w:t>СШ №</w:t>
      </w:r>
      <w:r w:rsidRPr="004F78E6">
        <w:t>6</w:t>
      </w:r>
      <w:r w:rsidR="00BB1AFB">
        <w:t>»</w:t>
      </w:r>
      <w:r w:rsidRPr="004F78E6">
        <w:t xml:space="preserve">, </w:t>
      </w:r>
      <w:r w:rsidR="00BB1AFB" w:rsidRPr="004F78E6">
        <w:t xml:space="preserve">МБОУ </w:t>
      </w:r>
      <w:r w:rsidR="00BB1AFB">
        <w:t>«</w:t>
      </w:r>
      <w:r w:rsidR="00BB1AFB" w:rsidRPr="004F78E6">
        <w:t>СШ №</w:t>
      </w:r>
      <w:r w:rsidRPr="004F78E6">
        <w:t>7</w:t>
      </w:r>
      <w:r w:rsidR="00BB1AFB">
        <w:t>»</w:t>
      </w:r>
      <w:r w:rsidRPr="004F78E6">
        <w:t>).</w:t>
      </w:r>
    </w:p>
    <w:p w14:paraId="4A43BAB3" w14:textId="77777777" w:rsidR="00FB2F84" w:rsidRPr="004F78E6" w:rsidRDefault="00FB2F84" w:rsidP="00EE6E2E">
      <w:pPr>
        <w:pStyle w:val="110"/>
        <w:keepNext/>
        <w:widowControl/>
        <w:shd w:val="clear" w:color="auto" w:fill="auto"/>
        <w:spacing w:before="0" w:line="240" w:lineRule="auto"/>
        <w:ind w:firstLine="709"/>
        <w:jc w:val="both"/>
        <w:rPr>
          <w:b/>
          <w:sz w:val="28"/>
          <w:szCs w:val="28"/>
        </w:rPr>
      </w:pPr>
      <w:r w:rsidRPr="004F78E6">
        <w:rPr>
          <w:b/>
          <w:sz w:val="28"/>
          <w:szCs w:val="28"/>
        </w:rPr>
        <w:t xml:space="preserve">2. Укрепление санитарно-эпидемиологической безопасности: </w:t>
      </w:r>
    </w:p>
    <w:p w14:paraId="235E38CD" w14:textId="167EDBA3" w:rsidR="00FB2F84" w:rsidRPr="004F78E6" w:rsidRDefault="00FB2F84" w:rsidP="0016633D">
      <w:pPr>
        <w:pStyle w:val="a"/>
        <w:rPr>
          <w:b/>
        </w:rPr>
      </w:pPr>
      <w:r w:rsidRPr="004F78E6">
        <w:t>ремонт кровли в 10 образовательных организациях (</w:t>
      </w:r>
      <w:r w:rsidR="00975423" w:rsidRPr="00C84035">
        <w:t xml:space="preserve">МБОУ </w:t>
      </w:r>
      <w:r w:rsidR="00BB1AFB" w:rsidRPr="00C84035">
        <w:t>«</w:t>
      </w:r>
      <w:r w:rsidR="00975423" w:rsidRPr="00C84035">
        <w:t>СШ</w:t>
      </w:r>
      <w:r w:rsidRPr="00C84035">
        <w:t xml:space="preserve"> №14</w:t>
      </w:r>
      <w:r w:rsidR="00BB1AFB" w:rsidRPr="00C84035">
        <w:t>»</w:t>
      </w:r>
      <w:r w:rsidRPr="00C84035">
        <w:t xml:space="preserve">, </w:t>
      </w:r>
      <w:r w:rsidR="00BB1AFB" w:rsidRPr="00C84035">
        <w:t>МБОУ «СШ №</w:t>
      </w:r>
      <w:r w:rsidRPr="00C84035">
        <w:t>18</w:t>
      </w:r>
      <w:r w:rsidR="00BB1AFB" w:rsidRPr="00C84035">
        <w:t>»</w:t>
      </w:r>
      <w:r w:rsidRPr="00C84035">
        <w:t xml:space="preserve">, </w:t>
      </w:r>
      <w:r w:rsidR="00BB1AFB" w:rsidRPr="00C84035">
        <w:t>МБОУ «СШ №</w:t>
      </w:r>
      <w:r w:rsidRPr="00C84035">
        <w:t>19</w:t>
      </w:r>
      <w:r w:rsidR="00BB1AFB" w:rsidRPr="00C84035">
        <w:t>»</w:t>
      </w:r>
      <w:r w:rsidRPr="00C84035">
        <w:t xml:space="preserve">, </w:t>
      </w:r>
      <w:r w:rsidR="00C84035">
        <w:t>МАДОУ ДС №</w:t>
      </w:r>
      <w:r w:rsidR="00B8071A" w:rsidRPr="00C84035">
        <w:t>4 «Сказка»</w:t>
      </w:r>
      <w:r w:rsidRPr="00C84035">
        <w:t xml:space="preserve">, </w:t>
      </w:r>
      <w:r w:rsidR="00B8071A" w:rsidRPr="00C84035">
        <w:t xml:space="preserve">МАДОУ ДС </w:t>
      </w:r>
      <w:r w:rsidR="00BE5761" w:rsidRPr="00C84035">
        <w:t>№</w:t>
      </w:r>
      <w:r w:rsidRPr="00C84035">
        <w:t xml:space="preserve">5 «Мечта», </w:t>
      </w:r>
      <w:r w:rsidR="00B8071A" w:rsidRPr="00C84035">
        <w:t xml:space="preserve">МАДОУ ДС </w:t>
      </w:r>
      <w:r w:rsidR="00BE5761" w:rsidRPr="00C84035">
        <w:t>№</w:t>
      </w:r>
      <w:r w:rsidRPr="00C84035">
        <w:t xml:space="preserve">29 «Елочка», </w:t>
      </w:r>
      <w:r w:rsidR="00B8071A" w:rsidRPr="00C84035">
        <w:t xml:space="preserve">МБДОУ ДС </w:t>
      </w:r>
      <w:r w:rsidR="00BE5761" w:rsidRPr="00C84035">
        <w:t>№</w:t>
      </w:r>
      <w:r w:rsidRPr="00C84035">
        <w:t xml:space="preserve">31 «Медвежонок», </w:t>
      </w:r>
      <w:r w:rsidR="00C84035" w:rsidRPr="00C84035">
        <w:t xml:space="preserve">МАДОУ ДС </w:t>
      </w:r>
      <w:r w:rsidR="00BE5761" w:rsidRPr="00C84035">
        <w:t>№</w:t>
      </w:r>
      <w:r w:rsidRPr="00C84035">
        <w:t xml:space="preserve">62 «Журавушка», </w:t>
      </w:r>
      <w:r w:rsidR="00C84035" w:rsidRPr="00C84035">
        <w:t xml:space="preserve">МАДОУ ДС </w:t>
      </w:r>
      <w:r w:rsidR="00BE5761" w:rsidRPr="00C84035">
        <w:t>№</w:t>
      </w:r>
      <w:r w:rsidRPr="00C84035">
        <w:t xml:space="preserve">80 «Светлячок», </w:t>
      </w:r>
      <w:r w:rsidR="00C84035" w:rsidRPr="00C84035">
        <w:t xml:space="preserve">МАДОУ ДС </w:t>
      </w:r>
      <w:r w:rsidR="00BE5761" w:rsidRPr="00C84035">
        <w:t>№</w:t>
      </w:r>
      <w:r w:rsidRPr="00C84035">
        <w:t>90 «Айболит»</w:t>
      </w:r>
      <w:r w:rsidRPr="004F78E6">
        <w:t>);</w:t>
      </w:r>
    </w:p>
    <w:p w14:paraId="70B5C6CB" w14:textId="4926AA16" w:rsidR="00FB2F84" w:rsidRPr="004F78E6" w:rsidRDefault="00FB2F84" w:rsidP="0016633D">
      <w:pPr>
        <w:pStyle w:val="a"/>
      </w:pPr>
      <w:r w:rsidRPr="004F78E6">
        <w:t>замена дверных и оконных блоков в 22 образовательных организациях (</w:t>
      </w:r>
      <w:r w:rsidR="00975423" w:rsidRPr="00EF458C">
        <w:t xml:space="preserve">МБОУ </w:t>
      </w:r>
      <w:r w:rsidR="00C84035" w:rsidRPr="00EF458C">
        <w:t>«</w:t>
      </w:r>
      <w:r w:rsidR="00975423" w:rsidRPr="00EF458C">
        <w:t xml:space="preserve">СШ </w:t>
      </w:r>
      <w:r w:rsidRPr="00EF458C">
        <w:t>№2</w:t>
      </w:r>
      <w:r w:rsidR="00C84035" w:rsidRPr="00EF458C">
        <w:t>»</w:t>
      </w:r>
      <w:r w:rsidRPr="00EF458C">
        <w:t xml:space="preserve">, </w:t>
      </w:r>
      <w:r w:rsidR="00C84035" w:rsidRPr="00EF458C">
        <w:t>МБОУ «СШ №</w:t>
      </w:r>
      <w:r w:rsidRPr="00EF458C">
        <w:t>3</w:t>
      </w:r>
      <w:r w:rsidR="00C84035" w:rsidRPr="00EF458C">
        <w:t>»</w:t>
      </w:r>
      <w:r w:rsidRPr="00EF458C">
        <w:t xml:space="preserve">, </w:t>
      </w:r>
      <w:r w:rsidR="00C84035" w:rsidRPr="00EF458C">
        <w:t>МБОУ «СШ №</w:t>
      </w:r>
      <w:r w:rsidRPr="00EF458C">
        <w:t>6</w:t>
      </w:r>
      <w:r w:rsidR="00C84035" w:rsidRPr="00EF458C">
        <w:t>»</w:t>
      </w:r>
      <w:r w:rsidRPr="00EF458C">
        <w:t xml:space="preserve">, </w:t>
      </w:r>
      <w:r w:rsidR="00C84035" w:rsidRPr="00EF458C">
        <w:t>МБОУ «СШ №</w:t>
      </w:r>
      <w:r w:rsidRPr="00EF458C">
        <w:t>8</w:t>
      </w:r>
      <w:r w:rsidR="00C84035" w:rsidRPr="00EF458C">
        <w:t>»</w:t>
      </w:r>
      <w:r w:rsidRPr="00EF458C">
        <w:t xml:space="preserve">, </w:t>
      </w:r>
      <w:r w:rsidR="00C84035" w:rsidRPr="00EF458C">
        <w:t>МБОУ «СШ №</w:t>
      </w:r>
      <w:r w:rsidRPr="00EF458C">
        <w:t>10</w:t>
      </w:r>
      <w:r w:rsidR="00EF458C" w:rsidRPr="00EF458C">
        <w:t>»</w:t>
      </w:r>
      <w:r w:rsidRPr="00EF458C">
        <w:t xml:space="preserve">, </w:t>
      </w:r>
      <w:r w:rsidR="00C84035" w:rsidRPr="00EF458C">
        <w:t>МБОУ «СШ №</w:t>
      </w:r>
      <w:r w:rsidRPr="00EF458C">
        <w:t>11</w:t>
      </w:r>
      <w:r w:rsidR="00EF458C" w:rsidRPr="00EF458C">
        <w:t>»</w:t>
      </w:r>
      <w:r w:rsidRPr="00EF458C">
        <w:t xml:space="preserve">, </w:t>
      </w:r>
      <w:r w:rsidR="00C84035" w:rsidRPr="00EF458C">
        <w:t>МБОУ «СШ №</w:t>
      </w:r>
      <w:r w:rsidRPr="00EF458C">
        <w:t>12</w:t>
      </w:r>
      <w:r w:rsidR="00EF458C" w:rsidRPr="00EF458C">
        <w:t>»</w:t>
      </w:r>
      <w:r w:rsidRPr="00EF458C">
        <w:t xml:space="preserve">, </w:t>
      </w:r>
      <w:r w:rsidR="00C84035" w:rsidRPr="00EF458C">
        <w:t>МБОУ «СШ №</w:t>
      </w:r>
      <w:r w:rsidRPr="00EF458C">
        <w:t>13</w:t>
      </w:r>
      <w:r w:rsidR="00EF458C" w:rsidRPr="00EF458C">
        <w:t>»</w:t>
      </w:r>
      <w:r w:rsidRPr="00EF458C">
        <w:t xml:space="preserve">, </w:t>
      </w:r>
      <w:r w:rsidR="00C84035" w:rsidRPr="00EF458C">
        <w:t>МБОУ «СШ №</w:t>
      </w:r>
      <w:r w:rsidRPr="00EF458C">
        <w:t>23</w:t>
      </w:r>
      <w:r w:rsidR="00EF458C" w:rsidRPr="00EF458C">
        <w:t xml:space="preserve"> с УИИЯ»</w:t>
      </w:r>
      <w:r w:rsidRPr="00EF458C">
        <w:t xml:space="preserve">, </w:t>
      </w:r>
      <w:r w:rsidR="00C84035" w:rsidRPr="00EF458C">
        <w:t>МБОУ «СШ №</w:t>
      </w:r>
      <w:r w:rsidRPr="00EF458C">
        <w:t>29</w:t>
      </w:r>
      <w:r w:rsidR="00EF458C" w:rsidRPr="00EF458C">
        <w:t>»</w:t>
      </w:r>
      <w:r w:rsidRPr="00EF458C">
        <w:t xml:space="preserve">, </w:t>
      </w:r>
      <w:r w:rsidR="00C84035" w:rsidRPr="00EF458C">
        <w:t>МБОУ «СШ №</w:t>
      </w:r>
      <w:r w:rsidRPr="00EF458C">
        <w:t>30</w:t>
      </w:r>
      <w:r w:rsidR="00EF458C" w:rsidRPr="00EF458C">
        <w:t xml:space="preserve"> с УИОП»</w:t>
      </w:r>
      <w:r w:rsidRPr="00EF458C">
        <w:t xml:space="preserve">, </w:t>
      </w:r>
      <w:r w:rsidR="00C84035" w:rsidRPr="00EF458C">
        <w:t>МБОУ «СШ №</w:t>
      </w:r>
      <w:r w:rsidRPr="00EF458C">
        <w:t>34</w:t>
      </w:r>
      <w:r w:rsidR="00EF458C" w:rsidRPr="00EF458C">
        <w:t>»</w:t>
      </w:r>
      <w:r w:rsidRPr="00EF458C">
        <w:t xml:space="preserve">, </w:t>
      </w:r>
      <w:r w:rsidR="00C84035" w:rsidRPr="00EF458C">
        <w:t>МБОУ «СШ №</w:t>
      </w:r>
      <w:r w:rsidRPr="00EF458C">
        <w:t>42</w:t>
      </w:r>
      <w:r w:rsidR="00EF458C" w:rsidRPr="00EF458C">
        <w:t>»</w:t>
      </w:r>
      <w:r w:rsidRPr="00EF458C">
        <w:t xml:space="preserve">, </w:t>
      </w:r>
      <w:r w:rsidR="00C84035" w:rsidRPr="00EF458C">
        <w:t>МБОУ «СШ №</w:t>
      </w:r>
      <w:r w:rsidRPr="00EF458C">
        <w:t>43</w:t>
      </w:r>
      <w:r w:rsidR="00EF458C" w:rsidRPr="00EF458C">
        <w:t>»</w:t>
      </w:r>
      <w:r w:rsidRPr="00EF458C">
        <w:t xml:space="preserve">, </w:t>
      </w:r>
      <w:r w:rsidR="00EF458C" w:rsidRPr="00EF458C">
        <w:t xml:space="preserve">МАДОУ ДС </w:t>
      </w:r>
      <w:r w:rsidRPr="00EF458C">
        <w:t xml:space="preserve">№15 «Солнышко», </w:t>
      </w:r>
      <w:r w:rsidR="00EF458C" w:rsidRPr="00EF458C">
        <w:t xml:space="preserve">МАДОУ ДС </w:t>
      </w:r>
      <w:r w:rsidR="00975423" w:rsidRPr="00EF458C">
        <w:t>№</w:t>
      </w:r>
      <w:r w:rsidRPr="00EF458C">
        <w:t xml:space="preserve">25 «Семицветик», </w:t>
      </w:r>
      <w:r w:rsidR="00EF458C" w:rsidRPr="00EF458C">
        <w:t xml:space="preserve">МАДОУ ДС </w:t>
      </w:r>
      <w:r w:rsidR="007B6234" w:rsidRPr="00EF458C">
        <w:t>№</w:t>
      </w:r>
      <w:r w:rsidRPr="00EF458C">
        <w:t xml:space="preserve">29 «Елочка», </w:t>
      </w:r>
      <w:r w:rsidR="00EF458C" w:rsidRPr="00EF458C">
        <w:t xml:space="preserve">МБДОУ ДС </w:t>
      </w:r>
      <w:r w:rsidR="00975423" w:rsidRPr="00EF458C">
        <w:t>№</w:t>
      </w:r>
      <w:r w:rsidRPr="00EF458C">
        <w:t xml:space="preserve">47 «Успех», </w:t>
      </w:r>
      <w:r w:rsidR="00EF458C" w:rsidRPr="00EF458C">
        <w:t xml:space="preserve">МАДОУ ДС </w:t>
      </w:r>
      <w:r w:rsidR="00975423" w:rsidRPr="00EF458C">
        <w:t>№</w:t>
      </w:r>
      <w:r w:rsidRPr="00EF458C">
        <w:t xml:space="preserve">52 «Самолетик», </w:t>
      </w:r>
      <w:r w:rsidR="00B8071A" w:rsidRPr="00EF458C">
        <w:t xml:space="preserve">МАДОУ ДС № 62 </w:t>
      </w:r>
      <w:r w:rsidRPr="00EF458C">
        <w:t xml:space="preserve">«Журавушка», </w:t>
      </w:r>
      <w:r w:rsidR="00B8071A" w:rsidRPr="00EF458C">
        <w:t xml:space="preserve">МАДОУ ДС </w:t>
      </w:r>
      <w:r w:rsidR="00975423" w:rsidRPr="00EF458C">
        <w:t>№</w:t>
      </w:r>
      <w:r w:rsidRPr="00EF458C">
        <w:t xml:space="preserve">66 «Забавушка», </w:t>
      </w:r>
      <w:r w:rsidR="00C84035" w:rsidRPr="00EF458C">
        <w:t xml:space="preserve">МАДОУ ДС </w:t>
      </w:r>
      <w:r w:rsidR="00975423" w:rsidRPr="00EF458C">
        <w:t>№</w:t>
      </w:r>
      <w:r w:rsidRPr="00EF458C">
        <w:t>80 «Светлячок»</w:t>
      </w:r>
      <w:r w:rsidRPr="004F78E6">
        <w:t>);</w:t>
      </w:r>
    </w:p>
    <w:p w14:paraId="08984E0A" w14:textId="77777777" w:rsidR="00FB2F84" w:rsidRPr="004F78E6" w:rsidRDefault="00FB2F84" w:rsidP="0016633D">
      <w:pPr>
        <w:pStyle w:val="a"/>
      </w:pPr>
      <w:r w:rsidRPr="004F78E6">
        <w:t>ремонт фасада здания в МАДОУ г. Нижневартовска ДС №25 «Семицветик»;</w:t>
      </w:r>
    </w:p>
    <w:p w14:paraId="55F68583" w14:textId="6773A89C" w:rsidR="00FB2F84" w:rsidRPr="004F78E6" w:rsidRDefault="00FB2F84" w:rsidP="0016633D">
      <w:pPr>
        <w:pStyle w:val="a"/>
      </w:pPr>
      <w:r w:rsidRPr="004F78E6">
        <w:t xml:space="preserve">ремонт бассейна в МБОУ </w:t>
      </w:r>
      <w:r w:rsidR="003D2A61">
        <w:t>«</w:t>
      </w:r>
      <w:r w:rsidR="00975423" w:rsidRPr="004F78E6">
        <w:t>СШ</w:t>
      </w:r>
      <w:r w:rsidRPr="004F78E6">
        <w:t xml:space="preserve"> №40</w:t>
      </w:r>
      <w:r w:rsidR="003D2A61">
        <w:t>»</w:t>
      </w:r>
      <w:r w:rsidRPr="004F78E6">
        <w:t>;</w:t>
      </w:r>
    </w:p>
    <w:p w14:paraId="6D6CCF0D" w14:textId="5739317D" w:rsidR="00FB2F84" w:rsidRPr="004F78E6" w:rsidRDefault="00FB2F84" w:rsidP="0016633D">
      <w:pPr>
        <w:pStyle w:val="a"/>
      </w:pPr>
      <w:r w:rsidRPr="004F78E6">
        <w:t>ремонт пищеблока в 5 образовательных организациях (</w:t>
      </w:r>
      <w:r w:rsidR="00975423" w:rsidRPr="004C41D6">
        <w:t xml:space="preserve">МБОУ </w:t>
      </w:r>
      <w:r w:rsidR="004C41D6" w:rsidRPr="004C41D6">
        <w:t>«</w:t>
      </w:r>
      <w:r w:rsidR="00975423" w:rsidRPr="004C41D6">
        <w:t>СШ </w:t>
      </w:r>
      <w:r w:rsidRPr="004C41D6">
        <w:t>№10</w:t>
      </w:r>
      <w:r w:rsidR="004C41D6" w:rsidRPr="004C41D6">
        <w:t>»</w:t>
      </w:r>
      <w:r w:rsidRPr="004C41D6">
        <w:t xml:space="preserve">, </w:t>
      </w:r>
      <w:r w:rsidR="004C41D6" w:rsidRPr="004C41D6">
        <w:t>МБОУ «СШ №</w:t>
      </w:r>
      <w:r w:rsidRPr="004C41D6">
        <w:t>31</w:t>
      </w:r>
      <w:r w:rsidR="004C41D6" w:rsidRPr="004C41D6">
        <w:t xml:space="preserve"> с УИП ХЭП»</w:t>
      </w:r>
      <w:r w:rsidRPr="004C41D6">
        <w:t xml:space="preserve">, </w:t>
      </w:r>
      <w:r w:rsidR="004C41D6" w:rsidRPr="004C41D6">
        <w:t>МБОУ «СШ №</w:t>
      </w:r>
      <w:r w:rsidRPr="004C41D6">
        <w:t>32</w:t>
      </w:r>
      <w:r w:rsidR="004C41D6">
        <w:t>»</w:t>
      </w:r>
      <w:r w:rsidRPr="004C41D6">
        <w:t xml:space="preserve">, </w:t>
      </w:r>
      <w:r w:rsidR="004C41D6" w:rsidRPr="004C41D6">
        <w:t>МБОУ «СШ №</w:t>
      </w:r>
      <w:r w:rsidRPr="004C41D6">
        <w:t>40</w:t>
      </w:r>
      <w:r w:rsidR="004C41D6">
        <w:t>»</w:t>
      </w:r>
      <w:r w:rsidRPr="004C41D6">
        <w:t xml:space="preserve">, </w:t>
      </w:r>
      <w:r w:rsidR="004C41D6" w:rsidRPr="004C41D6">
        <w:t>МАДОУ ДС</w:t>
      </w:r>
      <w:r w:rsidRPr="004C41D6">
        <w:t xml:space="preserve"> №61 «Соловушка»</w:t>
      </w:r>
      <w:r w:rsidRPr="004F78E6">
        <w:t>);</w:t>
      </w:r>
    </w:p>
    <w:p w14:paraId="0250051C" w14:textId="041CC6CF" w:rsidR="00FB2F84" w:rsidRPr="004F78E6" w:rsidRDefault="00FB2F84" w:rsidP="0016633D">
      <w:pPr>
        <w:pStyle w:val="a"/>
      </w:pPr>
      <w:r w:rsidRPr="004F78E6">
        <w:t>ремонт ограждения в 6 образовательных организациях (</w:t>
      </w:r>
      <w:r w:rsidR="00A53633" w:rsidRPr="00A101F0">
        <w:t xml:space="preserve">МБОУ </w:t>
      </w:r>
      <w:r w:rsidR="004C41D6" w:rsidRPr="00A101F0">
        <w:t>«</w:t>
      </w:r>
      <w:r w:rsidR="00A53633" w:rsidRPr="00A101F0">
        <w:t>СШ </w:t>
      </w:r>
      <w:r w:rsidRPr="00A101F0">
        <w:t>№23</w:t>
      </w:r>
      <w:r w:rsidR="004C41D6" w:rsidRPr="00A101F0">
        <w:t xml:space="preserve"> с УИИЯ»</w:t>
      </w:r>
      <w:r w:rsidRPr="00A101F0">
        <w:t xml:space="preserve">, </w:t>
      </w:r>
      <w:r w:rsidR="004C41D6" w:rsidRPr="00A101F0">
        <w:t>МБОУ «СШ № 30 с УИОП»</w:t>
      </w:r>
      <w:r w:rsidRPr="00A101F0">
        <w:t xml:space="preserve">, </w:t>
      </w:r>
      <w:r w:rsidR="004C41D6" w:rsidRPr="00A101F0">
        <w:t>МБОУ «СШ № 31 с УИП ХЭП»</w:t>
      </w:r>
      <w:r w:rsidRPr="00A101F0">
        <w:t xml:space="preserve">, </w:t>
      </w:r>
      <w:r w:rsidR="004C41D6" w:rsidRPr="00A101F0">
        <w:t xml:space="preserve">МБОУ «СШ № </w:t>
      </w:r>
      <w:r w:rsidRPr="00A101F0">
        <w:t>34</w:t>
      </w:r>
      <w:r w:rsidR="00A101F0">
        <w:t>»</w:t>
      </w:r>
      <w:r w:rsidRPr="00A101F0">
        <w:t xml:space="preserve">, </w:t>
      </w:r>
      <w:r w:rsidR="004C41D6" w:rsidRPr="00A101F0">
        <w:t xml:space="preserve">МБОУ «СШ № </w:t>
      </w:r>
      <w:r w:rsidRPr="00A101F0">
        <w:t>40</w:t>
      </w:r>
      <w:r w:rsidR="00A101F0">
        <w:t>»</w:t>
      </w:r>
      <w:r w:rsidRPr="00A101F0">
        <w:t xml:space="preserve">, </w:t>
      </w:r>
      <w:r w:rsidR="004C41D6" w:rsidRPr="00A101F0">
        <w:t xml:space="preserve">МБОУ </w:t>
      </w:r>
      <w:r w:rsidR="00A101F0">
        <w:t>«</w:t>
      </w:r>
      <w:r w:rsidRPr="00A101F0">
        <w:t>Лицей №2</w:t>
      </w:r>
      <w:r w:rsidR="00A101F0">
        <w:t>»</w:t>
      </w:r>
      <w:r w:rsidRPr="004F78E6">
        <w:t>);</w:t>
      </w:r>
    </w:p>
    <w:p w14:paraId="52E0BF7D" w14:textId="151D8D35" w:rsidR="00FB2F84" w:rsidRPr="004F78E6" w:rsidRDefault="00FB2F84" w:rsidP="0016633D">
      <w:pPr>
        <w:pStyle w:val="a"/>
      </w:pPr>
      <w:r w:rsidRPr="004F78E6">
        <w:t>установка теневых навесов</w:t>
      </w:r>
      <w:r w:rsidR="00A53633" w:rsidRPr="004F78E6">
        <w:t xml:space="preserve"> и малых архитектурных форм в 3 </w:t>
      </w:r>
      <w:r w:rsidRPr="004F78E6">
        <w:t xml:space="preserve">образовательных организациях </w:t>
      </w:r>
      <w:r w:rsidRPr="00A101F0">
        <w:t>(</w:t>
      </w:r>
      <w:r w:rsidR="00A101F0" w:rsidRPr="00A101F0">
        <w:t>МБДОУ ДС № 9 «Малахитовая шкатулка»</w:t>
      </w:r>
      <w:r w:rsidRPr="00A101F0">
        <w:t xml:space="preserve">, </w:t>
      </w:r>
      <w:r w:rsidR="00A101F0" w:rsidRPr="00A101F0">
        <w:t xml:space="preserve">МБДОУ ДС </w:t>
      </w:r>
      <w:r w:rsidR="00A53633" w:rsidRPr="00A101F0">
        <w:t>№</w:t>
      </w:r>
      <w:r w:rsidRPr="00A101F0">
        <w:t xml:space="preserve">31 «Медвежонок», </w:t>
      </w:r>
      <w:r w:rsidR="00A101F0" w:rsidRPr="00A101F0">
        <w:t xml:space="preserve">МАДОУ ДС </w:t>
      </w:r>
      <w:r w:rsidR="00A53633" w:rsidRPr="00A101F0">
        <w:t>№</w:t>
      </w:r>
      <w:r w:rsidRPr="00A101F0">
        <w:t>37 «Дружная семейка»)</w:t>
      </w:r>
      <w:r w:rsidRPr="004F78E6">
        <w:t>;</w:t>
      </w:r>
    </w:p>
    <w:p w14:paraId="131F00B9" w14:textId="552E4753" w:rsidR="00FB2F84" w:rsidRPr="004F78E6" w:rsidRDefault="00FB2F84" w:rsidP="0016633D">
      <w:pPr>
        <w:pStyle w:val="a"/>
      </w:pPr>
      <w:r w:rsidRPr="004F78E6">
        <w:t xml:space="preserve">укладка новой беговой дорожки на спортивной площадке МБОУ </w:t>
      </w:r>
      <w:r w:rsidR="003D2A61">
        <w:t>«</w:t>
      </w:r>
      <w:r w:rsidR="00A53633" w:rsidRPr="004F78E6">
        <w:t>СШ </w:t>
      </w:r>
      <w:r w:rsidRPr="004F78E6">
        <w:t>№19</w:t>
      </w:r>
      <w:r w:rsidR="003D2A61">
        <w:t>»</w:t>
      </w:r>
      <w:r w:rsidRPr="004F78E6">
        <w:t>;</w:t>
      </w:r>
    </w:p>
    <w:p w14:paraId="276B6950" w14:textId="08A7297A" w:rsidR="00FB2F84" w:rsidRPr="004F78E6" w:rsidRDefault="00FB2F84" w:rsidP="0016633D">
      <w:pPr>
        <w:pStyle w:val="a"/>
      </w:pPr>
      <w:r w:rsidRPr="004F78E6">
        <w:t xml:space="preserve">замена малого грузового лифта в МБОУ </w:t>
      </w:r>
      <w:r w:rsidR="007239AA">
        <w:t>«</w:t>
      </w:r>
      <w:r w:rsidR="00A53633" w:rsidRPr="004F78E6">
        <w:t>СШ №7</w:t>
      </w:r>
      <w:r w:rsidR="007239AA">
        <w:t>»</w:t>
      </w:r>
      <w:r w:rsidRPr="004F78E6">
        <w:t>;</w:t>
      </w:r>
    </w:p>
    <w:p w14:paraId="5EB3ED10" w14:textId="5A7BFFF1" w:rsidR="00FB2F84" w:rsidRPr="004F78E6" w:rsidRDefault="00FB2F84" w:rsidP="0016633D">
      <w:pPr>
        <w:pStyle w:val="a"/>
        <w:rPr>
          <w:spacing w:val="-4"/>
        </w:rPr>
      </w:pPr>
      <w:r w:rsidRPr="004F78E6">
        <w:rPr>
          <w:spacing w:val="-4"/>
        </w:rPr>
        <w:t>ремонт гардероба в 2 образовательных организациях (</w:t>
      </w:r>
      <w:r w:rsidR="00A53633" w:rsidRPr="004F78E6">
        <w:rPr>
          <w:spacing w:val="-4"/>
        </w:rPr>
        <w:t xml:space="preserve">МБОУ </w:t>
      </w:r>
      <w:r w:rsidR="007239AA">
        <w:rPr>
          <w:spacing w:val="-4"/>
        </w:rPr>
        <w:t>«СШ </w:t>
      </w:r>
      <w:r w:rsidRPr="004F78E6">
        <w:rPr>
          <w:spacing w:val="-4"/>
        </w:rPr>
        <w:t>№8</w:t>
      </w:r>
      <w:r w:rsidR="007239AA">
        <w:rPr>
          <w:spacing w:val="-4"/>
        </w:rPr>
        <w:t>»</w:t>
      </w:r>
      <w:r w:rsidRPr="004F78E6">
        <w:rPr>
          <w:spacing w:val="-4"/>
        </w:rPr>
        <w:t xml:space="preserve">, </w:t>
      </w:r>
      <w:r w:rsidR="007239AA" w:rsidRPr="004F78E6">
        <w:rPr>
          <w:spacing w:val="-4"/>
        </w:rPr>
        <w:t xml:space="preserve">МБОУ </w:t>
      </w:r>
      <w:r w:rsidR="007239AA">
        <w:rPr>
          <w:spacing w:val="-4"/>
        </w:rPr>
        <w:t>«</w:t>
      </w:r>
      <w:r w:rsidR="007239AA" w:rsidRPr="004F78E6">
        <w:rPr>
          <w:spacing w:val="-4"/>
        </w:rPr>
        <w:t>СШ №</w:t>
      </w:r>
      <w:r w:rsidRPr="004F78E6">
        <w:rPr>
          <w:spacing w:val="-4"/>
        </w:rPr>
        <w:t>9);</w:t>
      </w:r>
    </w:p>
    <w:p w14:paraId="379A7832" w14:textId="31865A7E" w:rsidR="00FB2F84" w:rsidRPr="004F78E6" w:rsidRDefault="00FB2F84" w:rsidP="0016633D">
      <w:pPr>
        <w:pStyle w:val="a"/>
      </w:pPr>
      <w:r w:rsidRPr="004F78E6">
        <w:t>ремонт помещений в 29 образовательных организациях (</w:t>
      </w:r>
      <w:r w:rsidR="005A60D6" w:rsidRPr="009859CC">
        <w:t xml:space="preserve">МБОУ </w:t>
      </w:r>
      <w:r w:rsidR="00A101F0" w:rsidRPr="009859CC">
        <w:t>«</w:t>
      </w:r>
      <w:r w:rsidR="005A60D6" w:rsidRPr="009859CC">
        <w:t>СШ </w:t>
      </w:r>
      <w:r w:rsidRPr="009859CC">
        <w:t>№1</w:t>
      </w:r>
      <w:r w:rsidR="00A101F0" w:rsidRPr="009859CC">
        <w:t>»</w:t>
      </w:r>
      <w:r w:rsidRPr="009859CC">
        <w:t xml:space="preserve">, </w:t>
      </w:r>
      <w:r w:rsidR="00A101F0" w:rsidRPr="009859CC">
        <w:t>МБОУ «СШ №</w:t>
      </w:r>
      <w:r w:rsidRPr="009859CC">
        <w:t>6</w:t>
      </w:r>
      <w:r w:rsidR="00F76AC0" w:rsidRPr="009859CC">
        <w:t>»</w:t>
      </w:r>
      <w:r w:rsidRPr="009859CC">
        <w:t xml:space="preserve">, </w:t>
      </w:r>
      <w:r w:rsidR="00A101F0" w:rsidRPr="009859CC">
        <w:t>МБОУ «СШ №</w:t>
      </w:r>
      <w:r w:rsidRPr="009859CC">
        <w:t>9</w:t>
      </w:r>
      <w:r w:rsidR="00F76AC0" w:rsidRPr="009859CC">
        <w:t>»</w:t>
      </w:r>
      <w:r w:rsidRPr="009859CC">
        <w:t xml:space="preserve">, </w:t>
      </w:r>
      <w:r w:rsidR="00A101F0" w:rsidRPr="009859CC">
        <w:t>МБОУ «СШ №</w:t>
      </w:r>
      <w:r w:rsidRPr="009859CC">
        <w:t>11</w:t>
      </w:r>
      <w:r w:rsidR="00F76AC0" w:rsidRPr="009859CC">
        <w:t>»</w:t>
      </w:r>
      <w:r w:rsidRPr="009859CC">
        <w:t xml:space="preserve">, </w:t>
      </w:r>
      <w:r w:rsidR="00A101F0" w:rsidRPr="009859CC">
        <w:t>МБОУ «СШ №</w:t>
      </w:r>
      <w:r w:rsidRPr="009859CC">
        <w:t>13</w:t>
      </w:r>
      <w:r w:rsidR="00F76AC0" w:rsidRPr="009859CC">
        <w:t>»</w:t>
      </w:r>
      <w:r w:rsidRPr="009859CC">
        <w:t xml:space="preserve">, </w:t>
      </w:r>
      <w:r w:rsidR="00A101F0" w:rsidRPr="009859CC">
        <w:t>МБОУ «СШ №</w:t>
      </w:r>
      <w:r w:rsidRPr="009859CC">
        <w:t>18</w:t>
      </w:r>
      <w:r w:rsidR="00F76AC0" w:rsidRPr="009859CC">
        <w:t>»</w:t>
      </w:r>
      <w:r w:rsidRPr="009859CC">
        <w:t xml:space="preserve">, </w:t>
      </w:r>
      <w:r w:rsidR="00A101F0" w:rsidRPr="009859CC">
        <w:t>МБОУ «СШ №</w:t>
      </w:r>
      <w:r w:rsidRPr="009859CC">
        <w:t>19</w:t>
      </w:r>
      <w:r w:rsidR="00F76AC0" w:rsidRPr="009859CC">
        <w:t>»</w:t>
      </w:r>
      <w:r w:rsidRPr="009859CC">
        <w:t xml:space="preserve">, </w:t>
      </w:r>
      <w:r w:rsidR="00A101F0" w:rsidRPr="009859CC">
        <w:t>МБОУ «СШ №</w:t>
      </w:r>
      <w:r w:rsidRPr="009859CC">
        <w:t>23</w:t>
      </w:r>
      <w:r w:rsidR="00F76AC0" w:rsidRPr="009859CC">
        <w:t>»</w:t>
      </w:r>
      <w:r w:rsidRPr="009859CC">
        <w:t xml:space="preserve">, </w:t>
      </w:r>
      <w:r w:rsidR="00A101F0" w:rsidRPr="009859CC">
        <w:t>МБОУ «СШ №</w:t>
      </w:r>
      <w:r w:rsidRPr="009859CC">
        <w:t>25</w:t>
      </w:r>
      <w:r w:rsidR="00F76AC0" w:rsidRPr="009859CC">
        <w:t>»</w:t>
      </w:r>
      <w:r w:rsidRPr="009859CC">
        <w:t xml:space="preserve">, </w:t>
      </w:r>
      <w:r w:rsidR="00A101F0" w:rsidRPr="009859CC">
        <w:t>МБОУ «СШ №</w:t>
      </w:r>
      <w:r w:rsidRPr="009859CC">
        <w:t>29</w:t>
      </w:r>
      <w:r w:rsidR="00F76AC0" w:rsidRPr="009859CC">
        <w:t>»</w:t>
      </w:r>
      <w:r w:rsidRPr="009859CC">
        <w:t xml:space="preserve">, </w:t>
      </w:r>
      <w:r w:rsidR="00A101F0" w:rsidRPr="009859CC">
        <w:t>МБОУ «СШ №</w:t>
      </w:r>
      <w:r w:rsidRPr="009859CC">
        <w:t>30</w:t>
      </w:r>
      <w:r w:rsidR="00F76AC0" w:rsidRPr="009859CC">
        <w:t>»</w:t>
      </w:r>
      <w:r w:rsidRPr="009859CC">
        <w:t xml:space="preserve">, </w:t>
      </w:r>
      <w:r w:rsidR="00A101F0" w:rsidRPr="009859CC">
        <w:t>МБОУ «СШ №</w:t>
      </w:r>
      <w:r w:rsidRPr="009859CC">
        <w:t>32</w:t>
      </w:r>
      <w:r w:rsidR="00F76AC0" w:rsidRPr="009859CC">
        <w:t>»</w:t>
      </w:r>
      <w:r w:rsidRPr="009859CC">
        <w:t xml:space="preserve">, </w:t>
      </w:r>
      <w:r w:rsidR="00A101F0" w:rsidRPr="009859CC">
        <w:t>МБОУ «СШ №</w:t>
      </w:r>
      <w:r w:rsidRPr="009859CC">
        <w:t>34</w:t>
      </w:r>
      <w:r w:rsidR="00F76AC0" w:rsidRPr="009859CC">
        <w:t>»</w:t>
      </w:r>
      <w:r w:rsidRPr="009859CC">
        <w:t xml:space="preserve">, </w:t>
      </w:r>
      <w:r w:rsidR="00F76AC0" w:rsidRPr="009859CC">
        <w:t>МБОУ «</w:t>
      </w:r>
      <w:r w:rsidRPr="009859CC">
        <w:t>Лицей</w:t>
      </w:r>
      <w:r w:rsidR="00F76AC0" w:rsidRPr="009859CC">
        <w:t>»</w:t>
      </w:r>
      <w:r w:rsidRPr="009859CC">
        <w:t xml:space="preserve">, </w:t>
      </w:r>
      <w:r w:rsidR="009859CC">
        <w:t>МБДОУ ДС №</w:t>
      </w:r>
      <w:r w:rsidR="00F76AC0" w:rsidRPr="009859CC">
        <w:t>9 «Малахитовая шкатулка»</w:t>
      </w:r>
      <w:r w:rsidRPr="009859CC">
        <w:t xml:space="preserve">, </w:t>
      </w:r>
      <w:r w:rsidR="00F76AC0" w:rsidRPr="009859CC">
        <w:t xml:space="preserve">МАДОУ ДС </w:t>
      </w:r>
      <w:r w:rsidR="007B6234" w:rsidRPr="009859CC">
        <w:t>№</w:t>
      </w:r>
      <w:r w:rsidRPr="009859CC">
        <w:t xml:space="preserve">10 «Белочка», </w:t>
      </w:r>
      <w:r w:rsidR="00F76AC0" w:rsidRPr="009859CC">
        <w:t xml:space="preserve">МАДОУ ДС </w:t>
      </w:r>
      <w:r w:rsidR="007B6234" w:rsidRPr="009859CC">
        <w:t>№</w:t>
      </w:r>
      <w:r w:rsidRPr="009859CC">
        <w:t xml:space="preserve">25 «Семицветик», </w:t>
      </w:r>
      <w:r w:rsidR="00F76AC0" w:rsidRPr="009859CC">
        <w:t xml:space="preserve">МАДОУ ДС </w:t>
      </w:r>
      <w:r w:rsidR="007B6234" w:rsidRPr="009859CC">
        <w:t>№</w:t>
      </w:r>
      <w:r w:rsidRPr="009859CC">
        <w:t xml:space="preserve">29 «Елочка», </w:t>
      </w:r>
      <w:r w:rsidR="00F76AC0" w:rsidRPr="009859CC">
        <w:t xml:space="preserve">МБДОУ ДС </w:t>
      </w:r>
      <w:r w:rsidR="007B6234" w:rsidRPr="009859CC">
        <w:t>№</w:t>
      </w:r>
      <w:r w:rsidRPr="009859CC">
        <w:t xml:space="preserve">31 «Медвежонок», </w:t>
      </w:r>
      <w:r w:rsidR="00F76AC0" w:rsidRPr="009859CC">
        <w:t xml:space="preserve">МАДОУ ДС </w:t>
      </w:r>
      <w:r w:rsidR="007B6234" w:rsidRPr="009859CC">
        <w:t>№</w:t>
      </w:r>
      <w:r w:rsidRPr="009859CC">
        <w:t xml:space="preserve">38 «Домовенок», </w:t>
      </w:r>
      <w:r w:rsidR="00F76AC0" w:rsidRPr="009859CC">
        <w:t xml:space="preserve">МАДОУ ДС </w:t>
      </w:r>
      <w:r w:rsidR="007B6234" w:rsidRPr="009859CC">
        <w:t>№</w:t>
      </w:r>
      <w:r w:rsidRPr="009859CC">
        <w:t xml:space="preserve">40 «Золотая рыбка», </w:t>
      </w:r>
      <w:r w:rsidR="00F76AC0" w:rsidRPr="009859CC">
        <w:t xml:space="preserve">МАДОУ ДС </w:t>
      </w:r>
      <w:r w:rsidR="007B6234" w:rsidRPr="009859CC">
        <w:t>№</w:t>
      </w:r>
      <w:r w:rsidRPr="009859CC">
        <w:t xml:space="preserve">41 «Росинка», </w:t>
      </w:r>
      <w:r w:rsidR="009859CC" w:rsidRPr="009859CC">
        <w:t xml:space="preserve">МАДОУ ДС </w:t>
      </w:r>
      <w:r w:rsidR="007B6234" w:rsidRPr="009859CC">
        <w:t>№</w:t>
      </w:r>
      <w:r w:rsidRPr="009859CC">
        <w:t xml:space="preserve">52 «Самолетик», </w:t>
      </w:r>
      <w:r w:rsidR="009859CC" w:rsidRPr="009859CC">
        <w:t xml:space="preserve">МБДОУ ДС </w:t>
      </w:r>
      <w:r w:rsidR="007B6234" w:rsidRPr="009859CC">
        <w:t>№</w:t>
      </w:r>
      <w:r w:rsidRPr="009859CC">
        <w:t xml:space="preserve">56 «Северяночка», </w:t>
      </w:r>
      <w:r w:rsidR="009859CC" w:rsidRPr="009859CC">
        <w:t xml:space="preserve">МАДОУ ДС </w:t>
      </w:r>
      <w:r w:rsidR="007B6234" w:rsidRPr="009859CC">
        <w:t>№</w:t>
      </w:r>
      <w:r w:rsidRPr="009859CC">
        <w:t xml:space="preserve">62 «Журавушка», </w:t>
      </w:r>
      <w:r w:rsidR="009859CC" w:rsidRPr="009859CC">
        <w:t xml:space="preserve">МАДОУ ДС </w:t>
      </w:r>
      <w:r w:rsidR="007B6234" w:rsidRPr="009859CC">
        <w:t>№</w:t>
      </w:r>
      <w:r w:rsidRPr="009859CC">
        <w:t xml:space="preserve">66 «Забавушка», </w:t>
      </w:r>
      <w:r w:rsidR="009859CC" w:rsidRPr="009859CC">
        <w:t xml:space="preserve">МАДОУ ДС </w:t>
      </w:r>
      <w:r w:rsidR="007B6234" w:rsidRPr="009859CC">
        <w:t>№</w:t>
      </w:r>
      <w:r w:rsidRPr="009859CC">
        <w:t xml:space="preserve">68 «Ромашка», </w:t>
      </w:r>
      <w:r w:rsidR="009859CC" w:rsidRPr="009859CC">
        <w:t xml:space="preserve">МАДОУ ДС </w:t>
      </w:r>
      <w:r w:rsidR="007B6234" w:rsidRPr="009859CC">
        <w:t>№</w:t>
      </w:r>
      <w:r w:rsidRPr="009859CC">
        <w:t xml:space="preserve">71 «Радость», </w:t>
      </w:r>
      <w:r w:rsidR="009859CC" w:rsidRPr="009859CC">
        <w:t xml:space="preserve">МАДОУ ДС </w:t>
      </w:r>
      <w:r w:rsidR="007B6234" w:rsidRPr="009859CC">
        <w:t>№</w:t>
      </w:r>
      <w:r w:rsidRPr="009859CC">
        <w:t>80 «Светлячок»</w:t>
      </w:r>
      <w:r w:rsidRPr="004F78E6">
        <w:t>);</w:t>
      </w:r>
    </w:p>
    <w:p w14:paraId="3C01F9E5" w14:textId="061955F8" w:rsidR="00FB2F84" w:rsidRPr="004F78E6" w:rsidRDefault="00FB2F84" w:rsidP="0016633D">
      <w:pPr>
        <w:pStyle w:val="a"/>
      </w:pPr>
      <w:r w:rsidRPr="004F78E6">
        <w:t>ремонт сантехнического, электрического и вентиляционного оборудования в 39 образовательных организациях (</w:t>
      </w:r>
      <w:r w:rsidR="00DB5EE7" w:rsidRPr="00CB6877">
        <w:t xml:space="preserve">МБОУ </w:t>
      </w:r>
      <w:r w:rsidR="009859CC" w:rsidRPr="00CB6877">
        <w:t>«</w:t>
      </w:r>
      <w:r w:rsidR="00DB5EE7" w:rsidRPr="00CB6877">
        <w:t>СШ</w:t>
      </w:r>
      <w:r w:rsidR="00EE338E" w:rsidRPr="00CB6877">
        <w:t xml:space="preserve"> №</w:t>
      </w:r>
      <w:r w:rsidRPr="00CB6877">
        <w:t>1</w:t>
      </w:r>
      <w:r w:rsidR="009859CC" w:rsidRPr="00CB6877">
        <w:t>»</w:t>
      </w:r>
      <w:r w:rsidRPr="00CB6877">
        <w:t xml:space="preserve">, </w:t>
      </w:r>
      <w:r w:rsidR="009859CC" w:rsidRPr="00CB6877">
        <w:t>МБОУ «СШ №</w:t>
      </w:r>
      <w:r w:rsidRPr="00CB6877">
        <w:t>3</w:t>
      </w:r>
      <w:r w:rsidR="002E6606" w:rsidRPr="00CB6877">
        <w:t>»</w:t>
      </w:r>
      <w:r w:rsidRPr="00CB6877">
        <w:t xml:space="preserve">, </w:t>
      </w:r>
      <w:r w:rsidR="009859CC" w:rsidRPr="00CB6877">
        <w:t>МБОУ «СШ №</w:t>
      </w:r>
      <w:r w:rsidRPr="00CB6877">
        <w:t>5</w:t>
      </w:r>
      <w:r w:rsidR="002E6606" w:rsidRPr="00CB6877">
        <w:t>»</w:t>
      </w:r>
      <w:r w:rsidRPr="00CB6877">
        <w:t xml:space="preserve">, </w:t>
      </w:r>
      <w:r w:rsidR="009859CC" w:rsidRPr="00CB6877">
        <w:t>МБОУ «СШ №</w:t>
      </w:r>
      <w:r w:rsidRPr="00CB6877">
        <w:t>6</w:t>
      </w:r>
      <w:r w:rsidR="002E6606" w:rsidRPr="00CB6877">
        <w:t>»</w:t>
      </w:r>
      <w:r w:rsidRPr="00CB6877">
        <w:t xml:space="preserve">, </w:t>
      </w:r>
      <w:r w:rsidR="009859CC" w:rsidRPr="00CB6877">
        <w:t>МБОУ «СШ №</w:t>
      </w:r>
      <w:r w:rsidRPr="00CB6877">
        <w:t>10</w:t>
      </w:r>
      <w:r w:rsidR="002E6606" w:rsidRPr="00CB6877">
        <w:t>»</w:t>
      </w:r>
      <w:r w:rsidRPr="00CB6877">
        <w:t xml:space="preserve">, </w:t>
      </w:r>
      <w:r w:rsidR="009859CC" w:rsidRPr="00CB6877">
        <w:t>МБОУ «СШ №</w:t>
      </w:r>
      <w:r w:rsidRPr="00CB6877">
        <w:t>11</w:t>
      </w:r>
      <w:r w:rsidR="002E6606" w:rsidRPr="00CB6877">
        <w:t>»</w:t>
      </w:r>
      <w:r w:rsidRPr="00CB6877">
        <w:t xml:space="preserve">, </w:t>
      </w:r>
      <w:r w:rsidR="009859CC" w:rsidRPr="00CB6877">
        <w:t>МБОУ «СШ №</w:t>
      </w:r>
      <w:r w:rsidRPr="00CB6877">
        <w:t>12</w:t>
      </w:r>
      <w:r w:rsidR="002E6606" w:rsidRPr="00CB6877">
        <w:t>»</w:t>
      </w:r>
      <w:r w:rsidRPr="00CB6877">
        <w:t xml:space="preserve">, </w:t>
      </w:r>
      <w:r w:rsidR="009859CC" w:rsidRPr="00CB6877">
        <w:t>МБОУ «СШ №</w:t>
      </w:r>
      <w:r w:rsidRPr="00CB6877">
        <w:t>13</w:t>
      </w:r>
      <w:r w:rsidR="002E6606" w:rsidRPr="00CB6877">
        <w:t>»</w:t>
      </w:r>
      <w:r w:rsidRPr="00CB6877">
        <w:t xml:space="preserve">, </w:t>
      </w:r>
      <w:r w:rsidR="009859CC" w:rsidRPr="00CB6877">
        <w:t>МБОУ «СШ №</w:t>
      </w:r>
      <w:r w:rsidRPr="00CB6877">
        <w:t>18</w:t>
      </w:r>
      <w:r w:rsidR="002E6606" w:rsidRPr="00CB6877">
        <w:t>»</w:t>
      </w:r>
      <w:r w:rsidRPr="00CB6877">
        <w:t xml:space="preserve">, </w:t>
      </w:r>
      <w:r w:rsidR="009859CC" w:rsidRPr="00CB6877">
        <w:t>МБОУ «СШ №</w:t>
      </w:r>
      <w:r w:rsidRPr="00CB6877">
        <w:t>19</w:t>
      </w:r>
      <w:r w:rsidR="002E6606" w:rsidRPr="00CB6877">
        <w:t>»</w:t>
      </w:r>
      <w:r w:rsidRPr="00CB6877">
        <w:t xml:space="preserve">, </w:t>
      </w:r>
      <w:r w:rsidR="009859CC" w:rsidRPr="00CB6877">
        <w:t>МБОУ «СШ №</w:t>
      </w:r>
      <w:r w:rsidRPr="00CB6877">
        <w:t>21</w:t>
      </w:r>
      <w:r w:rsidR="002E6606" w:rsidRPr="00CB6877">
        <w:t>»</w:t>
      </w:r>
      <w:r w:rsidRPr="00CB6877">
        <w:t xml:space="preserve">, </w:t>
      </w:r>
      <w:r w:rsidR="009859CC" w:rsidRPr="00CB6877">
        <w:t>МБОУ «СШ №</w:t>
      </w:r>
      <w:r w:rsidRPr="00CB6877">
        <w:t>23</w:t>
      </w:r>
      <w:r w:rsidR="002E6606" w:rsidRPr="00CB6877">
        <w:t>»</w:t>
      </w:r>
      <w:r w:rsidRPr="00CB6877">
        <w:t xml:space="preserve">, </w:t>
      </w:r>
      <w:r w:rsidR="009859CC" w:rsidRPr="00CB6877">
        <w:t>МБОУ «СШ №</w:t>
      </w:r>
      <w:r w:rsidRPr="00CB6877">
        <w:t>25</w:t>
      </w:r>
      <w:r w:rsidR="002E6606" w:rsidRPr="00CB6877">
        <w:t>»</w:t>
      </w:r>
      <w:r w:rsidRPr="00CB6877">
        <w:t xml:space="preserve">, </w:t>
      </w:r>
      <w:r w:rsidR="009859CC" w:rsidRPr="00CB6877">
        <w:t>МБОУ «СШ №</w:t>
      </w:r>
      <w:r w:rsidRPr="00CB6877">
        <w:t>29</w:t>
      </w:r>
      <w:r w:rsidR="002E6606" w:rsidRPr="00CB6877">
        <w:t>»</w:t>
      </w:r>
      <w:r w:rsidRPr="00CB6877">
        <w:t xml:space="preserve">, </w:t>
      </w:r>
      <w:r w:rsidR="009859CC" w:rsidRPr="00CB6877">
        <w:t>МБОУ «СШ №</w:t>
      </w:r>
      <w:r w:rsidRPr="00CB6877">
        <w:t>30</w:t>
      </w:r>
      <w:r w:rsidR="002E6606" w:rsidRPr="00CB6877">
        <w:t>»</w:t>
      </w:r>
      <w:r w:rsidRPr="00CB6877">
        <w:t xml:space="preserve">, </w:t>
      </w:r>
      <w:r w:rsidR="009859CC" w:rsidRPr="00CB6877">
        <w:t>МБОУ «СШ №</w:t>
      </w:r>
      <w:r w:rsidRPr="00CB6877">
        <w:t>31</w:t>
      </w:r>
      <w:r w:rsidR="002E6606" w:rsidRPr="00CB6877">
        <w:t>»</w:t>
      </w:r>
      <w:r w:rsidRPr="00CB6877">
        <w:t xml:space="preserve">, </w:t>
      </w:r>
      <w:r w:rsidR="009859CC" w:rsidRPr="00CB6877">
        <w:t>МБОУ «СШ №</w:t>
      </w:r>
      <w:r w:rsidRPr="00CB6877">
        <w:t>32</w:t>
      </w:r>
      <w:r w:rsidR="002E6606" w:rsidRPr="00CB6877">
        <w:t>»</w:t>
      </w:r>
      <w:r w:rsidRPr="00CB6877">
        <w:t xml:space="preserve">, </w:t>
      </w:r>
      <w:r w:rsidR="009859CC" w:rsidRPr="00CB6877">
        <w:t>МБОУ «СШ №</w:t>
      </w:r>
      <w:r w:rsidRPr="00CB6877">
        <w:t>34</w:t>
      </w:r>
      <w:r w:rsidR="002E6606" w:rsidRPr="00CB6877">
        <w:t>»</w:t>
      </w:r>
      <w:r w:rsidRPr="00CB6877">
        <w:t xml:space="preserve">, </w:t>
      </w:r>
      <w:r w:rsidR="009859CC" w:rsidRPr="00CB6877">
        <w:t>МБОУ «СШ №</w:t>
      </w:r>
      <w:r w:rsidRPr="00CB6877">
        <w:t>40</w:t>
      </w:r>
      <w:r w:rsidR="002E6606" w:rsidRPr="00CB6877">
        <w:t>»</w:t>
      </w:r>
      <w:r w:rsidRPr="00CB6877">
        <w:t xml:space="preserve">, </w:t>
      </w:r>
      <w:r w:rsidR="009859CC" w:rsidRPr="00CB6877">
        <w:t>МБОУ «СШ №</w:t>
      </w:r>
      <w:r w:rsidRPr="00CB6877">
        <w:t>43</w:t>
      </w:r>
      <w:r w:rsidR="002E6606" w:rsidRPr="00CB6877">
        <w:t>»</w:t>
      </w:r>
      <w:r w:rsidRPr="00CB6877">
        <w:t xml:space="preserve">, </w:t>
      </w:r>
      <w:r w:rsidR="009859CC" w:rsidRPr="00CB6877">
        <w:t xml:space="preserve">МБОУ </w:t>
      </w:r>
      <w:r w:rsidR="002E6606" w:rsidRPr="00CB6877">
        <w:t>«</w:t>
      </w:r>
      <w:r w:rsidRPr="00CB6877">
        <w:t>Гимназия №1</w:t>
      </w:r>
      <w:r w:rsidR="002E6606" w:rsidRPr="00CB6877">
        <w:t>»</w:t>
      </w:r>
      <w:r w:rsidRPr="00CB6877">
        <w:t xml:space="preserve">, </w:t>
      </w:r>
      <w:r w:rsidR="009859CC" w:rsidRPr="00CB6877">
        <w:t xml:space="preserve">МБОУ </w:t>
      </w:r>
      <w:r w:rsidR="002E6606" w:rsidRPr="00CB6877">
        <w:t>«</w:t>
      </w:r>
      <w:r w:rsidRPr="00CB6877">
        <w:t>Лицей</w:t>
      </w:r>
      <w:r w:rsidR="002E6606" w:rsidRPr="00CB6877">
        <w:t>»</w:t>
      </w:r>
      <w:r w:rsidRPr="00CB6877">
        <w:t xml:space="preserve">, </w:t>
      </w:r>
      <w:r w:rsidR="002E6606" w:rsidRPr="00CB6877">
        <w:t xml:space="preserve">МАДОУ ДС </w:t>
      </w:r>
      <w:r w:rsidRPr="00CB6877">
        <w:t xml:space="preserve">№10 «Белочка», </w:t>
      </w:r>
      <w:r w:rsidR="00507042" w:rsidRPr="00CB6877">
        <w:t xml:space="preserve">МАДОУ ДС </w:t>
      </w:r>
      <w:r w:rsidR="00DB5EE7" w:rsidRPr="00CB6877">
        <w:t>№</w:t>
      </w:r>
      <w:r w:rsidRPr="00CB6877">
        <w:t xml:space="preserve">15 «Солнышко», </w:t>
      </w:r>
      <w:r w:rsidR="00507042" w:rsidRPr="00CB6877">
        <w:t xml:space="preserve">МАДОУ ДС </w:t>
      </w:r>
      <w:r w:rsidR="00DB5EE7" w:rsidRPr="00CB6877">
        <w:t>№</w:t>
      </w:r>
      <w:r w:rsidRPr="00CB6877">
        <w:t xml:space="preserve">25 «Семицветик», </w:t>
      </w:r>
      <w:r w:rsidR="00507042" w:rsidRPr="00CB6877">
        <w:t xml:space="preserve">МАДОУ ДС </w:t>
      </w:r>
      <w:r w:rsidR="00DB5EE7" w:rsidRPr="00CB6877">
        <w:t>№</w:t>
      </w:r>
      <w:r w:rsidRPr="00CB6877">
        <w:t xml:space="preserve">29 «Елочка», </w:t>
      </w:r>
      <w:r w:rsidR="00507042" w:rsidRPr="00CB6877">
        <w:t xml:space="preserve">МБДОУ ДС </w:t>
      </w:r>
      <w:r w:rsidR="00DB5EE7" w:rsidRPr="00CB6877">
        <w:t>№</w:t>
      </w:r>
      <w:r w:rsidRPr="00CB6877">
        <w:t xml:space="preserve">31 «Медвежонок», </w:t>
      </w:r>
      <w:r w:rsidR="00507042" w:rsidRPr="00CB6877">
        <w:t xml:space="preserve">МАДОУ ДС </w:t>
      </w:r>
      <w:r w:rsidR="00DB5EE7" w:rsidRPr="00CB6877">
        <w:t>№</w:t>
      </w:r>
      <w:r w:rsidRPr="00CB6877">
        <w:t xml:space="preserve">37 «Дружная семейка», </w:t>
      </w:r>
      <w:r w:rsidR="00507042" w:rsidRPr="00CB6877">
        <w:t xml:space="preserve">МАДОУ ДС </w:t>
      </w:r>
      <w:r w:rsidR="00DB5EE7" w:rsidRPr="00CB6877">
        <w:t>№</w:t>
      </w:r>
      <w:r w:rsidRPr="00CB6877">
        <w:t xml:space="preserve">38 «Домовенок», </w:t>
      </w:r>
      <w:r w:rsidR="00507042" w:rsidRPr="00CB6877">
        <w:t xml:space="preserve">МАДОУ ДС </w:t>
      </w:r>
      <w:r w:rsidR="00DB5EE7" w:rsidRPr="00CB6877">
        <w:t>№</w:t>
      </w:r>
      <w:r w:rsidRPr="00CB6877">
        <w:t xml:space="preserve">41 «Росинка», </w:t>
      </w:r>
      <w:r w:rsidR="00507042" w:rsidRPr="00CB6877">
        <w:t xml:space="preserve">МБДОУ ДС </w:t>
      </w:r>
      <w:r w:rsidR="00DB5EE7" w:rsidRPr="00CB6877">
        <w:t>№</w:t>
      </w:r>
      <w:r w:rsidRPr="00CB6877">
        <w:t xml:space="preserve">56 «Северяночка», </w:t>
      </w:r>
      <w:r w:rsidR="00507042" w:rsidRPr="00CB6877">
        <w:t xml:space="preserve">МАДОУ ДС </w:t>
      </w:r>
      <w:r w:rsidR="00DB5EE7" w:rsidRPr="00CB6877">
        <w:t>№</w:t>
      </w:r>
      <w:r w:rsidRPr="00CB6877">
        <w:t xml:space="preserve">62 «Журавушка», </w:t>
      </w:r>
      <w:r w:rsidR="00507042" w:rsidRPr="00CB6877">
        <w:t xml:space="preserve">МАДОУ ДС </w:t>
      </w:r>
      <w:r w:rsidR="00DB5EE7" w:rsidRPr="00CB6877">
        <w:t>№</w:t>
      </w:r>
      <w:r w:rsidRPr="00CB6877">
        <w:t xml:space="preserve">66 «Забавушка», </w:t>
      </w:r>
      <w:r w:rsidR="00CB6877" w:rsidRPr="00CB6877">
        <w:t xml:space="preserve">МБДОУ ДС </w:t>
      </w:r>
      <w:r w:rsidR="00DB5EE7" w:rsidRPr="00CB6877">
        <w:t>№</w:t>
      </w:r>
      <w:r w:rsidRPr="00CB6877">
        <w:t xml:space="preserve">67 «Умка», </w:t>
      </w:r>
      <w:r w:rsidR="00507042" w:rsidRPr="00CB6877">
        <w:t xml:space="preserve">МАДОУ ДС </w:t>
      </w:r>
      <w:r w:rsidR="00DB5EE7" w:rsidRPr="00CB6877">
        <w:t>№</w:t>
      </w:r>
      <w:r w:rsidRPr="00CB6877">
        <w:t xml:space="preserve">68 «Ромашка», </w:t>
      </w:r>
      <w:r w:rsidR="00507042" w:rsidRPr="00CB6877">
        <w:t xml:space="preserve">МАДОУ ДС </w:t>
      </w:r>
      <w:r w:rsidR="00DB5EE7" w:rsidRPr="00CB6877">
        <w:t>№</w:t>
      </w:r>
      <w:r w:rsidRPr="00CB6877">
        <w:t xml:space="preserve">77 «Эрудит», </w:t>
      </w:r>
      <w:r w:rsidR="00CB6877" w:rsidRPr="00CB6877">
        <w:t xml:space="preserve">МБДОУ ДС </w:t>
      </w:r>
      <w:r w:rsidR="00DB5EE7" w:rsidRPr="00CB6877">
        <w:t>№</w:t>
      </w:r>
      <w:r w:rsidRPr="00CB6877">
        <w:t xml:space="preserve">79 «Голосистое горлышко», </w:t>
      </w:r>
      <w:r w:rsidR="00507042" w:rsidRPr="00CB6877">
        <w:t xml:space="preserve">МАДОУ ДС </w:t>
      </w:r>
      <w:r w:rsidR="00DB5EE7" w:rsidRPr="00CB6877">
        <w:t>№</w:t>
      </w:r>
      <w:r w:rsidRPr="00CB6877">
        <w:t xml:space="preserve">80 «Светлячок», </w:t>
      </w:r>
      <w:r w:rsidR="00507042" w:rsidRPr="00CB6877">
        <w:t xml:space="preserve">МАДОУ ДС </w:t>
      </w:r>
      <w:r w:rsidR="00DB5EE7" w:rsidRPr="00CB6877">
        <w:t>№83 «Жемчужина»</w:t>
      </w:r>
      <w:r w:rsidRPr="004F78E6">
        <w:t>);</w:t>
      </w:r>
    </w:p>
    <w:p w14:paraId="32DC96F7" w14:textId="77777777" w:rsidR="00FB2F84" w:rsidRPr="004F78E6" w:rsidRDefault="00FB2F84" w:rsidP="0016633D">
      <w:pPr>
        <w:pStyle w:val="a"/>
      </w:pPr>
      <w:r w:rsidRPr="004F78E6">
        <w:t>во всех образовательных организациях проведен косметический ремонт;</w:t>
      </w:r>
    </w:p>
    <w:p w14:paraId="5398543A" w14:textId="02AA274A" w:rsidR="00FB2F84" w:rsidRPr="004F78E6" w:rsidRDefault="00FB2F84" w:rsidP="0016633D">
      <w:pPr>
        <w:pStyle w:val="a"/>
      </w:pPr>
      <w:r w:rsidRPr="004F78E6">
        <w:t>приобретен</w:t>
      </w:r>
      <w:r w:rsidR="00DB6A8E" w:rsidRPr="004F78E6">
        <w:t>а</w:t>
      </w:r>
      <w:r w:rsidRPr="004F78E6">
        <w:t xml:space="preserve"> 21 единиц</w:t>
      </w:r>
      <w:r w:rsidR="00DB6A8E" w:rsidRPr="004F78E6">
        <w:t>а</w:t>
      </w:r>
      <w:r w:rsidRPr="004F78E6">
        <w:t xml:space="preserve"> технологического оборудования для пищеблоков и прачечных в 16 образовательных организациях (</w:t>
      </w:r>
      <w:r w:rsidR="00DB6A8E" w:rsidRPr="00EE6000">
        <w:t xml:space="preserve">МБОУ </w:t>
      </w:r>
      <w:r w:rsidR="00CB6877" w:rsidRPr="00EE6000">
        <w:t>«</w:t>
      </w:r>
      <w:r w:rsidR="00DB6A8E" w:rsidRPr="00EE6000">
        <w:t>СШ</w:t>
      </w:r>
      <w:r w:rsidRPr="00EE6000">
        <w:t xml:space="preserve"> №8</w:t>
      </w:r>
      <w:r w:rsidR="00CB6877" w:rsidRPr="00EE6000">
        <w:t>»</w:t>
      </w:r>
      <w:r w:rsidRPr="00EE6000">
        <w:t xml:space="preserve">, </w:t>
      </w:r>
      <w:r w:rsidR="00CB6877" w:rsidRPr="00EE6000">
        <w:t>МБОУ «СШ №</w:t>
      </w:r>
      <w:r w:rsidRPr="00EE6000">
        <w:t>15</w:t>
      </w:r>
      <w:r w:rsidR="00EE6000">
        <w:t>»</w:t>
      </w:r>
      <w:r w:rsidRPr="00EE6000">
        <w:t xml:space="preserve">, </w:t>
      </w:r>
      <w:r w:rsidR="00CB6877" w:rsidRPr="00EE6000">
        <w:t>МБОУ «СШ №</w:t>
      </w:r>
      <w:r w:rsidRPr="00EE6000">
        <w:t>19</w:t>
      </w:r>
      <w:r w:rsidR="00EE6000">
        <w:t>»</w:t>
      </w:r>
      <w:r w:rsidRPr="00EE6000">
        <w:t xml:space="preserve">, </w:t>
      </w:r>
      <w:r w:rsidR="00CB6877" w:rsidRPr="00EE6000">
        <w:t>МБОУ «СШ №</w:t>
      </w:r>
      <w:r w:rsidRPr="00EE6000">
        <w:t>21</w:t>
      </w:r>
      <w:r w:rsidR="00EE6000">
        <w:t>»</w:t>
      </w:r>
      <w:r w:rsidRPr="00EE6000">
        <w:t xml:space="preserve">, </w:t>
      </w:r>
      <w:r w:rsidR="00CB6877" w:rsidRPr="00EE6000">
        <w:t>МБОУ «СШ №</w:t>
      </w:r>
      <w:r w:rsidRPr="00EE6000">
        <w:t>32</w:t>
      </w:r>
      <w:r w:rsidR="00EE6000">
        <w:t>»</w:t>
      </w:r>
      <w:r w:rsidRPr="00EE6000">
        <w:t xml:space="preserve">, </w:t>
      </w:r>
      <w:r w:rsidR="00CB6877" w:rsidRPr="00EE6000">
        <w:t>МБОУ «СШ №</w:t>
      </w:r>
      <w:r w:rsidRPr="00EE6000">
        <w:t>40</w:t>
      </w:r>
      <w:r w:rsidR="00EE6000">
        <w:t>»</w:t>
      </w:r>
      <w:r w:rsidRPr="00EE6000">
        <w:t xml:space="preserve">, </w:t>
      </w:r>
      <w:r w:rsidR="00CB6877" w:rsidRPr="00EE6000">
        <w:t xml:space="preserve">МБДОУ ДС </w:t>
      </w:r>
      <w:r w:rsidRPr="00EE6000">
        <w:t xml:space="preserve">№7 «Жар-птица», </w:t>
      </w:r>
      <w:r w:rsidR="00EE6000" w:rsidRPr="00EE6000">
        <w:t xml:space="preserve">МБДОУ ДС </w:t>
      </w:r>
      <w:r w:rsidR="00DB6A8E" w:rsidRPr="00EE6000">
        <w:t>№</w:t>
      </w:r>
      <w:r w:rsidRPr="00EE6000">
        <w:t xml:space="preserve">9 «Малахитовая шкатулка», </w:t>
      </w:r>
      <w:r w:rsidR="00EE6000" w:rsidRPr="00EE6000">
        <w:t xml:space="preserve">МАДОУ ДС </w:t>
      </w:r>
      <w:r w:rsidR="00DB6A8E" w:rsidRPr="00EE6000">
        <w:t>№</w:t>
      </w:r>
      <w:r w:rsidRPr="00EE6000">
        <w:t xml:space="preserve">15 «Солнышко», </w:t>
      </w:r>
      <w:r w:rsidR="00EE6000" w:rsidRPr="00EE6000">
        <w:t xml:space="preserve">МАДОУ ДС </w:t>
      </w:r>
      <w:r w:rsidR="00DB6A8E" w:rsidRPr="00EE6000">
        <w:t>№</w:t>
      </w:r>
      <w:r w:rsidRPr="00EE6000">
        <w:t xml:space="preserve">32 «Брусничка», </w:t>
      </w:r>
      <w:r w:rsidR="00EE6000" w:rsidRPr="00EE6000">
        <w:t xml:space="preserve">МАДОУ ДС </w:t>
      </w:r>
      <w:r w:rsidR="00DB6A8E" w:rsidRPr="00EE6000">
        <w:t>№</w:t>
      </w:r>
      <w:r w:rsidRPr="00EE6000">
        <w:t xml:space="preserve">37 «Дружная семейка», </w:t>
      </w:r>
      <w:r w:rsidR="00EE6000" w:rsidRPr="00EE6000">
        <w:t xml:space="preserve">МБДОУ ДС </w:t>
      </w:r>
      <w:r w:rsidR="00DB6A8E" w:rsidRPr="00EE6000">
        <w:t>№56 </w:t>
      </w:r>
      <w:r w:rsidRPr="00EE6000">
        <w:t xml:space="preserve">«Северяночка», </w:t>
      </w:r>
      <w:r w:rsidR="00EE6000" w:rsidRPr="00EE6000">
        <w:t xml:space="preserve">МАДОУ ДС </w:t>
      </w:r>
      <w:r w:rsidR="00DB6A8E" w:rsidRPr="00EE6000">
        <w:t>№</w:t>
      </w:r>
      <w:r w:rsidRPr="00EE6000">
        <w:t xml:space="preserve">61 «Соловушка», </w:t>
      </w:r>
      <w:r w:rsidR="00EE6000" w:rsidRPr="00EE6000">
        <w:t xml:space="preserve">МАДОУ ДС </w:t>
      </w:r>
      <w:r w:rsidR="00DB6A8E" w:rsidRPr="00EE6000">
        <w:t>№</w:t>
      </w:r>
      <w:r w:rsidRPr="00EE6000">
        <w:t xml:space="preserve">62 «Журавушка», </w:t>
      </w:r>
      <w:r w:rsidR="00EE6000" w:rsidRPr="00EE6000">
        <w:t xml:space="preserve">МАДОУ ДС </w:t>
      </w:r>
      <w:r w:rsidR="00DB6A8E" w:rsidRPr="00EE6000">
        <w:t>№</w:t>
      </w:r>
      <w:r w:rsidRPr="00EE6000">
        <w:t xml:space="preserve">71 «Радость», </w:t>
      </w:r>
      <w:r w:rsidR="00EE6000" w:rsidRPr="00EE6000">
        <w:t xml:space="preserve">МБДОУ ДС </w:t>
      </w:r>
      <w:r w:rsidR="00DB6A8E" w:rsidRPr="00EE6000">
        <w:t>№</w:t>
      </w:r>
      <w:r w:rsidRPr="00EE6000">
        <w:t>79 «Голосистое горлышко»</w:t>
      </w:r>
      <w:r w:rsidRPr="004F78E6">
        <w:t>);</w:t>
      </w:r>
    </w:p>
    <w:p w14:paraId="15E40E63" w14:textId="4AF4474F" w:rsidR="00FB2F84" w:rsidRPr="004F78E6" w:rsidRDefault="00FB2F84" w:rsidP="0016633D">
      <w:pPr>
        <w:pStyle w:val="a"/>
      </w:pPr>
      <w:r w:rsidRPr="004F78E6">
        <w:t>приобретена детская и ученическая мебель, мебель в прачечную, компьютерная и оргтехника в 4 образовательных организациях (</w:t>
      </w:r>
      <w:r w:rsidR="00DB6A8E" w:rsidRPr="004F78E6">
        <w:t>МБОУ «</w:t>
      </w:r>
      <w:r w:rsidRPr="004F78E6">
        <w:t>Лицей №1</w:t>
      </w:r>
      <w:r w:rsidR="00DB6A8E" w:rsidRPr="004F78E6">
        <w:t>»</w:t>
      </w:r>
      <w:r w:rsidRPr="004F78E6">
        <w:t xml:space="preserve">, </w:t>
      </w:r>
      <w:r w:rsidR="00EE338E">
        <w:t>МАДОУ ДС №</w:t>
      </w:r>
      <w:r w:rsidR="007239AA" w:rsidRPr="007239AA">
        <w:t>40 «Золотая рыбка»</w:t>
      </w:r>
      <w:r w:rsidRPr="004F78E6">
        <w:t xml:space="preserve">, </w:t>
      </w:r>
      <w:r w:rsidR="00EE338E">
        <w:t>МАДОУ ДС №</w:t>
      </w:r>
      <w:r w:rsidR="007239AA" w:rsidRPr="007239AA">
        <w:t>66 «Забавушка»</w:t>
      </w:r>
      <w:r w:rsidR="00DB6A8E" w:rsidRPr="004F78E6">
        <w:t>, МАУДО г. Нижневартовска «ЦДи</w:t>
      </w:r>
      <w:r w:rsidRPr="004F78E6">
        <w:t xml:space="preserve">ЮТТ </w:t>
      </w:r>
      <w:r w:rsidR="00CB263C" w:rsidRPr="004F78E6">
        <w:t>«</w:t>
      </w:r>
      <w:r w:rsidR="007E40CF" w:rsidRPr="004F78E6">
        <w:t>Патриот», МАУДО г. </w:t>
      </w:r>
      <w:r w:rsidRPr="004F78E6">
        <w:t>Нижневартовска «ЦДТ»);</w:t>
      </w:r>
    </w:p>
    <w:p w14:paraId="6908B338" w14:textId="77777777" w:rsidR="00FB2F84" w:rsidRPr="004F78E6" w:rsidRDefault="00FB2F84" w:rsidP="0016633D">
      <w:pPr>
        <w:pStyle w:val="a"/>
        <w:rPr>
          <w:rFonts w:eastAsia="Calibri"/>
        </w:rPr>
      </w:pPr>
      <w:r w:rsidRPr="004F78E6">
        <w:t>приобретены средства индивидуальной и коллективной защиты, дезинфицирующие средства, оборудование по обеззараживанию воздуха во все образовательные организации</w:t>
      </w:r>
      <w:r w:rsidRPr="004F78E6">
        <w:rPr>
          <w:rFonts w:eastAsia="Calibri"/>
        </w:rPr>
        <w:t xml:space="preserve">. </w:t>
      </w:r>
    </w:p>
    <w:p w14:paraId="0DD06195" w14:textId="77777777" w:rsidR="00FB2F84" w:rsidRPr="004F78E6" w:rsidRDefault="00FB2F84" w:rsidP="0016633D">
      <w:pPr>
        <w:pStyle w:val="110"/>
        <w:widowControl/>
        <w:shd w:val="clear" w:color="auto" w:fill="auto"/>
        <w:spacing w:before="0" w:line="240" w:lineRule="auto"/>
        <w:ind w:firstLine="709"/>
        <w:jc w:val="both"/>
        <w:rPr>
          <w:b/>
          <w:sz w:val="28"/>
          <w:szCs w:val="28"/>
        </w:rPr>
      </w:pPr>
      <w:r w:rsidRPr="004F78E6">
        <w:rPr>
          <w:b/>
          <w:sz w:val="28"/>
          <w:szCs w:val="28"/>
        </w:rPr>
        <w:t>3. В 2021 году выполнены мероприятия по следующим муниципальным программам:</w:t>
      </w:r>
    </w:p>
    <w:p w14:paraId="0E3C5CBC" w14:textId="77777777" w:rsidR="00FB2F84" w:rsidRPr="004F78E6" w:rsidRDefault="00FB2F84" w:rsidP="0016633D">
      <w:pPr>
        <w:pStyle w:val="110"/>
        <w:widowControl/>
        <w:shd w:val="clear" w:color="auto" w:fill="auto"/>
        <w:spacing w:before="0" w:line="240" w:lineRule="auto"/>
        <w:ind w:firstLine="709"/>
        <w:jc w:val="both"/>
        <w:rPr>
          <w:b/>
          <w:sz w:val="28"/>
          <w:szCs w:val="28"/>
        </w:rPr>
      </w:pPr>
      <w:r w:rsidRPr="004F78E6">
        <w:rPr>
          <w:b/>
          <w:sz w:val="28"/>
          <w:szCs w:val="28"/>
        </w:rPr>
        <w:t>1) «Укрепление пожарной безопасности, за</w:t>
      </w:r>
      <w:r w:rsidR="003D1E0A">
        <w:rPr>
          <w:b/>
          <w:sz w:val="28"/>
          <w:szCs w:val="28"/>
        </w:rPr>
        <w:t>щита населения и </w:t>
      </w:r>
      <w:r w:rsidRPr="004F78E6">
        <w:rPr>
          <w:b/>
          <w:sz w:val="28"/>
          <w:szCs w:val="28"/>
        </w:rPr>
        <w:t>территории города Нижневартовска от чрезвычайных ситуаций природного и техногенного характера, мероприятия по гражданской обороне и обеспечению безопасност</w:t>
      </w:r>
      <w:r w:rsidR="00CB263C" w:rsidRPr="004F78E6">
        <w:rPr>
          <w:b/>
          <w:sz w:val="28"/>
          <w:szCs w:val="28"/>
        </w:rPr>
        <w:t>и людей на водных объектах» (на </w:t>
      </w:r>
      <w:r w:rsidRPr="004F78E6">
        <w:rPr>
          <w:b/>
          <w:sz w:val="28"/>
          <w:szCs w:val="28"/>
        </w:rPr>
        <w:t xml:space="preserve">100%): </w:t>
      </w:r>
    </w:p>
    <w:p w14:paraId="3CBE5657" w14:textId="3A1394FF" w:rsidR="00FB2F84" w:rsidRPr="004F78E6" w:rsidRDefault="00FB2F84" w:rsidP="0016633D">
      <w:pPr>
        <w:pStyle w:val="a"/>
      </w:pPr>
      <w:r w:rsidRPr="004F78E6">
        <w:t>модернизация и ремонт автоматической пожарной сигнализации, системы оповещения людей о пожаре в 12 образовательных организациях (</w:t>
      </w:r>
      <w:r w:rsidR="00CB263C" w:rsidRPr="00B1490F">
        <w:t xml:space="preserve">МБОУ </w:t>
      </w:r>
      <w:r w:rsidR="00B1490F" w:rsidRPr="00B1490F">
        <w:t>«</w:t>
      </w:r>
      <w:r w:rsidR="00CB263C" w:rsidRPr="00B1490F">
        <w:t>СШ</w:t>
      </w:r>
      <w:r w:rsidRPr="00B1490F">
        <w:t xml:space="preserve"> №1</w:t>
      </w:r>
      <w:r w:rsidR="00B1490F" w:rsidRPr="00B1490F">
        <w:t>»</w:t>
      </w:r>
      <w:r w:rsidRPr="00B1490F">
        <w:t xml:space="preserve">, </w:t>
      </w:r>
      <w:r w:rsidR="00B1490F" w:rsidRPr="00B1490F">
        <w:t>МБОУ «СШ №</w:t>
      </w:r>
      <w:r w:rsidRPr="00B1490F">
        <w:t>2</w:t>
      </w:r>
      <w:r w:rsidR="00B1490F" w:rsidRPr="00B1490F">
        <w:t>»</w:t>
      </w:r>
      <w:r w:rsidRPr="00B1490F">
        <w:t xml:space="preserve">, </w:t>
      </w:r>
      <w:r w:rsidR="00B1490F" w:rsidRPr="00B1490F">
        <w:t>МБОУ «СШ №</w:t>
      </w:r>
      <w:r w:rsidRPr="00B1490F">
        <w:t>11</w:t>
      </w:r>
      <w:r w:rsidR="00B1490F" w:rsidRPr="00B1490F">
        <w:t>»</w:t>
      </w:r>
      <w:r w:rsidRPr="00B1490F">
        <w:t xml:space="preserve">, </w:t>
      </w:r>
      <w:r w:rsidR="00B1490F" w:rsidRPr="00B1490F">
        <w:t>МБОУ «СШ №</w:t>
      </w:r>
      <w:r w:rsidRPr="00B1490F">
        <w:t>12</w:t>
      </w:r>
      <w:r w:rsidR="00B1490F" w:rsidRPr="00B1490F">
        <w:t>»</w:t>
      </w:r>
      <w:r w:rsidRPr="00B1490F">
        <w:t xml:space="preserve">, </w:t>
      </w:r>
      <w:r w:rsidR="00B1490F" w:rsidRPr="00B1490F">
        <w:t>МБОУ «СШ №</w:t>
      </w:r>
      <w:r w:rsidRPr="00B1490F">
        <w:t>23</w:t>
      </w:r>
      <w:r w:rsidR="00B1490F" w:rsidRPr="00B1490F">
        <w:t>»</w:t>
      </w:r>
      <w:r w:rsidRPr="00B1490F">
        <w:t xml:space="preserve">, </w:t>
      </w:r>
      <w:r w:rsidR="00B1490F" w:rsidRPr="00B1490F">
        <w:t>МБОУ «</w:t>
      </w:r>
      <w:r w:rsidRPr="00B1490F">
        <w:t>Лицей №2</w:t>
      </w:r>
      <w:r w:rsidR="00B1490F" w:rsidRPr="00B1490F">
        <w:t>»</w:t>
      </w:r>
      <w:r w:rsidRPr="00B1490F">
        <w:t xml:space="preserve">, </w:t>
      </w:r>
      <w:r w:rsidR="00B1490F" w:rsidRPr="00B1490F">
        <w:t xml:space="preserve">МАДОУ ДС </w:t>
      </w:r>
      <w:r w:rsidRPr="00B1490F">
        <w:t xml:space="preserve">№5 «Мечта», </w:t>
      </w:r>
      <w:r w:rsidR="00B1490F" w:rsidRPr="00B1490F">
        <w:t xml:space="preserve">МБДОУ ДС </w:t>
      </w:r>
      <w:r w:rsidR="00CB263C" w:rsidRPr="00B1490F">
        <w:t>№9 </w:t>
      </w:r>
      <w:r w:rsidRPr="00B1490F">
        <w:t xml:space="preserve">«Малахитовая шкатулка», </w:t>
      </w:r>
      <w:r w:rsidR="00B1490F" w:rsidRPr="00B1490F">
        <w:t xml:space="preserve">МБДОУ ДС </w:t>
      </w:r>
      <w:r w:rsidRPr="00B1490F">
        <w:t>№</w:t>
      </w:r>
      <w:r w:rsidR="00CB263C" w:rsidRPr="00B1490F">
        <w:t xml:space="preserve">67 «Умка», </w:t>
      </w:r>
      <w:r w:rsidR="00B1490F" w:rsidRPr="00B1490F">
        <w:t xml:space="preserve">МАДОУ ДС </w:t>
      </w:r>
      <w:r w:rsidR="00CB263C" w:rsidRPr="00B1490F">
        <w:t xml:space="preserve">№80 «Светлячок», </w:t>
      </w:r>
      <w:r w:rsidR="00B1490F" w:rsidRPr="00B1490F">
        <w:t xml:space="preserve">МАДОУ ДС </w:t>
      </w:r>
      <w:r w:rsidR="00CB263C" w:rsidRPr="00B1490F">
        <w:t>№83 </w:t>
      </w:r>
      <w:r w:rsidRPr="00B1490F">
        <w:t xml:space="preserve">«Жемчужина», </w:t>
      </w:r>
      <w:r w:rsidR="00B1490F" w:rsidRPr="00B1490F">
        <w:t xml:space="preserve">МАДОУ ДС </w:t>
      </w:r>
      <w:r w:rsidRPr="00B1490F">
        <w:t>№90 «Айболит»);</w:t>
      </w:r>
    </w:p>
    <w:p w14:paraId="6D030A5D" w14:textId="1D4F8091" w:rsidR="00FB2F84" w:rsidRPr="004F78E6" w:rsidRDefault="00FB2F84" w:rsidP="0016633D">
      <w:pPr>
        <w:pStyle w:val="a"/>
      </w:pPr>
      <w:r w:rsidRPr="004F78E6">
        <w:t>огнезащитная обработка конструкций в 10 образовательных организациях (</w:t>
      </w:r>
      <w:r w:rsidR="00CB263C" w:rsidRPr="00763E55">
        <w:t xml:space="preserve">МБОУ </w:t>
      </w:r>
      <w:r w:rsidR="00763E55" w:rsidRPr="00763E55">
        <w:t>«</w:t>
      </w:r>
      <w:r w:rsidR="00CB263C" w:rsidRPr="00763E55">
        <w:t xml:space="preserve">СШ </w:t>
      </w:r>
      <w:r w:rsidRPr="00763E55">
        <w:t>№6</w:t>
      </w:r>
      <w:r w:rsidR="00763E55" w:rsidRPr="00763E55">
        <w:t>»</w:t>
      </w:r>
      <w:r w:rsidRPr="00763E55">
        <w:t xml:space="preserve">, </w:t>
      </w:r>
      <w:r w:rsidR="00763E55" w:rsidRPr="00763E55">
        <w:t>МБОУ «СШ №</w:t>
      </w:r>
      <w:r w:rsidRPr="00763E55">
        <w:t>12</w:t>
      </w:r>
      <w:r w:rsidR="00763E55" w:rsidRPr="00763E55">
        <w:t>»</w:t>
      </w:r>
      <w:r w:rsidRPr="00763E55">
        <w:t xml:space="preserve">, </w:t>
      </w:r>
      <w:r w:rsidR="00763E55" w:rsidRPr="00763E55">
        <w:t>МБОУ «СШ №</w:t>
      </w:r>
      <w:r w:rsidRPr="00763E55">
        <w:t>13</w:t>
      </w:r>
      <w:r w:rsidR="00763E55" w:rsidRPr="00763E55">
        <w:t>»</w:t>
      </w:r>
      <w:r w:rsidRPr="00763E55">
        <w:t xml:space="preserve">, </w:t>
      </w:r>
      <w:r w:rsidR="00763E55" w:rsidRPr="00763E55">
        <w:t xml:space="preserve">МБДОУ ДС </w:t>
      </w:r>
      <w:r w:rsidRPr="00763E55">
        <w:t xml:space="preserve">№7 «Жар-птица», </w:t>
      </w:r>
      <w:r w:rsidR="00763E55" w:rsidRPr="00763E55">
        <w:t xml:space="preserve">МАДОУ ДС </w:t>
      </w:r>
      <w:r w:rsidRPr="00763E55">
        <w:t>№</w:t>
      </w:r>
      <w:r w:rsidR="00CB263C" w:rsidRPr="00763E55">
        <w:t>17 </w:t>
      </w:r>
      <w:r w:rsidRPr="00763E55">
        <w:t xml:space="preserve">«Ладушки», </w:t>
      </w:r>
      <w:r w:rsidR="00763E55" w:rsidRPr="00763E55">
        <w:t xml:space="preserve">МАДОУ ДС </w:t>
      </w:r>
      <w:r w:rsidRPr="00763E55">
        <w:t xml:space="preserve">№49 «Родничок», </w:t>
      </w:r>
      <w:r w:rsidR="00763E55" w:rsidRPr="00763E55">
        <w:t xml:space="preserve">МБДОУ ДС </w:t>
      </w:r>
      <w:r w:rsidRPr="00763E55">
        <w:t xml:space="preserve">№56 «Северяночка», </w:t>
      </w:r>
      <w:r w:rsidR="00763E55" w:rsidRPr="00763E55">
        <w:t xml:space="preserve">МАДОУ ДС </w:t>
      </w:r>
      <w:r w:rsidRPr="00763E55">
        <w:t>№66 «З</w:t>
      </w:r>
      <w:r w:rsidR="00CB263C" w:rsidRPr="00763E55">
        <w:t xml:space="preserve">абавушка», </w:t>
      </w:r>
      <w:r w:rsidR="00763E55" w:rsidRPr="00763E55">
        <w:t xml:space="preserve">МАДОУ ДС </w:t>
      </w:r>
      <w:r w:rsidR="00CB263C" w:rsidRPr="00763E55">
        <w:t>№83 «Жемчужина», МАУДО «ЦДи</w:t>
      </w:r>
      <w:r w:rsidRPr="00763E55">
        <w:t>ЮТТ «Патриот»</w:t>
      </w:r>
      <w:r w:rsidRPr="004F78E6">
        <w:t>);</w:t>
      </w:r>
    </w:p>
    <w:p w14:paraId="28B18BEC" w14:textId="29C3E19F" w:rsidR="00FB2F84" w:rsidRPr="004F78E6" w:rsidRDefault="00FB2F84" w:rsidP="0016633D">
      <w:pPr>
        <w:pStyle w:val="a"/>
      </w:pPr>
      <w:r w:rsidRPr="004F78E6">
        <w:t>ремонт и испытание наружных пожарных лестниц, ограждений кровли в 3 образовательных организациях (</w:t>
      </w:r>
      <w:r w:rsidR="00CB263C" w:rsidRPr="00D85B47">
        <w:t>МБОУ «</w:t>
      </w:r>
      <w:r w:rsidRPr="00D85B47">
        <w:t>Гимназия №1</w:t>
      </w:r>
      <w:r w:rsidR="00CB263C" w:rsidRPr="00D85B47">
        <w:t>»</w:t>
      </w:r>
      <w:r w:rsidRPr="00D85B47">
        <w:t xml:space="preserve">, </w:t>
      </w:r>
      <w:r w:rsidR="00763E55" w:rsidRPr="00D85B47">
        <w:t xml:space="preserve">МАДОУ ДС </w:t>
      </w:r>
      <w:r w:rsidRPr="00D85B47">
        <w:t xml:space="preserve">№10 «Белочка», </w:t>
      </w:r>
      <w:r w:rsidR="00D85B47" w:rsidRPr="00D85B47">
        <w:t xml:space="preserve">МБДОУ ДС </w:t>
      </w:r>
      <w:r w:rsidRPr="00D85B47">
        <w:t>№27 «Филиппок»</w:t>
      </w:r>
      <w:r w:rsidRPr="004F78E6">
        <w:t>);</w:t>
      </w:r>
    </w:p>
    <w:p w14:paraId="3E519335" w14:textId="46B86297" w:rsidR="00FB2F84" w:rsidRPr="004F78E6" w:rsidRDefault="00FB2F84" w:rsidP="0016633D">
      <w:pPr>
        <w:pStyle w:val="a"/>
      </w:pPr>
      <w:r w:rsidRPr="004F78E6">
        <w:t>установка (замена) противопожарных и отсекающих дверей, люков, замена дверей на эвакуационных выходах в 3 образовательных организациях (</w:t>
      </w:r>
      <w:r w:rsidR="009367FE" w:rsidRPr="004F78E6">
        <w:t xml:space="preserve">МБОУ </w:t>
      </w:r>
      <w:r w:rsidR="00115CF0">
        <w:t>«</w:t>
      </w:r>
      <w:r w:rsidR="009367FE" w:rsidRPr="004F78E6">
        <w:t xml:space="preserve">СШ </w:t>
      </w:r>
      <w:r w:rsidRPr="004F78E6">
        <w:t>№30</w:t>
      </w:r>
      <w:r w:rsidR="00115CF0">
        <w:t>»</w:t>
      </w:r>
      <w:r w:rsidRPr="004F78E6">
        <w:t xml:space="preserve">, </w:t>
      </w:r>
      <w:r w:rsidR="00115CF0" w:rsidRPr="004F78E6">
        <w:t xml:space="preserve">МБОУ </w:t>
      </w:r>
      <w:r w:rsidR="00115CF0">
        <w:t>«</w:t>
      </w:r>
      <w:r w:rsidR="00115CF0" w:rsidRPr="004F78E6">
        <w:t>СШ №</w:t>
      </w:r>
      <w:r w:rsidRPr="004F78E6">
        <w:t>43</w:t>
      </w:r>
      <w:r w:rsidR="00115CF0">
        <w:t>»</w:t>
      </w:r>
      <w:r w:rsidRPr="004F78E6">
        <w:t xml:space="preserve">, </w:t>
      </w:r>
      <w:r w:rsidR="00EE338E">
        <w:t>МАДОУ ДС №</w:t>
      </w:r>
      <w:r w:rsidR="00115CF0" w:rsidRPr="00115CF0">
        <w:t>68 «Ромашка»</w:t>
      </w:r>
      <w:r w:rsidRPr="00115CF0">
        <w:t>).</w:t>
      </w:r>
    </w:p>
    <w:p w14:paraId="5A89341D" w14:textId="77777777" w:rsidR="00FB2F84" w:rsidRPr="004F78E6" w:rsidRDefault="00FB2F84" w:rsidP="0016633D">
      <w:pPr>
        <w:pStyle w:val="110"/>
        <w:widowControl/>
        <w:shd w:val="clear" w:color="auto" w:fill="auto"/>
        <w:spacing w:before="0" w:line="240" w:lineRule="auto"/>
        <w:ind w:firstLine="709"/>
        <w:jc w:val="both"/>
        <w:rPr>
          <w:b/>
          <w:sz w:val="28"/>
          <w:szCs w:val="28"/>
        </w:rPr>
      </w:pPr>
      <w:r w:rsidRPr="004F78E6">
        <w:rPr>
          <w:b/>
          <w:sz w:val="28"/>
          <w:szCs w:val="28"/>
        </w:rPr>
        <w:t>2) «Энергосбережение и повышение энергетической эффекти</w:t>
      </w:r>
      <w:r w:rsidR="009367FE" w:rsidRPr="004F78E6">
        <w:rPr>
          <w:b/>
          <w:sz w:val="28"/>
          <w:szCs w:val="28"/>
        </w:rPr>
        <w:t>вности в </w:t>
      </w:r>
      <w:r w:rsidRPr="004F78E6">
        <w:rPr>
          <w:b/>
          <w:sz w:val="28"/>
          <w:szCs w:val="28"/>
        </w:rPr>
        <w:t>муниципальном образовании город Нижневартовск н</w:t>
      </w:r>
      <w:r w:rsidR="00871602" w:rsidRPr="004F78E6">
        <w:rPr>
          <w:b/>
          <w:sz w:val="28"/>
          <w:szCs w:val="28"/>
        </w:rPr>
        <w:t>а </w:t>
      </w:r>
      <w:r w:rsidRPr="004F78E6">
        <w:rPr>
          <w:b/>
          <w:sz w:val="28"/>
          <w:szCs w:val="28"/>
        </w:rPr>
        <w:t>2018–2025 годы и на перспективу до 2030 года» (на 100%):</w:t>
      </w:r>
    </w:p>
    <w:p w14:paraId="5CA130E6" w14:textId="4B8921EC" w:rsidR="00FB2F84" w:rsidRPr="004F78E6" w:rsidRDefault="00FB2F84" w:rsidP="0016633D">
      <w:pPr>
        <w:pStyle w:val="a"/>
        <w:rPr>
          <w:b/>
        </w:rPr>
      </w:pPr>
      <w:r w:rsidRPr="004F78E6">
        <w:t>замена узла учета холодн</w:t>
      </w:r>
      <w:r w:rsidR="009367FE" w:rsidRPr="004F78E6">
        <w:t>ой воды В1 с байпасной линией с </w:t>
      </w:r>
      <w:r w:rsidRPr="004F78E6">
        <w:t>соблюдением пожарных нор</w:t>
      </w:r>
      <w:r w:rsidR="00871602" w:rsidRPr="004F78E6">
        <w:t>м и правил с системой АСКУВ в </w:t>
      </w:r>
      <w:r w:rsidR="009367FE" w:rsidRPr="004F78E6">
        <w:t>6 </w:t>
      </w:r>
      <w:r w:rsidRPr="004F78E6">
        <w:t>образовательных организациях (</w:t>
      </w:r>
      <w:r w:rsidR="009367FE" w:rsidRPr="004F78E6">
        <w:t xml:space="preserve">МБОУ </w:t>
      </w:r>
      <w:r w:rsidR="00115CF0">
        <w:t>«</w:t>
      </w:r>
      <w:r w:rsidR="009367FE" w:rsidRPr="004F78E6">
        <w:t>СШ</w:t>
      </w:r>
      <w:r w:rsidRPr="004F78E6">
        <w:t xml:space="preserve"> №5</w:t>
      </w:r>
      <w:r w:rsidR="00115CF0">
        <w:t>»</w:t>
      </w:r>
      <w:r w:rsidRPr="004F78E6">
        <w:t xml:space="preserve">, </w:t>
      </w:r>
      <w:r w:rsidR="00115CF0" w:rsidRPr="004F78E6">
        <w:t xml:space="preserve">МБОУ </w:t>
      </w:r>
      <w:r w:rsidR="00115CF0">
        <w:t>«</w:t>
      </w:r>
      <w:r w:rsidR="00115CF0" w:rsidRPr="004F78E6">
        <w:t>СШ №</w:t>
      </w:r>
      <w:r w:rsidRPr="004F78E6">
        <w:t>10</w:t>
      </w:r>
      <w:r w:rsidR="00115CF0">
        <w:t>»</w:t>
      </w:r>
      <w:r w:rsidRPr="004F78E6">
        <w:t xml:space="preserve">, </w:t>
      </w:r>
      <w:r w:rsidR="00115CF0" w:rsidRPr="00115CF0">
        <w:t>МАДОУ ДС</w:t>
      </w:r>
      <w:r w:rsidR="00115CF0" w:rsidRPr="004F78E6">
        <w:t xml:space="preserve"> </w:t>
      </w:r>
      <w:r w:rsidRPr="004F78E6">
        <w:t xml:space="preserve">№21 «Звездочка», </w:t>
      </w:r>
      <w:r w:rsidR="00115CF0" w:rsidRPr="00115CF0">
        <w:t>МАДОУ ДС</w:t>
      </w:r>
      <w:r w:rsidR="00115CF0" w:rsidRPr="004F78E6">
        <w:t xml:space="preserve"> </w:t>
      </w:r>
      <w:r w:rsidR="009367FE" w:rsidRPr="004F78E6">
        <w:t>№</w:t>
      </w:r>
      <w:r w:rsidRPr="004F78E6">
        <w:t xml:space="preserve">40 «Золотая рыбка», </w:t>
      </w:r>
      <w:r w:rsidR="00115CF0" w:rsidRPr="00115CF0">
        <w:t>М</w:t>
      </w:r>
      <w:r w:rsidR="00115CF0">
        <w:t>Б</w:t>
      </w:r>
      <w:r w:rsidR="00115CF0" w:rsidRPr="00115CF0">
        <w:t>ДОУ ДС</w:t>
      </w:r>
      <w:r w:rsidR="00115CF0" w:rsidRPr="004F78E6">
        <w:t xml:space="preserve"> </w:t>
      </w:r>
      <w:r w:rsidR="009367FE" w:rsidRPr="004F78E6">
        <w:t>№</w:t>
      </w:r>
      <w:r w:rsidRPr="004F78E6">
        <w:t xml:space="preserve">54 «Катюша», </w:t>
      </w:r>
      <w:r w:rsidR="00115CF0" w:rsidRPr="00115CF0">
        <w:t>МАДОУ ДС</w:t>
      </w:r>
      <w:r w:rsidR="00115CF0" w:rsidRPr="004F78E6">
        <w:t xml:space="preserve"> </w:t>
      </w:r>
      <w:r w:rsidR="009367FE" w:rsidRPr="004F78E6">
        <w:t>№</w:t>
      </w:r>
      <w:r w:rsidRPr="004F78E6">
        <w:t>66 «Забавушка»);</w:t>
      </w:r>
    </w:p>
    <w:p w14:paraId="2EDDC4C4" w14:textId="6B82990F" w:rsidR="00FB2F84" w:rsidRPr="004F78E6" w:rsidRDefault="00FB2F84" w:rsidP="0016633D">
      <w:pPr>
        <w:pStyle w:val="a"/>
      </w:pPr>
      <w:r w:rsidRPr="004F78E6">
        <w:t>замена оконных блоков на энергосберегающие в 4 образовательных организациях (</w:t>
      </w:r>
      <w:r w:rsidR="009367FE" w:rsidRPr="004F78E6">
        <w:t xml:space="preserve">МБОУ </w:t>
      </w:r>
      <w:r w:rsidR="00E64CFA">
        <w:t>«</w:t>
      </w:r>
      <w:r w:rsidR="009367FE" w:rsidRPr="004F78E6">
        <w:t xml:space="preserve">СШ </w:t>
      </w:r>
      <w:r w:rsidRPr="004F78E6">
        <w:t>№3</w:t>
      </w:r>
      <w:r w:rsidR="00E64CFA">
        <w:t>»</w:t>
      </w:r>
      <w:r w:rsidRPr="004F78E6">
        <w:t xml:space="preserve">, </w:t>
      </w:r>
      <w:r w:rsidR="00E64CFA" w:rsidRPr="004F78E6">
        <w:t xml:space="preserve">МБОУ </w:t>
      </w:r>
      <w:r w:rsidR="00E64CFA">
        <w:t>«</w:t>
      </w:r>
      <w:r w:rsidR="00E64CFA" w:rsidRPr="004F78E6">
        <w:t>СШ №</w:t>
      </w:r>
      <w:r w:rsidRPr="004F78E6">
        <w:t xml:space="preserve">8, </w:t>
      </w:r>
      <w:r w:rsidR="00E64CFA" w:rsidRPr="004F78E6">
        <w:t xml:space="preserve">МБОУ </w:t>
      </w:r>
      <w:r w:rsidR="00E64CFA">
        <w:t>«</w:t>
      </w:r>
      <w:r w:rsidR="00E64CFA" w:rsidRPr="004F78E6">
        <w:t>СШ №</w:t>
      </w:r>
      <w:r w:rsidRPr="004F78E6">
        <w:t xml:space="preserve">10, </w:t>
      </w:r>
      <w:r w:rsidR="00E64CFA" w:rsidRPr="004F78E6">
        <w:t xml:space="preserve">МБОУ </w:t>
      </w:r>
      <w:r w:rsidR="00E64CFA">
        <w:t>«</w:t>
      </w:r>
      <w:r w:rsidR="00E64CFA" w:rsidRPr="004F78E6">
        <w:t>СШ №</w:t>
      </w:r>
      <w:r w:rsidRPr="004F78E6">
        <w:t>29);</w:t>
      </w:r>
    </w:p>
    <w:p w14:paraId="0CD26B8C" w14:textId="3432A5AB" w:rsidR="00FB2F84" w:rsidRPr="004F78E6" w:rsidRDefault="00FB2F84" w:rsidP="0016633D">
      <w:pPr>
        <w:pStyle w:val="a"/>
      </w:pPr>
      <w:r w:rsidRPr="004F78E6">
        <w:t>замена пластинчатого теплообменника с автоматической системой регулирования температуры ГВС в 3 образовательных организациях (</w:t>
      </w:r>
      <w:r w:rsidR="009367FE" w:rsidRPr="004F78E6">
        <w:t xml:space="preserve">МБОУ </w:t>
      </w:r>
      <w:r w:rsidR="00E64CFA">
        <w:t>«</w:t>
      </w:r>
      <w:r w:rsidR="009367FE" w:rsidRPr="004F78E6">
        <w:t>СШ</w:t>
      </w:r>
      <w:r w:rsidRPr="004F78E6">
        <w:t xml:space="preserve"> №17</w:t>
      </w:r>
      <w:r w:rsidR="00E64CFA">
        <w:t>»</w:t>
      </w:r>
      <w:r w:rsidRPr="004F78E6">
        <w:t xml:space="preserve">, </w:t>
      </w:r>
      <w:r w:rsidR="00E64CFA" w:rsidRPr="00115CF0">
        <w:t>МАДОУ ДС</w:t>
      </w:r>
      <w:r w:rsidR="00E64CFA" w:rsidRPr="004F78E6">
        <w:t xml:space="preserve"> </w:t>
      </w:r>
      <w:r w:rsidRPr="004F78E6">
        <w:t xml:space="preserve">№10 «Белочка», </w:t>
      </w:r>
      <w:r w:rsidR="00E64CFA" w:rsidRPr="00115CF0">
        <w:t>МАДОУ ДС</w:t>
      </w:r>
      <w:r w:rsidR="00E64CFA" w:rsidRPr="004F78E6">
        <w:t xml:space="preserve"> </w:t>
      </w:r>
      <w:r w:rsidR="009367FE" w:rsidRPr="004F78E6">
        <w:t>№</w:t>
      </w:r>
      <w:r w:rsidRPr="004F78E6">
        <w:t>83 «Жемчужина»).</w:t>
      </w:r>
    </w:p>
    <w:p w14:paraId="7F749340" w14:textId="77777777" w:rsidR="00FB2F84" w:rsidRPr="004F78E6" w:rsidRDefault="00FB2F84" w:rsidP="0016633D">
      <w:pPr>
        <w:pStyle w:val="110"/>
        <w:widowControl/>
        <w:shd w:val="clear" w:color="auto" w:fill="auto"/>
        <w:spacing w:before="0" w:line="240" w:lineRule="auto"/>
        <w:ind w:firstLine="709"/>
        <w:jc w:val="both"/>
        <w:rPr>
          <w:b/>
          <w:sz w:val="28"/>
          <w:szCs w:val="28"/>
        </w:rPr>
      </w:pPr>
      <w:r w:rsidRPr="004F78E6">
        <w:rPr>
          <w:b/>
          <w:sz w:val="28"/>
          <w:szCs w:val="28"/>
        </w:rPr>
        <w:t>3) «Доступная среда в городе Ниж</w:t>
      </w:r>
      <w:r w:rsidR="00871602" w:rsidRPr="004F78E6">
        <w:rPr>
          <w:b/>
          <w:sz w:val="28"/>
          <w:szCs w:val="28"/>
        </w:rPr>
        <w:t>невартовске на 2018–2025 годы и </w:t>
      </w:r>
      <w:r w:rsidRPr="004F78E6">
        <w:rPr>
          <w:b/>
          <w:sz w:val="28"/>
          <w:szCs w:val="28"/>
        </w:rPr>
        <w:t xml:space="preserve">на период до 2030 года» (на 100%): </w:t>
      </w:r>
    </w:p>
    <w:p w14:paraId="364203B3" w14:textId="260DA8CE" w:rsidR="00FB2F84" w:rsidRPr="004F78E6" w:rsidRDefault="00FB2F84" w:rsidP="0016633D">
      <w:pPr>
        <w:pStyle w:val="a"/>
      </w:pPr>
      <w:r w:rsidRPr="004F78E6">
        <w:t xml:space="preserve">обеспечение доступности объектов и услуг для инвалидов и других маломобильных групп населения (создание универсальной безбарьерной среды для инвалидов и других маломобильных групп населения посредством сооружения как внутри зданий, так и снаружи пандусов, поручней, входных групп, обустройства территорий, подъездных путей, санитарных узлов, установка специального оборудования и приспособлений в муниципальных образовательных учреждениях) в 3 общеобразовательных организациях </w:t>
      </w:r>
      <w:r w:rsidR="00871602" w:rsidRPr="004F78E6">
        <w:br/>
      </w:r>
      <w:r w:rsidRPr="004F78E6">
        <w:t>(</w:t>
      </w:r>
      <w:r w:rsidR="00A23E66" w:rsidRPr="004F78E6">
        <w:t xml:space="preserve">МБОУ </w:t>
      </w:r>
      <w:r w:rsidR="00A23E66">
        <w:t>«</w:t>
      </w:r>
      <w:r w:rsidRPr="004F78E6">
        <w:t xml:space="preserve">СШ </w:t>
      </w:r>
      <w:r w:rsidR="00EE338E">
        <w:t>№</w:t>
      </w:r>
      <w:r w:rsidRPr="004F78E6">
        <w:t>1</w:t>
      </w:r>
      <w:r w:rsidR="00A23E66">
        <w:t>»</w:t>
      </w:r>
      <w:r w:rsidRPr="004F78E6">
        <w:t xml:space="preserve">, </w:t>
      </w:r>
      <w:r w:rsidR="00A23E66" w:rsidRPr="004F78E6">
        <w:t xml:space="preserve">МБОУ </w:t>
      </w:r>
      <w:r w:rsidR="00A23E66">
        <w:t>«</w:t>
      </w:r>
      <w:r w:rsidR="00EE338E">
        <w:t>СШ №</w:t>
      </w:r>
      <w:r w:rsidRPr="004F78E6">
        <w:t>34</w:t>
      </w:r>
      <w:r w:rsidR="00A23E66">
        <w:t>»</w:t>
      </w:r>
      <w:r w:rsidRPr="004F78E6">
        <w:t xml:space="preserve">, </w:t>
      </w:r>
      <w:r w:rsidR="00A23E66" w:rsidRPr="004F78E6">
        <w:t xml:space="preserve">МБОУ </w:t>
      </w:r>
      <w:r w:rsidR="00A23E66">
        <w:t>«</w:t>
      </w:r>
      <w:r w:rsidR="00EE338E">
        <w:t>СШ №</w:t>
      </w:r>
      <w:r w:rsidRPr="004F78E6">
        <w:t>40</w:t>
      </w:r>
      <w:r w:rsidR="00A23E66">
        <w:t>»</w:t>
      </w:r>
      <w:r w:rsidRPr="004F78E6">
        <w:t>);</w:t>
      </w:r>
    </w:p>
    <w:p w14:paraId="1D94B0D6" w14:textId="065E4E6E" w:rsidR="00FB2F84" w:rsidRPr="004F78E6" w:rsidRDefault="00FB2F84" w:rsidP="0016633D">
      <w:pPr>
        <w:pStyle w:val="a"/>
      </w:pPr>
      <w:r w:rsidRPr="004F78E6">
        <w:t>приобретение лестничного (лестницехода) подъемника для инвалидов (</w:t>
      </w:r>
      <w:r w:rsidR="00B07990" w:rsidRPr="004F78E6">
        <w:t xml:space="preserve">МБОУ </w:t>
      </w:r>
      <w:r w:rsidR="00156B07">
        <w:t>«</w:t>
      </w:r>
      <w:r w:rsidR="00B07990" w:rsidRPr="004F78E6">
        <w:t xml:space="preserve">СШ </w:t>
      </w:r>
      <w:r w:rsidRPr="004F78E6">
        <w:t>№42</w:t>
      </w:r>
      <w:r w:rsidR="00156B07">
        <w:t>»</w:t>
      </w:r>
      <w:r w:rsidRPr="004F78E6">
        <w:t xml:space="preserve"> и МАУДО г. Нижневартовска «ЦДТ»).</w:t>
      </w:r>
    </w:p>
    <w:p w14:paraId="6C50CE2B" w14:textId="77777777" w:rsidR="00FB2F84" w:rsidRPr="004F78E6" w:rsidRDefault="00FB2F84" w:rsidP="0016633D">
      <w:pPr>
        <w:pStyle w:val="110"/>
        <w:widowControl/>
        <w:shd w:val="clear" w:color="auto" w:fill="auto"/>
        <w:spacing w:before="0" w:line="240" w:lineRule="auto"/>
        <w:ind w:firstLine="709"/>
        <w:jc w:val="both"/>
        <w:rPr>
          <w:sz w:val="28"/>
          <w:szCs w:val="28"/>
        </w:rPr>
      </w:pPr>
      <w:r w:rsidRPr="004F78E6">
        <w:rPr>
          <w:sz w:val="28"/>
          <w:szCs w:val="28"/>
        </w:rPr>
        <w:t>В 2021 году устранено 23 пункта выявленных нарушений санитарно-эпидемиологических норм и правил по предписаниям Роспотребнадзора.</w:t>
      </w:r>
    </w:p>
    <w:p w14:paraId="73022BF3" w14:textId="77777777" w:rsidR="00FB2F84" w:rsidRPr="004F78E6" w:rsidRDefault="009D39C8" w:rsidP="00871602">
      <w:pPr>
        <w:pStyle w:val="2a"/>
      </w:pPr>
      <w:bookmarkStart w:id="67" w:name="_Toc98861056"/>
      <w:bookmarkStart w:id="68" w:name="_Toc100839480"/>
      <w:r w:rsidRPr="004F78E6">
        <w:t xml:space="preserve">4.3. </w:t>
      </w:r>
      <w:r w:rsidR="00D26E86" w:rsidRPr="004F78E6">
        <w:t xml:space="preserve">Условия для сохранения и укрепления здоровья </w:t>
      </w:r>
      <w:r w:rsidR="00B07990" w:rsidRPr="004F78E6">
        <w:br/>
      </w:r>
      <w:r w:rsidR="00D26E86" w:rsidRPr="004F78E6">
        <w:t xml:space="preserve">детей и подростков, в том числе организация питания </w:t>
      </w:r>
      <w:r w:rsidR="00B07990" w:rsidRPr="004F78E6">
        <w:br/>
      </w:r>
      <w:r w:rsidR="00D26E86" w:rsidRPr="004F78E6">
        <w:t>и медицинского обслуживания</w:t>
      </w:r>
      <w:bookmarkEnd w:id="67"/>
      <w:bookmarkEnd w:id="68"/>
    </w:p>
    <w:p w14:paraId="355CEB82" w14:textId="77777777" w:rsidR="004E6DBE" w:rsidRPr="004F78E6" w:rsidRDefault="009D39C8" w:rsidP="00871602">
      <w:pPr>
        <w:pStyle w:val="330"/>
        <w:keepNext/>
        <w:rPr>
          <w:color w:val="auto"/>
        </w:rPr>
      </w:pPr>
      <w:bookmarkStart w:id="69" w:name="_Toc98861057"/>
      <w:bookmarkStart w:id="70" w:name="_Toc100839481"/>
      <w:r w:rsidRPr="004F78E6">
        <w:rPr>
          <w:color w:val="auto"/>
        </w:rPr>
        <w:t xml:space="preserve">4.3.1. </w:t>
      </w:r>
      <w:r w:rsidR="004E6DBE" w:rsidRPr="004F78E6">
        <w:rPr>
          <w:color w:val="auto"/>
        </w:rPr>
        <w:t>Сохранение и укрепление здоровья детей и подростков города,</w:t>
      </w:r>
      <w:r w:rsidRPr="004F78E6">
        <w:rPr>
          <w:color w:val="auto"/>
        </w:rPr>
        <w:br/>
      </w:r>
      <w:r w:rsidR="004E6DBE" w:rsidRPr="004F78E6">
        <w:rPr>
          <w:color w:val="auto"/>
        </w:rPr>
        <w:t>медицинское обслуживание обучающихся</w:t>
      </w:r>
      <w:bookmarkEnd w:id="53"/>
      <w:bookmarkEnd w:id="54"/>
      <w:bookmarkEnd w:id="69"/>
      <w:bookmarkEnd w:id="70"/>
    </w:p>
    <w:p w14:paraId="48C3B929" w14:textId="77777777" w:rsidR="004E6DBE" w:rsidRPr="004F78E6" w:rsidRDefault="004E6DBE"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В муниципальной системе образования администрации города реализуются комплексные меры, направленные на повышение физического, психического и социального благополучия участников образовательного процесса.</w:t>
      </w:r>
    </w:p>
    <w:p w14:paraId="17A3390E" w14:textId="77777777" w:rsidR="004E6DBE" w:rsidRPr="004F78E6" w:rsidRDefault="004E6DBE"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В 2021 году велась работа над решением следующих задач:</w:t>
      </w:r>
    </w:p>
    <w:p w14:paraId="6BD09BC9" w14:textId="77777777" w:rsidR="004E6DBE" w:rsidRPr="004F78E6" w:rsidRDefault="004E6DBE" w:rsidP="0016633D">
      <w:pPr>
        <w:pStyle w:val="a"/>
      </w:pPr>
      <w:r w:rsidRPr="004F78E6">
        <w:t>развитие здоровьесберегающей среды, которая обеспечивает сохранение и укрепление здоровья обучающихся и воспитанников;</w:t>
      </w:r>
    </w:p>
    <w:p w14:paraId="3CF555B9" w14:textId="77777777" w:rsidR="004E6DBE" w:rsidRPr="004F78E6" w:rsidRDefault="004E6DBE" w:rsidP="0016633D">
      <w:pPr>
        <w:pStyle w:val="a"/>
      </w:pPr>
      <w:r w:rsidRPr="004F78E6">
        <w:t>формирование основ здорового образа жизни;</w:t>
      </w:r>
    </w:p>
    <w:p w14:paraId="2AE65CAC" w14:textId="77777777" w:rsidR="004E6DBE" w:rsidRPr="004F78E6" w:rsidRDefault="004E6DBE" w:rsidP="0016633D">
      <w:pPr>
        <w:pStyle w:val="a"/>
      </w:pPr>
      <w:r w:rsidRPr="004F78E6">
        <w:t>снижение показателей заболе</w:t>
      </w:r>
      <w:r w:rsidR="00B07990" w:rsidRPr="004F78E6">
        <w:t>ваемости вирусными инфекциями и </w:t>
      </w:r>
      <w:r w:rsidRPr="004F78E6">
        <w:t>детского травматизма во время образовательного процесса.</w:t>
      </w:r>
    </w:p>
    <w:p w14:paraId="627DEA61" w14:textId="77777777" w:rsidR="004E6DBE" w:rsidRPr="004F78E6" w:rsidRDefault="004E6DBE"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Для достижения поставленных задач проведены:</w:t>
      </w:r>
    </w:p>
    <w:p w14:paraId="13957869" w14:textId="77777777" w:rsidR="004E6DBE" w:rsidRPr="004F78E6" w:rsidRDefault="004E6DBE" w:rsidP="0016633D">
      <w:pPr>
        <w:pStyle w:val="a"/>
      </w:pPr>
      <w:r w:rsidRPr="004F78E6">
        <w:t>медицинские осмотры обучающихся;</w:t>
      </w:r>
    </w:p>
    <w:p w14:paraId="68392092" w14:textId="77777777" w:rsidR="004E6DBE" w:rsidRPr="004F78E6" w:rsidRDefault="004E6DBE" w:rsidP="0016633D">
      <w:pPr>
        <w:pStyle w:val="a"/>
      </w:pPr>
      <w:r w:rsidRPr="004F78E6">
        <w:t>вакцинация против инфекционных заболеваний;</w:t>
      </w:r>
    </w:p>
    <w:p w14:paraId="72A3655E" w14:textId="77777777" w:rsidR="004E6DBE" w:rsidRPr="004F78E6" w:rsidRDefault="004E6DBE" w:rsidP="0016633D">
      <w:pPr>
        <w:pStyle w:val="a"/>
      </w:pPr>
      <w:r w:rsidRPr="004F78E6">
        <w:t>общешкольные спортивн</w:t>
      </w:r>
      <w:r w:rsidR="00B07990" w:rsidRPr="004F78E6">
        <w:t>о-оздоровительные мероприятия и </w:t>
      </w:r>
      <w:r w:rsidRPr="004F78E6">
        <w:t>соревнования.</w:t>
      </w:r>
    </w:p>
    <w:p w14:paraId="0174A94F" w14:textId="77777777" w:rsidR="004E6DBE" w:rsidRPr="004F78E6" w:rsidRDefault="004E6DBE"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В каждой образовательной организации реализуются профилактические программы и методики, направленные на формирование здорового образа жизни, профилактику злоупотребления психоактивными веществами.</w:t>
      </w:r>
    </w:p>
    <w:p w14:paraId="738FED60" w14:textId="77777777" w:rsidR="004E6DBE" w:rsidRPr="004F78E6" w:rsidRDefault="004E6DBE"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Медицинское обслуживание обучающихся образовательных организаций обеспечивается медицинским персоналом, который закреплен БУ Ханты-Мансийского автономного округа – Югры «Нижневартовская городская детская поликлиника» за образовательными организациями и, наряду с администрацией и педагогическими работниками, несет ответственность за качественное проведение лечебно-профилактических мероприятий, соблюдение санитарно-гигиенических норм, режим и качество питания детей.</w:t>
      </w:r>
    </w:p>
    <w:p w14:paraId="7392661F" w14:textId="77777777" w:rsidR="004E6DBE" w:rsidRPr="004F78E6" w:rsidRDefault="004E6DBE"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Доля детей первой и второй групп здоровья в общей численности обучающихся муниципальных школ – не только показатель эффективности работы муниципалитета, но и предмет особой заботы родителей, педагогических и медицинских работников города.</w:t>
      </w:r>
    </w:p>
    <w:p w14:paraId="5264AE5E" w14:textId="77777777" w:rsidR="004E6DBE" w:rsidRPr="004F78E6" w:rsidRDefault="004E6DBE"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 xml:space="preserve">В 2021 году доля детей первой и второй групп здоровья (то есть доля относительно здоровых детей) в </w:t>
      </w:r>
      <w:r w:rsidR="00696E95" w:rsidRPr="004F78E6">
        <w:rPr>
          <w:rFonts w:ascii="Times New Roman" w:eastAsia="Times New Roman" w:hAnsi="Times New Roman" w:cs="Times New Roman"/>
          <w:color w:val="auto"/>
          <w:sz w:val="28"/>
          <w:szCs w:val="28"/>
          <w:lang w:eastAsia="en-US" w:bidi="ar-SA"/>
        </w:rPr>
        <w:t>общей численности обучающихся в </w:t>
      </w:r>
      <w:r w:rsidRPr="004F78E6">
        <w:rPr>
          <w:rFonts w:ascii="Times New Roman" w:eastAsia="Times New Roman" w:hAnsi="Times New Roman" w:cs="Times New Roman"/>
          <w:color w:val="auto"/>
          <w:sz w:val="28"/>
          <w:szCs w:val="28"/>
          <w:lang w:eastAsia="en-US" w:bidi="ar-SA"/>
        </w:rPr>
        <w:t>муниципальных общеобразовательных организациях составила 89,2% (ожидаемый показатель – 89,0%), что выше показател</w:t>
      </w:r>
      <w:r w:rsidR="00696E95" w:rsidRPr="004F78E6">
        <w:rPr>
          <w:rFonts w:ascii="Times New Roman" w:eastAsia="Times New Roman" w:hAnsi="Times New Roman" w:cs="Times New Roman"/>
          <w:color w:val="auto"/>
          <w:sz w:val="28"/>
          <w:szCs w:val="28"/>
          <w:lang w:eastAsia="en-US" w:bidi="ar-SA"/>
        </w:rPr>
        <w:t>я 2020 года на 0,3%. По </w:t>
      </w:r>
      <w:r w:rsidRPr="004F78E6">
        <w:rPr>
          <w:rFonts w:ascii="Times New Roman" w:eastAsia="Times New Roman" w:hAnsi="Times New Roman" w:cs="Times New Roman"/>
          <w:color w:val="auto"/>
          <w:sz w:val="28"/>
          <w:szCs w:val="28"/>
          <w:lang w:eastAsia="en-US" w:bidi="ar-SA"/>
        </w:rPr>
        <w:t>данным БУ ХМАО-Югры «Нижневартовская городская детская поликлиник</w:t>
      </w:r>
      <w:r w:rsidR="00696E95" w:rsidRPr="004F78E6">
        <w:rPr>
          <w:rFonts w:ascii="Times New Roman" w:eastAsia="Times New Roman" w:hAnsi="Times New Roman" w:cs="Times New Roman"/>
          <w:color w:val="auto"/>
          <w:sz w:val="28"/>
          <w:szCs w:val="28"/>
          <w:lang w:eastAsia="en-US" w:bidi="ar-SA"/>
        </w:rPr>
        <w:t>а», в школах города обучалось 5 </w:t>
      </w:r>
      <w:r w:rsidRPr="004F78E6">
        <w:rPr>
          <w:rFonts w:ascii="Times New Roman" w:eastAsia="Times New Roman" w:hAnsi="Times New Roman" w:cs="Times New Roman"/>
          <w:color w:val="auto"/>
          <w:sz w:val="28"/>
          <w:szCs w:val="28"/>
          <w:lang w:eastAsia="en-US" w:bidi="ar-SA"/>
        </w:rPr>
        <w:t xml:space="preserve">442 ребенка </w:t>
      </w:r>
      <w:r w:rsidRPr="004F78E6">
        <w:rPr>
          <w:rFonts w:ascii="Times New Roman" w:eastAsia="Times New Roman" w:hAnsi="Times New Roman" w:cs="Times New Roman"/>
          <w:color w:val="auto"/>
          <w:sz w:val="28"/>
          <w:szCs w:val="28"/>
          <w:lang w:val="en-US" w:eastAsia="en-US" w:bidi="ar-SA"/>
        </w:rPr>
        <w:t>I</w:t>
      </w:r>
      <w:r w:rsidRPr="004F78E6">
        <w:rPr>
          <w:rFonts w:ascii="Times New Roman" w:eastAsia="Times New Roman" w:hAnsi="Times New Roman" w:cs="Times New Roman"/>
          <w:color w:val="auto"/>
          <w:sz w:val="28"/>
          <w:szCs w:val="28"/>
          <w:lang w:eastAsia="en-US" w:bidi="ar-SA"/>
        </w:rPr>
        <w:t xml:space="preserve"> группы здоровья, 26 684 детей – </w:t>
      </w:r>
      <w:r w:rsidRPr="004F78E6">
        <w:rPr>
          <w:rFonts w:ascii="Times New Roman" w:eastAsia="Times New Roman" w:hAnsi="Times New Roman" w:cs="Times New Roman"/>
          <w:color w:val="auto"/>
          <w:sz w:val="28"/>
          <w:szCs w:val="28"/>
          <w:lang w:val="en-US" w:eastAsia="en-US" w:bidi="ar-SA"/>
        </w:rPr>
        <w:t>II </w:t>
      </w:r>
      <w:r w:rsidRPr="004F78E6">
        <w:rPr>
          <w:rFonts w:ascii="Times New Roman" w:eastAsia="Times New Roman" w:hAnsi="Times New Roman" w:cs="Times New Roman"/>
          <w:color w:val="auto"/>
          <w:sz w:val="28"/>
          <w:szCs w:val="28"/>
          <w:lang w:eastAsia="en-US" w:bidi="ar-SA"/>
        </w:rPr>
        <w:t>группы здоровья.</w:t>
      </w:r>
    </w:p>
    <w:p w14:paraId="7B8236C5" w14:textId="4D5E96E0" w:rsidR="009D39C8" w:rsidRPr="004F78E6" w:rsidRDefault="00890462" w:rsidP="009D39C8">
      <w:pPr>
        <w:pStyle w:val="affb"/>
        <w:rPr>
          <w:color w:val="auto"/>
          <w:lang w:bidi="ar-SA"/>
        </w:rPr>
      </w:pPr>
      <w:r>
        <w:rPr>
          <w:color w:val="auto"/>
          <w:lang w:bidi="ar-SA"/>
        </w:rPr>
        <w:t>Таблица 20</w:t>
      </w:r>
    </w:p>
    <w:p w14:paraId="4D7C0F9D" w14:textId="77777777" w:rsidR="004E6DBE" w:rsidRPr="004F78E6" w:rsidRDefault="004E6DBE" w:rsidP="009D39C8">
      <w:pPr>
        <w:pStyle w:val="affd"/>
        <w:rPr>
          <w:color w:val="auto"/>
        </w:rPr>
      </w:pPr>
      <w:r w:rsidRPr="004F78E6">
        <w:rPr>
          <w:color w:val="auto"/>
        </w:rPr>
        <w:t xml:space="preserve">Численность детей </w:t>
      </w:r>
      <w:r w:rsidRPr="004F78E6">
        <w:rPr>
          <w:color w:val="auto"/>
          <w:lang w:val="en-US"/>
        </w:rPr>
        <w:t>I</w:t>
      </w:r>
      <w:r w:rsidRPr="004F78E6">
        <w:rPr>
          <w:color w:val="auto"/>
        </w:rPr>
        <w:t xml:space="preserve"> и </w:t>
      </w:r>
      <w:r w:rsidRPr="004F78E6">
        <w:rPr>
          <w:color w:val="auto"/>
          <w:lang w:val="en-US"/>
        </w:rPr>
        <w:t>II</w:t>
      </w:r>
      <w:r w:rsidRPr="004F78E6">
        <w:rPr>
          <w:color w:val="auto"/>
        </w:rPr>
        <w:t xml:space="preserve"> групп</w:t>
      </w:r>
      <w:r w:rsidR="00696E95" w:rsidRPr="004F78E6">
        <w:rPr>
          <w:color w:val="auto"/>
        </w:rPr>
        <w:t xml:space="preserve"> здоровья, </w:t>
      </w:r>
      <w:r w:rsidR="00696E95" w:rsidRPr="004F78E6">
        <w:rPr>
          <w:color w:val="auto"/>
        </w:rPr>
        <w:br/>
        <w:t>обучающихся в </w:t>
      </w:r>
      <w:r w:rsidRPr="004F78E6">
        <w:rPr>
          <w:color w:val="auto"/>
        </w:rPr>
        <w:t xml:space="preserve">муниципальных общеобразовательных учреждениях </w:t>
      </w:r>
      <w:r w:rsidR="00696E95" w:rsidRPr="004F78E6">
        <w:rPr>
          <w:color w:val="auto"/>
        </w:rPr>
        <w:br/>
        <w:t>(</w:t>
      </w:r>
      <w:r w:rsidRPr="004F78E6">
        <w:rPr>
          <w:color w:val="auto"/>
        </w:rPr>
        <w:t>по результатам медицинских осмотров</w:t>
      </w:r>
      <w:r w:rsidR="00696E95" w:rsidRPr="004F78E6">
        <w:rPr>
          <w:color w:val="auto"/>
        </w:rPr>
        <w:t>)</w:t>
      </w:r>
    </w:p>
    <w:tbl>
      <w:tblPr>
        <w:tblStyle w:val="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1671"/>
        <w:gridCol w:w="1671"/>
        <w:gridCol w:w="1671"/>
        <w:gridCol w:w="1671"/>
      </w:tblGrid>
      <w:tr w:rsidR="004E6DBE" w:rsidRPr="004F78E6" w14:paraId="55A37C82" w14:textId="77777777" w:rsidTr="009700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tcBorders>
              <w:top w:val="none" w:sz="0" w:space="0" w:color="auto"/>
              <w:left w:val="none" w:sz="0" w:space="0" w:color="auto"/>
              <w:bottom w:val="none" w:sz="0" w:space="0" w:color="auto"/>
              <w:right w:val="none" w:sz="0" w:space="0" w:color="auto"/>
            </w:tcBorders>
            <w:shd w:val="clear" w:color="auto" w:fill="auto"/>
            <w:vAlign w:val="center"/>
          </w:tcPr>
          <w:p w14:paraId="2B6FD12E" w14:textId="77777777" w:rsidR="004E6DBE" w:rsidRPr="004F78E6" w:rsidRDefault="004E6DBE" w:rsidP="0016633D">
            <w:pPr>
              <w:widowControl/>
              <w:jc w:val="center"/>
              <w:rPr>
                <w:rFonts w:ascii="Times New Roman" w:eastAsia="Times New Roman" w:hAnsi="Times New Roman" w:cs="Times New Roman"/>
                <w:color w:val="auto"/>
                <w:lang w:eastAsia="en-US" w:bidi="ar-SA"/>
              </w:rPr>
            </w:pPr>
            <w:r w:rsidRPr="004F78E6">
              <w:rPr>
                <w:rFonts w:ascii="Times New Roman" w:eastAsia="Times New Roman" w:hAnsi="Times New Roman" w:cs="Times New Roman"/>
                <w:color w:val="auto"/>
                <w:lang w:eastAsia="en-US" w:bidi="ar-SA"/>
              </w:rPr>
              <w:t>Наименование показателя/год</w:t>
            </w:r>
          </w:p>
        </w:tc>
        <w:tc>
          <w:tcPr>
            <w:tcW w:w="873" w:type="pct"/>
            <w:tcBorders>
              <w:top w:val="none" w:sz="0" w:space="0" w:color="auto"/>
              <w:left w:val="none" w:sz="0" w:space="0" w:color="auto"/>
              <w:bottom w:val="none" w:sz="0" w:space="0" w:color="auto"/>
              <w:right w:val="none" w:sz="0" w:space="0" w:color="auto"/>
            </w:tcBorders>
            <w:shd w:val="clear" w:color="auto" w:fill="auto"/>
            <w:vAlign w:val="center"/>
          </w:tcPr>
          <w:p w14:paraId="7BB88EB3" w14:textId="77777777" w:rsidR="004E6DBE" w:rsidRPr="004F78E6" w:rsidRDefault="004E6DBE" w:rsidP="0016633D">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n-US" w:bidi="ar-SA"/>
              </w:rPr>
            </w:pPr>
            <w:r w:rsidRPr="004F78E6">
              <w:rPr>
                <w:rFonts w:ascii="Times New Roman" w:eastAsia="Times New Roman" w:hAnsi="Times New Roman" w:cs="Times New Roman"/>
                <w:color w:val="auto"/>
                <w:lang w:eastAsia="en-US" w:bidi="ar-SA"/>
              </w:rPr>
              <w:t>2018 год</w:t>
            </w:r>
          </w:p>
        </w:tc>
        <w:tc>
          <w:tcPr>
            <w:tcW w:w="873" w:type="pct"/>
            <w:tcBorders>
              <w:top w:val="none" w:sz="0" w:space="0" w:color="auto"/>
              <w:left w:val="none" w:sz="0" w:space="0" w:color="auto"/>
              <w:bottom w:val="none" w:sz="0" w:space="0" w:color="auto"/>
              <w:right w:val="none" w:sz="0" w:space="0" w:color="auto"/>
            </w:tcBorders>
            <w:shd w:val="clear" w:color="auto" w:fill="auto"/>
            <w:vAlign w:val="center"/>
          </w:tcPr>
          <w:p w14:paraId="724763AF" w14:textId="77777777" w:rsidR="004E6DBE" w:rsidRPr="004F78E6" w:rsidRDefault="004E6DBE" w:rsidP="0016633D">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n-US" w:bidi="ar-SA"/>
              </w:rPr>
            </w:pPr>
            <w:r w:rsidRPr="004F78E6">
              <w:rPr>
                <w:rFonts w:ascii="Times New Roman" w:eastAsia="Times New Roman" w:hAnsi="Times New Roman" w:cs="Times New Roman"/>
                <w:color w:val="auto"/>
                <w:lang w:eastAsia="en-US" w:bidi="ar-SA"/>
              </w:rPr>
              <w:t>2019 год</w:t>
            </w:r>
          </w:p>
        </w:tc>
        <w:tc>
          <w:tcPr>
            <w:tcW w:w="873" w:type="pct"/>
            <w:tcBorders>
              <w:top w:val="none" w:sz="0" w:space="0" w:color="auto"/>
              <w:left w:val="none" w:sz="0" w:space="0" w:color="auto"/>
              <w:bottom w:val="none" w:sz="0" w:space="0" w:color="auto"/>
              <w:right w:val="none" w:sz="0" w:space="0" w:color="auto"/>
            </w:tcBorders>
            <w:shd w:val="clear" w:color="auto" w:fill="auto"/>
            <w:vAlign w:val="center"/>
          </w:tcPr>
          <w:p w14:paraId="37C817C0" w14:textId="77777777" w:rsidR="004E6DBE" w:rsidRPr="004F78E6" w:rsidRDefault="004E6DBE" w:rsidP="0016633D">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n-US" w:bidi="ar-SA"/>
              </w:rPr>
            </w:pPr>
            <w:r w:rsidRPr="004F78E6">
              <w:rPr>
                <w:rFonts w:ascii="Times New Roman" w:eastAsia="Times New Roman" w:hAnsi="Times New Roman" w:cs="Times New Roman"/>
                <w:color w:val="auto"/>
                <w:lang w:eastAsia="en-US" w:bidi="ar-SA"/>
              </w:rPr>
              <w:t>2020 год</w:t>
            </w:r>
          </w:p>
        </w:tc>
        <w:tc>
          <w:tcPr>
            <w:tcW w:w="873" w:type="pct"/>
            <w:tcBorders>
              <w:top w:val="none" w:sz="0" w:space="0" w:color="auto"/>
              <w:left w:val="none" w:sz="0" w:space="0" w:color="auto"/>
              <w:bottom w:val="none" w:sz="0" w:space="0" w:color="auto"/>
              <w:right w:val="none" w:sz="0" w:space="0" w:color="auto"/>
            </w:tcBorders>
            <w:shd w:val="clear" w:color="auto" w:fill="auto"/>
            <w:vAlign w:val="center"/>
          </w:tcPr>
          <w:p w14:paraId="1243FF3D" w14:textId="77777777" w:rsidR="004E6DBE" w:rsidRPr="004F78E6" w:rsidRDefault="004E6DBE" w:rsidP="0016633D">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n-US" w:bidi="ar-SA"/>
              </w:rPr>
            </w:pPr>
            <w:r w:rsidRPr="004F78E6">
              <w:rPr>
                <w:rFonts w:ascii="Times New Roman" w:eastAsia="Times New Roman" w:hAnsi="Times New Roman" w:cs="Times New Roman"/>
                <w:color w:val="auto"/>
                <w:lang w:eastAsia="en-US" w:bidi="ar-SA"/>
              </w:rPr>
              <w:t>2021</w:t>
            </w:r>
          </w:p>
        </w:tc>
      </w:tr>
      <w:tr w:rsidR="004E6DBE" w:rsidRPr="004F78E6" w14:paraId="02BCD66F" w14:textId="77777777" w:rsidTr="00970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tcBorders>
              <w:top w:val="none" w:sz="0" w:space="0" w:color="auto"/>
              <w:left w:val="none" w:sz="0" w:space="0" w:color="auto"/>
              <w:bottom w:val="none" w:sz="0" w:space="0" w:color="auto"/>
              <w:right w:val="none" w:sz="0" w:space="0" w:color="auto"/>
            </w:tcBorders>
            <w:shd w:val="clear" w:color="auto" w:fill="auto"/>
          </w:tcPr>
          <w:p w14:paraId="7BEC6DA6" w14:textId="77777777" w:rsidR="004E6DBE" w:rsidRPr="004F78E6" w:rsidRDefault="00696E95" w:rsidP="0016633D">
            <w:pPr>
              <w:widowControl/>
              <w:jc w:val="both"/>
              <w:rPr>
                <w:rFonts w:ascii="Times New Roman" w:eastAsia="Times New Roman" w:hAnsi="Times New Roman" w:cs="Times New Roman"/>
                <w:b w:val="0"/>
                <w:color w:val="auto"/>
                <w:lang w:eastAsia="en-US" w:bidi="ar-SA"/>
              </w:rPr>
            </w:pPr>
            <w:r w:rsidRPr="004F78E6">
              <w:rPr>
                <w:rFonts w:ascii="Times New Roman" w:eastAsia="Times New Roman" w:hAnsi="Times New Roman" w:cs="Times New Roman"/>
                <w:b w:val="0"/>
                <w:color w:val="auto"/>
                <w:lang w:eastAsia="en-US" w:bidi="ar-SA"/>
              </w:rPr>
              <w:t>Численность детей I </w:t>
            </w:r>
            <w:r w:rsidR="004E6DBE" w:rsidRPr="004F78E6">
              <w:rPr>
                <w:rFonts w:ascii="Times New Roman" w:eastAsia="Times New Roman" w:hAnsi="Times New Roman" w:cs="Times New Roman"/>
                <w:b w:val="0"/>
                <w:color w:val="auto"/>
                <w:lang w:eastAsia="en-US" w:bidi="ar-SA"/>
              </w:rPr>
              <w:t>группы здоровья (человек)</w:t>
            </w:r>
          </w:p>
        </w:tc>
        <w:tc>
          <w:tcPr>
            <w:tcW w:w="873" w:type="pct"/>
            <w:tcBorders>
              <w:top w:val="none" w:sz="0" w:space="0" w:color="auto"/>
              <w:left w:val="none" w:sz="0" w:space="0" w:color="auto"/>
              <w:bottom w:val="none" w:sz="0" w:space="0" w:color="auto"/>
              <w:right w:val="none" w:sz="0" w:space="0" w:color="auto"/>
            </w:tcBorders>
            <w:shd w:val="clear" w:color="auto" w:fill="auto"/>
            <w:vAlign w:val="center"/>
          </w:tcPr>
          <w:p w14:paraId="3837851F" w14:textId="77777777" w:rsidR="004E6DBE" w:rsidRPr="004F78E6" w:rsidRDefault="004E6DBE" w:rsidP="0016633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n-US" w:bidi="ar-SA"/>
              </w:rPr>
            </w:pPr>
            <w:r w:rsidRPr="004F78E6">
              <w:rPr>
                <w:rFonts w:ascii="Times New Roman" w:eastAsia="Times New Roman" w:hAnsi="Times New Roman" w:cs="Times New Roman"/>
                <w:color w:val="auto"/>
                <w:lang w:eastAsia="en-US" w:bidi="ar-SA"/>
              </w:rPr>
              <w:t xml:space="preserve">2 473 </w:t>
            </w:r>
          </w:p>
        </w:tc>
        <w:tc>
          <w:tcPr>
            <w:tcW w:w="873" w:type="pct"/>
            <w:tcBorders>
              <w:top w:val="none" w:sz="0" w:space="0" w:color="auto"/>
              <w:left w:val="none" w:sz="0" w:space="0" w:color="auto"/>
              <w:bottom w:val="none" w:sz="0" w:space="0" w:color="auto"/>
              <w:right w:val="none" w:sz="0" w:space="0" w:color="auto"/>
            </w:tcBorders>
            <w:shd w:val="clear" w:color="auto" w:fill="auto"/>
            <w:vAlign w:val="center"/>
          </w:tcPr>
          <w:p w14:paraId="44FACE01" w14:textId="77777777" w:rsidR="004E6DBE" w:rsidRPr="004F78E6" w:rsidRDefault="004E6DBE" w:rsidP="0016633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n-US" w:bidi="ar-SA"/>
              </w:rPr>
            </w:pPr>
            <w:r w:rsidRPr="004F78E6">
              <w:rPr>
                <w:rFonts w:ascii="Times New Roman" w:eastAsia="Times New Roman" w:hAnsi="Times New Roman" w:cs="Times New Roman"/>
                <w:color w:val="auto"/>
                <w:lang w:eastAsia="en-US" w:bidi="ar-SA"/>
              </w:rPr>
              <w:t xml:space="preserve">3 381 </w:t>
            </w:r>
          </w:p>
        </w:tc>
        <w:tc>
          <w:tcPr>
            <w:tcW w:w="873" w:type="pct"/>
            <w:tcBorders>
              <w:top w:val="none" w:sz="0" w:space="0" w:color="auto"/>
              <w:left w:val="none" w:sz="0" w:space="0" w:color="auto"/>
              <w:bottom w:val="none" w:sz="0" w:space="0" w:color="auto"/>
              <w:right w:val="none" w:sz="0" w:space="0" w:color="auto"/>
            </w:tcBorders>
            <w:shd w:val="clear" w:color="auto" w:fill="auto"/>
            <w:vAlign w:val="center"/>
          </w:tcPr>
          <w:p w14:paraId="64BDCABD" w14:textId="77777777" w:rsidR="004E6DBE" w:rsidRPr="004F78E6" w:rsidRDefault="004E6DBE" w:rsidP="0016633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n-US" w:bidi="ar-SA"/>
              </w:rPr>
            </w:pPr>
            <w:r w:rsidRPr="004F78E6">
              <w:rPr>
                <w:rFonts w:ascii="Times New Roman" w:eastAsia="Times New Roman" w:hAnsi="Times New Roman" w:cs="Times New Roman"/>
                <w:color w:val="auto"/>
                <w:lang w:eastAsia="en-US" w:bidi="ar-SA"/>
              </w:rPr>
              <w:t xml:space="preserve">4 705 </w:t>
            </w:r>
          </w:p>
        </w:tc>
        <w:tc>
          <w:tcPr>
            <w:tcW w:w="873" w:type="pct"/>
            <w:tcBorders>
              <w:top w:val="none" w:sz="0" w:space="0" w:color="auto"/>
              <w:left w:val="none" w:sz="0" w:space="0" w:color="auto"/>
              <w:bottom w:val="none" w:sz="0" w:space="0" w:color="auto"/>
              <w:right w:val="none" w:sz="0" w:space="0" w:color="auto"/>
            </w:tcBorders>
            <w:shd w:val="clear" w:color="auto" w:fill="auto"/>
            <w:vAlign w:val="center"/>
          </w:tcPr>
          <w:p w14:paraId="60178E59" w14:textId="77777777" w:rsidR="004E6DBE" w:rsidRPr="004F78E6" w:rsidRDefault="004E6DBE" w:rsidP="0016633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n-US" w:bidi="ar-SA"/>
              </w:rPr>
            </w:pPr>
            <w:r w:rsidRPr="004F78E6">
              <w:rPr>
                <w:rFonts w:ascii="Times New Roman" w:eastAsia="Times New Roman" w:hAnsi="Times New Roman" w:cs="Times New Roman"/>
                <w:color w:val="auto"/>
                <w:lang w:eastAsia="en-US" w:bidi="ar-SA"/>
              </w:rPr>
              <w:t>5442</w:t>
            </w:r>
          </w:p>
        </w:tc>
      </w:tr>
      <w:tr w:rsidR="004E6DBE" w:rsidRPr="004F78E6" w14:paraId="1F3D3276" w14:textId="77777777" w:rsidTr="009700FD">
        <w:tc>
          <w:tcPr>
            <w:cnfStyle w:val="001000000000" w:firstRow="0" w:lastRow="0" w:firstColumn="1" w:lastColumn="0" w:oddVBand="0" w:evenVBand="0" w:oddHBand="0" w:evenHBand="0" w:firstRowFirstColumn="0" w:firstRowLastColumn="0" w:lastRowFirstColumn="0" w:lastRowLastColumn="0"/>
            <w:tcW w:w="1508" w:type="pct"/>
            <w:tcBorders>
              <w:left w:val="none" w:sz="0" w:space="0" w:color="auto"/>
              <w:right w:val="none" w:sz="0" w:space="0" w:color="auto"/>
            </w:tcBorders>
            <w:shd w:val="clear" w:color="auto" w:fill="auto"/>
          </w:tcPr>
          <w:p w14:paraId="217B1B98" w14:textId="77777777" w:rsidR="004E6DBE" w:rsidRPr="004F78E6" w:rsidRDefault="00696E95" w:rsidP="0016633D">
            <w:pPr>
              <w:widowControl/>
              <w:jc w:val="both"/>
              <w:rPr>
                <w:rFonts w:ascii="Times New Roman" w:eastAsia="Times New Roman" w:hAnsi="Times New Roman" w:cs="Times New Roman"/>
                <w:b w:val="0"/>
                <w:color w:val="auto"/>
                <w:lang w:eastAsia="en-US" w:bidi="ar-SA"/>
              </w:rPr>
            </w:pPr>
            <w:r w:rsidRPr="004F78E6">
              <w:rPr>
                <w:rFonts w:ascii="Times New Roman" w:eastAsia="Times New Roman" w:hAnsi="Times New Roman" w:cs="Times New Roman"/>
                <w:b w:val="0"/>
                <w:color w:val="auto"/>
                <w:lang w:eastAsia="en-US" w:bidi="ar-SA"/>
              </w:rPr>
              <w:t>Численность детей II </w:t>
            </w:r>
            <w:r w:rsidR="004E6DBE" w:rsidRPr="004F78E6">
              <w:rPr>
                <w:rFonts w:ascii="Times New Roman" w:eastAsia="Times New Roman" w:hAnsi="Times New Roman" w:cs="Times New Roman"/>
                <w:b w:val="0"/>
                <w:color w:val="auto"/>
                <w:lang w:eastAsia="en-US" w:bidi="ar-SA"/>
              </w:rPr>
              <w:t>группы здоровья (человек)</w:t>
            </w:r>
          </w:p>
        </w:tc>
        <w:tc>
          <w:tcPr>
            <w:tcW w:w="873" w:type="pct"/>
            <w:shd w:val="clear" w:color="auto" w:fill="auto"/>
            <w:vAlign w:val="center"/>
          </w:tcPr>
          <w:p w14:paraId="0ADE63B3" w14:textId="77777777" w:rsidR="004E6DBE" w:rsidRPr="004F78E6" w:rsidRDefault="004E6DBE" w:rsidP="0016633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n-US" w:bidi="ar-SA"/>
              </w:rPr>
            </w:pPr>
            <w:r w:rsidRPr="004F78E6">
              <w:rPr>
                <w:rFonts w:ascii="Times New Roman" w:eastAsia="Times New Roman" w:hAnsi="Times New Roman" w:cs="Times New Roman"/>
                <w:color w:val="auto"/>
                <w:lang w:eastAsia="en-US" w:bidi="ar-SA"/>
              </w:rPr>
              <w:t xml:space="preserve">25 890 </w:t>
            </w:r>
          </w:p>
        </w:tc>
        <w:tc>
          <w:tcPr>
            <w:tcW w:w="873" w:type="pct"/>
            <w:shd w:val="clear" w:color="auto" w:fill="auto"/>
            <w:vAlign w:val="center"/>
          </w:tcPr>
          <w:p w14:paraId="10A38D77" w14:textId="77777777" w:rsidR="004E6DBE" w:rsidRPr="004F78E6" w:rsidRDefault="004E6DBE" w:rsidP="0016633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n-US" w:bidi="ar-SA"/>
              </w:rPr>
            </w:pPr>
            <w:r w:rsidRPr="004F78E6">
              <w:rPr>
                <w:rFonts w:ascii="Times New Roman" w:eastAsia="Times New Roman" w:hAnsi="Times New Roman" w:cs="Times New Roman"/>
                <w:color w:val="auto"/>
                <w:lang w:eastAsia="en-US" w:bidi="ar-SA"/>
              </w:rPr>
              <w:t xml:space="preserve">26 149 </w:t>
            </w:r>
          </w:p>
        </w:tc>
        <w:tc>
          <w:tcPr>
            <w:tcW w:w="873" w:type="pct"/>
            <w:shd w:val="clear" w:color="auto" w:fill="auto"/>
            <w:vAlign w:val="center"/>
          </w:tcPr>
          <w:p w14:paraId="6D76D3FC" w14:textId="77777777" w:rsidR="004E6DBE" w:rsidRPr="004F78E6" w:rsidRDefault="004E6DBE" w:rsidP="0016633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n-US" w:bidi="ar-SA"/>
              </w:rPr>
            </w:pPr>
            <w:r w:rsidRPr="004F78E6">
              <w:rPr>
                <w:rFonts w:ascii="Times New Roman" w:eastAsia="Times New Roman" w:hAnsi="Times New Roman" w:cs="Times New Roman"/>
                <w:color w:val="auto"/>
                <w:lang w:eastAsia="en-US" w:bidi="ar-SA"/>
              </w:rPr>
              <w:t xml:space="preserve">26 313 </w:t>
            </w:r>
          </w:p>
        </w:tc>
        <w:tc>
          <w:tcPr>
            <w:tcW w:w="873" w:type="pct"/>
            <w:shd w:val="clear" w:color="auto" w:fill="auto"/>
            <w:vAlign w:val="center"/>
          </w:tcPr>
          <w:p w14:paraId="02AF6EE0" w14:textId="77777777" w:rsidR="004E6DBE" w:rsidRPr="004F78E6" w:rsidRDefault="004E6DBE" w:rsidP="0016633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n-US" w:bidi="ar-SA"/>
              </w:rPr>
            </w:pPr>
            <w:r w:rsidRPr="004F78E6">
              <w:rPr>
                <w:rFonts w:ascii="Times New Roman" w:eastAsia="Times New Roman" w:hAnsi="Times New Roman" w:cs="Times New Roman"/>
                <w:color w:val="auto"/>
                <w:lang w:eastAsia="en-US" w:bidi="ar-SA"/>
              </w:rPr>
              <w:t>26684</w:t>
            </w:r>
          </w:p>
        </w:tc>
      </w:tr>
    </w:tbl>
    <w:p w14:paraId="09C59D5C" w14:textId="77777777" w:rsidR="004E6DBE" w:rsidRPr="004F78E6" w:rsidRDefault="004E6DBE" w:rsidP="0016633D">
      <w:pPr>
        <w:widowControl/>
        <w:ind w:firstLine="284"/>
        <w:jc w:val="both"/>
        <w:rPr>
          <w:rFonts w:ascii="Times New Roman" w:eastAsia="Times New Roman" w:hAnsi="Times New Roman" w:cs="Times New Roman"/>
          <w:color w:val="auto"/>
          <w:sz w:val="28"/>
          <w:szCs w:val="28"/>
          <w:lang w:eastAsia="en-US" w:bidi="ar-SA"/>
        </w:rPr>
      </w:pPr>
    </w:p>
    <w:p w14:paraId="7D327748" w14:textId="77777777" w:rsidR="004E6DBE" w:rsidRPr="004F78E6" w:rsidRDefault="004E6DBE"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На 1,2% вырос индекс здоровья детей в дошкольных образовательных организациях (доля ни разу не болевших в течение года детей). В 2021 году он составил 37,9% (в 2020 году – 37,4%, в 2019 году – 36,2%, в 2018 году – 33,8%, в 2017 году – 33,5%).</w:t>
      </w:r>
    </w:p>
    <w:p w14:paraId="14171373" w14:textId="77777777" w:rsidR="00F81641" w:rsidRPr="004F78E6" w:rsidRDefault="00F81641" w:rsidP="0016633D">
      <w:pPr>
        <w:widowControl/>
        <w:ind w:firstLine="709"/>
        <w:jc w:val="both"/>
        <w:rPr>
          <w:rFonts w:ascii="Times New Roman" w:eastAsia="Times New Roman" w:hAnsi="Times New Roman" w:cs="Times New Roman"/>
          <w:color w:val="auto"/>
          <w:sz w:val="28"/>
          <w:szCs w:val="28"/>
          <w:lang w:eastAsia="en-US" w:bidi="ar-SA"/>
        </w:rPr>
      </w:pPr>
    </w:p>
    <w:p w14:paraId="5451D3DB" w14:textId="77777777" w:rsidR="004E6DBE" w:rsidRDefault="004E6DBE" w:rsidP="0016633D">
      <w:pPr>
        <w:widowControl/>
        <w:jc w:val="center"/>
        <w:rPr>
          <w:rFonts w:ascii="Times New Roman" w:eastAsia="Times New Roman" w:hAnsi="Times New Roman" w:cs="Times New Roman"/>
          <w:b/>
          <w:color w:val="auto"/>
          <w:sz w:val="28"/>
          <w:szCs w:val="28"/>
          <w:lang w:eastAsia="en-US" w:bidi="ar-SA"/>
        </w:rPr>
      </w:pPr>
      <w:r w:rsidRPr="004F78E6">
        <w:rPr>
          <w:rFonts w:ascii="Times New Roman" w:eastAsia="Calibri" w:hAnsi="Times New Roman" w:cs="Times New Roman"/>
          <w:noProof/>
          <w:color w:val="auto"/>
          <w:sz w:val="28"/>
          <w:szCs w:val="28"/>
          <w:lang w:bidi="ar-SA"/>
        </w:rPr>
        <w:drawing>
          <wp:inline distT="0" distB="0" distL="0" distR="0" wp14:anchorId="7CAE87CE" wp14:editId="7CD52E9D">
            <wp:extent cx="4564048" cy="2218414"/>
            <wp:effectExtent l="0" t="0" r="27305" b="1079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6BD277" w14:textId="196A3E4A" w:rsidR="005267BA" w:rsidRPr="004F78E6" w:rsidRDefault="005267BA" w:rsidP="0016633D">
      <w:pPr>
        <w:widowControl/>
        <w:jc w:val="center"/>
        <w:rPr>
          <w:rFonts w:ascii="Times New Roman" w:eastAsia="Times New Roman" w:hAnsi="Times New Roman" w:cs="Times New Roman"/>
          <w:b/>
          <w:color w:val="auto"/>
          <w:sz w:val="28"/>
          <w:szCs w:val="28"/>
          <w:lang w:eastAsia="en-US" w:bidi="ar-SA"/>
        </w:rPr>
      </w:pPr>
    </w:p>
    <w:p w14:paraId="6239516C" w14:textId="77777777" w:rsidR="004E6DBE" w:rsidRPr="004F78E6" w:rsidRDefault="004E6DBE" w:rsidP="00F81641">
      <w:pPr>
        <w:widowControl/>
        <w:spacing w:before="120" w:after="120"/>
        <w:jc w:val="center"/>
        <w:rPr>
          <w:rFonts w:ascii="Times New Roman" w:eastAsia="Times New Roman" w:hAnsi="Times New Roman" w:cs="Times New Roman"/>
          <w:b/>
          <w:color w:val="auto"/>
          <w:szCs w:val="28"/>
          <w:lang w:eastAsia="en-US" w:bidi="ar-SA"/>
        </w:rPr>
      </w:pPr>
      <w:r w:rsidRPr="004F78E6">
        <w:rPr>
          <w:rFonts w:ascii="Times New Roman" w:eastAsia="Times New Roman" w:hAnsi="Times New Roman" w:cs="Times New Roman"/>
          <w:b/>
          <w:color w:val="auto"/>
          <w:szCs w:val="28"/>
          <w:lang w:eastAsia="en-US" w:bidi="ar-SA"/>
        </w:rPr>
        <w:t>Рис.</w:t>
      </w:r>
      <w:r w:rsidR="009120B1" w:rsidRPr="004F78E6">
        <w:rPr>
          <w:rFonts w:ascii="Times New Roman" w:eastAsia="Times New Roman" w:hAnsi="Times New Roman" w:cs="Times New Roman"/>
          <w:b/>
          <w:color w:val="auto"/>
          <w:szCs w:val="28"/>
          <w:lang w:eastAsia="en-US" w:bidi="ar-SA"/>
        </w:rPr>
        <w:t xml:space="preserve"> </w:t>
      </w:r>
      <w:r w:rsidR="00F81641" w:rsidRPr="004F78E6">
        <w:rPr>
          <w:rFonts w:ascii="Times New Roman" w:eastAsia="Times New Roman" w:hAnsi="Times New Roman" w:cs="Times New Roman"/>
          <w:b/>
          <w:color w:val="auto"/>
          <w:szCs w:val="28"/>
          <w:lang w:eastAsia="en-US" w:bidi="ar-SA"/>
        </w:rPr>
        <w:t xml:space="preserve">4. </w:t>
      </w:r>
      <w:r w:rsidRPr="004F78E6">
        <w:rPr>
          <w:rFonts w:ascii="Times New Roman" w:eastAsia="Times New Roman" w:hAnsi="Times New Roman" w:cs="Times New Roman"/>
          <w:b/>
          <w:color w:val="auto"/>
          <w:szCs w:val="28"/>
          <w:lang w:eastAsia="en-US" w:bidi="ar-SA"/>
        </w:rPr>
        <w:t xml:space="preserve">Показатель индекса здоровья по годам </w:t>
      </w:r>
    </w:p>
    <w:p w14:paraId="4BF58668" w14:textId="77777777" w:rsidR="004E6DBE" w:rsidRPr="004F78E6" w:rsidRDefault="004E6DBE"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 xml:space="preserve">Одним из приоритетных направлений </w:t>
      </w:r>
      <w:r w:rsidR="00D16873" w:rsidRPr="004F78E6">
        <w:rPr>
          <w:rFonts w:ascii="Times New Roman" w:eastAsia="Times New Roman" w:hAnsi="Times New Roman" w:cs="Times New Roman"/>
          <w:color w:val="auto"/>
          <w:sz w:val="28"/>
          <w:szCs w:val="28"/>
          <w:lang w:eastAsia="en-US" w:bidi="ar-SA"/>
        </w:rPr>
        <w:t>работы по вопросам сохранения и </w:t>
      </w:r>
      <w:r w:rsidRPr="004F78E6">
        <w:rPr>
          <w:rFonts w:ascii="Times New Roman" w:eastAsia="Times New Roman" w:hAnsi="Times New Roman" w:cs="Times New Roman"/>
          <w:color w:val="auto"/>
          <w:sz w:val="28"/>
          <w:szCs w:val="28"/>
          <w:lang w:eastAsia="en-US" w:bidi="ar-SA"/>
        </w:rPr>
        <w:t xml:space="preserve">укрепления здоровья детей является межведомственный проект, разработанный и реализуемый на протяжении нескольких лет совместно </w:t>
      </w:r>
      <w:r w:rsidR="005C103D">
        <w:rPr>
          <w:rFonts w:ascii="Times New Roman" w:eastAsia="Times New Roman" w:hAnsi="Times New Roman" w:cs="Times New Roman"/>
          <w:color w:val="auto"/>
          <w:sz w:val="28"/>
          <w:szCs w:val="28"/>
          <w:lang w:eastAsia="en-US" w:bidi="ar-SA"/>
        </w:rPr>
        <w:t>с </w:t>
      </w:r>
      <w:r w:rsidR="00D16873" w:rsidRPr="004F78E6">
        <w:rPr>
          <w:rFonts w:ascii="Times New Roman" w:eastAsia="Times New Roman" w:hAnsi="Times New Roman" w:cs="Times New Roman"/>
          <w:color w:val="auto"/>
          <w:sz w:val="28"/>
          <w:szCs w:val="28"/>
          <w:lang w:eastAsia="en-US" w:bidi="ar-SA"/>
        </w:rPr>
        <w:t>БУ </w:t>
      </w:r>
      <w:r w:rsidRPr="004F78E6">
        <w:rPr>
          <w:rFonts w:ascii="Times New Roman" w:eastAsia="Times New Roman" w:hAnsi="Times New Roman" w:cs="Times New Roman"/>
          <w:color w:val="auto"/>
          <w:sz w:val="28"/>
          <w:szCs w:val="28"/>
          <w:lang w:eastAsia="en-US" w:bidi="ar-SA"/>
        </w:rPr>
        <w:t>ХМАО-Югры «Нижневартовская городская детская поликлиника».</w:t>
      </w:r>
    </w:p>
    <w:p w14:paraId="4D67D267" w14:textId="0BB0AFD4" w:rsidR="00A40B4E" w:rsidRPr="004F78E6" w:rsidRDefault="00A40B4E" w:rsidP="00A40B4E">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Продолжена работа по межведомственному взаимодействию с Центром здоровья для детей на базе Нижневартовской городской детской поликлиники. В 2021 году количество обследованных на базе Центра здоровья для детей составило 1 </w:t>
      </w:r>
      <w:r>
        <w:rPr>
          <w:rFonts w:ascii="Times New Roman" w:eastAsia="Times New Roman" w:hAnsi="Times New Roman" w:cs="Times New Roman"/>
          <w:color w:val="auto"/>
          <w:sz w:val="28"/>
          <w:szCs w:val="28"/>
          <w:lang w:eastAsia="en-US" w:bidi="ar-SA"/>
        </w:rPr>
        <w:t>1</w:t>
      </w:r>
      <w:r w:rsidRPr="004F78E6">
        <w:rPr>
          <w:rFonts w:ascii="Times New Roman" w:eastAsia="Times New Roman" w:hAnsi="Times New Roman" w:cs="Times New Roman"/>
          <w:color w:val="auto"/>
          <w:sz w:val="28"/>
          <w:szCs w:val="28"/>
          <w:lang w:eastAsia="en-US" w:bidi="ar-SA"/>
        </w:rPr>
        <w:t>59 детей (</w:t>
      </w:r>
      <w:r w:rsidRPr="00A40B4E">
        <w:rPr>
          <w:rFonts w:ascii="Times New Roman" w:eastAsia="Times New Roman" w:hAnsi="Times New Roman" w:cs="Times New Roman"/>
          <w:color w:val="auto"/>
          <w:sz w:val="28"/>
          <w:szCs w:val="28"/>
          <w:lang w:eastAsia="en-US" w:bidi="ar-SA"/>
        </w:rPr>
        <w:t>в 2020 году – 1199 детей,</w:t>
      </w:r>
      <w:r w:rsidRPr="004F78E6">
        <w:rPr>
          <w:rFonts w:ascii="Times New Roman" w:eastAsia="Times New Roman" w:hAnsi="Times New Roman" w:cs="Times New Roman"/>
          <w:color w:val="auto"/>
          <w:sz w:val="28"/>
          <w:szCs w:val="28"/>
          <w:lang w:eastAsia="en-US" w:bidi="ar-SA"/>
        </w:rPr>
        <w:t xml:space="preserve"> в 2019 году – 1 199 детей, в 2018 году – 1 872 ребенка, в 2017 году – 2 </w:t>
      </w:r>
      <w:r>
        <w:rPr>
          <w:rFonts w:ascii="Times New Roman" w:eastAsia="Times New Roman" w:hAnsi="Times New Roman" w:cs="Times New Roman"/>
          <w:color w:val="auto"/>
          <w:sz w:val="28"/>
          <w:szCs w:val="28"/>
          <w:lang w:eastAsia="en-US" w:bidi="ar-SA"/>
        </w:rPr>
        <w:t>514 детей, в </w:t>
      </w:r>
      <w:r w:rsidRPr="004F78E6">
        <w:rPr>
          <w:rFonts w:ascii="Times New Roman" w:eastAsia="Times New Roman" w:hAnsi="Times New Roman" w:cs="Times New Roman"/>
          <w:color w:val="auto"/>
          <w:sz w:val="28"/>
          <w:szCs w:val="28"/>
          <w:lang w:eastAsia="en-US" w:bidi="ar-SA"/>
        </w:rPr>
        <w:t xml:space="preserve">2016 году – 2 465 детей, в 2015 году – 1 816 детей). </w:t>
      </w:r>
      <w:r w:rsidRPr="00202B25">
        <w:rPr>
          <w:rFonts w:ascii="Times New Roman" w:eastAsia="Times New Roman" w:hAnsi="Times New Roman" w:cs="Times New Roman"/>
          <w:color w:val="auto"/>
          <w:sz w:val="28"/>
          <w:szCs w:val="28"/>
          <w:lang w:eastAsia="en-US" w:bidi="ar-SA"/>
        </w:rPr>
        <w:t xml:space="preserve">Снижение показателя </w:t>
      </w:r>
      <w:r w:rsidR="00C25355">
        <w:rPr>
          <w:rFonts w:ascii="Times New Roman" w:eastAsia="Times New Roman" w:hAnsi="Times New Roman" w:cs="Times New Roman"/>
          <w:color w:val="auto"/>
          <w:sz w:val="28"/>
          <w:szCs w:val="28"/>
          <w:lang w:eastAsia="en-US" w:bidi="ar-SA"/>
        </w:rPr>
        <w:br/>
      </w:r>
      <w:r w:rsidRPr="00202B25">
        <w:rPr>
          <w:rFonts w:ascii="Times New Roman" w:eastAsia="Times New Roman" w:hAnsi="Times New Roman" w:cs="Times New Roman"/>
          <w:color w:val="auto"/>
          <w:sz w:val="28"/>
          <w:szCs w:val="28"/>
          <w:lang w:eastAsia="en-US" w:bidi="ar-SA"/>
        </w:rPr>
        <w:t xml:space="preserve">в 2019-2021 годах происходит по объективным причинам в связи </w:t>
      </w:r>
      <w:r w:rsidR="00C25355">
        <w:rPr>
          <w:rFonts w:ascii="Times New Roman" w:eastAsia="Times New Roman" w:hAnsi="Times New Roman" w:cs="Times New Roman"/>
          <w:color w:val="auto"/>
          <w:sz w:val="28"/>
          <w:szCs w:val="28"/>
          <w:lang w:eastAsia="en-US" w:bidi="ar-SA"/>
        </w:rPr>
        <w:br/>
      </w:r>
      <w:r w:rsidRPr="00202B25">
        <w:rPr>
          <w:rFonts w:ascii="Times New Roman" w:eastAsia="Times New Roman" w:hAnsi="Times New Roman" w:cs="Times New Roman"/>
          <w:color w:val="auto"/>
          <w:sz w:val="28"/>
          <w:szCs w:val="28"/>
          <w:lang w:eastAsia="en-US" w:bidi="ar-SA"/>
        </w:rPr>
        <w:t xml:space="preserve">с проведением внепланового обследования на базе центра обучающихся средних профессиональных организаций, а также в связи с санитарно-эпидемиологической обстановкой по коронавирусной инфекции. </w:t>
      </w:r>
    </w:p>
    <w:p w14:paraId="10DD74F6" w14:textId="77777777" w:rsidR="004E6DBE" w:rsidRPr="004F78E6" w:rsidRDefault="004E6DBE"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На основании результатов тестирования составлены индивидуальные планы по ведению здорового образа жизни для детей с выявленными функциональными нарушениями.</w:t>
      </w:r>
    </w:p>
    <w:p w14:paraId="1ADCAE2D" w14:textId="77777777" w:rsidR="004E6DBE" w:rsidRPr="004F78E6" w:rsidRDefault="00F81641" w:rsidP="00F81641">
      <w:pPr>
        <w:pStyle w:val="330"/>
        <w:rPr>
          <w:color w:val="auto"/>
        </w:rPr>
      </w:pPr>
      <w:bookmarkStart w:id="71" w:name="_Toc67058862"/>
      <w:bookmarkStart w:id="72" w:name="_Toc74314196"/>
      <w:bookmarkStart w:id="73" w:name="_Toc98861058"/>
      <w:bookmarkStart w:id="74" w:name="_Toc100839482"/>
      <w:r w:rsidRPr="004F78E6">
        <w:rPr>
          <w:color w:val="auto"/>
        </w:rPr>
        <w:t xml:space="preserve">4.3.2. </w:t>
      </w:r>
      <w:r w:rsidR="004E6DBE" w:rsidRPr="004F78E6">
        <w:rPr>
          <w:color w:val="auto"/>
        </w:rPr>
        <w:t>Организация питания детей в образовательных организациях</w:t>
      </w:r>
      <w:bookmarkEnd w:id="71"/>
      <w:bookmarkEnd w:id="72"/>
      <w:bookmarkEnd w:id="73"/>
      <w:bookmarkEnd w:id="74"/>
    </w:p>
    <w:p w14:paraId="1F12BFA7" w14:textId="77777777" w:rsidR="004E6DBE" w:rsidRPr="004F78E6" w:rsidRDefault="004E6DBE" w:rsidP="0016633D">
      <w:pPr>
        <w:widowControl/>
        <w:ind w:firstLine="708"/>
        <w:jc w:val="both"/>
        <w:rPr>
          <w:rFonts w:ascii="Times New Roman" w:eastAsiaTheme="minorHAnsi" w:hAnsi="Times New Roman" w:cs="Times New Roman"/>
          <w:color w:val="auto"/>
          <w:sz w:val="28"/>
          <w:szCs w:val="28"/>
          <w:lang w:bidi="ar-SA"/>
        </w:rPr>
      </w:pPr>
      <w:r w:rsidRPr="004F78E6">
        <w:rPr>
          <w:rFonts w:ascii="Times New Roman" w:hAnsi="Times New Roman"/>
          <w:color w:val="auto"/>
          <w:sz w:val="28"/>
          <w:szCs w:val="28"/>
        </w:rPr>
        <w:t>Организация рационального пита</w:t>
      </w:r>
      <w:r w:rsidR="005C103D">
        <w:rPr>
          <w:rFonts w:ascii="Times New Roman" w:hAnsi="Times New Roman"/>
          <w:color w:val="auto"/>
          <w:sz w:val="28"/>
          <w:szCs w:val="28"/>
        </w:rPr>
        <w:t>ния детей во время пребывания в </w:t>
      </w:r>
      <w:r w:rsidRPr="004F78E6">
        <w:rPr>
          <w:rFonts w:ascii="Times New Roman" w:hAnsi="Times New Roman"/>
          <w:color w:val="auto"/>
          <w:sz w:val="28"/>
          <w:szCs w:val="28"/>
        </w:rPr>
        <w:t>образовательной организации является одним из ключевых факторов поддержания их здоровья и эффективности образования.</w:t>
      </w:r>
    </w:p>
    <w:p w14:paraId="2D4F3233" w14:textId="77777777" w:rsidR="004E6DBE" w:rsidRPr="004F78E6" w:rsidRDefault="004E6DBE" w:rsidP="0016633D">
      <w:pPr>
        <w:widowControl/>
        <w:ind w:firstLine="708"/>
        <w:jc w:val="both"/>
        <w:rPr>
          <w:rFonts w:ascii="Times New Roman" w:hAnsi="Times New Roman"/>
          <w:color w:val="auto"/>
          <w:sz w:val="28"/>
          <w:szCs w:val="28"/>
        </w:rPr>
      </w:pPr>
      <w:r w:rsidRPr="004F78E6">
        <w:rPr>
          <w:rFonts w:ascii="Times New Roman" w:hAnsi="Times New Roman"/>
          <w:color w:val="auto"/>
          <w:sz w:val="28"/>
          <w:szCs w:val="28"/>
        </w:rPr>
        <w:t>Целью организации питания является предоставление детям рационов, которые в совокупности с домашним питанием обеспечили бы в полной мере восполнение энергозатрат, позволили поддержать их здоровье, работоспособность, обеспечить их гармоничное физическое развитие.</w:t>
      </w:r>
    </w:p>
    <w:p w14:paraId="5245A1C6" w14:textId="77777777" w:rsidR="004E6DBE" w:rsidRPr="004F78E6" w:rsidRDefault="004E6DBE" w:rsidP="0016633D">
      <w:pPr>
        <w:widowControl/>
        <w:ind w:firstLine="708"/>
        <w:jc w:val="both"/>
        <w:rPr>
          <w:rFonts w:ascii="Times New Roman" w:hAnsi="Times New Roman"/>
          <w:color w:val="auto"/>
          <w:sz w:val="28"/>
          <w:szCs w:val="28"/>
        </w:rPr>
      </w:pPr>
      <w:r w:rsidRPr="004F78E6">
        <w:rPr>
          <w:rFonts w:ascii="Times New Roman" w:hAnsi="Times New Roman"/>
          <w:color w:val="auto"/>
          <w:sz w:val="28"/>
          <w:szCs w:val="28"/>
        </w:rPr>
        <w:t>В соответствии с законом «Об образовании в Российской Федерации»</w:t>
      </w:r>
      <w:r w:rsidRPr="007A756F">
        <w:rPr>
          <w:rStyle w:val="af9"/>
        </w:rPr>
        <w:footnoteReference w:customMarkFollows="1" w:id="1"/>
        <w:t>[1]</w:t>
      </w:r>
      <w:r w:rsidRPr="004F78E6">
        <w:rPr>
          <w:rFonts w:ascii="Times New Roman" w:hAnsi="Times New Roman"/>
          <w:color w:val="auto"/>
          <w:sz w:val="28"/>
          <w:szCs w:val="28"/>
          <w:vertAlign w:val="superscript"/>
        </w:rPr>
        <w:t xml:space="preserve"> </w:t>
      </w:r>
      <w:r w:rsidRPr="004F78E6">
        <w:rPr>
          <w:rFonts w:ascii="Times New Roman" w:hAnsi="Times New Roman"/>
          <w:color w:val="auto"/>
          <w:sz w:val="28"/>
          <w:szCs w:val="28"/>
        </w:rPr>
        <w:t xml:space="preserve">организация питания школьников относится к компетенции образовательной организации. Данная функция закреплена в уставах школ, порядок организации питания определен локальными актами, персональная ответственность сотрудников прописана в должностных инструкциях. </w:t>
      </w:r>
    </w:p>
    <w:p w14:paraId="545BFB33" w14:textId="77777777" w:rsidR="004E6DBE" w:rsidRPr="004F78E6" w:rsidRDefault="004E6DBE" w:rsidP="0016633D">
      <w:pPr>
        <w:widowControl/>
        <w:ind w:firstLine="708"/>
        <w:jc w:val="both"/>
        <w:rPr>
          <w:rFonts w:ascii="Times New Roman" w:hAnsi="Times New Roman"/>
          <w:color w:val="auto"/>
          <w:sz w:val="28"/>
          <w:szCs w:val="28"/>
        </w:rPr>
      </w:pPr>
      <w:r w:rsidRPr="004F78E6">
        <w:rPr>
          <w:rFonts w:ascii="Times New Roman" w:hAnsi="Times New Roman"/>
          <w:color w:val="auto"/>
          <w:sz w:val="28"/>
          <w:szCs w:val="28"/>
        </w:rPr>
        <w:t xml:space="preserve">Меню в общеобразовательных организациях составляется с четкой регламентацией норм продуктов питания с учетом белков, жиров, углеводов и калорий. </w:t>
      </w:r>
    </w:p>
    <w:p w14:paraId="67C0BE4C" w14:textId="308C8160" w:rsidR="004E6DBE" w:rsidRPr="004F78E6" w:rsidRDefault="004E6DBE" w:rsidP="0016633D">
      <w:pPr>
        <w:widowControl/>
        <w:ind w:firstLine="708"/>
        <w:jc w:val="both"/>
        <w:rPr>
          <w:rFonts w:ascii="Times New Roman" w:hAnsi="Times New Roman"/>
          <w:color w:val="auto"/>
          <w:sz w:val="28"/>
          <w:szCs w:val="28"/>
        </w:rPr>
      </w:pPr>
      <w:r w:rsidRPr="004F78E6">
        <w:rPr>
          <w:rFonts w:ascii="Times New Roman" w:hAnsi="Times New Roman"/>
          <w:color w:val="auto"/>
          <w:sz w:val="28"/>
          <w:szCs w:val="28"/>
        </w:rPr>
        <w:t>Особое внимание уделяется о</w:t>
      </w:r>
      <w:r w:rsidR="000D1FBB" w:rsidRPr="004F78E6">
        <w:rPr>
          <w:rFonts w:ascii="Times New Roman" w:hAnsi="Times New Roman"/>
          <w:color w:val="auto"/>
          <w:sz w:val="28"/>
          <w:szCs w:val="28"/>
        </w:rPr>
        <w:t xml:space="preserve">рганизации питания в школах. </w:t>
      </w:r>
      <w:r w:rsidR="0074043A" w:rsidRPr="0074043A">
        <w:rPr>
          <w:rFonts w:ascii="Times New Roman" w:hAnsi="Times New Roman"/>
          <w:color w:val="auto"/>
          <w:sz w:val="28"/>
          <w:szCs w:val="28"/>
        </w:rPr>
        <w:t>36</w:t>
      </w:r>
      <w:r w:rsidR="00AE6FC4">
        <w:rPr>
          <w:rFonts w:ascii="Times New Roman" w:hAnsi="Times New Roman"/>
          <w:color w:val="auto"/>
          <w:sz w:val="28"/>
          <w:szCs w:val="28"/>
        </w:rPr>
        <w:t> </w:t>
      </w:r>
      <w:r w:rsidR="0074043A" w:rsidRPr="0074043A">
        <w:rPr>
          <w:rFonts w:ascii="Times New Roman" w:hAnsi="Times New Roman"/>
          <w:color w:val="auto"/>
          <w:sz w:val="28"/>
          <w:szCs w:val="28"/>
        </w:rPr>
        <w:t>130</w:t>
      </w:r>
      <w:r w:rsidR="00AE6FC4">
        <w:rPr>
          <w:rFonts w:ascii="Times New Roman" w:hAnsi="Times New Roman"/>
          <w:color w:val="auto"/>
          <w:sz w:val="28"/>
          <w:szCs w:val="28"/>
        </w:rPr>
        <w:t> </w:t>
      </w:r>
      <w:r w:rsidRPr="0074043A">
        <w:rPr>
          <w:rFonts w:ascii="Times New Roman" w:hAnsi="Times New Roman"/>
          <w:color w:val="auto"/>
          <w:sz w:val="28"/>
          <w:szCs w:val="28"/>
        </w:rPr>
        <w:t>обучающихся (</w:t>
      </w:r>
      <w:r w:rsidR="0074043A" w:rsidRPr="0074043A">
        <w:rPr>
          <w:rFonts w:ascii="Times New Roman" w:hAnsi="Times New Roman"/>
          <w:color w:val="auto"/>
          <w:sz w:val="28"/>
          <w:szCs w:val="28"/>
        </w:rPr>
        <w:t>99,6</w:t>
      </w:r>
      <w:r w:rsidRPr="0074043A">
        <w:rPr>
          <w:rFonts w:ascii="Times New Roman" w:hAnsi="Times New Roman"/>
          <w:color w:val="auto"/>
          <w:sz w:val="28"/>
          <w:szCs w:val="28"/>
        </w:rPr>
        <w:t>%)</w:t>
      </w:r>
      <w:r w:rsidRPr="004F78E6">
        <w:rPr>
          <w:rFonts w:ascii="Times New Roman" w:hAnsi="Times New Roman"/>
          <w:color w:val="auto"/>
          <w:sz w:val="28"/>
          <w:szCs w:val="28"/>
        </w:rPr>
        <w:t xml:space="preserve"> обеспе</w:t>
      </w:r>
      <w:r w:rsidR="00AE6FC4">
        <w:rPr>
          <w:rFonts w:ascii="Times New Roman" w:hAnsi="Times New Roman"/>
          <w:color w:val="auto"/>
          <w:sz w:val="28"/>
          <w:szCs w:val="28"/>
        </w:rPr>
        <w:t>чены питанием. В соответствии с </w:t>
      </w:r>
      <w:r w:rsidRPr="004F78E6">
        <w:rPr>
          <w:rFonts w:ascii="Times New Roman" w:hAnsi="Times New Roman"/>
          <w:color w:val="auto"/>
          <w:sz w:val="28"/>
          <w:szCs w:val="28"/>
        </w:rPr>
        <w:t xml:space="preserve">задачей, поставленной Президентом Российской Федерации в Послании Федеральному Собранию, все </w:t>
      </w:r>
      <w:r w:rsidR="00AE6FC4">
        <w:rPr>
          <w:rFonts w:ascii="Times New Roman" w:hAnsi="Times New Roman"/>
          <w:color w:val="auto"/>
          <w:sz w:val="28"/>
          <w:szCs w:val="28"/>
        </w:rPr>
        <w:t>обучающиеся младших классов, не </w:t>
      </w:r>
      <w:r w:rsidRPr="004F78E6">
        <w:rPr>
          <w:rFonts w:ascii="Times New Roman" w:hAnsi="Times New Roman"/>
          <w:color w:val="auto"/>
          <w:sz w:val="28"/>
          <w:szCs w:val="28"/>
        </w:rPr>
        <w:t>относя</w:t>
      </w:r>
      <w:r w:rsidR="000D1FBB" w:rsidRPr="004F78E6">
        <w:rPr>
          <w:rFonts w:ascii="Times New Roman" w:hAnsi="Times New Roman"/>
          <w:color w:val="auto"/>
          <w:sz w:val="28"/>
          <w:szCs w:val="28"/>
        </w:rPr>
        <w:t>щиеся к льготным категориям (10 </w:t>
      </w:r>
      <w:r w:rsidRPr="004F78E6">
        <w:rPr>
          <w:rFonts w:ascii="Times New Roman" w:hAnsi="Times New Roman"/>
          <w:color w:val="auto"/>
          <w:sz w:val="28"/>
          <w:szCs w:val="28"/>
        </w:rPr>
        <w:t xml:space="preserve">820 человек), обеспечены одноразовым горячим питанием. </w:t>
      </w:r>
      <w:r w:rsidR="000D1FBB" w:rsidRPr="004F78E6">
        <w:rPr>
          <w:rFonts w:ascii="Times New Roman" w:hAnsi="Times New Roman"/>
          <w:color w:val="auto"/>
          <w:sz w:val="28"/>
          <w:szCs w:val="28"/>
        </w:rPr>
        <w:t>9 </w:t>
      </w:r>
      <w:r w:rsidRPr="004F78E6">
        <w:rPr>
          <w:rFonts w:ascii="Times New Roman" w:hAnsi="Times New Roman"/>
          <w:color w:val="auto"/>
          <w:sz w:val="28"/>
          <w:szCs w:val="28"/>
        </w:rPr>
        <w:t>949 обучающихся 1</w:t>
      </w:r>
      <w:r w:rsidR="000D1FBB" w:rsidRPr="004F78E6">
        <w:rPr>
          <w:rFonts w:ascii="Times New Roman" w:hAnsi="Times New Roman"/>
          <w:color w:val="auto"/>
          <w:sz w:val="28"/>
          <w:szCs w:val="28"/>
        </w:rPr>
        <w:t>–</w:t>
      </w:r>
      <w:r w:rsidRPr="004F78E6">
        <w:rPr>
          <w:rFonts w:ascii="Times New Roman" w:hAnsi="Times New Roman"/>
          <w:color w:val="auto"/>
          <w:sz w:val="28"/>
          <w:szCs w:val="28"/>
        </w:rPr>
        <w:t>11</w:t>
      </w:r>
      <w:r w:rsidR="000D1FBB" w:rsidRPr="004F78E6">
        <w:rPr>
          <w:rFonts w:ascii="Times New Roman" w:hAnsi="Times New Roman"/>
          <w:color w:val="auto"/>
          <w:sz w:val="28"/>
          <w:szCs w:val="28"/>
        </w:rPr>
        <w:t>-х</w:t>
      </w:r>
      <w:r w:rsidRPr="004F78E6">
        <w:rPr>
          <w:rFonts w:ascii="Times New Roman" w:hAnsi="Times New Roman"/>
          <w:color w:val="auto"/>
          <w:sz w:val="28"/>
          <w:szCs w:val="28"/>
        </w:rPr>
        <w:t xml:space="preserve"> классов из семей льготных категорий получают бесплатное двухразовое полноценное питание, что составляет 27,9% от общего количества школьников (в 2020 году </w:t>
      </w:r>
      <w:r w:rsidR="00A20974" w:rsidRPr="004F78E6">
        <w:rPr>
          <w:rFonts w:ascii="Times New Roman" w:hAnsi="Times New Roman"/>
          <w:color w:val="auto"/>
          <w:sz w:val="28"/>
          <w:szCs w:val="28"/>
        </w:rPr>
        <w:t>–</w:t>
      </w:r>
      <w:r w:rsidRPr="004F78E6">
        <w:rPr>
          <w:rFonts w:ascii="Times New Roman" w:hAnsi="Times New Roman"/>
          <w:color w:val="auto"/>
          <w:sz w:val="28"/>
          <w:szCs w:val="28"/>
        </w:rPr>
        <w:t xml:space="preserve"> 27,3%). </w:t>
      </w:r>
    </w:p>
    <w:p w14:paraId="68516397" w14:textId="77777777" w:rsidR="004E6DBE" w:rsidRPr="004F78E6" w:rsidRDefault="004E6DBE" w:rsidP="0016633D">
      <w:pPr>
        <w:widowControl/>
        <w:ind w:firstLine="708"/>
        <w:jc w:val="both"/>
        <w:rPr>
          <w:rFonts w:ascii="Times New Roman" w:hAnsi="Times New Roman"/>
          <w:color w:val="auto"/>
          <w:sz w:val="28"/>
          <w:szCs w:val="28"/>
        </w:rPr>
      </w:pPr>
      <w:r w:rsidRPr="004F78E6">
        <w:rPr>
          <w:rFonts w:ascii="Times New Roman" w:hAnsi="Times New Roman"/>
          <w:color w:val="auto"/>
          <w:sz w:val="28"/>
          <w:szCs w:val="28"/>
        </w:rPr>
        <w:t xml:space="preserve">Во всех школах ведется мониторинг удовлетворенности качеством приготовления пищи. 77,1% обучающихся полностью удовлетворены качеством питания (в 2020 году </w:t>
      </w:r>
      <w:r w:rsidR="00A20974" w:rsidRPr="004F78E6">
        <w:rPr>
          <w:rFonts w:ascii="Times New Roman" w:hAnsi="Times New Roman"/>
          <w:color w:val="auto"/>
          <w:sz w:val="28"/>
          <w:szCs w:val="28"/>
        </w:rPr>
        <w:t>–</w:t>
      </w:r>
      <w:r w:rsidRPr="004F78E6">
        <w:rPr>
          <w:rFonts w:ascii="Times New Roman" w:hAnsi="Times New Roman"/>
          <w:color w:val="auto"/>
          <w:sz w:val="28"/>
          <w:szCs w:val="28"/>
        </w:rPr>
        <w:t xml:space="preserve"> 76,2%).</w:t>
      </w:r>
    </w:p>
    <w:p w14:paraId="15668CF9" w14:textId="591F8961" w:rsidR="004E6DBE" w:rsidRPr="004F78E6" w:rsidRDefault="004E6DBE" w:rsidP="0016633D">
      <w:pPr>
        <w:widowControl/>
        <w:ind w:firstLine="708"/>
        <w:jc w:val="both"/>
        <w:rPr>
          <w:rFonts w:ascii="Times New Roman" w:hAnsi="Times New Roman"/>
          <w:color w:val="auto"/>
          <w:sz w:val="28"/>
          <w:szCs w:val="28"/>
        </w:rPr>
      </w:pPr>
      <w:r w:rsidRPr="004F78E6">
        <w:rPr>
          <w:rFonts w:ascii="Times New Roman" w:hAnsi="Times New Roman"/>
          <w:color w:val="auto"/>
          <w:sz w:val="28"/>
          <w:szCs w:val="28"/>
        </w:rPr>
        <w:t>Всего бесплатным питанием</w:t>
      </w:r>
      <w:r w:rsidR="00A20974" w:rsidRPr="004F78E6">
        <w:rPr>
          <w:rFonts w:ascii="Times New Roman" w:hAnsi="Times New Roman"/>
          <w:color w:val="auto"/>
          <w:sz w:val="28"/>
          <w:szCs w:val="28"/>
        </w:rPr>
        <w:t xml:space="preserve"> в 2021 году было обеспечено </w:t>
      </w:r>
      <w:r w:rsidR="00AE6FC4">
        <w:rPr>
          <w:rFonts w:ascii="Times New Roman" w:hAnsi="Times New Roman"/>
          <w:color w:val="auto"/>
          <w:sz w:val="28"/>
          <w:szCs w:val="28"/>
        </w:rPr>
        <w:br/>
      </w:r>
      <w:r w:rsidR="0074043A" w:rsidRPr="0074043A">
        <w:rPr>
          <w:rFonts w:ascii="Times New Roman" w:hAnsi="Times New Roman"/>
          <w:color w:val="auto"/>
          <w:sz w:val="28"/>
          <w:szCs w:val="28"/>
        </w:rPr>
        <w:t>36 130</w:t>
      </w:r>
      <w:r w:rsidRPr="0074043A">
        <w:rPr>
          <w:rFonts w:ascii="Times New Roman" w:hAnsi="Times New Roman"/>
          <w:color w:val="auto"/>
          <w:sz w:val="28"/>
          <w:szCs w:val="28"/>
        </w:rPr>
        <w:t xml:space="preserve"> обуча</w:t>
      </w:r>
      <w:r w:rsidRPr="0074043A">
        <w:rPr>
          <w:rFonts w:ascii="Times New Roman" w:hAnsi="Times New Roman"/>
          <w:color w:val="auto"/>
          <w:sz w:val="28"/>
          <w:szCs w:val="28"/>
        </w:rPr>
        <w:softHyphen/>
        <w:t>ющихся общеобразовательных организаций (99,6%)</w:t>
      </w:r>
      <w:r w:rsidR="00AE6FC4">
        <w:rPr>
          <w:rFonts w:ascii="Times New Roman" w:hAnsi="Times New Roman"/>
          <w:color w:val="auto"/>
          <w:sz w:val="28"/>
          <w:szCs w:val="28"/>
        </w:rPr>
        <w:t>, что на </w:t>
      </w:r>
      <w:r w:rsidRPr="004F78E6">
        <w:rPr>
          <w:rFonts w:ascii="Times New Roman" w:hAnsi="Times New Roman"/>
          <w:color w:val="auto"/>
          <w:sz w:val="28"/>
          <w:szCs w:val="28"/>
        </w:rPr>
        <w:t>1 189 человек больше, чем в 2020 году (в 2020 году – 35</w:t>
      </w:r>
      <w:r w:rsidR="00A20974" w:rsidRPr="004F78E6">
        <w:rPr>
          <w:rFonts w:ascii="Times New Roman" w:hAnsi="Times New Roman"/>
          <w:color w:val="auto"/>
          <w:sz w:val="28"/>
          <w:szCs w:val="28"/>
        </w:rPr>
        <w:t> </w:t>
      </w:r>
      <w:r w:rsidRPr="004F78E6">
        <w:rPr>
          <w:rFonts w:ascii="Times New Roman" w:hAnsi="Times New Roman"/>
          <w:color w:val="auto"/>
          <w:sz w:val="28"/>
          <w:szCs w:val="28"/>
        </w:rPr>
        <w:t>08</w:t>
      </w:r>
      <w:r w:rsidR="00AE6FC4">
        <w:rPr>
          <w:rFonts w:ascii="Times New Roman" w:hAnsi="Times New Roman"/>
          <w:color w:val="auto"/>
          <w:sz w:val="28"/>
          <w:szCs w:val="28"/>
        </w:rPr>
        <w:t>6 человек, в </w:t>
      </w:r>
      <w:r w:rsidR="00A20974" w:rsidRPr="004F78E6">
        <w:rPr>
          <w:rFonts w:ascii="Times New Roman" w:hAnsi="Times New Roman"/>
          <w:color w:val="auto"/>
          <w:sz w:val="28"/>
          <w:szCs w:val="28"/>
        </w:rPr>
        <w:t>2019 году – 33 975 </w:t>
      </w:r>
      <w:r w:rsidRPr="004F78E6">
        <w:rPr>
          <w:rFonts w:ascii="Times New Roman" w:hAnsi="Times New Roman"/>
          <w:color w:val="auto"/>
          <w:sz w:val="28"/>
          <w:szCs w:val="28"/>
        </w:rPr>
        <w:t>человек, в 2018 году – 32 928 человек, в 2017 году</w:t>
      </w:r>
      <w:r w:rsidR="00A20974" w:rsidRPr="004F78E6">
        <w:rPr>
          <w:rFonts w:ascii="Times New Roman" w:hAnsi="Times New Roman"/>
          <w:color w:val="auto"/>
          <w:sz w:val="28"/>
          <w:szCs w:val="28"/>
        </w:rPr>
        <w:t xml:space="preserve"> – 32 </w:t>
      </w:r>
      <w:r w:rsidRPr="004F78E6">
        <w:rPr>
          <w:rFonts w:ascii="Times New Roman" w:hAnsi="Times New Roman"/>
          <w:color w:val="auto"/>
          <w:sz w:val="28"/>
          <w:szCs w:val="28"/>
        </w:rPr>
        <w:t>069 человек).</w:t>
      </w:r>
    </w:p>
    <w:p w14:paraId="1A3ADC44" w14:textId="77777777" w:rsidR="004E6DBE" w:rsidRPr="004F78E6" w:rsidRDefault="004E6DBE" w:rsidP="0016633D">
      <w:pPr>
        <w:widowControl/>
        <w:ind w:firstLine="284"/>
        <w:jc w:val="both"/>
        <w:rPr>
          <w:rFonts w:ascii="Times New Roman" w:eastAsia="Times New Roman" w:hAnsi="Times New Roman" w:cs="Times New Roman"/>
          <w:color w:val="auto"/>
          <w:sz w:val="28"/>
          <w:szCs w:val="28"/>
          <w:lang w:eastAsia="en-US" w:bidi="ar-SA"/>
        </w:rPr>
      </w:pPr>
    </w:p>
    <w:p w14:paraId="5F20CBD5" w14:textId="77777777" w:rsidR="004E6DBE" w:rsidRDefault="004E6DBE" w:rsidP="0016633D">
      <w:pPr>
        <w:widowControl/>
        <w:jc w:val="center"/>
        <w:rPr>
          <w:rFonts w:ascii="Times New Roman" w:eastAsia="Times New Roman" w:hAnsi="Times New Roman" w:cs="Times New Roman"/>
          <w:b/>
          <w:color w:val="auto"/>
          <w:sz w:val="28"/>
          <w:szCs w:val="28"/>
          <w:lang w:eastAsia="en-US" w:bidi="ar-SA"/>
        </w:rPr>
      </w:pPr>
      <w:r w:rsidRPr="004F78E6">
        <w:rPr>
          <w:rFonts w:ascii="Times New Roman" w:eastAsia="Times New Roman" w:hAnsi="Times New Roman" w:cs="Times New Roman"/>
          <w:noProof/>
          <w:color w:val="auto"/>
          <w:sz w:val="28"/>
          <w:szCs w:val="28"/>
          <w:lang w:bidi="ar-SA"/>
        </w:rPr>
        <w:drawing>
          <wp:inline distT="0" distB="0" distL="0" distR="0" wp14:anchorId="742D3A6A" wp14:editId="0C276421">
            <wp:extent cx="3029803" cy="1733266"/>
            <wp:effectExtent l="0" t="0" r="18415" b="1968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C68A4C" w14:textId="77777777" w:rsidR="005267BA" w:rsidRDefault="005267BA" w:rsidP="0016633D">
      <w:pPr>
        <w:widowControl/>
        <w:jc w:val="center"/>
        <w:rPr>
          <w:rFonts w:ascii="Times New Roman" w:eastAsia="Times New Roman" w:hAnsi="Times New Roman" w:cs="Times New Roman"/>
          <w:b/>
          <w:color w:val="auto"/>
          <w:sz w:val="28"/>
          <w:szCs w:val="28"/>
          <w:lang w:eastAsia="en-US" w:bidi="ar-SA"/>
        </w:rPr>
      </w:pPr>
    </w:p>
    <w:p w14:paraId="08388DE3" w14:textId="77777777" w:rsidR="004E6DBE" w:rsidRPr="004F78E6" w:rsidRDefault="004E6DBE" w:rsidP="00D81949">
      <w:pPr>
        <w:widowControl/>
        <w:spacing w:before="120" w:after="120"/>
        <w:jc w:val="center"/>
        <w:rPr>
          <w:rFonts w:ascii="Times New Roman" w:eastAsia="Times New Roman" w:hAnsi="Times New Roman" w:cs="Times New Roman"/>
          <w:b/>
          <w:color w:val="auto"/>
          <w:szCs w:val="28"/>
          <w:lang w:eastAsia="en-US" w:bidi="ar-SA"/>
        </w:rPr>
      </w:pPr>
      <w:r w:rsidRPr="004F78E6">
        <w:rPr>
          <w:rFonts w:ascii="Times New Roman" w:eastAsia="Times New Roman" w:hAnsi="Times New Roman" w:cs="Times New Roman"/>
          <w:b/>
          <w:color w:val="auto"/>
          <w:szCs w:val="28"/>
          <w:lang w:eastAsia="en-US" w:bidi="ar-SA"/>
        </w:rPr>
        <w:t>Рис. 5. Обеспечение бесплатным питанием обучающихся по годам (человек)</w:t>
      </w:r>
    </w:p>
    <w:p w14:paraId="7CA7F954" w14:textId="51CF9495" w:rsidR="004E6DBE" w:rsidRPr="004F78E6" w:rsidRDefault="004E6DBE" w:rsidP="0016633D">
      <w:pPr>
        <w:widowControl/>
        <w:ind w:firstLine="851"/>
        <w:jc w:val="both"/>
        <w:rPr>
          <w:rFonts w:ascii="Times New Roman" w:hAnsi="Times New Roman"/>
          <w:color w:val="auto"/>
          <w:sz w:val="28"/>
          <w:szCs w:val="28"/>
        </w:rPr>
      </w:pPr>
      <w:r w:rsidRPr="004F78E6">
        <w:rPr>
          <w:rFonts w:ascii="Times New Roman" w:hAnsi="Times New Roman"/>
          <w:color w:val="auto"/>
          <w:sz w:val="28"/>
          <w:szCs w:val="28"/>
        </w:rPr>
        <w:t xml:space="preserve">В соответствии с задачей, поставленной Президентом Российской Федерации в Послании Федеральному собранию, все обучающиеся </w:t>
      </w:r>
      <w:r w:rsidR="00AE6FC4">
        <w:rPr>
          <w:rFonts w:ascii="Times New Roman" w:hAnsi="Times New Roman"/>
          <w:color w:val="auto"/>
          <w:sz w:val="28"/>
          <w:szCs w:val="28"/>
        </w:rPr>
        <w:br/>
      </w:r>
      <w:r w:rsidRPr="004F78E6">
        <w:rPr>
          <w:rFonts w:ascii="Times New Roman" w:hAnsi="Times New Roman"/>
          <w:color w:val="auto"/>
          <w:sz w:val="28"/>
          <w:szCs w:val="28"/>
        </w:rPr>
        <w:t>1–4</w:t>
      </w:r>
      <w:r w:rsidR="00DC69A0" w:rsidRPr="004F78E6">
        <w:rPr>
          <w:rFonts w:ascii="Times New Roman" w:hAnsi="Times New Roman"/>
          <w:color w:val="auto"/>
          <w:sz w:val="28"/>
          <w:szCs w:val="28"/>
        </w:rPr>
        <w:t>-х</w:t>
      </w:r>
      <w:r w:rsidRPr="004F78E6">
        <w:rPr>
          <w:rFonts w:ascii="Times New Roman" w:hAnsi="Times New Roman"/>
          <w:color w:val="auto"/>
          <w:sz w:val="28"/>
          <w:szCs w:val="28"/>
        </w:rPr>
        <w:t xml:space="preserve"> классов г</w:t>
      </w:r>
      <w:r w:rsidR="00A12917">
        <w:rPr>
          <w:rFonts w:ascii="Times New Roman" w:hAnsi="Times New Roman"/>
          <w:color w:val="auto"/>
          <w:sz w:val="28"/>
          <w:szCs w:val="28"/>
        </w:rPr>
        <w:t>. </w:t>
      </w:r>
      <w:r w:rsidRPr="004F78E6">
        <w:rPr>
          <w:rFonts w:ascii="Times New Roman" w:hAnsi="Times New Roman"/>
          <w:color w:val="auto"/>
          <w:sz w:val="28"/>
          <w:szCs w:val="28"/>
        </w:rPr>
        <w:t>Нижневартовска, не относящиеся к льготным ка</w:t>
      </w:r>
      <w:r w:rsidR="00BF3A13" w:rsidRPr="004F78E6">
        <w:rPr>
          <w:rFonts w:ascii="Times New Roman" w:hAnsi="Times New Roman"/>
          <w:color w:val="auto"/>
          <w:sz w:val="28"/>
          <w:szCs w:val="28"/>
        </w:rPr>
        <w:t>тегориям, с </w:t>
      </w:r>
      <w:r w:rsidRPr="004F78E6">
        <w:rPr>
          <w:rFonts w:ascii="Times New Roman" w:hAnsi="Times New Roman"/>
          <w:color w:val="auto"/>
          <w:sz w:val="28"/>
          <w:szCs w:val="28"/>
        </w:rPr>
        <w:t>01.09.2021 года обеспечены одноразовым горячим питанием, предусматривающим наличие горячего блюда, не считая горячего напитка, на сумму 134 рубля 00 копеек в день за счет средств федерального, окружного и муниципального бюджетов.</w:t>
      </w:r>
    </w:p>
    <w:p w14:paraId="531510BD" w14:textId="77777777" w:rsidR="004E6DBE" w:rsidRPr="004F78E6" w:rsidRDefault="004E6DBE" w:rsidP="0016633D">
      <w:pPr>
        <w:widowControl/>
        <w:ind w:firstLine="851"/>
        <w:jc w:val="both"/>
        <w:rPr>
          <w:rFonts w:ascii="Times New Roman" w:hAnsi="Times New Roman"/>
          <w:color w:val="auto"/>
          <w:sz w:val="28"/>
          <w:szCs w:val="28"/>
        </w:rPr>
      </w:pPr>
      <w:r w:rsidRPr="004F78E6">
        <w:rPr>
          <w:rFonts w:ascii="Times New Roman" w:hAnsi="Times New Roman"/>
          <w:color w:val="auto"/>
          <w:sz w:val="28"/>
          <w:szCs w:val="28"/>
        </w:rPr>
        <w:t>Каждому обучающемуся 5–11</w:t>
      </w:r>
      <w:r w:rsidR="009700FD" w:rsidRPr="004F78E6">
        <w:rPr>
          <w:rFonts w:ascii="Times New Roman" w:hAnsi="Times New Roman"/>
          <w:color w:val="auto"/>
          <w:sz w:val="28"/>
          <w:szCs w:val="28"/>
        </w:rPr>
        <w:t>-</w:t>
      </w:r>
      <w:r w:rsidR="008068FA" w:rsidRPr="004F78E6">
        <w:rPr>
          <w:rFonts w:ascii="Times New Roman" w:hAnsi="Times New Roman"/>
          <w:color w:val="auto"/>
          <w:sz w:val="28"/>
          <w:szCs w:val="28"/>
        </w:rPr>
        <w:t>х</w:t>
      </w:r>
      <w:r w:rsidRPr="004F78E6">
        <w:rPr>
          <w:rFonts w:ascii="Times New Roman" w:hAnsi="Times New Roman"/>
          <w:color w:val="auto"/>
          <w:sz w:val="28"/>
          <w:szCs w:val="28"/>
        </w:rPr>
        <w:t xml:space="preserve"> классов, не относящемуся к льготной категории, предоставлялась из муниципального бюджета субвенция в сумме 44 рубля в день на дополнительное финанс</w:t>
      </w:r>
      <w:r w:rsidR="005C103D">
        <w:rPr>
          <w:rFonts w:ascii="Times New Roman" w:hAnsi="Times New Roman"/>
          <w:color w:val="auto"/>
          <w:sz w:val="28"/>
          <w:szCs w:val="28"/>
        </w:rPr>
        <w:t>овое обеспечение мероприятий по </w:t>
      </w:r>
      <w:r w:rsidRPr="004F78E6">
        <w:rPr>
          <w:rFonts w:ascii="Times New Roman" w:hAnsi="Times New Roman"/>
          <w:color w:val="auto"/>
          <w:sz w:val="28"/>
          <w:szCs w:val="28"/>
        </w:rPr>
        <w:t>организации питания.</w:t>
      </w:r>
    </w:p>
    <w:p w14:paraId="6A2FFB00" w14:textId="77777777" w:rsidR="004E6DBE" w:rsidRPr="004F78E6" w:rsidRDefault="004E6DBE" w:rsidP="0016633D">
      <w:pPr>
        <w:widowControl/>
        <w:ind w:firstLine="851"/>
        <w:jc w:val="both"/>
        <w:rPr>
          <w:rFonts w:ascii="Times New Roman" w:hAnsi="Times New Roman"/>
          <w:color w:val="auto"/>
          <w:sz w:val="28"/>
          <w:szCs w:val="28"/>
        </w:rPr>
      </w:pPr>
      <w:r w:rsidRPr="004F78E6">
        <w:rPr>
          <w:rFonts w:ascii="Times New Roman" w:hAnsi="Times New Roman"/>
          <w:color w:val="auto"/>
          <w:sz w:val="28"/>
          <w:szCs w:val="28"/>
        </w:rPr>
        <w:t>Обучающимся из семей льготных категорий (27,9% от общего количества школьников) в качестве социальной поддержки за счет средств окружного бюджета предоставлялось двухраз</w:t>
      </w:r>
      <w:r w:rsidR="00BF3A13" w:rsidRPr="004F78E6">
        <w:rPr>
          <w:rFonts w:ascii="Times New Roman" w:hAnsi="Times New Roman"/>
          <w:color w:val="auto"/>
          <w:sz w:val="28"/>
          <w:szCs w:val="28"/>
        </w:rPr>
        <w:t>овое горячее питание (завтрак и </w:t>
      </w:r>
      <w:r w:rsidRPr="004F78E6">
        <w:rPr>
          <w:rFonts w:ascii="Times New Roman" w:hAnsi="Times New Roman"/>
          <w:color w:val="auto"/>
          <w:sz w:val="28"/>
          <w:szCs w:val="28"/>
        </w:rPr>
        <w:t>обед) на сумму 336 рублей 00 копеек (с 01.01.2021).</w:t>
      </w:r>
    </w:p>
    <w:p w14:paraId="4DBD0EC2" w14:textId="77777777" w:rsidR="004E6DBE" w:rsidRPr="004F78E6" w:rsidRDefault="004E6DBE" w:rsidP="0016633D">
      <w:pPr>
        <w:widowControl/>
        <w:ind w:firstLine="851"/>
        <w:jc w:val="both"/>
        <w:rPr>
          <w:rFonts w:ascii="Times New Roman" w:hAnsi="Times New Roman"/>
          <w:iCs/>
          <w:color w:val="auto"/>
          <w:sz w:val="28"/>
          <w:szCs w:val="28"/>
        </w:rPr>
      </w:pPr>
      <w:r w:rsidRPr="004F78E6">
        <w:rPr>
          <w:rFonts w:ascii="Times New Roman" w:hAnsi="Times New Roman"/>
          <w:color w:val="auto"/>
          <w:sz w:val="28"/>
          <w:szCs w:val="28"/>
        </w:rPr>
        <w:t xml:space="preserve">Сумма субвенции для обучающихся льготной категории в 2021 году </w:t>
      </w:r>
      <w:r w:rsidRPr="004F78E6">
        <w:rPr>
          <w:rFonts w:ascii="Times New Roman" w:hAnsi="Times New Roman"/>
          <w:iCs/>
          <w:color w:val="auto"/>
          <w:sz w:val="28"/>
          <w:szCs w:val="28"/>
        </w:rPr>
        <w:t xml:space="preserve">по сравнению с 2020 годом </w:t>
      </w:r>
      <w:r w:rsidRPr="004F78E6">
        <w:rPr>
          <w:rFonts w:ascii="Times New Roman" w:hAnsi="Times New Roman"/>
          <w:color w:val="auto"/>
          <w:sz w:val="28"/>
          <w:szCs w:val="28"/>
        </w:rPr>
        <w:t xml:space="preserve">увеличилась </w:t>
      </w:r>
      <w:r w:rsidRPr="004F78E6">
        <w:rPr>
          <w:rFonts w:ascii="Times New Roman" w:hAnsi="Times New Roman"/>
          <w:iCs/>
          <w:color w:val="auto"/>
          <w:sz w:val="28"/>
          <w:szCs w:val="28"/>
        </w:rPr>
        <w:t>на 79,60 рублей в день</w:t>
      </w:r>
      <w:r w:rsidRPr="004F78E6">
        <w:rPr>
          <w:rFonts w:ascii="Times New Roman" w:hAnsi="Times New Roman"/>
          <w:color w:val="auto"/>
          <w:sz w:val="28"/>
          <w:szCs w:val="28"/>
        </w:rPr>
        <w:t>, д</w:t>
      </w:r>
      <w:r w:rsidR="008068FA" w:rsidRPr="004F78E6">
        <w:rPr>
          <w:rFonts w:ascii="Times New Roman" w:hAnsi="Times New Roman"/>
          <w:iCs/>
          <w:color w:val="auto"/>
          <w:sz w:val="28"/>
          <w:szCs w:val="28"/>
        </w:rPr>
        <w:t xml:space="preserve">ля обучающихся не </w:t>
      </w:r>
      <w:r w:rsidRPr="004F78E6">
        <w:rPr>
          <w:rFonts w:ascii="Times New Roman" w:hAnsi="Times New Roman"/>
          <w:iCs/>
          <w:color w:val="auto"/>
          <w:sz w:val="28"/>
          <w:szCs w:val="28"/>
        </w:rPr>
        <w:t>льготной категории – осталась на уровне 2020 года.</w:t>
      </w:r>
    </w:p>
    <w:p w14:paraId="68EC078F" w14:textId="77777777" w:rsidR="004E6DBE" w:rsidRPr="004F78E6" w:rsidRDefault="004E6DBE" w:rsidP="0016633D">
      <w:pPr>
        <w:widowControl/>
        <w:ind w:firstLine="851"/>
        <w:jc w:val="both"/>
        <w:rPr>
          <w:rFonts w:ascii="Times New Roman" w:hAnsi="Times New Roman"/>
          <w:iCs/>
          <w:color w:val="auto"/>
          <w:sz w:val="28"/>
          <w:szCs w:val="28"/>
        </w:rPr>
      </w:pPr>
      <w:r w:rsidRPr="004F78E6">
        <w:rPr>
          <w:rFonts w:ascii="Times New Roman" w:hAnsi="Times New Roman"/>
          <w:color w:val="auto"/>
          <w:sz w:val="28"/>
          <w:szCs w:val="28"/>
        </w:rPr>
        <w:t xml:space="preserve">Охват обучающихся полноценными </w:t>
      </w:r>
      <w:r w:rsidR="005C103D">
        <w:rPr>
          <w:rFonts w:ascii="Times New Roman" w:hAnsi="Times New Roman"/>
          <w:color w:val="auto"/>
          <w:sz w:val="28"/>
          <w:szCs w:val="28"/>
        </w:rPr>
        <w:t>горячими завтраками и обедами с </w:t>
      </w:r>
      <w:r w:rsidRPr="004F78E6">
        <w:rPr>
          <w:rFonts w:ascii="Times New Roman" w:hAnsi="Times New Roman"/>
          <w:color w:val="auto"/>
          <w:sz w:val="28"/>
          <w:szCs w:val="28"/>
        </w:rPr>
        <w:t xml:space="preserve">привлечением родительских средств составил 53,2%, что практически осталось на уровне 2020 года </w:t>
      </w:r>
      <w:r w:rsidRPr="004F78E6">
        <w:rPr>
          <w:rFonts w:ascii="Times New Roman" w:hAnsi="Times New Roman"/>
          <w:iCs/>
          <w:color w:val="auto"/>
          <w:sz w:val="28"/>
          <w:szCs w:val="28"/>
        </w:rPr>
        <w:t xml:space="preserve">(53%). </w:t>
      </w:r>
    </w:p>
    <w:p w14:paraId="41EAE60C" w14:textId="77777777" w:rsidR="004E6DBE" w:rsidRPr="004F78E6" w:rsidRDefault="004E6DBE" w:rsidP="0016633D">
      <w:pPr>
        <w:widowControl/>
        <w:ind w:firstLine="851"/>
        <w:jc w:val="both"/>
        <w:rPr>
          <w:rFonts w:ascii="Times New Roman" w:hAnsi="Times New Roman"/>
          <w:color w:val="auto"/>
          <w:sz w:val="28"/>
          <w:szCs w:val="28"/>
        </w:rPr>
      </w:pPr>
      <w:r w:rsidRPr="004F78E6">
        <w:rPr>
          <w:rFonts w:ascii="Times New Roman" w:hAnsi="Times New Roman"/>
          <w:color w:val="auto"/>
          <w:sz w:val="28"/>
          <w:szCs w:val="28"/>
        </w:rPr>
        <w:t>В целях информирования</w:t>
      </w:r>
      <w:r w:rsidR="005C103D">
        <w:rPr>
          <w:rFonts w:ascii="Times New Roman" w:hAnsi="Times New Roman"/>
          <w:color w:val="auto"/>
          <w:sz w:val="28"/>
          <w:szCs w:val="28"/>
        </w:rPr>
        <w:t xml:space="preserve"> родительской общественности на </w:t>
      </w:r>
      <w:r w:rsidRPr="004F78E6">
        <w:rPr>
          <w:rFonts w:ascii="Times New Roman" w:hAnsi="Times New Roman"/>
          <w:color w:val="auto"/>
          <w:sz w:val="28"/>
          <w:szCs w:val="28"/>
        </w:rPr>
        <w:t>официальных сайтах общеобразовательных организаций представлены цикличные и ежедневные меню питания обучающихся.</w:t>
      </w:r>
    </w:p>
    <w:p w14:paraId="6B881FD1" w14:textId="77777777" w:rsidR="004E6DBE" w:rsidRPr="004F78E6" w:rsidRDefault="004E6DBE" w:rsidP="0016633D">
      <w:pPr>
        <w:widowControl/>
        <w:ind w:firstLine="851"/>
        <w:jc w:val="both"/>
        <w:rPr>
          <w:rFonts w:ascii="Times New Roman" w:hAnsi="Times New Roman"/>
          <w:color w:val="auto"/>
          <w:sz w:val="28"/>
          <w:szCs w:val="28"/>
        </w:rPr>
      </w:pPr>
      <w:r w:rsidRPr="004F78E6">
        <w:rPr>
          <w:rFonts w:ascii="Times New Roman" w:hAnsi="Times New Roman"/>
          <w:color w:val="auto"/>
          <w:sz w:val="28"/>
          <w:szCs w:val="28"/>
        </w:rPr>
        <w:t>На официальном портале системы образования действует раздел «Организация питания и общественный контроль качества питания», содержащий информацию об организации школьного питания, а также телефоны горячих линий для обращения граждан.</w:t>
      </w:r>
    </w:p>
    <w:p w14:paraId="60397D60" w14:textId="77777777" w:rsidR="004E6DBE" w:rsidRPr="004F78E6" w:rsidRDefault="004E6DBE" w:rsidP="0016633D">
      <w:pPr>
        <w:widowControl/>
        <w:ind w:firstLine="851"/>
        <w:jc w:val="both"/>
        <w:rPr>
          <w:rFonts w:ascii="Times New Roman" w:hAnsi="Times New Roman"/>
          <w:color w:val="auto"/>
          <w:sz w:val="28"/>
          <w:szCs w:val="28"/>
        </w:rPr>
      </w:pPr>
      <w:r w:rsidRPr="004F78E6">
        <w:rPr>
          <w:rFonts w:ascii="Times New Roman" w:hAnsi="Times New Roman"/>
          <w:color w:val="auto"/>
          <w:sz w:val="28"/>
          <w:szCs w:val="28"/>
        </w:rPr>
        <w:t>Продолжает функционироват</w:t>
      </w:r>
      <w:r w:rsidR="005C103D">
        <w:rPr>
          <w:rFonts w:ascii="Times New Roman" w:hAnsi="Times New Roman"/>
          <w:color w:val="auto"/>
          <w:sz w:val="28"/>
          <w:szCs w:val="28"/>
        </w:rPr>
        <w:t>ь система безналичной оплаты за </w:t>
      </w:r>
      <w:r w:rsidRPr="004F78E6">
        <w:rPr>
          <w:rFonts w:ascii="Times New Roman" w:hAnsi="Times New Roman"/>
          <w:color w:val="auto"/>
          <w:sz w:val="28"/>
          <w:szCs w:val="28"/>
        </w:rPr>
        <w:t xml:space="preserve">питание детей в школах через банковскую сеть. На портале системы образования открыт сервис, который позволяет родителям получать информацию о текущем состоянии счета ребенка и фактах получения школьного питания. </w:t>
      </w:r>
    </w:p>
    <w:p w14:paraId="188BADCF" w14:textId="77777777" w:rsidR="004E6DBE" w:rsidRPr="004F78E6" w:rsidRDefault="004E6DBE" w:rsidP="0016633D">
      <w:pPr>
        <w:widowControl/>
        <w:ind w:firstLine="851"/>
        <w:jc w:val="both"/>
        <w:rPr>
          <w:rFonts w:ascii="Times New Roman" w:hAnsi="Times New Roman"/>
          <w:color w:val="auto"/>
          <w:sz w:val="28"/>
          <w:szCs w:val="28"/>
        </w:rPr>
      </w:pPr>
      <w:r w:rsidRPr="004F78E6">
        <w:rPr>
          <w:rFonts w:ascii="Times New Roman" w:hAnsi="Times New Roman"/>
          <w:color w:val="auto"/>
          <w:sz w:val="28"/>
          <w:szCs w:val="28"/>
        </w:rPr>
        <w:t xml:space="preserve">Внедренная система безналичной оплаты обеспечивает прозрачность движения средств от родителей к организатору питания и, что особенно важно, безопасность ребенка, поскольку исключает возможные риски, связанные с передачей денежных средств детьми. </w:t>
      </w:r>
    </w:p>
    <w:p w14:paraId="4197A12F" w14:textId="77777777" w:rsidR="004E6DBE" w:rsidRPr="004F78E6" w:rsidRDefault="004E6DBE" w:rsidP="0016633D">
      <w:pPr>
        <w:widowControl/>
        <w:ind w:firstLine="851"/>
        <w:jc w:val="both"/>
        <w:rPr>
          <w:rFonts w:ascii="Times New Roman" w:hAnsi="Times New Roman"/>
          <w:color w:val="auto"/>
          <w:sz w:val="28"/>
          <w:szCs w:val="28"/>
        </w:rPr>
      </w:pPr>
      <w:r w:rsidRPr="004F78E6">
        <w:rPr>
          <w:rFonts w:ascii="Times New Roman" w:hAnsi="Times New Roman"/>
          <w:color w:val="auto"/>
          <w:sz w:val="28"/>
          <w:szCs w:val="28"/>
        </w:rPr>
        <w:t xml:space="preserve">Во всех образовательных организациях в течение учебного года проводилось анкетирование по вопросу удовлетворенности качеством приготовленной пищи. По итогам 2021 года уровень полной удовлетворенности обучающихся качеством питания составил 75,7% </w:t>
      </w:r>
      <w:r w:rsidR="00BF3A13" w:rsidRPr="004F78E6">
        <w:rPr>
          <w:rFonts w:ascii="Times New Roman" w:hAnsi="Times New Roman"/>
          <w:iCs/>
          <w:color w:val="auto"/>
          <w:sz w:val="28"/>
          <w:szCs w:val="28"/>
        </w:rPr>
        <w:t>(на </w:t>
      </w:r>
      <w:r w:rsidRPr="004F78E6">
        <w:rPr>
          <w:rFonts w:ascii="Times New Roman" w:hAnsi="Times New Roman"/>
          <w:iCs/>
          <w:color w:val="auto"/>
          <w:sz w:val="28"/>
          <w:szCs w:val="28"/>
        </w:rPr>
        <w:t>уровне 2020 года)</w:t>
      </w:r>
      <w:r w:rsidRPr="004F78E6">
        <w:rPr>
          <w:rFonts w:ascii="Times New Roman" w:hAnsi="Times New Roman"/>
          <w:color w:val="auto"/>
          <w:sz w:val="28"/>
          <w:szCs w:val="28"/>
        </w:rPr>
        <w:t>.</w:t>
      </w:r>
    </w:p>
    <w:p w14:paraId="710F70BF" w14:textId="77777777" w:rsidR="004E6DBE" w:rsidRPr="004F78E6" w:rsidRDefault="004E6DBE" w:rsidP="0016633D">
      <w:pPr>
        <w:widowControl/>
        <w:ind w:firstLine="851"/>
        <w:jc w:val="both"/>
        <w:rPr>
          <w:rFonts w:ascii="Times New Roman" w:hAnsi="Times New Roman"/>
          <w:color w:val="auto"/>
          <w:sz w:val="28"/>
          <w:szCs w:val="28"/>
        </w:rPr>
      </w:pPr>
      <w:r w:rsidRPr="004F78E6">
        <w:rPr>
          <w:rFonts w:ascii="Times New Roman" w:hAnsi="Times New Roman"/>
          <w:color w:val="auto"/>
          <w:sz w:val="28"/>
          <w:szCs w:val="28"/>
        </w:rPr>
        <w:t>В дошкольных образовательных организациях натуральные нормы по основным продуктам питания выполнены в</w:t>
      </w:r>
      <w:r w:rsidR="005C103D">
        <w:rPr>
          <w:rFonts w:ascii="Times New Roman" w:hAnsi="Times New Roman"/>
          <w:color w:val="auto"/>
          <w:sz w:val="28"/>
          <w:szCs w:val="28"/>
        </w:rPr>
        <w:t xml:space="preserve"> полном объеме в соответствии с </w:t>
      </w:r>
      <w:r w:rsidRPr="004F78E6">
        <w:rPr>
          <w:rFonts w:ascii="Times New Roman" w:hAnsi="Times New Roman"/>
          <w:color w:val="auto"/>
          <w:sz w:val="28"/>
          <w:szCs w:val="28"/>
        </w:rPr>
        <w:t>требованиями санитарного законодательства.</w:t>
      </w:r>
    </w:p>
    <w:p w14:paraId="78654612" w14:textId="77777777" w:rsidR="00711593" w:rsidRPr="004F78E6" w:rsidRDefault="00D81949" w:rsidP="00D81949">
      <w:pPr>
        <w:pStyle w:val="330"/>
        <w:rPr>
          <w:color w:val="auto"/>
        </w:rPr>
      </w:pPr>
      <w:bookmarkStart w:id="75" w:name="_Toc98861059"/>
      <w:bookmarkStart w:id="76" w:name="_Toc100839483"/>
      <w:r w:rsidRPr="004F78E6">
        <w:rPr>
          <w:color w:val="auto"/>
        </w:rPr>
        <w:t xml:space="preserve">4.3.3. </w:t>
      </w:r>
      <w:r w:rsidR="00711593" w:rsidRPr="004F78E6">
        <w:rPr>
          <w:color w:val="auto"/>
        </w:rPr>
        <w:t>Безопасность</w:t>
      </w:r>
      <w:bookmarkEnd w:id="75"/>
      <w:bookmarkEnd w:id="76"/>
    </w:p>
    <w:p w14:paraId="603E15F3" w14:textId="77777777" w:rsidR="003F2754" w:rsidRPr="004F78E6" w:rsidRDefault="003F2754" w:rsidP="0016633D">
      <w:pPr>
        <w:pStyle w:val="110"/>
        <w:widowControl/>
        <w:shd w:val="clear" w:color="auto" w:fill="auto"/>
        <w:spacing w:before="0" w:line="240" w:lineRule="auto"/>
        <w:ind w:firstLine="709"/>
        <w:jc w:val="both"/>
        <w:rPr>
          <w:sz w:val="28"/>
          <w:szCs w:val="28"/>
        </w:rPr>
      </w:pPr>
      <w:r w:rsidRPr="004F78E6">
        <w:rPr>
          <w:sz w:val="28"/>
          <w:szCs w:val="28"/>
        </w:rPr>
        <w:t xml:space="preserve">Во всех муниципальных образовательных организациях: </w:t>
      </w:r>
    </w:p>
    <w:p w14:paraId="48DCFD65" w14:textId="77777777" w:rsidR="003F2754" w:rsidRPr="004F78E6" w:rsidRDefault="003F2754" w:rsidP="005C103D">
      <w:pPr>
        <w:pStyle w:val="a0"/>
      </w:pPr>
      <w:r w:rsidRPr="004F78E6">
        <w:t>разработаны планы мероприятий по</w:t>
      </w:r>
      <w:r w:rsidR="00826F84" w:rsidRPr="004F78E6">
        <w:t xml:space="preserve"> обеспечению сохранения жизни и </w:t>
      </w:r>
      <w:r w:rsidRPr="004F78E6">
        <w:t xml:space="preserve">здоровья обучающихся образовательной организации; </w:t>
      </w:r>
    </w:p>
    <w:p w14:paraId="60F1D7AB" w14:textId="77777777" w:rsidR="003F2754" w:rsidRPr="004F78E6" w:rsidRDefault="003F2754" w:rsidP="005C103D">
      <w:pPr>
        <w:pStyle w:val="a0"/>
      </w:pPr>
      <w:r w:rsidRPr="004F78E6">
        <w:t>введен пропускной режим;</w:t>
      </w:r>
    </w:p>
    <w:p w14:paraId="38EB9C01" w14:textId="405497EB" w:rsidR="003F2754" w:rsidRPr="004F78E6" w:rsidRDefault="003F2754" w:rsidP="005C103D">
      <w:pPr>
        <w:pStyle w:val="a0"/>
      </w:pPr>
      <w:r w:rsidRPr="004F78E6">
        <w:t>установлена система контроля и</w:t>
      </w:r>
      <w:r w:rsidR="005C103D">
        <w:t xml:space="preserve"> управления доступом, которая в </w:t>
      </w:r>
      <w:r w:rsidRPr="004F78E6">
        <w:t xml:space="preserve">совокупности обеспечивает запрет </w:t>
      </w:r>
      <w:r w:rsidR="00AE6FC4">
        <w:t>на несанкционированный проход в </w:t>
      </w:r>
      <w:r w:rsidRPr="004F78E6">
        <w:t>здание образовательной организации посторонним лицам. Видеосистемы, установленные в каждой образовательной организации, позволяют вести наблюдение на территории и в здании организации.</w:t>
      </w:r>
    </w:p>
    <w:p w14:paraId="41CCA6E2" w14:textId="77777777" w:rsidR="003F2754" w:rsidRPr="004F78E6" w:rsidRDefault="003F2754" w:rsidP="0016633D">
      <w:pPr>
        <w:pStyle w:val="110"/>
        <w:widowControl/>
        <w:shd w:val="clear" w:color="auto" w:fill="auto"/>
        <w:spacing w:before="0" w:line="240" w:lineRule="auto"/>
        <w:ind w:firstLine="709"/>
        <w:jc w:val="both"/>
        <w:rPr>
          <w:sz w:val="28"/>
          <w:szCs w:val="28"/>
        </w:rPr>
      </w:pPr>
      <w:r w:rsidRPr="004F78E6">
        <w:rPr>
          <w:sz w:val="28"/>
          <w:szCs w:val="28"/>
        </w:rPr>
        <w:t>Здания образовательных организаций оснащены современными средствами пожарной сигнализации и тушения пожара.</w:t>
      </w:r>
    </w:p>
    <w:p w14:paraId="632B01BE" w14:textId="77777777" w:rsidR="003F2754" w:rsidRPr="004F78E6" w:rsidRDefault="003F2754" w:rsidP="0016633D">
      <w:pPr>
        <w:pStyle w:val="110"/>
        <w:widowControl/>
        <w:shd w:val="clear" w:color="auto" w:fill="auto"/>
        <w:spacing w:before="0" w:line="240" w:lineRule="auto"/>
        <w:ind w:firstLine="709"/>
        <w:jc w:val="both"/>
        <w:rPr>
          <w:sz w:val="28"/>
          <w:szCs w:val="28"/>
        </w:rPr>
      </w:pPr>
      <w:r w:rsidRPr="004F78E6">
        <w:rPr>
          <w:sz w:val="28"/>
          <w:szCs w:val="28"/>
        </w:rPr>
        <w:t xml:space="preserve">В образовательных организациях </w:t>
      </w:r>
      <w:r w:rsidR="002A6F66" w:rsidRPr="004F78E6">
        <w:rPr>
          <w:sz w:val="28"/>
          <w:szCs w:val="28"/>
        </w:rPr>
        <w:t xml:space="preserve">в 2021 году </w:t>
      </w:r>
      <w:r w:rsidRPr="004F78E6">
        <w:rPr>
          <w:sz w:val="28"/>
          <w:szCs w:val="28"/>
        </w:rPr>
        <w:t xml:space="preserve">не допущено чрезвычайных ситуаций во время образовательного процесса. </w:t>
      </w:r>
    </w:p>
    <w:p w14:paraId="03EEC778" w14:textId="77777777" w:rsidR="003577DF" w:rsidRPr="004F78E6" w:rsidRDefault="00D81949" w:rsidP="00D81949">
      <w:pPr>
        <w:pStyle w:val="2a"/>
      </w:pPr>
      <w:bookmarkStart w:id="77" w:name="_Toc98861060"/>
      <w:bookmarkStart w:id="78" w:name="_Toc100839484"/>
      <w:bookmarkEnd w:id="55"/>
      <w:bookmarkEnd w:id="56"/>
      <w:r w:rsidRPr="004F78E6">
        <w:t xml:space="preserve">4.4. </w:t>
      </w:r>
      <w:r w:rsidR="009120B1" w:rsidRPr="004F78E6">
        <w:t xml:space="preserve">Оснащенность современным оборудованием </w:t>
      </w:r>
      <w:r w:rsidR="00A80573" w:rsidRPr="004F78E6">
        <w:br/>
      </w:r>
      <w:r w:rsidR="009120B1" w:rsidRPr="004F78E6">
        <w:t>и использование современных информационных технологий</w:t>
      </w:r>
      <w:bookmarkEnd w:id="77"/>
      <w:bookmarkEnd w:id="78"/>
    </w:p>
    <w:p w14:paraId="7A66FA37" w14:textId="3DFF1964" w:rsidR="00706254" w:rsidRPr="004F78E6" w:rsidRDefault="00972D1B" w:rsidP="0016633D">
      <w:pPr>
        <w:widowControl/>
        <w:suppressAutoHyphens/>
        <w:ind w:firstLine="709"/>
        <w:contextualSpacing/>
        <w:jc w:val="both"/>
        <w:rPr>
          <w:rFonts w:ascii="Times New Roman" w:eastAsia="Times New Roman" w:hAnsi="Times New Roman" w:cs="Times New Roman"/>
          <w:color w:val="auto"/>
          <w:sz w:val="28"/>
          <w:szCs w:val="28"/>
          <w:lang w:bidi="ar-SA"/>
        </w:rPr>
      </w:pPr>
      <w:r w:rsidRPr="008D3751">
        <w:rPr>
          <w:rFonts w:ascii="Times New Roman" w:eastAsia="Times New Roman" w:hAnsi="Times New Roman" w:cs="Times New Roman"/>
          <w:color w:val="auto"/>
          <w:spacing w:val="2"/>
          <w:sz w:val="28"/>
          <w:szCs w:val="28"/>
          <w:lang w:bidi="ar-SA"/>
        </w:rPr>
        <w:t>В</w:t>
      </w:r>
      <w:r w:rsidR="00706254" w:rsidRPr="008D3751">
        <w:rPr>
          <w:rFonts w:ascii="Times New Roman" w:eastAsia="Times New Roman" w:hAnsi="Times New Roman" w:cs="Times New Roman"/>
          <w:color w:val="auto"/>
          <w:spacing w:val="2"/>
          <w:sz w:val="28"/>
          <w:szCs w:val="28"/>
          <w:lang w:bidi="ar-SA"/>
        </w:rPr>
        <w:t xml:space="preserve"> г</w:t>
      </w:r>
      <w:r w:rsidR="00A12917">
        <w:rPr>
          <w:rFonts w:ascii="Times New Roman" w:eastAsia="Times New Roman" w:hAnsi="Times New Roman" w:cs="Times New Roman"/>
          <w:color w:val="auto"/>
          <w:spacing w:val="2"/>
          <w:sz w:val="28"/>
          <w:szCs w:val="28"/>
          <w:lang w:bidi="ar-SA"/>
        </w:rPr>
        <w:t>. </w:t>
      </w:r>
      <w:r w:rsidR="00706254" w:rsidRPr="008D3751">
        <w:rPr>
          <w:rFonts w:ascii="Times New Roman" w:eastAsia="Times New Roman" w:hAnsi="Times New Roman" w:cs="Times New Roman"/>
          <w:color w:val="auto"/>
          <w:spacing w:val="2"/>
          <w:sz w:val="28"/>
          <w:szCs w:val="28"/>
          <w:lang w:bidi="ar-SA"/>
        </w:rPr>
        <w:t>Нижневартовск</w:t>
      </w:r>
      <w:r w:rsidRPr="008D3751">
        <w:rPr>
          <w:rFonts w:ascii="Times New Roman" w:eastAsia="Times New Roman" w:hAnsi="Times New Roman" w:cs="Times New Roman"/>
          <w:color w:val="auto"/>
          <w:spacing w:val="2"/>
          <w:sz w:val="28"/>
          <w:szCs w:val="28"/>
          <w:lang w:bidi="ar-SA"/>
        </w:rPr>
        <w:t>е</w:t>
      </w:r>
      <w:r w:rsidR="008D3751">
        <w:rPr>
          <w:rFonts w:ascii="Times New Roman" w:eastAsia="Times New Roman" w:hAnsi="Times New Roman" w:cs="Times New Roman"/>
          <w:color w:val="auto"/>
          <w:spacing w:val="2"/>
          <w:sz w:val="28"/>
          <w:szCs w:val="28"/>
          <w:lang w:bidi="ar-SA"/>
        </w:rPr>
        <w:t xml:space="preserve"> ведется планомерная работа по </w:t>
      </w:r>
      <w:r w:rsidR="00706254" w:rsidRPr="008D3751">
        <w:rPr>
          <w:rFonts w:ascii="Times New Roman" w:eastAsia="Times New Roman" w:hAnsi="Times New Roman" w:cs="Times New Roman"/>
          <w:color w:val="auto"/>
          <w:spacing w:val="2"/>
          <w:sz w:val="28"/>
          <w:szCs w:val="28"/>
          <w:lang w:bidi="ar-SA"/>
        </w:rPr>
        <w:t>обеспечению общеобразовательных организаций</w:t>
      </w:r>
      <w:r w:rsidR="008D3751">
        <w:rPr>
          <w:rFonts w:ascii="Times New Roman" w:eastAsia="Times New Roman" w:hAnsi="Times New Roman" w:cs="Times New Roman"/>
          <w:color w:val="auto"/>
          <w:spacing w:val="2"/>
          <w:sz w:val="28"/>
          <w:szCs w:val="28"/>
          <w:lang w:bidi="ar-SA"/>
        </w:rPr>
        <w:t xml:space="preserve"> оборудованием в </w:t>
      </w:r>
      <w:r w:rsidR="005C103D" w:rsidRPr="008D3751">
        <w:rPr>
          <w:rFonts w:ascii="Times New Roman" w:eastAsia="Times New Roman" w:hAnsi="Times New Roman" w:cs="Times New Roman"/>
          <w:color w:val="auto"/>
          <w:spacing w:val="2"/>
          <w:sz w:val="28"/>
          <w:szCs w:val="28"/>
          <w:lang w:bidi="ar-SA"/>
        </w:rPr>
        <w:t>соответствии с</w:t>
      </w:r>
      <w:r w:rsidR="00AE6FC4">
        <w:rPr>
          <w:rFonts w:ascii="Times New Roman" w:eastAsia="Times New Roman" w:hAnsi="Times New Roman" w:cs="Times New Roman"/>
          <w:color w:val="auto"/>
          <w:spacing w:val="2"/>
          <w:sz w:val="28"/>
          <w:szCs w:val="28"/>
          <w:lang w:bidi="ar-SA"/>
        </w:rPr>
        <w:t> </w:t>
      </w:r>
      <w:r w:rsidR="00706254" w:rsidRPr="008D3751">
        <w:rPr>
          <w:rFonts w:ascii="Times New Roman" w:eastAsia="Times New Roman" w:hAnsi="Times New Roman" w:cs="Times New Roman"/>
          <w:color w:val="auto"/>
          <w:spacing w:val="2"/>
          <w:sz w:val="28"/>
          <w:szCs w:val="28"/>
          <w:lang w:bidi="ar-SA"/>
        </w:rPr>
        <w:t>современными требованиями, которые установлены СанПиН 2.2.2/2.4.1340-03</w:t>
      </w:r>
      <w:r w:rsidR="00706254" w:rsidRPr="004F78E6">
        <w:rPr>
          <w:rFonts w:ascii="Times New Roman" w:eastAsia="Times New Roman" w:hAnsi="Times New Roman" w:cs="Times New Roman"/>
          <w:color w:val="auto"/>
          <w:sz w:val="28"/>
          <w:szCs w:val="28"/>
          <w:lang w:bidi="ar-SA"/>
        </w:rPr>
        <w:t xml:space="preserve"> и прик</w:t>
      </w:r>
      <w:r w:rsidR="008D3751">
        <w:rPr>
          <w:rFonts w:ascii="Times New Roman" w:eastAsia="Times New Roman" w:hAnsi="Times New Roman" w:cs="Times New Roman"/>
          <w:color w:val="auto"/>
          <w:sz w:val="28"/>
          <w:szCs w:val="28"/>
          <w:lang w:bidi="ar-SA"/>
        </w:rPr>
        <w:t>азом Департамента образования и </w:t>
      </w:r>
      <w:r w:rsidR="00706254" w:rsidRPr="004F78E6">
        <w:rPr>
          <w:rFonts w:ascii="Times New Roman" w:eastAsia="Times New Roman" w:hAnsi="Times New Roman" w:cs="Times New Roman"/>
          <w:color w:val="auto"/>
          <w:sz w:val="28"/>
          <w:szCs w:val="28"/>
          <w:lang w:bidi="ar-SA"/>
        </w:rPr>
        <w:t>молодежной политики Ханты-Мансийско</w:t>
      </w:r>
      <w:r w:rsidR="008D3751">
        <w:rPr>
          <w:rFonts w:ascii="Times New Roman" w:eastAsia="Times New Roman" w:hAnsi="Times New Roman" w:cs="Times New Roman"/>
          <w:color w:val="auto"/>
          <w:sz w:val="28"/>
          <w:szCs w:val="28"/>
          <w:lang w:bidi="ar-SA"/>
        </w:rPr>
        <w:t>го автономного округа – Югры от </w:t>
      </w:r>
      <w:r w:rsidR="00706254" w:rsidRPr="004F78E6">
        <w:rPr>
          <w:rFonts w:ascii="Times New Roman" w:eastAsia="Times New Roman" w:hAnsi="Times New Roman" w:cs="Times New Roman"/>
          <w:color w:val="auto"/>
          <w:sz w:val="28"/>
          <w:szCs w:val="28"/>
          <w:lang w:bidi="ar-SA"/>
        </w:rPr>
        <w:t>21.03.2012 №266 «Об утверждении примерных требований обеспеченности общеобразовательных учреждений Ханты-Мансийского автономного округа – Югры информационно-коммуникационными ресурсами».</w:t>
      </w:r>
    </w:p>
    <w:p w14:paraId="5B9A15F3" w14:textId="77777777" w:rsidR="00706254" w:rsidRPr="004F78E6" w:rsidRDefault="00706254" w:rsidP="0016633D">
      <w:pPr>
        <w:widowControl/>
        <w:suppressAutoHyphens/>
        <w:ind w:firstLine="709"/>
        <w:contextualSpacing/>
        <w:jc w:val="both"/>
        <w:rPr>
          <w:rFonts w:ascii="Times New Roman" w:eastAsia="Times New Roman" w:hAnsi="Times New Roman" w:cs="Times New Roman"/>
          <w:color w:val="auto"/>
          <w:sz w:val="28"/>
          <w:szCs w:val="28"/>
          <w:lang w:bidi="ar-SA"/>
        </w:rPr>
      </w:pPr>
      <w:r w:rsidRPr="004F78E6">
        <w:rPr>
          <w:rFonts w:ascii="Times New Roman" w:eastAsia="Times New Roman" w:hAnsi="Times New Roman" w:cs="Times New Roman"/>
          <w:color w:val="auto"/>
          <w:sz w:val="28"/>
          <w:szCs w:val="28"/>
          <w:lang w:bidi="ar-SA"/>
        </w:rPr>
        <w:t xml:space="preserve">На основании данных нормативных документов для каждой общеобразовательной организации определена индивидуальная «Модель (минимум)» оснащенности общеобразовательной организации оборудованием </w:t>
      </w:r>
      <w:r w:rsidR="00810B2C" w:rsidRPr="004F78E6">
        <w:rPr>
          <w:rFonts w:ascii="Times New Roman" w:eastAsia="Times New Roman" w:hAnsi="Times New Roman" w:cs="Times New Roman"/>
          <w:color w:val="auto"/>
          <w:sz w:val="28"/>
          <w:szCs w:val="28"/>
          <w:lang w:bidi="ar-SA"/>
        </w:rPr>
        <w:t>в </w:t>
      </w:r>
      <w:r w:rsidRPr="004F78E6">
        <w:rPr>
          <w:rFonts w:ascii="Times New Roman" w:eastAsia="Times New Roman" w:hAnsi="Times New Roman" w:cs="Times New Roman"/>
          <w:color w:val="auto"/>
          <w:sz w:val="28"/>
          <w:szCs w:val="28"/>
          <w:lang w:bidi="ar-SA"/>
        </w:rPr>
        <w:t>соответствии с современными требованиями (далее – модель оснащенности).</w:t>
      </w:r>
    </w:p>
    <w:p w14:paraId="414902CA" w14:textId="77777777" w:rsidR="00706254" w:rsidRPr="004F78E6" w:rsidRDefault="00972D1B" w:rsidP="0016633D">
      <w:pPr>
        <w:widowControl/>
        <w:suppressAutoHyphens/>
        <w:ind w:firstLine="709"/>
        <w:contextualSpacing/>
        <w:jc w:val="both"/>
        <w:rPr>
          <w:rFonts w:ascii="Times New Roman" w:eastAsia="Times New Roman" w:hAnsi="Times New Roman" w:cs="Times New Roman"/>
          <w:color w:val="auto"/>
          <w:sz w:val="28"/>
          <w:szCs w:val="28"/>
          <w:lang w:bidi="ar-SA"/>
        </w:rPr>
      </w:pPr>
      <w:r w:rsidRPr="004F78E6">
        <w:rPr>
          <w:rFonts w:ascii="Times New Roman" w:eastAsia="Times New Roman" w:hAnsi="Times New Roman" w:cs="Times New Roman"/>
          <w:color w:val="auto"/>
          <w:sz w:val="28"/>
          <w:szCs w:val="28"/>
          <w:lang w:bidi="ar-SA"/>
        </w:rPr>
        <w:t>По результатам мониторинга оснащенности</w:t>
      </w:r>
      <w:r w:rsidR="00706254" w:rsidRPr="004F78E6">
        <w:rPr>
          <w:rFonts w:ascii="Times New Roman" w:eastAsia="Times New Roman" w:hAnsi="Times New Roman" w:cs="Times New Roman"/>
          <w:color w:val="auto"/>
          <w:sz w:val="28"/>
          <w:szCs w:val="28"/>
          <w:lang w:bidi="ar-SA"/>
        </w:rPr>
        <w:t>:</w:t>
      </w:r>
      <w:r w:rsidR="00B749C2" w:rsidRPr="004F78E6">
        <w:rPr>
          <w:rFonts w:ascii="Times New Roman" w:eastAsia="Times New Roman" w:hAnsi="Times New Roman" w:cs="Times New Roman"/>
          <w:color w:val="auto"/>
          <w:sz w:val="28"/>
          <w:szCs w:val="28"/>
          <w:lang w:bidi="ar-SA"/>
        </w:rPr>
        <w:t xml:space="preserve"> </w:t>
      </w:r>
    </w:p>
    <w:p w14:paraId="28FCCE5C" w14:textId="1FCE5E5C" w:rsidR="00706254" w:rsidRPr="004F78E6" w:rsidRDefault="00706254" w:rsidP="0016633D">
      <w:pPr>
        <w:widowControl/>
        <w:suppressAutoHyphens/>
        <w:ind w:firstLine="709"/>
        <w:contextualSpacing/>
        <w:jc w:val="both"/>
        <w:rPr>
          <w:rFonts w:ascii="Times New Roman" w:eastAsia="Times New Roman" w:hAnsi="Times New Roman" w:cs="Times New Roman"/>
          <w:color w:val="auto"/>
          <w:sz w:val="28"/>
          <w:szCs w:val="28"/>
          <w:lang w:bidi="ar-SA"/>
        </w:rPr>
      </w:pPr>
      <w:r w:rsidRPr="004F78E6">
        <w:rPr>
          <w:rFonts w:ascii="Times New Roman" w:eastAsia="Times New Roman" w:hAnsi="Times New Roman" w:cs="Times New Roman"/>
          <w:color w:val="auto"/>
          <w:sz w:val="28"/>
          <w:szCs w:val="28"/>
          <w:lang w:bidi="ar-SA"/>
        </w:rPr>
        <w:t>1 общеобразовательная организация (МБОУ «Лицей №1 им</w:t>
      </w:r>
      <w:r w:rsidR="00F21B52">
        <w:rPr>
          <w:rFonts w:ascii="Times New Roman" w:eastAsia="Times New Roman" w:hAnsi="Times New Roman" w:cs="Times New Roman"/>
          <w:color w:val="auto"/>
          <w:sz w:val="28"/>
          <w:szCs w:val="28"/>
          <w:lang w:bidi="ar-SA"/>
        </w:rPr>
        <w:t>. </w:t>
      </w:r>
      <w:r w:rsidR="00810B2C" w:rsidRPr="004F78E6">
        <w:rPr>
          <w:rFonts w:ascii="Times New Roman" w:eastAsia="Times New Roman" w:hAnsi="Times New Roman" w:cs="Times New Roman"/>
          <w:color w:val="auto"/>
          <w:sz w:val="28"/>
          <w:szCs w:val="28"/>
          <w:lang w:bidi="ar-SA"/>
        </w:rPr>
        <w:t>А.С. </w:t>
      </w:r>
      <w:r w:rsidRPr="004F78E6">
        <w:rPr>
          <w:rFonts w:ascii="Times New Roman" w:eastAsia="Times New Roman" w:hAnsi="Times New Roman" w:cs="Times New Roman"/>
          <w:color w:val="auto"/>
          <w:sz w:val="28"/>
          <w:szCs w:val="28"/>
          <w:lang w:bidi="ar-SA"/>
        </w:rPr>
        <w:t>Пушкина</w:t>
      </w:r>
      <w:r w:rsidR="00F21B52" w:rsidRPr="004F78E6">
        <w:rPr>
          <w:rFonts w:ascii="Times New Roman" w:eastAsia="Times New Roman" w:hAnsi="Times New Roman" w:cs="Times New Roman"/>
          <w:color w:val="auto"/>
          <w:sz w:val="28"/>
          <w:szCs w:val="28"/>
          <w:lang w:bidi="ar-SA"/>
        </w:rPr>
        <w:t>»</w:t>
      </w:r>
      <w:r w:rsidRPr="004F78E6">
        <w:rPr>
          <w:rFonts w:ascii="Times New Roman" w:eastAsia="Times New Roman" w:hAnsi="Times New Roman" w:cs="Times New Roman"/>
          <w:color w:val="auto"/>
          <w:sz w:val="28"/>
          <w:szCs w:val="28"/>
          <w:lang w:bidi="ar-SA"/>
        </w:rPr>
        <w:t>) соответствует перспективному уровню состояния модели;</w:t>
      </w:r>
    </w:p>
    <w:p w14:paraId="05856423" w14:textId="77777777" w:rsidR="00706254" w:rsidRPr="004F78E6" w:rsidRDefault="00706254" w:rsidP="0016633D">
      <w:pPr>
        <w:widowControl/>
        <w:suppressAutoHyphens/>
        <w:ind w:firstLine="709"/>
        <w:contextualSpacing/>
        <w:jc w:val="both"/>
        <w:rPr>
          <w:rFonts w:ascii="Times New Roman" w:eastAsia="Times New Roman" w:hAnsi="Times New Roman" w:cs="Times New Roman"/>
          <w:color w:val="auto"/>
          <w:sz w:val="28"/>
          <w:szCs w:val="28"/>
          <w:lang w:bidi="ar-SA"/>
        </w:rPr>
      </w:pPr>
      <w:r w:rsidRPr="004F78E6">
        <w:rPr>
          <w:rFonts w:ascii="Times New Roman" w:eastAsia="Times New Roman" w:hAnsi="Times New Roman" w:cs="Times New Roman"/>
          <w:color w:val="auto"/>
          <w:sz w:val="28"/>
          <w:szCs w:val="28"/>
          <w:lang w:bidi="ar-SA"/>
        </w:rPr>
        <w:t xml:space="preserve">27 общеобразовательных организаций </w:t>
      </w:r>
      <w:r w:rsidR="00972D1B" w:rsidRPr="004F78E6">
        <w:rPr>
          <w:rFonts w:ascii="Times New Roman" w:eastAsia="Times New Roman" w:hAnsi="Times New Roman" w:cs="Times New Roman"/>
          <w:color w:val="auto"/>
          <w:sz w:val="28"/>
          <w:szCs w:val="28"/>
          <w:lang w:bidi="ar-SA"/>
        </w:rPr>
        <w:t>имеют</w:t>
      </w:r>
      <w:r w:rsidRPr="004F78E6">
        <w:rPr>
          <w:rFonts w:ascii="Times New Roman" w:eastAsia="Times New Roman" w:hAnsi="Times New Roman" w:cs="Times New Roman"/>
          <w:color w:val="auto"/>
          <w:sz w:val="28"/>
          <w:szCs w:val="28"/>
          <w:lang w:bidi="ar-SA"/>
        </w:rPr>
        <w:t xml:space="preserve"> высок</w:t>
      </w:r>
      <w:r w:rsidR="00972D1B" w:rsidRPr="004F78E6">
        <w:rPr>
          <w:rFonts w:ascii="Times New Roman" w:eastAsia="Times New Roman" w:hAnsi="Times New Roman" w:cs="Times New Roman"/>
          <w:color w:val="auto"/>
          <w:sz w:val="28"/>
          <w:szCs w:val="28"/>
          <w:lang w:bidi="ar-SA"/>
        </w:rPr>
        <w:t>ий</w:t>
      </w:r>
      <w:r w:rsidRPr="004F78E6">
        <w:rPr>
          <w:rFonts w:ascii="Times New Roman" w:eastAsia="Times New Roman" w:hAnsi="Times New Roman" w:cs="Times New Roman"/>
          <w:color w:val="auto"/>
          <w:sz w:val="28"/>
          <w:szCs w:val="28"/>
          <w:lang w:bidi="ar-SA"/>
        </w:rPr>
        <w:t xml:space="preserve"> уров</w:t>
      </w:r>
      <w:r w:rsidR="00972D1B" w:rsidRPr="004F78E6">
        <w:rPr>
          <w:rFonts w:ascii="Times New Roman" w:eastAsia="Times New Roman" w:hAnsi="Times New Roman" w:cs="Times New Roman"/>
          <w:color w:val="auto"/>
          <w:sz w:val="28"/>
          <w:szCs w:val="28"/>
          <w:lang w:bidi="ar-SA"/>
        </w:rPr>
        <w:t>ень</w:t>
      </w:r>
      <w:r w:rsidRPr="004F78E6">
        <w:rPr>
          <w:rFonts w:ascii="Times New Roman" w:eastAsia="Times New Roman" w:hAnsi="Times New Roman" w:cs="Times New Roman"/>
          <w:color w:val="auto"/>
          <w:sz w:val="28"/>
          <w:szCs w:val="28"/>
          <w:lang w:bidi="ar-SA"/>
        </w:rPr>
        <w:t xml:space="preserve"> состояния модели;</w:t>
      </w:r>
    </w:p>
    <w:p w14:paraId="695F357B" w14:textId="786E5CC2" w:rsidR="00706254" w:rsidRPr="004F78E6" w:rsidRDefault="00706254" w:rsidP="0016633D">
      <w:pPr>
        <w:widowControl/>
        <w:suppressAutoHyphens/>
        <w:ind w:firstLine="709"/>
        <w:contextualSpacing/>
        <w:jc w:val="both"/>
        <w:rPr>
          <w:rFonts w:ascii="Times New Roman" w:eastAsia="Times New Roman" w:hAnsi="Times New Roman" w:cs="Times New Roman"/>
          <w:i/>
          <w:color w:val="auto"/>
          <w:sz w:val="28"/>
          <w:szCs w:val="28"/>
          <w:lang w:bidi="ar-SA"/>
        </w:rPr>
      </w:pPr>
      <w:r w:rsidRPr="004F78E6">
        <w:rPr>
          <w:rFonts w:ascii="Times New Roman" w:eastAsia="Times New Roman" w:hAnsi="Times New Roman" w:cs="Times New Roman"/>
          <w:color w:val="auto"/>
          <w:sz w:val="28"/>
          <w:szCs w:val="28"/>
          <w:lang w:bidi="ar-SA"/>
        </w:rPr>
        <w:t>6 общеобразовательных орга</w:t>
      </w:r>
      <w:r w:rsidR="00B749C2" w:rsidRPr="004F78E6">
        <w:rPr>
          <w:rFonts w:ascii="Times New Roman" w:eastAsia="Times New Roman" w:hAnsi="Times New Roman" w:cs="Times New Roman"/>
          <w:color w:val="auto"/>
          <w:sz w:val="28"/>
          <w:szCs w:val="28"/>
          <w:lang w:bidi="ar-SA"/>
        </w:rPr>
        <w:t xml:space="preserve">низаций (МБОУ </w:t>
      </w:r>
      <w:r w:rsidR="00F21B52">
        <w:rPr>
          <w:rFonts w:ascii="Times New Roman" w:eastAsia="Times New Roman" w:hAnsi="Times New Roman" w:cs="Times New Roman"/>
          <w:color w:val="auto"/>
          <w:sz w:val="28"/>
          <w:szCs w:val="28"/>
          <w:lang w:bidi="ar-SA"/>
        </w:rPr>
        <w:t>«</w:t>
      </w:r>
      <w:r w:rsidR="00B749C2" w:rsidRPr="004F78E6">
        <w:rPr>
          <w:rFonts w:ascii="Times New Roman" w:eastAsia="Times New Roman" w:hAnsi="Times New Roman" w:cs="Times New Roman"/>
          <w:color w:val="auto"/>
          <w:sz w:val="28"/>
          <w:szCs w:val="28"/>
          <w:lang w:bidi="ar-SA"/>
        </w:rPr>
        <w:t>СШ №1</w:t>
      </w:r>
      <w:r w:rsidRPr="004F78E6">
        <w:rPr>
          <w:rFonts w:ascii="Times New Roman" w:eastAsia="Times New Roman" w:hAnsi="Times New Roman" w:cs="Times New Roman"/>
          <w:color w:val="auto"/>
          <w:sz w:val="28"/>
          <w:szCs w:val="28"/>
          <w:lang w:bidi="ar-SA"/>
        </w:rPr>
        <w:t xml:space="preserve">», </w:t>
      </w:r>
      <w:r w:rsidR="00F21B52" w:rsidRPr="004F78E6">
        <w:rPr>
          <w:rFonts w:ascii="Times New Roman" w:eastAsia="Times New Roman" w:hAnsi="Times New Roman" w:cs="Times New Roman"/>
          <w:color w:val="auto"/>
          <w:sz w:val="28"/>
          <w:szCs w:val="28"/>
          <w:lang w:bidi="ar-SA"/>
        </w:rPr>
        <w:t xml:space="preserve">МБОУ </w:t>
      </w:r>
      <w:r w:rsidR="00F21B52">
        <w:rPr>
          <w:rFonts w:ascii="Times New Roman" w:eastAsia="Times New Roman" w:hAnsi="Times New Roman" w:cs="Times New Roman"/>
          <w:color w:val="auto"/>
          <w:sz w:val="28"/>
          <w:szCs w:val="28"/>
          <w:lang w:bidi="ar-SA"/>
        </w:rPr>
        <w:t>«</w:t>
      </w:r>
      <w:r w:rsidR="00AE6FC4">
        <w:rPr>
          <w:rFonts w:ascii="Times New Roman" w:eastAsia="Times New Roman" w:hAnsi="Times New Roman" w:cs="Times New Roman"/>
          <w:color w:val="auto"/>
          <w:sz w:val="28"/>
          <w:szCs w:val="28"/>
          <w:lang w:bidi="ar-SA"/>
        </w:rPr>
        <w:t>СШ </w:t>
      </w:r>
      <w:r w:rsidR="00F21B52" w:rsidRPr="004F78E6">
        <w:rPr>
          <w:rFonts w:ascii="Times New Roman" w:eastAsia="Times New Roman" w:hAnsi="Times New Roman" w:cs="Times New Roman"/>
          <w:color w:val="auto"/>
          <w:sz w:val="28"/>
          <w:szCs w:val="28"/>
          <w:lang w:bidi="ar-SA"/>
        </w:rPr>
        <w:t>№</w:t>
      </w:r>
      <w:r w:rsidRPr="004F78E6">
        <w:rPr>
          <w:rFonts w:ascii="Times New Roman" w:eastAsia="Times New Roman" w:hAnsi="Times New Roman" w:cs="Times New Roman"/>
          <w:color w:val="auto"/>
          <w:sz w:val="28"/>
          <w:szCs w:val="28"/>
          <w:lang w:bidi="ar-SA"/>
        </w:rPr>
        <w:t>11»,</w:t>
      </w:r>
      <w:r w:rsidR="00F21B52">
        <w:rPr>
          <w:rFonts w:ascii="Times New Roman" w:eastAsia="Times New Roman" w:hAnsi="Times New Roman" w:cs="Times New Roman"/>
          <w:color w:val="auto"/>
          <w:sz w:val="28"/>
          <w:szCs w:val="28"/>
          <w:lang w:bidi="ar-SA"/>
        </w:rPr>
        <w:t xml:space="preserve"> </w:t>
      </w:r>
      <w:r w:rsidRPr="004F78E6">
        <w:rPr>
          <w:rFonts w:ascii="Times New Roman" w:eastAsia="Times New Roman" w:hAnsi="Times New Roman" w:cs="Times New Roman"/>
          <w:color w:val="auto"/>
          <w:sz w:val="28"/>
          <w:szCs w:val="28"/>
          <w:lang w:bidi="ar-SA"/>
        </w:rPr>
        <w:t>МБОУ «СШ №23 с</w:t>
      </w:r>
      <w:r w:rsidR="00AE6FC4">
        <w:rPr>
          <w:rFonts w:ascii="Times New Roman" w:eastAsia="Times New Roman" w:hAnsi="Times New Roman" w:cs="Times New Roman"/>
          <w:color w:val="auto"/>
          <w:sz w:val="28"/>
          <w:szCs w:val="28"/>
          <w:lang w:bidi="ar-SA"/>
        </w:rPr>
        <w:t xml:space="preserve"> УИИЯ», МБОУ «СШ №25», МБОУ «СШ </w:t>
      </w:r>
      <w:r w:rsidRPr="004F78E6">
        <w:rPr>
          <w:rFonts w:ascii="Times New Roman" w:eastAsia="Times New Roman" w:hAnsi="Times New Roman" w:cs="Times New Roman"/>
          <w:color w:val="auto"/>
          <w:sz w:val="28"/>
          <w:szCs w:val="28"/>
          <w:lang w:bidi="ar-SA"/>
        </w:rPr>
        <w:t xml:space="preserve">№30 с УИОП», </w:t>
      </w:r>
      <w:r w:rsidR="00B749C2" w:rsidRPr="004F78E6">
        <w:rPr>
          <w:rFonts w:ascii="Times New Roman" w:eastAsia="Times New Roman" w:hAnsi="Times New Roman" w:cs="Times New Roman"/>
          <w:color w:val="auto"/>
          <w:sz w:val="28"/>
          <w:szCs w:val="28"/>
          <w:lang w:bidi="ar-SA"/>
        </w:rPr>
        <w:t>МБОУ «СШ</w:t>
      </w:r>
      <w:r w:rsidR="00A54F9F">
        <w:rPr>
          <w:rFonts w:ascii="Times New Roman" w:eastAsia="Times New Roman" w:hAnsi="Times New Roman" w:cs="Times New Roman"/>
          <w:color w:val="auto"/>
          <w:sz w:val="28"/>
          <w:szCs w:val="28"/>
          <w:lang w:bidi="ar-SA"/>
        </w:rPr>
        <w:t xml:space="preserve"> </w:t>
      </w:r>
      <w:r w:rsidRPr="004F78E6">
        <w:rPr>
          <w:rFonts w:ascii="Times New Roman" w:eastAsia="Times New Roman" w:hAnsi="Times New Roman" w:cs="Times New Roman"/>
          <w:color w:val="auto"/>
          <w:sz w:val="28"/>
          <w:szCs w:val="28"/>
          <w:lang w:bidi="ar-SA"/>
        </w:rPr>
        <w:t>№31 с УИП ХЭП») соответствуют базовому уровню состояния модели.</w:t>
      </w:r>
    </w:p>
    <w:p w14:paraId="04939451" w14:textId="77777777" w:rsidR="00706254" w:rsidRPr="004F78E6" w:rsidRDefault="00706254" w:rsidP="0016633D">
      <w:pPr>
        <w:widowControl/>
        <w:suppressAutoHyphens/>
        <w:ind w:firstLine="709"/>
        <w:contextualSpacing/>
        <w:jc w:val="both"/>
        <w:rPr>
          <w:rFonts w:ascii="Times New Roman" w:eastAsia="Times New Roman" w:hAnsi="Times New Roman" w:cs="Times New Roman"/>
          <w:color w:val="auto"/>
          <w:sz w:val="28"/>
          <w:szCs w:val="28"/>
          <w:lang w:bidi="ar-SA"/>
        </w:rPr>
      </w:pPr>
      <w:r w:rsidRPr="004F78E6">
        <w:rPr>
          <w:rFonts w:ascii="Times New Roman" w:eastAsia="Times New Roman" w:hAnsi="Times New Roman" w:cs="Times New Roman"/>
          <w:color w:val="auto"/>
          <w:sz w:val="28"/>
          <w:szCs w:val="28"/>
          <w:lang w:bidi="ar-SA"/>
        </w:rPr>
        <w:t>В 2021 году преобладает высокий уровень оснащенности общеобразовательной организации оборудован</w:t>
      </w:r>
      <w:r w:rsidR="007F5F73" w:rsidRPr="004F78E6">
        <w:rPr>
          <w:rFonts w:ascii="Times New Roman" w:eastAsia="Times New Roman" w:hAnsi="Times New Roman" w:cs="Times New Roman"/>
          <w:color w:val="auto"/>
          <w:sz w:val="28"/>
          <w:szCs w:val="28"/>
          <w:lang w:bidi="ar-SA"/>
        </w:rPr>
        <w:t>ием в соответствии с </w:t>
      </w:r>
      <w:r w:rsidRPr="004F78E6">
        <w:rPr>
          <w:rFonts w:ascii="Times New Roman" w:eastAsia="Times New Roman" w:hAnsi="Times New Roman" w:cs="Times New Roman"/>
          <w:color w:val="auto"/>
          <w:sz w:val="28"/>
          <w:szCs w:val="28"/>
          <w:lang w:bidi="ar-SA"/>
        </w:rPr>
        <w:t>современными требованиями и составляет 80,9% (общее количество современного оборудования в общеобра</w:t>
      </w:r>
      <w:r w:rsidR="007F5F73" w:rsidRPr="004F78E6">
        <w:rPr>
          <w:rFonts w:ascii="Times New Roman" w:eastAsia="Times New Roman" w:hAnsi="Times New Roman" w:cs="Times New Roman"/>
          <w:color w:val="auto"/>
          <w:sz w:val="28"/>
          <w:szCs w:val="28"/>
          <w:lang w:bidi="ar-SA"/>
        </w:rPr>
        <w:t>зовательных организациях в 2021 </w:t>
      </w:r>
      <w:r w:rsidRPr="004F78E6">
        <w:rPr>
          <w:rFonts w:ascii="Times New Roman" w:eastAsia="Times New Roman" w:hAnsi="Times New Roman" w:cs="Times New Roman"/>
          <w:color w:val="auto"/>
          <w:sz w:val="28"/>
          <w:szCs w:val="28"/>
          <w:lang w:bidi="ar-SA"/>
        </w:rPr>
        <w:t>году представлено в приложении).</w:t>
      </w:r>
    </w:p>
    <w:p w14:paraId="2CAD98BB" w14:textId="77777777" w:rsidR="00706254" w:rsidRPr="004F78E6" w:rsidRDefault="00706254" w:rsidP="0016633D">
      <w:pPr>
        <w:widowControl/>
        <w:suppressAutoHyphens/>
        <w:ind w:firstLine="709"/>
        <w:contextualSpacing/>
        <w:jc w:val="both"/>
        <w:rPr>
          <w:rFonts w:ascii="Times New Roman" w:eastAsia="Times New Roman" w:hAnsi="Times New Roman" w:cs="Times New Roman"/>
          <w:color w:val="auto"/>
          <w:sz w:val="28"/>
          <w:szCs w:val="28"/>
          <w:lang w:bidi="ar-SA"/>
        </w:rPr>
      </w:pPr>
      <w:r w:rsidRPr="004F78E6">
        <w:rPr>
          <w:rFonts w:ascii="Times New Roman" w:eastAsia="Times New Roman" w:hAnsi="Times New Roman" w:cs="Times New Roman"/>
          <w:color w:val="auto"/>
          <w:sz w:val="28"/>
          <w:szCs w:val="28"/>
          <w:lang w:bidi="ar-SA"/>
        </w:rPr>
        <w:t>Современные средства обучения и воспитания, необходимые для реализации образовательных программ начального общего, основного общего и среднего общего образования, являются частью образовательного пространства для всестороннего развития юных нижневартовцев</w:t>
      </w:r>
      <w:r w:rsidR="00796DF7" w:rsidRPr="004F78E6">
        <w:rPr>
          <w:rFonts w:ascii="Times New Roman" w:eastAsia="Times New Roman" w:hAnsi="Times New Roman" w:cs="Times New Roman"/>
          <w:color w:val="auto"/>
          <w:sz w:val="28"/>
          <w:szCs w:val="28"/>
          <w:lang w:bidi="ar-SA"/>
        </w:rPr>
        <w:t>.</w:t>
      </w:r>
    </w:p>
    <w:p w14:paraId="1AC90558" w14:textId="77777777" w:rsidR="00796DF7" w:rsidRPr="004F78E6" w:rsidRDefault="00796DF7" w:rsidP="0016633D">
      <w:pPr>
        <w:widowControl/>
        <w:suppressAutoHyphens/>
        <w:ind w:firstLine="709"/>
        <w:contextualSpacing/>
        <w:jc w:val="both"/>
        <w:rPr>
          <w:rFonts w:ascii="Times New Roman" w:eastAsia="Times New Roman" w:hAnsi="Times New Roman" w:cs="Times New Roman"/>
          <w:color w:val="auto"/>
          <w:sz w:val="28"/>
          <w:szCs w:val="28"/>
          <w:lang w:bidi="ar-SA"/>
        </w:rPr>
      </w:pPr>
      <w:r w:rsidRPr="004F78E6">
        <w:rPr>
          <w:rFonts w:ascii="Times New Roman" w:eastAsia="Times New Roman" w:hAnsi="Times New Roman" w:cs="Times New Roman"/>
          <w:color w:val="auto"/>
          <w:sz w:val="28"/>
          <w:szCs w:val="28"/>
          <w:lang w:bidi="ar-SA"/>
        </w:rPr>
        <w:t xml:space="preserve">100% общеобразовательных организаций обеспечены </w:t>
      </w:r>
      <w:r w:rsidR="00D80CE8" w:rsidRPr="004F78E6">
        <w:rPr>
          <w:rFonts w:ascii="Times New Roman" w:eastAsia="Times New Roman" w:hAnsi="Times New Roman" w:cs="Times New Roman"/>
          <w:color w:val="auto"/>
          <w:sz w:val="28"/>
          <w:szCs w:val="28"/>
          <w:lang w:bidi="ar-SA"/>
        </w:rPr>
        <w:t>и</w:t>
      </w:r>
      <w:r w:rsidRPr="004F78E6">
        <w:rPr>
          <w:rFonts w:ascii="Times New Roman" w:eastAsia="Times New Roman" w:hAnsi="Times New Roman" w:cs="Times New Roman"/>
          <w:color w:val="auto"/>
          <w:sz w:val="28"/>
          <w:szCs w:val="28"/>
          <w:lang w:bidi="ar-SA"/>
        </w:rPr>
        <w:t xml:space="preserve">нтернет-соединением со скоростью соединения 1 </w:t>
      </w:r>
      <w:r w:rsidR="00F726A4" w:rsidRPr="004F78E6">
        <w:rPr>
          <w:rFonts w:ascii="Times New Roman" w:eastAsia="Times New Roman" w:hAnsi="Times New Roman" w:cs="Times New Roman"/>
          <w:color w:val="auto"/>
          <w:sz w:val="28"/>
          <w:szCs w:val="28"/>
          <w:lang w:bidi="ar-SA"/>
        </w:rPr>
        <w:t>г</w:t>
      </w:r>
      <w:r w:rsidRPr="004F78E6">
        <w:rPr>
          <w:rFonts w:ascii="Times New Roman" w:eastAsia="Times New Roman" w:hAnsi="Times New Roman" w:cs="Times New Roman"/>
          <w:color w:val="auto"/>
          <w:sz w:val="28"/>
          <w:szCs w:val="28"/>
          <w:lang w:bidi="ar-SA"/>
        </w:rPr>
        <w:t xml:space="preserve">игабит в секунду. </w:t>
      </w:r>
    </w:p>
    <w:p w14:paraId="2CDEB86B" w14:textId="77777777" w:rsidR="00796DF7" w:rsidRPr="004F78E6" w:rsidRDefault="00796DF7" w:rsidP="0016633D">
      <w:pPr>
        <w:widowControl/>
        <w:suppressAutoHyphens/>
        <w:ind w:firstLine="709"/>
        <w:contextualSpacing/>
        <w:jc w:val="both"/>
        <w:rPr>
          <w:rFonts w:ascii="Times New Roman" w:eastAsia="Times New Roman" w:hAnsi="Times New Roman" w:cs="Times New Roman"/>
          <w:color w:val="auto"/>
          <w:sz w:val="28"/>
          <w:szCs w:val="28"/>
          <w:lang w:bidi="ar-SA"/>
        </w:rPr>
      </w:pPr>
      <w:r w:rsidRPr="004F78E6">
        <w:rPr>
          <w:rFonts w:ascii="Times New Roman" w:eastAsia="Times New Roman" w:hAnsi="Times New Roman" w:cs="Times New Roman"/>
          <w:color w:val="auto"/>
          <w:sz w:val="28"/>
          <w:szCs w:val="28"/>
          <w:lang w:bidi="ar-SA"/>
        </w:rPr>
        <w:t xml:space="preserve">В целях внедрения цифровой образовательной среды в рамках национального проекта «Цифровая образовательная среда» национального проекта «Образование» 34 (100%) общеобразовательные организации обеспечены материально-технической базой (ноутбук управленческого персонала – 6 шт., ноутбук педагога – 2 шт., интерактивный комплекс </w:t>
      </w:r>
      <w:r w:rsidR="007F5F73" w:rsidRPr="004F78E6">
        <w:rPr>
          <w:rFonts w:ascii="Times New Roman" w:eastAsia="Times New Roman" w:hAnsi="Times New Roman" w:cs="Times New Roman"/>
          <w:color w:val="auto"/>
          <w:sz w:val="28"/>
          <w:szCs w:val="28"/>
          <w:lang w:bidi="ar-SA"/>
        </w:rPr>
        <w:t>с </w:t>
      </w:r>
      <w:r w:rsidRPr="004F78E6">
        <w:rPr>
          <w:rFonts w:ascii="Times New Roman" w:eastAsia="Times New Roman" w:hAnsi="Times New Roman" w:cs="Times New Roman"/>
          <w:color w:val="auto"/>
          <w:sz w:val="28"/>
          <w:szCs w:val="28"/>
          <w:lang w:bidi="ar-SA"/>
        </w:rPr>
        <w:t>вычислительным блоком и мобильным креплением – 4 шт., ноутбук мобильного класса – 30 шт., МФУ – 1 шт.).</w:t>
      </w:r>
    </w:p>
    <w:p w14:paraId="7755A43B" w14:textId="77777777" w:rsidR="008C0AC5" w:rsidRPr="004F78E6" w:rsidRDefault="004474A8" w:rsidP="0016633D">
      <w:pPr>
        <w:widowControl/>
        <w:suppressAutoHyphens/>
        <w:ind w:firstLine="709"/>
        <w:contextualSpacing/>
        <w:jc w:val="both"/>
        <w:rPr>
          <w:rFonts w:ascii="Times New Roman" w:eastAsia="Times New Roman" w:hAnsi="Times New Roman" w:cs="Times New Roman"/>
          <w:color w:val="auto"/>
          <w:sz w:val="28"/>
          <w:szCs w:val="28"/>
          <w:lang w:bidi="ar-SA"/>
        </w:rPr>
      </w:pPr>
      <w:r w:rsidRPr="004F78E6">
        <w:rPr>
          <w:rFonts w:ascii="Times New Roman" w:eastAsia="Times New Roman" w:hAnsi="Times New Roman" w:cs="Times New Roman"/>
          <w:color w:val="auto"/>
          <w:sz w:val="28"/>
          <w:szCs w:val="28"/>
          <w:lang w:bidi="ar-SA"/>
        </w:rPr>
        <w:t xml:space="preserve">Использование различных образовательных платформ для организации образовательного процесса (Цифровая образовательная платформа ХМАО – Югры, «Мобильное электронное образование», Учи.ру, Якласс и др.) повысило компетенции обучающихся в цифровом пространстве. </w:t>
      </w:r>
    </w:p>
    <w:p w14:paraId="2B8A5097" w14:textId="77777777" w:rsidR="00087925" w:rsidRPr="004F78E6" w:rsidRDefault="00D81949" w:rsidP="00D81949">
      <w:pPr>
        <w:pStyle w:val="2a"/>
      </w:pPr>
      <w:bookmarkStart w:id="79" w:name="_Toc67058868"/>
      <w:bookmarkStart w:id="80" w:name="_Toc74314202"/>
      <w:bookmarkStart w:id="81" w:name="_Toc98861061"/>
      <w:bookmarkStart w:id="82" w:name="_Toc100839485"/>
      <w:r w:rsidRPr="004F78E6">
        <w:t xml:space="preserve">4.5. </w:t>
      </w:r>
      <w:r w:rsidR="00087925" w:rsidRPr="004F78E6">
        <w:t>Кадровы</w:t>
      </w:r>
      <w:r w:rsidR="00FD2E6E" w:rsidRPr="004F78E6">
        <w:t>й</w:t>
      </w:r>
      <w:r w:rsidR="00087925" w:rsidRPr="004F78E6">
        <w:t xml:space="preserve"> </w:t>
      </w:r>
      <w:bookmarkEnd w:id="79"/>
      <w:bookmarkEnd w:id="80"/>
      <w:r w:rsidR="00FD2E6E" w:rsidRPr="004F78E6">
        <w:t>потенциал</w:t>
      </w:r>
      <w:bookmarkEnd w:id="81"/>
      <w:bookmarkEnd w:id="82"/>
    </w:p>
    <w:p w14:paraId="74426CB8" w14:textId="77777777" w:rsidR="00087925" w:rsidRPr="004F78E6" w:rsidRDefault="00087925" w:rsidP="0016633D">
      <w:pPr>
        <w:pStyle w:val="110"/>
        <w:widowControl/>
        <w:shd w:val="clear" w:color="auto" w:fill="auto"/>
        <w:spacing w:before="0" w:line="240" w:lineRule="auto"/>
        <w:ind w:firstLine="709"/>
        <w:jc w:val="both"/>
        <w:rPr>
          <w:sz w:val="28"/>
          <w:szCs w:val="28"/>
        </w:rPr>
      </w:pPr>
      <w:r w:rsidRPr="004F78E6">
        <w:rPr>
          <w:sz w:val="28"/>
          <w:szCs w:val="28"/>
        </w:rPr>
        <w:t xml:space="preserve">Ключевое направление работы системы образования – деятельность, направленная на развитие кадрового потенциала сферы образования. </w:t>
      </w:r>
    </w:p>
    <w:p w14:paraId="3351D411" w14:textId="694ECF34" w:rsidR="00087925" w:rsidRPr="004F78E6" w:rsidRDefault="00087925" w:rsidP="0016633D">
      <w:pPr>
        <w:pStyle w:val="110"/>
        <w:widowControl/>
        <w:shd w:val="clear" w:color="auto" w:fill="auto"/>
        <w:spacing w:before="0" w:line="240" w:lineRule="auto"/>
        <w:ind w:firstLine="709"/>
        <w:jc w:val="both"/>
        <w:rPr>
          <w:sz w:val="28"/>
          <w:szCs w:val="28"/>
        </w:rPr>
      </w:pPr>
      <w:r w:rsidRPr="004F78E6">
        <w:rPr>
          <w:sz w:val="28"/>
          <w:szCs w:val="28"/>
        </w:rPr>
        <w:t>В муниципальной системе образования г</w:t>
      </w:r>
      <w:r w:rsidR="00A12917">
        <w:rPr>
          <w:sz w:val="28"/>
          <w:szCs w:val="28"/>
        </w:rPr>
        <w:t>. </w:t>
      </w:r>
      <w:r w:rsidRPr="004F78E6">
        <w:rPr>
          <w:sz w:val="28"/>
          <w:szCs w:val="28"/>
        </w:rPr>
        <w:t xml:space="preserve">Нижневартовска </w:t>
      </w:r>
      <w:r w:rsidR="008D3751">
        <w:rPr>
          <w:sz w:val="28"/>
          <w:szCs w:val="28"/>
        </w:rPr>
        <w:t>работает</w:t>
      </w:r>
      <w:r w:rsidR="00F726A4" w:rsidRPr="004F78E6">
        <w:rPr>
          <w:sz w:val="28"/>
          <w:szCs w:val="28"/>
        </w:rPr>
        <w:t xml:space="preserve"> 8 </w:t>
      </w:r>
      <w:r w:rsidRPr="004F78E6">
        <w:rPr>
          <w:sz w:val="28"/>
          <w:szCs w:val="28"/>
        </w:rPr>
        <w:t>291 человек (рис. 6).</w:t>
      </w:r>
    </w:p>
    <w:p w14:paraId="65416884" w14:textId="77777777" w:rsidR="00A32382" w:rsidRPr="004F78E6" w:rsidRDefault="00A32382" w:rsidP="00A32382">
      <w:pPr>
        <w:pStyle w:val="110"/>
        <w:widowControl/>
        <w:shd w:val="clear" w:color="auto" w:fill="auto"/>
        <w:spacing w:before="0" w:line="240" w:lineRule="auto"/>
        <w:ind w:firstLine="709"/>
        <w:jc w:val="both"/>
        <w:rPr>
          <w:sz w:val="28"/>
          <w:szCs w:val="28"/>
        </w:rPr>
      </w:pPr>
      <w:r w:rsidRPr="004F78E6">
        <w:rPr>
          <w:sz w:val="28"/>
          <w:szCs w:val="28"/>
        </w:rPr>
        <w:t xml:space="preserve">Учителя, воспитатели, преподаватели, педагоги дополнительного образования обеспечивают стабильно высокий уровень образования обучающихся, всестороннее развитие воспитанников; руководители организаций, обслуживающий персонал создают в организациях образования комфортные и безопасные условия образовательного процесса. </w:t>
      </w:r>
    </w:p>
    <w:p w14:paraId="30F17834" w14:textId="1D5C2A3C" w:rsidR="00087925" w:rsidRDefault="00087925" w:rsidP="0016633D">
      <w:pPr>
        <w:pStyle w:val="110"/>
        <w:widowControl/>
        <w:shd w:val="clear" w:color="auto" w:fill="auto"/>
        <w:spacing w:before="0" w:line="240" w:lineRule="auto"/>
        <w:ind w:firstLine="709"/>
        <w:rPr>
          <w:sz w:val="28"/>
          <w:szCs w:val="28"/>
        </w:rPr>
      </w:pPr>
    </w:p>
    <w:p w14:paraId="00E6DF55" w14:textId="3412821E" w:rsidR="002174C8" w:rsidRDefault="002174C8" w:rsidP="005267BA">
      <w:pPr>
        <w:pStyle w:val="110"/>
        <w:widowControl/>
        <w:shd w:val="clear" w:color="auto" w:fill="auto"/>
        <w:tabs>
          <w:tab w:val="left" w:pos="5812"/>
        </w:tabs>
        <w:spacing w:before="0" w:line="240" w:lineRule="auto"/>
        <w:ind w:firstLine="709"/>
        <w:rPr>
          <w:sz w:val="28"/>
          <w:szCs w:val="28"/>
        </w:rPr>
      </w:pPr>
      <w:r w:rsidRPr="004F78E6">
        <w:rPr>
          <w:noProof/>
          <w:sz w:val="28"/>
          <w:szCs w:val="28"/>
          <w:lang w:eastAsia="ru-RU"/>
        </w:rPr>
        <w:drawing>
          <wp:inline distT="0" distB="0" distL="0" distR="0" wp14:anchorId="45168241" wp14:editId="144049B3">
            <wp:extent cx="3214048" cy="1917510"/>
            <wp:effectExtent l="0" t="0" r="24765" b="2603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FCB759E" w14:textId="77777777" w:rsidR="005267BA" w:rsidRDefault="005267BA" w:rsidP="0016633D">
      <w:pPr>
        <w:pStyle w:val="110"/>
        <w:widowControl/>
        <w:shd w:val="clear" w:color="auto" w:fill="auto"/>
        <w:spacing w:before="0" w:line="240" w:lineRule="auto"/>
        <w:ind w:firstLine="709"/>
        <w:rPr>
          <w:sz w:val="28"/>
          <w:szCs w:val="28"/>
        </w:rPr>
      </w:pPr>
    </w:p>
    <w:p w14:paraId="3A9D29A0" w14:textId="77777777" w:rsidR="00087925" w:rsidRPr="004F78E6" w:rsidRDefault="00087925" w:rsidP="00B50242">
      <w:pPr>
        <w:pStyle w:val="110"/>
        <w:widowControl/>
        <w:shd w:val="clear" w:color="auto" w:fill="auto"/>
        <w:spacing w:before="120" w:after="120" w:line="240" w:lineRule="auto"/>
        <w:rPr>
          <w:b/>
          <w:sz w:val="24"/>
          <w:szCs w:val="28"/>
        </w:rPr>
      </w:pPr>
      <w:r w:rsidRPr="004F78E6">
        <w:rPr>
          <w:b/>
          <w:sz w:val="24"/>
          <w:szCs w:val="28"/>
        </w:rPr>
        <w:t>Рис. 6. Работники сферы образования по годам (человек)</w:t>
      </w:r>
    </w:p>
    <w:p w14:paraId="3A52A496" w14:textId="77777777" w:rsidR="00087925" w:rsidRPr="004F78E6" w:rsidRDefault="00087925" w:rsidP="0016633D">
      <w:pPr>
        <w:pStyle w:val="110"/>
        <w:widowControl/>
        <w:shd w:val="clear" w:color="auto" w:fill="auto"/>
        <w:spacing w:before="0" w:line="240" w:lineRule="auto"/>
        <w:ind w:firstLine="709"/>
        <w:jc w:val="both"/>
        <w:rPr>
          <w:sz w:val="28"/>
          <w:szCs w:val="28"/>
        </w:rPr>
      </w:pPr>
      <w:r w:rsidRPr="004F78E6">
        <w:rPr>
          <w:sz w:val="28"/>
          <w:szCs w:val="28"/>
        </w:rPr>
        <w:t>В образовательных организа</w:t>
      </w:r>
      <w:r w:rsidR="007F5F73" w:rsidRPr="004F78E6">
        <w:rPr>
          <w:sz w:val="28"/>
          <w:szCs w:val="28"/>
        </w:rPr>
        <w:t>циях города насчитывается 4 016 </w:t>
      </w:r>
      <w:r w:rsidRPr="004F78E6">
        <w:rPr>
          <w:sz w:val="28"/>
          <w:szCs w:val="28"/>
        </w:rPr>
        <w:t>педагогических работников, в том чи</w:t>
      </w:r>
      <w:r w:rsidR="007F5F73" w:rsidRPr="004F78E6">
        <w:rPr>
          <w:sz w:val="28"/>
          <w:szCs w:val="28"/>
        </w:rPr>
        <w:t>сле: в школах – 2030 человек (в </w:t>
      </w:r>
      <w:r w:rsidRPr="004F78E6">
        <w:rPr>
          <w:sz w:val="28"/>
          <w:szCs w:val="28"/>
        </w:rPr>
        <w:t xml:space="preserve">2020 году – 2 008 человек, в 2019 </w:t>
      </w:r>
      <w:r w:rsidR="00B87519" w:rsidRPr="004F78E6">
        <w:rPr>
          <w:sz w:val="28"/>
          <w:szCs w:val="28"/>
        </w:rPr>
        <w:t xml:space="preserve">году </w:t>
      </w:r>
      <w:r w:rsidRPr="004F78E6">
        <w:rPr>
          <w:sz w:val="28"/>
          <w:szCs w:val="28"/>
        </w:rPr>
        <w:t xml:space="preserve">– 1 976, в 2018 году – 1 953, </w:t>
      </w:r>
      <w:r w:rsidR="007F5F73" w:rsidRPr="004F78E6">
        <w:rPr>
          <w:sz w:val="28"/>
          <w:szCs w:val="28"/>
        </w:rPr>
        <w:br/>
      </w:r>
      <w:r w:rsidRPr="004F78E6">
        <w:rPr>
          <w:sz w:val="28"/>
          <w:szCs w:val="28"/>
        </w:rPr>
        <w:t xml:space="preserve">в 2017 году – 1 931, </w:t>
      </w:r>
      <w:r w:rsidR="00B87519" w:rsidRPr="004F78E6">
        <w:rPr>
          <w:sz w:val="28"/>
          <w:szCs w:val="28"/>
        </w:rPr>
        <w:t xml:space="preserve">в </w:t>
      </w:r>
      <w:r w:rsidRPr="004F78E6">
        <w:rPr>
          <w:sz w:val="28"/>
          <w:szCs w:val="28"/>
        </w:rPr>
        <w:t>2016</w:t>
      </w:r>
      <w:r w:rsidR="00B87519" w:rsidRPr="004F78E6">
        <w:rPr>
          <w:sz w:val="28"/>
          <w:szCs w:val="28"/>
        </w:rPr>
        <w:t xml:space="preserve"> году</w:t>
      </w:r>
      <w:r w:rsidRPr="004F78E6">
        <w:rPr>
          <w:sz w:val="28"/>
          <w:szCs w:val="28"/>
        </w:rPr>
        <w:t xml:space="preserve"> – 1 885), в детских садах – 1 838 человек </w:t>
      </w:r>
      <w:r w:rsidR="007F5F73" w:rsidRPr="004F78E6">
        <w:rPr>
          <w:sz w:val="28"/>
          <w:szCs w:val="28"/>
        </w:rPr>
        <w:br/>
      </w:r>
      <w:r w:rsidRPr="004F78E6">
        <w:rPr>
          <w:sz w:val="28"/>
          <w:szCs w:val="28"/>
        </w:rPr>
        <w:t xml:space="preserve">(в 2020 году – 1 881 человек, в 2019 году – 1 840, 2018 году – 1 746, </w:t>
      </w:r>
      <w:r w:rsidR="007F5F73" w:rsidRPr="004F78E6">
        <w:rPr>
          <w:sz w:val="28"/>
          <w:szCs w:val="28"/>
        </w:rPr>
        <w:br/>
      </w:r>
      <w:r w:rsidRPr="004F78E6">
        <w:rPr>
          <w:sz w:val="28"/>
          <w:szCs w:val="28"/>
        </w:rPr>
        <w:t>в 2017 году – 1 728, в 2016 году – 1 711), в организациях дополнительного образования –</w:t>
      </w:r>
      <w:r w:rsidR="00B87519" w:rsidRPr="004F78E6">
        <w:rPr>
          <w:sz w:val="28"/>
          <w:szCs w:val="28"/>
        </w:rPr>
        <w:t xml:space="preserve"> 148 человек (в 2020 году – 156 </w:t>
      </w:r>
      <w:r w:rsidRPr="004F78E6">
        <w:rPr>
          <w:sz w:val="28"/>
          <w:szCs w:val="28"/>
        </w:rPr>
        <w:t xml:space="preserve">человек, в 2019 году – 141, </w:t>
      </w:r>
      <w:r w:rsidR="007F5F73" w:rsidRPr="004F78E6">
        <w:rPr>
          <w:sz w:val="28"/>
          <w:szCs w:val="28"/>
        </w:rPr>
        <w:br/>
      </w:r>
      <w:r w:rsidRPr="004F78E6">
        <w:rPr>
          <w:sz w:val="28"/>
          <w:szCs w:val="28"/>
        </w:rPr>
        <w:t>2018 году – 137, в 2017 году – 139, в 2016 году – 150 человек) (рис. 7).</w:t>
      </w:r>
    </w:p>
    <w:p w14:paraId="3DC3DCFC" w14:textId="77777777" w:rsidR="00087925" w:rsidRPr="004F78E6" w:rsidRDefault="00087925" w:rsidP="0016633D">
      <w:pPr>
        <w:pStyle w:val="110"/>
        <w:widowControl/>
        <w:shd w:val="clear" w:color="auto" w:fill="auto"/>
        <w:spacing w:before="0" w:line="240" w:lineRule="auto"/>
        <w:ind w:firstLine="709"/>
        <w:jc w:val="both"/>
        <w:rPr>
          <w:sz w:val="28"/>
          <w:szCs w:val="28"/>
        </w:rPr>
      </w:pPr>
      <w:r w:rsidRPr="004F78E6">
        <w:rPr>
          <w:sz w:val="28"/>
          <w:szCs w:val="28"/>
        </w:rPr>
        <w:t xml:space="preserve">В образовательных организациях работают 45,5% педагогов со стажем работы более 20 лет, 12,4% – со стажем от 15 до 20 лет, 25,7% – со стажем работы от 5 до 15 лет, 5,4% – со стажем от 3 до 5 лет, 10,2% – со стажем работы до 3 лет. Педагоги, имеющие значительный педагогический опыт, </w:t>
      </w:r>
      <w:r w:rsidR="00A16AE2">
        <w:rPr>
          <w:sz w:val="28"/>
          <w:szCs w:val="28"/>
        </w:rPr>
        <w:br/>
      </w:r>
      <w:r w:rsidRPr="004F78E6">
        <w:rPr>
          <w:sz w:val="28"/>
          <w:szCs w:val="28"/>
        </w:rPr>
        <w:t xml:space="preserve">не только обеспечивают качественное образование, но и ведут наставническую работу </w:t>
      </w:r>
      <w:r w:rsidR="00B87519" w:rsidRPr="004F78E6">
        <w:rPr>
          <w:sz w:val="28"/>
          <w:szCs w:val="28"/>
        </w:rPr>
        <w:t>с </w:t>
      </w:r>
      <w:r w:rsidRPr="004F78E6">
        <w:rPr>
          <w:sz w:val="28"/>
          <w:szCs w:val="28"/>
        </w:rPr>
        <w:t xml:space="preserve">молодыми коллегами. </w:t>
      </w:r>
    </w:p>
    <w:p w14:paraId="1E017F20" w14:textId="493BBEE1" w:rsidR="00087925" w:rsidRPr="00F21B52" w:rsidRDefault="00087925" w:rsidP="0016633D">
      <w:pPr>
        <w:pStyle w:val="110"/>
        <w:widowControl/>
        <w:shd w:val="clear" w:color="auto" w:fill="auto"/>
        <w:spacing w:before="0" w:line="240" w:lineRule="auto"/>
        <w:ind w:firstLine="709"/>
        <w:jc w:val="both"/>
        <w:rPr>
          <w:spacing w:val="-2"/>
          <w:sz w:val="28"/>
          <w:szCs w:val="28"/>
        </w:rPr>
      </w:pPr>
      <w:r w:rsidRPr="0017543D">
        <w:rPr>
          <w:sz w:val="28"/>
          <w:szCs w:val="28"/>
        </w:rPr>
        <w:t xml:space="preserve">Благодаря существующей системе мер социальной поддержки работников образования, в том числе по повышению заработной платы педагогических работников, в образование приходят для трудоустройства молодые специалисты, выпускники педагогических высших и средних </w:t>
      </w:r>
      <w:r w:rsidRPr="00F21B52">
        <w:rPr>
          <w:spacing w:val="-2"/>
          <w:sz w:val="28"/>
          <w:szCs w:val="28"/>
        </w:rPr>
        <w:t>профессиональных учебных заведений. Ежегодно в коллективы образовательных организаций приходят работать до 2% молодых специалистов: так, в 2021 году принято 68 молодых сп</w:t>
      </w:r>
      <w:r w:rsidR="001A3E80" w:rsidRPr="00F21B52">
        <w:rPr>
          <w:spacing w:val="-2"/>
          <w:sz w:val="28"/>
          <w:szCs w:val="28"/>
        </w:rPr>
        <w:t>ециалистов (в 2020 году – 79, в </w:t>
      </w:r>
      <w:r w:rsidRPr="00F21B52">
        <w:rPr>
          <w:spacing w:val="-2"/>
          <w:sz w:val="28"/>
          <w:szCs w:val="28"/>
        </w:rPr>
        <w:t>2</w:t>
      </w:r>
      <w:r w:rsidR="001A3E80" w:rsidRPr="00F21B52">
        <w:rPr>
          <w:spacing w:val="-2"/>
          <w:sz w:val="28"/>
          <w:szCs w:val="28"/>
        </w:rPr>
        <w:t>019 </w:t>
      </w:r>
      <w:r w:rsidRPr="00F21B52">
        <w:rPr>
          <w:spacing w:val="-2"/>
          <w:sz w:val="28"/>
          <w:szCs w:val="28"/>
        </w:rPr>
        <w:t xml:space="preserve">году – 66, </w:t>
      </w:r>
      <w:r w:rsidR="001A3E80" w:rsidRPr="00F21B52">
        <w:rPr>
          <w:spacing w:val="-2"/>
          <w:sz w:val="28"/>
          <w:szCs w:val="28"/>
        </w:rPr>
        <w:t xml:space="preserve">в </w:t>
      </w:r>
      <w:r w:rsidRPr="00F21B52">
        <w:rPr>
          <w:spacing w:val="-2"/>
          <w:sz w:val="28"/>
          <w:szCs w:val="28"/>
        </w:rPr>
        <w:t xml:space="preserve">2018 году – 53, в 2017 году – 85, в 2016 году – 83) </w:t>
      </w:r>
      <w:r w:rsidR="00F21B52">
        <w:rPr>
          <w:spacing w:val="-2"/>
          <w:sz w:val="28"/>
          <w:szCs w:val="28"/>
        </w:rPr>
        <w:br/>
      </w:r>
      <w:r w:rsidRPr="00F21B52">
        <w:rPr>
          <w:spacing w:val="-2"/>
          <w:sz w:val="28"/>
          <w:szCs w:val="28"/>
        </w:rPr>
        <w:t>(рис. 8).</w:t>
      </w:r>
    </w:p>
    <w:p w14:paraId="3A769E5B" w14:textId="77777777" w:rsidR="00087925" w:rsidRPr="004F78E6" w:rsidRDefault="00087925" w:rsidP="0016633D">
      <w:pPr>
        <w:pStyle w:val="110"/>
        <w:widowControl/>
        <w:shd w:val="clear" w:color="auto" w:fill="auto"/>
        <w:spacing w:before="0" w:line="240" w:lineRule="auto"/>
        <w:ind w:firstLine="709"/>
        <w:jc w:val="both"/>
        <w:rPr>
          <w:sz w:val="28"/>
          <w:szCs w:val="28"/>
        </w:rPr>
      </w:pPr>
      <w:r w:rsidRPr="004F78E6">
        <w:rPr>
          <w:sz w:val="28"/>
          <w:szCs w:val="28"/>
        </w:rPr>
        <w:t>Доля</w:t>
      </w:r>
      <w:r w:rsidR="001A3E80" w:rsidRPr="004F78E6">
        <w:rPr>
          <w:sz w:val="28"/>
          <w:szCs w:val="28"/>
        </w:rPr>
        <w:t xml:space="preserve"> педагогов в возрасте до 35 лет</w:t>
      </w:r>
      <w:r w:rsidRPr="004F78E6">
        <w:rPr>
          <w:sz w:val="28"/>
          <w:szCs w:val="28"/>
        </w:rPr>
        <w:t xml:space="preserve"> составляет 27,5%. </w:t>
      </w:r>
    </w:p>
    <w:p w14:paraId="73A5D795" w14:textId="77777777" w:rsidR="00087925" w:rsidRPr="004F78E6" w:rsidRDefault="00087925" w:rsidP="0016633D">
      <w:pPr>
        <w:pStyle w:val="110"/>
        <w:widowControl/>
        <w:shd w:val="clear" w:color="auto" w:fill="auto"/>
        <w:spacing w:before="0" w:line="240" w:lineRule="auto"/>
        <w:ind w:firstLine="709"/>
        <w:jc w:val="both"/>
        <w:rPr>
          <w:sz w:val="28"/>
          <w:szCs w:val="28"/>
        </w:rPr>
      </w:pPr>
      <w:r w:rsidRPr="004F78E6">
        <w:rPr>
          <w:sz w:val="28"/>
          <w:szCs w:val="28"/>
        </w:rPr>
        <w:t>Кадровый потенциал городской системы образования характеризуется высоким уровнем образования и квалификации и удовлетворяет существующие потребности в педагогических кадрах.</w:t>
      </w:r>
    </w:p>
    <w:p w14:paraId="3C4C56C1" w14:textId="77777777" w:rsidR="00087925" w:rsidRPr="004F78E6" w:rsidRDefault="00087925" w:rsidP="0016633D">
      <w:pPr>
        <w:pStyle w:val="110"/>
        <w:widowControl/>
        <w:shd w:val="clear" w:color="auto" w:fill="auto"/>
        <w:spacing w:before="0" w:line="240" w:lineRule="auto"/>
        <w:ind w:firstLine="709"/>
        <w:jc w:val="both"/>
        <w:rPr>
          <w:sz w:val="28"/>
          <w:szCs w:val="28"/>
        </w:rPr>
      </w:pPr>
    </w:p>
    <w:p w14:paraId="57A90C0B" w14:textId="77777777" w:rsidR="00087925" w:rsidRDefault="00087925" w:rsidP="0016633D">
      <w:pPr>
        <w:pStyle w:val="110"/>
        <w:widowControl/>
        <w:shd w:val="clear" w:color="auto" w:fill="auto"/>
        <w:spacing w:before="0" w:line="240" w:lineRule="auto"/>
        <w:rPr>
          <w:b/>
          <w:sz w:val="28"/>
          <w:szCs w:val="28"/>
        </w:rPr>
      </w:pPr>
      <w:r w:rsidRPr="004F78E6">
        <w:rPr>
          <w:noProof/>
          <w:sz w:val="28"/>
          <w:szCs w:val="28"/>
          <w:lang w:eastAsia="ru-RU"/>
        </w:rPr>
        <w:drawing>
          <wp:inline distT="0" distB="0" distL="0" distR="0" wp14:anchorId="44EBFE32" wp14:editId="6DEC3BD5">
            <wp:extent cx="2674961" cy="1535373"/>
            <wp:effectExtent l="0" t="0" r="11430" b="2730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4DA51F7" w14:textId="77777777" w:rsidR="002174C8" w:rsidRDefault="002174C8" w:rsidP="0016633D">
      <w:pPr>
        <w:pStyle w:val="110"/>
        <w:widowControl/>
        <w:shd w:val="clear" w:color="auto" w:fill="auto"/>
        <w:spacing w:before="0" w:line="240" w:lineRule="auto"/>
        <w:rPr>
          <w:b/>
          <w:sz w:val="28"/>
          <w:szCs w:val="28"/>
        </w:rPr>
      </w:pPr>
    </w:p>
    <w:p w14:paraId="0B3FEB59" w14:textId="5C34BBE5" w:rsidR="00087925" w:rsidRPr="004F78E6" w:rsidRDefault="00087925" w:rsidP="00B50242">
      <w:pPr>
        <w:pStyle w:val="110"/>
        <w:widowControl/>
        <w:shd w:val="clear" w:color="auto" w:fill="auto"/>
        <w:spacing w:before="120" w:after="120" w:line="240" w:lineRule="auto"/>
        <w:rPr>
          <w:b/>
          <w:sz w:val="24"/>
          <w:szCs w:val="28"/>
        </w:rPr>
      </w:pPr>
      <w:r w:rsidRPr="004F78E6">
        <w:rPr>
          <w:b/>
          <w:sz w:val="24"/>
          <w:szCs w:val="28"/>
        </w:rPr>
        <w:t xml:space="preserve">Рис. </w:t>
      </w:r>
      <w:r w:rsidR="00890462">
        <w:rPr>
          <w:b/>
          <w:sz w:val="24"/>
          <w:szCs w:val="28"/>
        </w:rPr>
        <w:t>7</w:t>
      </w:r>
      <w:r w:rsidRPr="004F78E6">
        <w:rPr>
          <w:b/>
          <w:sz w:val="24"/>
          <w:szCs w:val="28"/>
        </w:rPr>
        <w:t xml:space="preserve">. Количество молодых педагогов, пришедших в систему образования, </w:t>
      </w:r>
      <w:r w:rsidR="00B50242" w:rsidRPr="004F78E6">
        <w:rPr>
          <w:b/>
          <w:sz w:val="24"/>
          <w:szCs w:val="28"/>
        </w:rPr>
        <w:br/>
      </w:r>
      <w:r w:rsidRPr="004F78E6">
        <w:rPr>
          <w:b/>
          <w:sz w:val="24"/>
          <w:szCs w:val="28"/>
        </w:rPr>
        <w:t>по годам (человек)</w:t>
      </w:r>
    </w:p>
    <w:p w14:paraId="2E3477A5" w14:textId="77777777" w:rsidR="00087925" w:rsidRPr="004F78E6" w:rsidRDefault="00087925" w:rsidP="0016633D">
      <w:pPr>
        <w:pStyle w:val="110"/>
        <w:widowControl/>
        <w:shd w:val="clear" w:color="auto" w:fill="auto"/>
        <w:spacing w:before="0" w:line="240" w:lineRule="auto"/>
        <w:ind w:firstLine="709"/>
        <w:jc w:val="both"/>
        <w:rPr>
          <w:sz w:val="28"/>
          <w:szCs w:val="28"/>
        </w:rPr>
      </w:pPr>
      <w:r w:rsidRPr="004F78E6">
        <w:rPr>
          <w:sz w:val="28"/>
          <w:szCs w:val="28"/>
        </w:rPr>
        <w:t xml:space="preserve">Замещена 21 вакансия по педагогическим специальностям </w:t>
      </w:r>
      <w:r w:rsidR="00A16AE2">
        <w:rPr>
          <w:sz w:val="28"/>
          <w:szCs w:val="28"/>
        </w:rPr>
        <w:br/>
      </w:r>
      <w:r w:rsidRPr="004F78E6">
        <w:rPr>
          <w:sz w:val="28"/>
          <w:szCs w:val="28"/>
        </w:rPr>
        <w:t xml:space="preserve">в дошкольных образовательных организациях (воспитатель, музыкальный руководитель). </w:t>
      </w:r>
      <w:r w:rsidR="00A25A15" w:rsidRPr="004F78E6">
        <w:rPr>
          <w:sz w:val="28"/>
          <w:szCs w:val="28"/>
        </w:rPr>
        <w:t>В </w:t>
      </w:r>
      <w:r w:rsidRPr="004F78E6">
        <w:rPr>
          <w:sz w:val="28"/>
          <w:szCs w:val="28"/>
        </w:rPr>
        <w:t>общеобразовательны</w:t>
      </w:r>
      <w:r w:rsidR="007F5F73" w:rsidRPr="004F78E6">
        <w:rPr>
          <w:sz w:val="28"/>
          <w:szCs w:val="28"/>
        </w:rPr>
        <w:t>х организациях – 44 вакансии по </w:t>
      </w:r>
      <w:r w:rsidRPr="004F78E6">
        <w:rPr>
          <w:sz w:val="28"/>
          <w:szCs w:val="28"/>
        </w:rPr>
        <w:t xml:space="preserve">должностям учителей начальных </w:t>
      </w:r>
      <w:r w:rsidR="007F5F73" w:rsidRPr="004F78E6">
        <w:rPr>
          <w:sz w:val="28"/>
          <w:szCs w:val="28"/>
        </w:rPr>
        <w:t>классов, математики, русского и </w:t>
      </w:r>
      <w:r w:rsidRPr="004F78E6">
        <w:rPr>
          <w:sz w:val="28"/>
          <w:szCs w:val="28"/>
        </w:rPr>
        <w:t>иностранного языков, истории, музыки, физической культуры, ОБЖ, педагог</w:t>
      </w:r>
      <w:r w:rsidR="00A25A15" w:rsidRPr="004F78E6">
        <w:rPr>
          <w:sz w:val="28"/>
          <w:szCs w:val="28"/>
        </w:rPr>
        <w:t>а</w:t>
      </w:r>
      <w:r w:rsidRPr="004F78E6">
        <w:rPr>
          <w:sz w:val="28"/>
          <w:szCs w:val="28"/>
        </w:rPr>
        <w:t>-организатор</w:t>
      </w:r>
      <w:r w:rsidR="00A25A15" w:rsidRPr="004F78E6">
        <w:rPr>
          <w:sz w:val="28"/>
          <w:szCs w:val="28"/>
        </w:rPr>
        <w:t>а</w:t>
      </w:r>
      <w:r w:rsidRPr="004F78E6">
        <w:rPr>
          <w:sz w:val="28"/>
          <w:szCs w:val="28"/>
        </w:rPr>
        <w:t>, педагог</w:t>
      </w:r>
      <w:r w:rsidR="00A25A15" w:rsidRPr="004F78E6">
        <w:rPr>
          <w:sz w:val="28"/>
          <w:szCs w:val="28"/>
        </w:rPr>
        <w:t>а</w:t>
      </w:r>
      <w:r w:rsidRPr="004F78E6">
        <w:rPr>
          <w:sz w:val="28"/>
          <w:szCs w:val="28"/>
        </w:rPr>
        <w:t>-психолог</w:t>
      </w:r>
      <w:r w:rsidR="00A25A15" w:rsidRPr="004F78E6">
        <w:rPr>
          <w:sz w:val="28"/>
          <w:szCs w:val="28"/>
        </w:rPr>
        <w:t>а</w:t>
      </w:r>
      <w:r w:rsidRPr="004F78E6">
        <w:rPr>
          <w:sz w:val="28"/>
          <w:szCs w:val="28"/>
        </w:rPr>
        <w:t>.</w:t>
      </w:r>
      <w:r w:rsidR="00A25A15" w:rsidRPr="004F78E6">
        <w:rPr>
          <w:sz w:val="28"/>
          <w:szCs w:val="28"/>
        </w:rPr>
        <w:t xml:space="preserve"> </w:t>
      </w:r>
      <w:r w:rsidRPr="004F78E6">
        <w:rPr>
          <w:sz w:val="28"/>
          <w:szCs w:val="28"/>
        </w:rPr>
        <w:t>В организациях дополнительного образования – 3 вакансии педагогов дополнительного образования.</w:t>
      </w:r>
    </w:p>
    <w:p w14:paraId="2DDEC544" w14:textId="51E4A4E5" w:rsidR="00087925" w:rsidRPr="004F78E6" w:rsidRDefault="00087925" w:rsidP="0016633D">
      <w:pPr>
        <w:pStyle w:val="110"/>
        <w:widowControl/>
        <w:shd w:val="clear" w:color="auto" w:fill="auto"/>
        <w:spacing w:before="0" w:line="240" w:lineRule="auto"/>
        <w:ind w:firstLine="709"/>
        <w:jc w:val="both"/>
        <w:rPr>
          <w:sz w:val="28"/>
          <w:szCs w:val="28"/>
        </w:rPr>
      </w:pPr>
      <w:r w:rsidRPr="004F78E6">
        <w:rPr>
          <w:sz w:val="28"/>
          <w:szCs w:val="28"/>
        </w:rPr>
        <w:t>Прогноз наличия вакансий для обеспечения развития образован</w:t>
      </w:r>
      <w:r w:rsidR="00A16AE2">
        <w:rPr>
          <w:sz w:val="28"/>
          <w:szCs w:val="28"/>
        </w:rPr>
        <w:t>ия г</w:t>
      </w:r>
      <w:r w:rsidR="00A12917">
        <w:rPr>
          <w:sz w:val="28"/>
          <w:szCs w:val="28"/>
        </w:rPr>
        <w:t>. </w:t>
      </w:r>
      <w:r w:rsidR="00A16AE2">
        <w:rPr>
          <w:sz w:val="28"/>
          <w:szCs w:val="28"/>
        </w:rPr>
        <w:t xml:space="preserve">Нижневартовска </w:t>
      </w:r>
      <w:r w:rsidRPr="004F78E6">
        <w:rPr>
          <w:sz w:val="28"/>
          <w:szCs w:val="28"/>
        </w:rPr>
        <w:t xml:space="preserve">показывает необходимость привлечения в сферу образования педагогических работников. </w:t>
      </w:r>
    </w:p>
    <w:p w14:paraId="564290C0" w14:textId="77777777" w:rsidR="00087925" w:rsidRPr="004F78E6" w:rsidRDefault="00087925" w:rsidP="0016633D">
      <w:pPr>
        <w:pStyle w:val="110"/>
        <w:widowControl/>
        <w:shd w:val="clear" w:color="auto" w:fill="auto"/>
        <w:spacing w:before="0" w:line="240" w:lineRule="auto"/>
        <w:ind w:firstLine="709"/>
        <w:jc w:val="both"/>
        <w:rPr>
          <w:sz w:val="28"/>
          <w:szCs w:val="28"/>
        </w:rPr>
      </w:pPr>
      <w:r w:rsidRPr="004F78E6">
        <w:rPr>
          <w:sz w:val="28"/>
          <w:szCs w:val="28"/>
        </w:rPr>
        <w:t xml:space="preserve">Трудоустройство молодых специалистов в учреждения образования уже сегодня позволяет решать задачу плановой работы по обновлению педагогических кадров, организовать работу на опережение по кадровой обеспеченности образования, а также проводить работу по трансляции педагогического мастерства от педагогов-наставников к начинающим профессиональную деятельность учителям. </w:t>
      </w:r>
    </w:p>
    <w:p w14:paraId="52B807CA" w14:textId="77777777" w:rsidR="00087925" w:rsidRPr="004F78E6" w:rsidRDefault="00087925" w:rsidP="0016633D">
      <w:pPr>
        <w:pStyle w:val="110"/>
        <w:widowControl/>
        <w:shd w:val="clear" w:color="auto" w:fill="auto"/>
        <w:spacing w:before="0" w:line="240" w:lineRule="auto"/>
        <w:ind w:firstLine="709"/>
        <w:jc w:val="both"/>
        <w:rPr>
          <w:sz w:val="28"/>
          <w:szCs w:val="28"/>
        </w:rPr>
      </w:pPr>
      <w:r w:rsidRPr="004F78E6">
        <w:rPr>
          <w:sz w:val="28"/>
          <w:szCs w:val="28"/>
        </w:rPr>
        <w:t>В образовательных организациях трудятся в</w:t>
      </w:r>
      <w:r w:rsidR="006E1E0F" w:rsidRPr="004F78E6">
        <w:rPr>
          <w:sz w:val="28"/>
          <w:szCs w:val="28"/>
        </w:rPr>
        <w:t>ысокопрофессиональные работники</w:t>
      </w:r>
      <w:r w:rsidR="00E121A7" w:rsidRPr="004F78E6">
        <w:rPr>
          <w:sz w:val="28"/>
          <w:szCs w:val="28"/>
        </w:rPr>
        <w:t xml:space="preserve"> и</w:t>
      </w:r>
      <w:r w:rsidR="00851A80" w:rsidRPr="004F78E6">
        <w:rPr>
          <w:sz w:val="28"/>
          <w:szCs w:val="28"/>
        </w:rPr>
        <w:t xml:space="preserve"> имеют первую квалификационную категор</w:t>
      </w:r>
      <w:r w:rsidR="00E121A7" w:rsidRPr="004F78E6">
        <w:rPr>
          <w:sz w:val="28"/>
          <w:szCs w:val="28"/>
        </w:rPr>
        <w:t>ию 22,3% (2020 год – 24,5%),</w:t>
      </w:r>
      <w:r w:rsidR="00851A80" w:rsidRPr="004F78E6">
        <w:rPr>
          <w:sz w:val="28"/>
          <w:szCs w:val="28"/>
        </w:rPr>
        <w:t xml:space="preserve"> высшую – 37% (</w:t>
      </w:r>
      <w:r w:rsidR="00FE4422" w:rsidRPr="004F78E6">
        <w:rPr>
          <w:sz w:val="28"/>
          <w:szCs w:val="28"/>
        </w:rPr>
        <w:t xml:space="preserve">2020 год </w:t>
      </w:r>
      <w:r w:rsidR="00E121A7" w:rsidRPr="004F78E6">
        <w:rPr>
          <w:sz w:val="28"/>
          <w:szCs w:val="28"/>
        </w:rPr>
        <w:t>–</w:t>
      </w:r>
      <w:r w:rsidR="00FE4422" w:rsidRPr="004F78E6">
        <w:rPr>
          <w:sz w:val="28"/>
          <w:szCs w:val="28"/>
        </w:rPr>
        <w:t xml:space="preserve"> </w:t>
      </w:r>
      <w:r w:rsidR="00851A80" w:rsidRPr="004F78E6">
        <w:rPr>
          <w:sz w:val="28"/>
          <w:szCs w:val="28"/>
        </w:rPr>
        <w:t>37%)</w:t>
      </w:r>
      <w:r w:rsidR="006E1E0F" w:rsidRPr="004F78E6">
        <w:rPr>
          <w:sz w:val="28"/>
          <w:szCs w:val="28"/>
        </w:rPr>
        <w:t>:</w:t>
      </w:r>
    </w:p>
    <w:p w14:paraId="790FBBC0" w14:textId="77777777" w:rsidR="006E1E0F" w:rsidRPr="004F78E6" w:rsidRDefault="006E1E0F" w:rsidP="0016633D">
      <w:pPr>
        <w:pStyle w:val="110"/>
        <w:widowControl/>
        <w:shd w:val="clear" w:color="auto" w:fill="auto"/>
        <w:spacing w:before="0" w:line="240" w:lineRule="auto"/>
        <w:ind w:firstLine="709"/>
        <w:jc w:val="both"/>
        <w:rPr>
          <w:sz w:val="28"/>
          <w:szCs w:val="28"/>
        </w:rPr>
      </w:pPr>
      <w:r w:rsidRPr="004F78E6">
        <w:rPr>
          <w:sz w:val="28"/>
          <w:szCs w:val="28"/>
        </w:rPr>
        <w:t>в общеобразовательных организациях из числа педагогических работников первую квалификационную категорию имеют 404 человека (20,03% от общего числа педагогических</w:t>
      </w:r>
      <w:r w:rsidR="00F315BF" w:rsidRPr="004F78E6">
        <w:rPr>
          <w:sz w:val="28"/>
          <w:szCs w:val="28"/>
        </w:rPr>
        <w:t xml:space="preserve"> работников школ), высшую – 857 </w:t>
      </w:r>
      <w:r w:rsidRPr="004F78E6">
        <w:rPr>
          <w:sz w:val="28"/>
          <w:szCs w:val="28"/>
        </w:rPr>
        <w:t>человек (42,5% от общего числа педагогических работников школ);</w:t>
      </w:r>
    </w:p>
    <w:p w14:paraId="6BA2C01D" w14:textId="77777777" w:rsidR="006E1E0F" w:rsidRPr="004F78E6" w:rsidRDefault="006E1E0F" w:rsidP="0016633D">
      <w:pPr>
        <w:pStyle w:val="110"/>
        <w:widowControl/>
        <w:shd w:val="clear" w:color="auto" w:fill="auto"/>
        <w:spacing w:before="0" w:line="240" w:lineRule="auto"/>
        <w:ind w:firstLine="709"/>
        <w:jc w:val="both"/>
        <w:rPr>
          <w:sz w:val="28"/>
          <w:szCs w:val="28"/>
        </w:rPr>
      </w:pPr>
      <w:r w:rsidRPr="004F78E6">
        <w:rPr>
          <w:sz w:val="28"/>
          <w:szCs w:val="28"/>
        </w:rPr>
        <w:t xml:space="preserve">в дошкольных образовательных организациях: первую </w:t>
      </w:r>
      <w:r w:rsidR="00E121A7" w:rsidRPr="004F78E6">
        <w:rPr>
          <w:sz w:val="28"/>
          <w:szCs w:val="28"/>
        </w:rPr>
        <w:t xml:space="preserve">квалификационную категорию имеют </w:t>
      </w:r>
      <w:r w:rsidRPr="004F78E6">
        <w:rPr>
          <w:sz w:val="28"/>
          <w:szCs w:val="28"/>
        </w:rPr>
        <w:t>473 педагога (25,2% от общего числ</w:t>
      </w:r>
      <w:r w:rsidR="00E121A7" w:rsidRPr="004F78E6">
        <w:rPr>
          <w:sz w:val="28"/>
          <w:szCs w:val="28"/>
        </w:rPr>
        <w:t>а</w:t>
      </w:r>
      <w:r w:rsidRPr="004F78E6">
        <w:rPr>
          <w:sz w:val="28"/>
          <w:szCs w:val="28"/>
        </w:rPr>
        <w:t xml:space="preserve"> педагогов детских садов), высшую – 577 чел</w:t>
      </w:r>
      <w:r w:rsidR="00E121A7" w:rsidRPr="004F78E6">
        <w:rPr>
          <w:sz w:val="28"/>
          <w:szCs w:val="28"/>
        </w:rPr>
        <w:t>овек</w:t>
      </w:r>
      <w:r w:rsidRPr="004F78E6">
        <w:rPr>
          <w:sz w:val="28"/>
          <w:szCs w:val="28"/>
        </w:rPr>
        <w:t xml:space="preserve"> (30,7% от общего числа педагогических работников детских садов);</w:t>
      </w:r>
    </w:p>
    <w:p w14:paraId="5DB1130B" w14:textId="77777777" w:rsidR="006E1E0F" w:rsidRPr="004F78E6" w:rsidRDefault="006E1E0F" w:rsidP="0016633D">
      <w:pPr>
        <w:pStyle w:val="110"/>
        <w:widowControl/>
        <w:shd w:val="clear" w:color="auto" w:fill="auto"/>
        <w:spacing w:before="0" w:line="240" w:lineRule="auto"/>
        <w:ind w:firstLine="709"/>
        <w:jc w:val="both"/>
        <w:rPr>
          <w:sz w:val="28"/>
          <w:szCs w:val="28"/>
        </w:rPr>
      </w:pPr>
      <w:r w:rsidRPr="0017543D">
        <w:rPr>
          <w:spacing w:val="2"/>
          <w:sz w:val="28"/>
          <w:szCs w:val="28"/>
        </w:rPr>
        <w:t xml:space="preserve">в организациях дополнительного образования: первую </w:t>
      </w:r>
      <w:r w:rsidR="00E121A7" w:rsidRPr="0017543D">
        <w:rPr>
          <w:spacing w:val="2"/>
          <w:sz w:val="28"/>
          <w:szCs w:val="28"/>
        </w:rPr>
        <w:t>квалификационную категорию имеют</w:t>
      </w:r>
      <w:r w:rsidR="00851A80" w:rsidRPr="0017543D">
        <w:rPr>
          <w:spacing w:val="2"/>
          <w:sz w:val="28"/>
          <w:szCs w:val="28"/>
        </w:rPr>
        <w:t xml:space="preserve"> 25 человек (16,7% от общего числа педагогических работников центров дополнительного образования), высш</w:t>
      </w:r>
      <w:r w:rsidR="00E121A7" w:rsidRPr="0017543D">
        <w:rPr>
          <w:spacing w:val="2"/>
          <w:sz w:val="28"/>
          <w:szCs w:val="28"/>
        </w:rPr>
        <w:t>ую</w:t>
      </w:r>
      <w:r w:rsidR="00851A80" w:rsidRPr="0017543D">
        <w:rPr>
          <w:spacing w:val="2"/>
          <w:sz w:val="28"/>
          <w:szCs w:val="28"/>
        </w:rPr>
        <w:t xml:space="preserve"> – </w:t>
      </w:r>
      <w:r w:rsidR="00851A80" w:rsidRPr="004F78E6">
        <w:rPr>
          <w:sz w:val="28"/>
          <w:szCs w:val="28"/>
        </w:rPr>
        <w:t>64 человека (42,7% от общего числа педагогических работников центров дополнительного образования)</w:t>
      </w:r>
      <w:r w:rsidR="00052911" w:rsidRPr="004F78E6">
        <w:rPr>
          <w:sz w:val="28"/>
          <w:szCs w:val="28"/>
        </w:rPr>
        <w:t>.</w:t>
      </w:r>
    </w:p>
    <w:p w14:paraId="6D34663C" w14:textId="77777777" w:rsidR="00087925" w:rsidRPr="004F78E6" w:rsidRDefault="00087925" w:rsidP="0016633D">
      <w:pPr>
        <w:pStyle w:val="110"/>
        <w:widowControl/>
        <w:shd w:val="clear" w:color="auto" w:fill="auto"/>
        <w:spacing w:before="0" w:line="240" w:lineRule="auto"/>
        <w:ind w:firstLine="709"/>
        <w:jc w:val="both"/>
        <w:rPr>
          <w:sz w:val="28"/>
          <w:szCs w:val="28"/>
        </w:rPr>
      </w:pPr>
      <w:r w:rsidRPr="004F78E6">
        <w:rPr>
          <w:sz w:val="28"/>
          <w:szCs w:val="28"/>
        </w:rPr>
        <w:t>В 2021 году работники муниципальной системы образования отмечены наградами различного уровня, наиболее значимые из них – награды Министерства просвещения Российской Федерации</w:t>
      </w:r>
      <w:r w:rsidR="00DD41BF" w:rsidRPr="004F78E6">
        <w:rPr>
          <w:sz w:val="28"/>
          <w:szCs w:val="28"/>
        </w:rPr>
        <w:t>:</w:t>
      </w:r>
    </w:p>
    <w:p w14:paraId="0E42F274" w14:textId="77777777" w:rsidR="00087925" w:rsidRPr="004F78E6" w:rsidRDefault="00DD41BF" w:rsidP="0016633D">
      <w:pPr>
        <w:pStyle w:val="a"/>
      </w:pPr>
      <w:r w:rsidRPr="004F78E6">
        <w:t>Б</w:t>
      </w:r>
      <w:r w:rsidR="00087925" w:rsidRPr="004F78E6">
        <w:t>лагодарность</w:t>
      </w:r>
      <w:r w:rsidR="00174CDA" w:rsidRPr="004F78E6">
        <w:t>ю</w:t>
      </w:r>
      <w:r w:rsidR="00087925" w:rsidRPr="004F78E6">
        <w:t xml:space="preserve"> Министерства просвещения Российской Федерации </w:t>
      </w:r>
      <w:r w:rsidRPr="004F78E6">
        <w:t>отмечены</w:t>
      </w:r>
      <w:r w:rsidR="00087925" w:rsidRPr="004F78E6">
        <w:t xml:space="preserve"> 13 работник</w:t>
      </w:r>
      <w:r w:rsidR="00174CDA" w:rsidRPr="004F78E6">
        <w:t>ов</w:t>
      </w:r>
      <w:r w:rsidR="00087925" w:rsidRPr="004F78E6">
        <w:t>;</w:t>
      </w:r>
    </w:p>
    <w:p w14:paraId="395BF9EC" w14:textId="77777777" w:rsidR="00087925" w:rsidRPr="004F78E6" w:rsidRDefault="00DD41BF" w:rsidP="0016633D">
      <w:pPr>
        <w:pStyle w:val="a"/>
        <w:rPr>
          <w:rFonts w:eastAsia="Calibri"/>
        </w:rPr>
      </w:pPr>
      <w:r w:rsidRPr="004F78E6">
        <w:rPr>
          <w:rFonts w:eastAsia="Calibri"/>
        </w:rPr>
        <w:t>П</w:t>
      </w:r>
      <w:r w:rsidR="00087925" w:rsidRPr="004F78E6">
        <w:rPr>
          <w:rFonts w:eastAsia="Calibri"/>
        </w:rPr>
        <w:t xml:space="preserve">очетной грамотой Министерства просвещения Российской Федерации </w:t>
      </w:r>
      <w:r w:rsidRPr="004F78E6">
        <w:t>–</w:t>
      </w:r>
      <w:r w:rsidR="00087925" w:rsidRPr="004F78E6">
        <w:rPr>
          <w:rFonts w:eastAsia="Calibri"/>
        </w:rPr>
        <w:t xml:space="preserve"> 22 работника;</w:t>
      </w:r>
    </w:p>
    <w:p w14:paraId="188FABE7" w14:textId="77777777" w:rsidR="00087925" w:rsidRPr="004F78E6" w:rsidRDefault="00087925" w:rsidP="0016633D">
      <w:pPr>
        <w:pStyle w:val="a"/>
        <w:rPr>
          <w:rFonts w:eastAsia="Calibri"/>
        </w:rPr>
      </w:pPr>
      <w:r w:rsidRPr="004F78E6">
        <w:rPr>
          <w:rFonts w:eastAsia="Calibri"/>
        </w:rPr>
        <w:t xml:space="preserve">нагрудным знаком «Почетный работник воспитания и просвещения Российской Федерации» </w:t>
      </w:r>
      <w:r w:rsidRPr="004F78E6">
        <w:t xml:space="preserve">– </w:t>
      </w:r>
      <w:r w:rsidRPr="004F78E6">
        <w:rPr>
          <w:rFonts w:eastAsia="Calibri"/>
        </w:rPr>
        <w:t>26 работников;</w:t>
      </w:r>
    </w:p>
    <w:p w14:paraId="5AC2763D" w14:textId="77777777" w:rsidR="00087925" w:rsidRPr="004F78E6" w:rsidRDefault="00087925" w:rsidP="0016633D">
      <w:pPr>
        <w:pStyle w:val="a"/>
        <w:rPr>
          <w:rFonts w:eastAsia="Calibri"/>
        </w:rPr>
      </w:pPr>
      <w:r w:rsidRPr="004F78E6">
        <w:rPr>
          <w:rFonts w:eastAsia="Calibri"/>
        </w:rPr>
        <w:t>ведомственным знаком отл</w:t>
      </w:r>
      <w:r w:rsidR="00DD41BF" w:rsidRPr="004F78E6">
        <w:rPr>
          <w:rFonts w:eastAsia="Calibri"/>
        </w:rPr>
        <w:t>ичия «Отличник просвещения» – 2 </w:t>
      </w:r>
      <w:r w:rsidRPr="004F78E6">
        <w:rPr>
          <w:rFonts w:eastAsia="Calibri"/>
        </w:rPr>
        <w:t>работника.</w:t>
      </w:r>
    </w:p>
    <w:p w14:paraId="713EDA46" w14:textId="77777777" w:rsidR="00087925" w:rsidRPr="004F78E6" w:rsidRDefault="00087925" w:rsidP="0016633D">
      <w:pPr>
        <w:widowControl/>
        <w:ind w:firstLine="709"/>
        <w:jc w:val="both"/>
        <w:rPr>
          <w:rFonts w:ascii="Times New Roman" w:eastAsia="Calibri" w:hAnsi="Times New Roman" w:cs="Times New Roman"/>
          <w:color w:val="auto"/>
          <w:sz w:val="28"/>
          <w:szCs w:val="28"/>
          <w:lang w:eastAsia="en-US" w:bidi="ar-SA"/>
        </w:rPr>
      </w:pPr>
      <w:r w:rsidRPr="004F78E6">
        <w:rPr>
          <w:rFonts w:ascii="Times New Roman" w:eastAsia="Calibri" w:hAnsi="Times New Roman" w:cs="Times New Roman"/>
          <w:color w:val="auto"/>
          <w:sz w:val="28"/>
          <w:szCs w:val="28"/>
          <w:lang w:eastAsia="en-US" w:bidi="ar-SA"/>
        </w:rPr>
        <w:t xml:space="preserve">В 2021 году </w:t>
      </w:r>
      <w:r w:rsidR="000202A8" w:rsidRPr="004F78E6">
        <w:rPr>
          <w:rFonts w:ascii="Times New Roman" w:eastAsia="Calibri" w:hAnsi="Times New Roman" w:cs="Times New Roman"/>
          <w:color w:val="auto"/>
          <w:sz w:val="28"/>
          <w:szCs w:val="28"/>
          <w:lang w:eastAsia="en-US" w:bidi="ar-SA"/>
        </w:rPr>
        <w:t xml:space="preserve">22 </w:t>
      </w:r>
      <w:r w:rsidRPr="004F78E6">
        <w:rPr>
          <w:rFonts w:ascii="Times New Roman" w:eastAsia="Calibri" w:hAnsi="Times New Roman" w:cs="Times New Roman"/>
          <w:color w:val="auto"/>
          <w:sz w:val="28"/>
          <w:szCs w:val="28"/>
          <w:lang w:eastAsia="en-US" w:bidi="ar-SA"/>
        </w:rPr>
        <w:t>работник</w:t>
      </w:r>
      <w:r w:rsidR="000202A8" w:rsidRPr="004F78E6">
        <w:rPr>
          <w:rFonts w:ascii="Times New Roman" w:eastAsia="Calibri" w:hAnsi="Times New Roman" w:cs="Times New Roman"/>
          <w:color w:val="auto"/>
          <w:sz w:val="28"/>
          <w:szCs w:val="28"/>
          <w:lang w:eastAsia="en-US" w:bidi="ar-SA"/>
        </w:rPr>
        <w:t xml:space="preserve">а </w:t>
      </w:r>
      <w:r w:rsidRPr="004F78E6">
        <w:rPr>
          <w:rFonts w:ascii="Times New Roman" w:eastAsia="Calibri" w:hAnsi="Times New Roman" w:cs="Times New Roman"/>
          <w:color w:val="auto"/>
          <w:sz w:val="28"/>
          <w:szCs w:val="28"/>
          <w:lang w:eastAsia="en-US" w:bidi="ar-SA"/>
        </w:rPr>
        <w:t>образования отмечены наградами Ханты-Мансийского автономного округа – Югры:</w:t>
      </w:r>
    </w:p>
    <w:p w14:paraId="1348A0A6" w14:textId="77777777" w:rsidR="00087925" w:rsidRPr="004F78E6" w:rsidRDefault="00087925" w:rsidP="0016633D">
      <w:pPr>
        <w:pStyle w:val="a"/>
        <w:rPr>
          <w:rFonts w:eastAsia="Calibri"/>
        </w:rPr>
      </w:pPr>
      <w:r w:rsidRPr="004F78E6">
        <w:rPr>
          <w:rFonts w:eastAsia="Calibri"/>
        </w:rPr>
        <w:t xml:space="preserve">почетное звание «Заслуженный работник образования Ханты-Мансийского автономного округа – Югры» </w:t>
      </w:r>
      <w:r w:rsidR="000202A8" w:rsidRPr="004F78E6">
        <w:rPr>
          <w:rFonts w:eastAsia="Calibri"/>
        </w:rPr>
        <w:t>(</w:t>
      </w:r>
      <w:r w:rsidRPr="004F78E6">
        <w:rPr>
          <w:rFonts w:eastAsia="Calibri"/>
        </w:rPr>
        <w:t xml:space="preserve">1 </w:t>
      </w:r>
      <w:r w:rsidR="000202A8" w:rsidRPr="004F78E6">
        <w:rPr>
          <w:rFonts w:eastAsia="Calibri"/>
        </w:rPr>
        <w:t>человек)</w:t>
      </w:r>
      <w:r w:rsidRPr="004F78E6">
        <w:rPr>
          <w:rFonts w:eastAsia="Calibri"/>
        </w:rPr>
        <w:t>;</w:t>
      </w:r>
    </w:p>
    <w:p w14:paraId="6447C576" w14:textId="77777777" w:rsidR="00087925" w:rsidRPr="004F78E6" w:rsidRDefault="00087925" w:rsidP="0016633D">
      <w:pPr>
        <w:pStyle w:val="a"/>
        <w:rPr>
          <w:rFonts w:eastAsia="Calibri"/>
        </w:rPr>
      </w:pPr>
      <w:r w:rsidRPr="004F78E6">
        <w:rPr>
          <w:rFonts w:eastAsia="Calibri"/>
        </w:rPr>
        <w:t>почетн</w:t>
      </w:r>
      <w:r w:rsidR="00DD41BF" w:rsidRPr="004F78E6">
        <w:rPr>
          <w:rFonts w:eastAsia="Calibri"/>
        </w:rPr>
        <w:t>ая</w:t>
      </w:r>
      <w:r w:rsidRPr="004F78E6">
        <w:rPr>
          <w:rFonts w:eastAsia="Calibri"/>
        </w:rPr>
        <w:t xml:space="preserve"> грамот</w:t>
      </w:r>
      <w:r w:rsidR="00DD41BF" w:rsidRPr="004F78E6">
        <w:rPr>
          <w:rFonts w:eastAsia="Calibri"/>
        </w:rPr>
        <w:t>а</w:t>
      </w:r>
      <w:r w:rsidRPr="004F78E6">
        <w:rPr>
          <w:rFonts w:eastAsia="Calibri"/>
        </w:rPr>
        <w:t xml:space="preserve"> Губернатора Ханты-Мансийского автономного округа – Югры </w:t>
      </w:r>
      <w:r w:rsidR="000202A8" w:rsidRPr="004F78E6">
        <w:rPr>
          <w:rFonts w:eastAsia="Calibri"/>
        </w:rPr>
        <w:t>(1 человек);</w:t>
      </w:r>
    </w:p>
    <w:p w14:paraId="306F32CF" w14:textId="77777777" w:rsidR="00087925" w:rsidRPr="004F78E6" w:rsidRDefault="00087925" w:rsidP="0016633D">
      <w:pPr>
        <w:pStyle w:val="a"/>
        <w:rPr>
          <w:rFonts w:eastAsia="Calibri"/>
        </w:rPr>
      </w:pPr>
      <w:r w:rsidRPr="004F78E6">
        <w:rPr>
          <w:rFonts w:eastAsia="Calibri"/>
        </w:rPr>
        <w:t xml:space="preserve">благодарность Губернатора Ханты-Мансийского автономного округа – Югры </w:t>
      </w:r>
      <w:r w:rsidR="000202A8" w:rsidRPr="004F78E6">
        <w:rPr>
          <w:rFonts w:eastAsia="Calibri"/>
        </w:rPr>
        <w:t>(2 человека)</w:t>
      </w:r>
      <w:r w:rsidRPr="004F78E6">
        <w:rPr>
          <w:rFonts w:eastAsia="Calibri"/>
        </w:rPr>
        <w:t>;</w:t>
      </w:r>
    </w:p>
    <w:p w14:paraId="34FCFB1A" w14:textId="77777777" w:rsidR="00087925" w:rsidRDefault="00DD41BF" w:rsidP="0016633D">
      <w:pPr>
        <w:pStyle w:val="a"/>
        <w:rPr>
          <w:rFonts w:eastAsia="Calibri"/>
        </w:rPr>
      </w:pPr>
      <w:r w:rsidRPr="004F78E6">
        <w:rPr>
          <w:rFonts w:eastAsia="Calibri"/>
        </w:rPr>
        <w:t>п</w:t>
      </w:r>
      <w:r w:rsidR="00087925" w:rsidRPr="004F78E6">
        <w:rPr>
          <w:rFonts w:eastAsia="Calibri"/>
        </w:rPr>
        <w:t>очетной грамот</w:t>
      </w:r>
      <w:r w:rsidRPr="004F78E6">
        <w:rPr>
          <w:rFonts w:eastAsia="Calibri"/>
        </w:rPr>
        <w:t>а</w:t>
      </w:r>
      <w:r w:rsidR="00087925" w:rsidRPr="004F78E6">
        <w:rPr>
          <w:rFonts w:eastAsia="Calibri"/>
        </w:rPr>
        <w:t xml:space="preserve"> Думы Ханты-Мансийского автономного округа – Югры </w:t>
      </w:r>
      <w:r w:rsidR="000202A8" w:rsidRPr="004F78E6">
        <w:rPr>
          <w:rFonts w:eastAsia="Calibri"/>
        </w:rPr>
        <w:t>(</w:t>
      </w:r>
      <w:r w:rsidR="00087925" w:rsidRPr="004F78E6">
        <w:rPr>
          <w:rFonts w:eastAsia="Calibri"/>
        </w:rPr>
        <w:t xml:space="preserve">18 </w:t>
      </w:r>
      <w:r w:rsidR="000202A8" w:rsidRPr="004F78E6">
        <w:rPr>
          <w:rFonts w:eastAsia="Calibri"/>
        </w:rPr>
        <w:t>человек)</w:t>
      </w:r>
      <w:r w:rsidR="00087925" w:rsidRPr="004F78E6">
        <w:rPr>
          <w:rFonts w:eastAsia="Calibri"/>
        </w:rPr>
        <w:t>.</w:t>
      </w:r>
    </w:p>
    <w:p w14:paraId="6839EE5B" w14:textId="77777777" w:rsidR="006C4DF6" w:rsidRDefault="006C4DF6" w:rsidP="006C4DF6">
      <w:pPr>
        <w:pStyle w:val="a"/>
        <w:numPr>
          <w:ilvl w:val="0"/>
          <w:numId w:val="0"/>
        </w:numPr>
      </w:pPr>
      <w:r>
        <w:tab/>
      </w:r>
      <w:r w:rsidRPr="008F6AC7">
        <w:t xml:space="preserve">Задача обеспечения роста престижа профессий педагогических </w:t>
      </w:r>
      <w:r>
        <w:br/>
      </w:r>
      <w:r w:rsidRPr="008F6AC7">
        <w:t>и руководящих работников системы образования</w:t>
      </w:r>
      <w:r>
        <w:t xml:space="preserve"> города</w:t>
      </w:r>
      <w:r w:rsidRPr="008F6AC7">
        <w:t xml:space="preserve"> реша</w:t>
      </w:r>
      <w:r>
        <w:t>ется</w:t>
      </w:r>
      <w:r w:rsidRPr="008F6AC7">
        <w:t xml:space="preserve"> за счет провед</w:t>
      </w:r>
      <w:r>
        <w:t>ения профессиональных муниципальных конкурсов профессионального мастерства, в которых ежегодно принимают участие более 580 человек.</w:t>
      </w:r>
    </w:p>
    <w:p w14:paraId="117A1811" w14:textId="77777777" w:rsidR="006C4DF6" w:rsidRPr="004F78E6" w:rsidRDefault="006C4DF6" w:rsidP="006C4DF6">
      <w:pPr>
        <w:widowControl/>
        <w:suppressAutoHyphens/>
        <w:ind w:firstLine="708"/>
        <w:jc w:val="both"/>
        <w:rPr>
          <w:rFonts w:ascii="Times New Roman" w:eastAsia="Calibri" w:hAnsi="Times New Roman" w:cs="Times New Roman"/>
          <w:color w:val="auto"/>
          <w:kern w:val="1"/>
          <w:sz w:val="28"/>
          <w:szCs w:val="28"/>
          <w:lang w:eastAsia="en-US" w:bidi="ar-SA"/>
        </w:rPr>
      </w:pPr>
      <w:bookmarkStart w:id="83" w:name="_Toc67058869"/>
      <w:bookmarkStart w:id="84" w:name="_Toc74314203"/>
      <w:r w:rsidRPr="004F78E6">
        <w:rPr>
          <w:rFonts w:ascii="Times New Roman" w:eastAsia="Calibri" w:hAnsi="Times New Roman" w:cs="Times New Roman"/>
          <w:color w:val="auto"/>
          <w:kern w:val="1"/>
          <w:sz w:val="28"/>
          <w:szCs w:val="28"/>
          <w:lang w:eastAsia="en-US" w:bidi="ar-SA"/>
        </w:rPr>
        <w:t>С целью обеспечения условий для развития кадрового потенциала муниципальной системы образования, повышения престижа и значимости педагогической профессии, формирования гражданской позиции, активного профессионального отношения молодых педагогических работников к совершенствованию системы образования</w:t>
      </w:r>
      <w:r>
        <w:rPr>
          <w:rFonts w:ascii="Times New Roman" w:eastAsia="Calibri" w:hAnsi="Times New Roman" w:cs="Times New Roman"/>
          <w:color w:val="auto"/>
          <w:kern w:val="1"/>
          <w:sz w:val="28"/>
          <w:szCs w:val="28"/>
          <w:lang w:eastAsia="en-US" w:bidi="ar-SA"/>
        </w:rPr>
        <w:t xml:space="preserve"> </w:t>
      </w:r>
      <w:r w:rsidRPr="004F78E6">
        <w:rPr>
          <w:rFonts w:ascii="Times New Roman" w:eastAsia="Calibri" w:hAnsi="Times New Roman" w:cs="Times New Roman"/>
          <w:color w:val="auto"/>
          <w:kern w:val="1"/>
          <w:sz w:val="28"/>
          <w:szCs w:val="28"/>
          <w:lang w:eastAsia="en-US" w:bidi="ar-SA"/>
        </w:rPr>
        <w:t>состоялся конкурс «Педагогический дебют – 2021». В заочном этапе приняли участие 47 молодых педагогов, из них 16 прошли в очный этап по номинациям:</w:t>
      </w:r>
    </w:p>
    <w:p w14:paraId="13F9F315" w14:textId="77777777" w:rsidR="006C4DF6" w:rsidRPr="004F78E6" w:rsidRDefault="006C4DF6" w:rsidP="006C4DF6">
      <w:pPr>
        <w:pStyle w:val="a"/>
        <w:rPr>
          <w:rFonts w:eastAsia="Calibri"/>
        </w:rPr>
      </w:pPr>
      <w:r w:rsidRPr="004F78E6">
        <w:rPr>
          <w:rFonts w:eastAsia="Calibri"/>
        </w:rPr>
        <w:t xml:space="preserve">«Молодые педагоги общего образования» – 5 человек; </w:t>
      </w:r>
    </w:p>
    <w:p w14:paraId="76EF3B3A" w14:textId="77777777" w:rsidR="006C4DF6" w:rsidRPr="004F78E6" w:rsidRDefault="006C4DF6" w:rsidP="006C4DF6">
      <w:pPr>
        <w:pStyle w:val="a"/>
        <w:rPr>
          <w:rFonts w:eastAsia="Calibri"/>
        </w:rPr>
      </w:pPr>
      <w:r w:rsidRPr="004F78E6">
        <w:rPr>
          <w:rFonts w:eastAsia="Calibri"/>
        </w:rPr>
        <w:t xml:space="preserve">«Молодые педагоги дополнительного образования» – 3 человека; </w:t>
      </w:r>
    </w:p>
    <w:p w14:paraId="52C00EAA" w14:textId="77777777" w:rsidR="006C4DF6" w:rsidRPr="004F78E6" w:rsidRDefault="006C4DF6" w:rsidP="006C4DF6">
      <w:pPr>
        <w:pStyle w:val="a"/>
        <w:rPr>
          <w:rFonts w:eastAsia="Calibri"/>
        </w:rPr>
      </w:pPr>
      <w:r w:rsidRPr="004F78E6">
        <w:rPr>
          <w:rFonts w:eastAsia="Calibri"/>
        </w:rPr>
        <w:t>«Педагог-наставник» – 3 человека;</w:t>
      </w:r>
    </w:p>
    <w:p w14:paraId="2CFF6D7F" w14:textId="77777777" w:rsidR="006C4DF6" w:rsidRDefault="006C4DF6" w:rsidP="006C4DF6">
      <w:pPr>
        <w:pStyle w:val="a"/>
        <w:rPr>
          <w:rFonts w:eastAsia="Calibri"/>
        </w:rPr>
      </w:pPr>
      <w:r w:rsidRPr="004F78E6">
        <w:rPr>
          <w:rFonts w:eastAsia="Calibri"/>
        </w:rPr>
        <w:t>«Молодые педагоги дошкольного образования» – 5 человек.</w:t>
      </w:r>
    </w:p>
    <w:p w14:paraId="5E185D87" w14:textId="74A0BFBE" w:rsidR="006C4DF6" w:rsidRPr="004F78E6" w:rsidRDefault="006C4DF6" w:rsidP="006C4DF6">
      <w:pPr>
        <w:pStyle w:val="a"/>
        <w:numPr>
          <w:ilvl w:val="0"/>
          <w:numId w:val="0"/>
        </w:numPr>
        <w:rPr>
          <w:rFonts w:eastAsia="Calibri"/>
          <w:kern w:val="1"/>
        </w:rPr>
      </w:pPr>
      <w:r>
        <w:rPr>
          <w:rFonts w:eastAsia="Calibri"/>
        </w:rPr>
        <w:tab/>
      </w:r>
      <w:r w:rsidRPr="004F78E6">
        <w:rPr>
          <w:rFonts w:eastAsia="Calibri"/>
          <w:kern w:val="1"/>
        </w:rPr>
        <w:t>Для стимулирования и поддержки инициатив педагогических работников образовательных организаций в использовании персональных сайтов (блогов) в образовательном процессе, выявления и поощрения творческих педагогических работников, диссеминации их опыта в массовую практику в г</w:t>
      </w:r>
      <w:r w:rsidR="00A12917">
        <w:rPr>
          <w:rFonts w:eastAsia="Calibri"/>
          <w:kern w:val="1"/>
        </w:rPr>
        <w:t>. </w:t>
      </w:r>
      <w:r w:rsidRPr="004F78E6">
        <w:rPr>
          <w:rFonts w:eastAsia="Calibri"/>
          <w:kern w:val="1"/>
        </w:rPr>
        <w:t xml:space="preserve">Нижневартовске проведен конкурс </w:t>
      </w:r>
      <w:r w:rsidRPr="004F78E6">
        <w:rPr>
          <w:rFonts w:eastAsia="Calibri"/>
          <w:bCs/>
          <w:kern w:val="1"/>
        </w:rPr>
        <w:t>профессионального мастерства для педагогических работников образовательных организаций «ТРЕНД – Топовый РЕсурс Наставника Детей»</w:t>
      </w:r>
      <w:r w:rsidRPr="004F78E6">
        <w:rPr>
          <w:rFonts w:eastAsia="Calibri"/>
          <w:kern w:val="1"/>
        </w:rPr>
        <w:t>. В нем участвовало 72 педагога, из них 54 педагога из дошкольных образовательных организаций, 15 педагогов из общеобразовательных организаций, 3 педагога из организаций дополнительного образования детей. Конкурс проведен при поддержке Нижневартовской городской организации Профессионального союза работников народного образования и науки РФ.</w:t>
      </w:r>
    </w:p>
    <w:p w14:paraId="67C8ED51" w14:textId="6EAC958B" w:rsidR="006C4DF6" w:rsidRPr="004F78E6" w:rsidRDefault="006C4DF6" w:rsidP="006C4DF6">
      <w:pPr>
        <w:widowControl/>
        <w:suppressAutoHyphens/>
        <w:ind w:firstLine="709"/>
        <w:jc w:val="both"/>
        <w:rPr>
          <w:rFonts w:ascii="Times New Roman" w:eastAsia="Calibri" w:hAnsi="Times New Roman" w:cs="Times New Roman"/>
          <w:b/>
          <w:color w:val="auto"/>
          <w:kern w:val="1"/>
          <w:sz w:val="28"/>
          <w:szCs w:val="28"/>
          <w:lang w:eastAsia="en-US" w:bidi="ar-SA"/>
        </w:rPr>
      </w:pPr>
      <w:r w:rsidRPr="004F78E6">
        <w:rPr>
          <w:rFonts w:ascii="Times New Roman" w:eastAsia="Calibri" w:hAnsi="Times New Roman" w:cs="Times New Roman"/>
          <w:color w:val="auto"/>
          <w:kern w:val="1"/>
          <w:sz w:val="28"/>
          <w:szCs w:val="28"/>
          <w:lang w:eastAsia="en-US" w:bidi="ar-SA"/>
        </w:rPr>
        <w:t>Для стимулирования и поддержки инициатив педагогических работников образовательных организаций в использовании дистанционных технологий в образовательном процессе, выявления и поощрения творческих педагогов, диссеминации их опыта в массовую практику в г</w:t>
      </w:r>
      <w:r w:rsidR="00A12917">
        <w:rPr>
          <w:rFonts w:ascii="Times New Roman" w:eastAsia="Calibri" w:hAnsi="Times New Roman" w:cs="Times New Roman"/>
          <w:color w:val="auto"/>
          <w:kern w:val="1"/>
          <w:sz w:val="28"/>
          <w:szCs w:val="28"/>
          <w:lang w:eastAsia="en-US" w:bidi="ar-SA"/>
        </w:rPr>
        <w:t>. </w:t>
      </w:r>
      <w:r w:rsidRPr="004F78E6">
        <w:rPr>
          <w:rFonts w:ascii="Times New Roman" w:eastAsia="Calibri" w:hAnsi="Times New Roman" w:cs="Times New Roman"/>
          <w:color w:val="auto"/>
          <w:kern w:val="1"/>
          <w:sz w:val="28"/>
          <w:szCs w:val="28"/>
          <w:lang w:eastAsia="en-US" w:bidi="ar-SA"/>
        </w:rPr>
        <w:t>Нижневартовске проведен конкурс профессионального мастерства среди команд образовательных организаций по созданию сетевых образовательных ресурсов «Педагогические инициативы». В нем участвовали 82 команды и 246 педагогов, из них 53 команды (159 педагогов) из дошкольных образовательных организац</w:t>
      </w:r>
      <w:r w:rsidR="00777138">
        <w:rPr>
          <w:rFonts w:ascii="Times New Roman" w:eastAsia="Calibri" w:hAnsi="Times New Roman" w:cs="Times New Roman"/>
          <w:color w:val="auto"/>
          <w:kern w:val="1"/>
          <w:sz w:val="28"/>
          <w:szCs w:val="28"/>
          <w:lang w:eastAsia="en-US" w:bidi="ar-SA"/>
        </w:rPr>
        <w:t>ий, 24 команды (72 педагога) из </w:t>
      </w:r>
      <w:r w:rsidRPr="004F78E6">
        <w:rPr>
          <w:rFonts w:ascii="Times New Roman" w:eastAsia="Calibri" w:hAnsi="Times New Roman" w:cs="Times New Roman"/>
          <w:color w:val="auto"/>
          <w:kern w:val="1"/>
          <w:sz w:val="28"/>
          <w:szCs w:val="28"/>
          <w:lang w:eastAsia="en-US" w:bidi="ar-SA"/>
        </w:rPr>
        <w:t xml:space="preserve">общеобразовательных организаций, 5 команд (15 педагогов) </w:t>
      </w:r>
      <w:r w:rsidR="00CE6B91">
        <w:rPr>
          <w:rFonts w:ascii="Times New Roman" w:eastAsia="Calibri" w:hAnsi="Times New Roman" w:cs="Times New Roman"/>
          <w:color w:val="auto"/>
          <w:kern w:val="1"/>
          <w:sz w:val="28"/>
          <w:szCs w:val="28"/>
          <w:lang w:eastAsia="en-US" w:bidi="ar-SA"/>
        </w:rPr>
        <w:t>из </w:t>
      </w:r>
      <w:r w:rsidRPr="004F78E6">
        <w:rPr>
          <w:rFonts w:ascii="Times New Roman" w:eastAsia="Calibri" w:hAnsi="Times New Roman" w:cs="Times New Roman"/>
          <w:color w:val="auto"/>
          <w:kern w:val="1"/>
          <w:sz w:val="28"/>
          <w:szCs w:val="28"/>
          <w:lang w:eastAsia="en-US" w:bidi="ar-SA"/>
        </w:rPr>
        <w:t>организаций дополнительного образования детей. Из 113 заявленных на конкурс</w:t>
      </w:r>
      <w:r>
        <w:rPr>
          <w:rFonts w:ascii="Times New Roman" w:eastAsia="Calibri" w:hAnsi="Times New Roman" w:cs="Times New Roman"/>
          <w:color w:val="auto"/>
          <w:kern w:val="1"/>
          <w:sz w:val="28"/>
          <w:szCs w:val="28"/>
          <w:lang w:eastAsia="en-US" w:bidi="ar-SA"/>
        </w:rPr>
        <w:t xml:space="preserve"> команд </w:t>
      </w:r>
      <w:r w:rsidRPr="004F78E6">
        <w:rPr>
          <w:rFonts w:ascii="Times New Roman" w:eastAsia="Calibri" w:hAnsi="Times New Roman" w:cs="Times New Roman"/>
          <w:color w:val="auto"/>
          <w:kern w:val="1"/>
          <w:sz w:val="28"/>
          <w:szCs w:val="28"/>
          <w:lang w:eastAsia="en-US" w:bidi="ar-SA"/>
        </w:rPr>
        <w:t xml:space="preserve"> </w:t>
      </w:r>
      <w:r>
        <w:rPr>
          <w:rFonts w:ascii="Times New Roman" w:eastAsia="Calibri" w:hAnsi="Times New Roman" w:cs="Times New Roman"/>
          <w:color w:val="auto"/>
          <w:kern w:val="1"/>
          <w:sz w:val="28"/>
          <w:szCs w:val="28"/>
          <w:lang w:eastAsia="en-US" w:bidi="ar-SA"/>
        </w:rPr>
        <w:t>82</w:t>
      </w:r>
      <w:r w:rsidRPr="004F78E6">
        <w:rPr>
          <w:rFonts w:ascii="Times New Roman" w:eastAsia="Calibri" w:hAnsi="Times New Roman" w:cs="Times New Roman"/>
          <w:color w:val="auto"/>
          <w:kern w:val="1"/>
          <w:sz w:val="28"/>
          <w:szCs w:val="28"/>
          <w:lang w:eastAsia="en-US" w:bidi="ar-SA"/>
        </w:rPr>
        <w:t xml:space="preserve"> полностью прошли конкурсные испытания</w:t>
      </w:r>
      <w:r>
        <w:rPr>
          <w:rFonts w:ascii="Times New Roman" w:eastAsia="Calibri" w:hAnsi="Times New Roman" w:cs="Times New Roman"/>
          <w:color w:val="auto"/>
          <w:kern w:val="1"/>
          <w:sz w:val="28"/>
          <w:szCs w:val="28"/>
          <w:lang w:eastAsia="en-US" w:bidi="ar-SA"/>
        </w:rPr>
        <w:t xml:space="preserve"> </w:t>
      </w:r>
      <w:r w:rsidRPr="004F78E6">
        <w:rPr>
          <w:rFonts w:ascii="Times New Roman" w:eastAsia="Calibri" w:hAnsi="Times New Roman" w:cs="Times New Roman"/>
          <w:color w:val="auto"/>
          <w:kern w:val="1"/>
          <w:sz w:val="28"/>
          <w:szCs w:val="28"/>
          <w:lang w:eastAsia="en-US" w:bidi="ar-SA"/>
        </w:rPr>
        <w:t xml:space="preserve">(246 педагогов из 339), что составляет 73% от общего количества заявок (это на 2% меньше, чем в 2020 году). </w:t>
      </w:r>
    </w:p>
    <w:p w14:paraId="22451E22" w14:textId="77777777" w:rsidR="006C4DF6" w:rsidRPr="004F78E6" w:rsidRDefault="006C4DF6" w:rsidP="006C4DF6">
      <w:pPr>
        <w:widowControl/>
        <w:suppressAutoHyphens/>
        <w:ind w:firstLine="709"/>
        <w:jc w:val="both"/>
        <w:rPr>
          <w:rFonts w:ascii="Times New Roman" w:eastAsia="Calibri" w:hAnsi="Times New Roman" w:cs="Times New Roman"/>
          <w:color w:val="auto"/>
          <w:kern w:val="1"/>
          <w:sz w:val="28"/>
          <w:szCs w:val="28"/>
          <w:lang w:eastAsia="en-US" w:bidi="ar-SA"/>
        </w:rPr>
      </w:pPr>
      <w:r w:rsidRPr="004F78E6">
        <w:rPr>
          <w:rFonts w:ascii="Times New Roman" w:eastAsia="Calibri" w:hAnsi="Times New Roman" w:cs="Times New Roman"/>
          <w:color w:val="auto"/>
          <w:kern w:val="1"/>
          <w:sz w:val="28"/>
          <w:szCs w:val="28"/>
          <w:lang w:eastAsia="en-US" w:bidi="ar-SA"/>
        </w:rPr>
        <w:t xml:space="preserve">В конце 2021 года состоялся традиционный ежегодный конкурс профессионального мастерства для работников образовательных организаций, подведомственных департаменту образования администрации города, «Педагог года города Нижневартовска – 2022», который проводился в шести конкурсах: «Учитель года», «Воспитатель года», «Лидер в образовании», «Педагог-психолог», «Сердце отдаю детям», «Преподаватель-организатор ОБЖ». В заочном этапе конкурса приняли участие 60 педагогических работников из образовательных организаций города. По итогам очного этапа в очно-дистанционном формате были определены призовые места по конкурсам: </w:t>
      </w:r>
    </w:p>
    <w:p w14:paraId="50A1D2CC" w14:textId="77777777" w:rsidR="006C4DF6" w:rsidRPr="004F78E6" w:rsidRDefault="006C4DF6" w:rsidP="006C4DF6">
      <w:pPr>
        <w:widowControl/>
        <w:suppressAutoHyphens/>
        <w:ind w:firstLine="709"/>
        <w:jc w:val="both"/>
        <w:rPr>
          <w:rFonts w:ascii="Times New Roman" w:eastAsia="Calibri" w:hAnsi="Times New Roman" w:cs="Times New Roman"/>
          <w:color w:val="auto"/>
          <w:kern w:val="1"/>
          <w:sz w:val="28"/>
          <w:szCs w:val="28"/>
          <w:lang w:eastAsia="en-US" w:bidi="ar-SA"/>
        </w:rPr>
      </w:pPr>
      <w:r w:rsidRPr="004F78E6">
        <w:rPr>
          <w:rFonts w:ascii="Times New Roman" w:eastAsia="Calibri" w:hAnsi="Times New Roman" w:cs="Times New Roman"/>
          <w:color w:val="auto"/>
          <w:kern w:val="1"/>
          <w:sz w:val="28"/>
          <w:szCs w:val="28"/>
          <w:lang w:eastAsia="en-US" w:bidi="ar-SA"/>
        </w:rPr>
        <w:t>«Учитель года» – 1 победитель, 5 суперфиналистов, 3 финалиста;</w:t>
      </w:r>
    </w:p>
    <w:p w14:paraId="6B20AAC8" w14:textId="77777777" w:rsidR="006C4DF6" w:rsidRPr="004F78E6" w:rsidRDefault="006C4DF6" w:rsidP="006C4DF6">
      <w:pPr>
        <w:widowControl/>
        <w:suppressAutoHyphens/>
        <w:ind w:firstLine="709"/>
        <w:jc w:val="both"/>
        <w:rPr>
          <w:rFonts w:ascii="Times New Roman" w:eastAsia="Calibri" w:hAnsi="Times New Roman" w:cs="Times New Roman"/>
          <w:color w:val="auto"/>
          <w:kern w:val="1"/>
          <w:sz w:val="28"/>
          <w:szCs w:val="28"/>
          <w:lang w:eastAsia="en-US" w:bidi="ar-SA"/>
        </w:rPr>
      </w:pPr>
      <w:r w:rsidRPr="004F78E6">
        <w:rPr>
          <w:rFonts w:ascii="Times New Roman" w:eastAsia="Calibri" w:hAnsi="Times New Roman" w:cs="Times New Roman"/>
          <w:color w:val="auto"/>
          <w:kern w:val="1"/>
          <w:sz w:val="28"/>
          <w:szCs w:val="28"/>
          <w:lang w:eastAsia="en-US" w:bidi="ar-SA"/>
        </w:rPr>
        <w:t>«Воспитатель года» – 1 победитель, 5 суперфиналистов, 3 финалиста;</w:t>
      </w:r>
    </w:p>
    <w:p w14:paraId="5F44B038" w14:textId="77777777" w:rsidR="006C4DF6" w:rsidRPr="004F78E6" w:rsidRDefault="006C4DF6" w:rsidP="006C4DF6">
      <w:pPr>
        <w:widowControl/>
        <w:suppressAutoHyphens/>
        <w:ind w:firstLine="709"/>
        <w:jc w:val="both"/>
        <w:rPr>
          <w:rFonts w:ascii="Times New Roman" w:eastAsia="Calibri" w:hAnsi="Times New Roman" w:cs="Times New Roman"/>
          <w:color w:val="auto"/>
          <w:kern w:val="1"/>
          <w:sz w:val="28"/>
          <w:szCs w:val="28"/>
          <w:lang w:eastAsia="en-US" w:bidi="ar-SA"/>
        </w:rPr>
      </w:pPr>
      <w:r w:rsidRPr="004F78E6">
        <w:rPr>
          <w:rFonts w:ascii="Times New Roman" w:eastAsia="Calibri" w:hAnsi="Times New Roman" w:cs="Times New Roman"/>
          <w:color w:val="auto"/>
          <w:kern w:val="1"/>
          <w:sz w:val="28"/>
          <w:szCs w:val="28"/>
          <w:lang w:eastAsia="en-US" w:bidi="ar-SA"/>
        </w:rPr>
        <w:t>«Лидер в образовании» – 1 победитель, 3 суперфиналиста, 2 финалиста;</w:t>
      </w:r>
    </w:p>
    <w:p w14:paraId="69292E08" w14:textId="77777777" w:rsidR="006C4DF6" w:rsidRPr="004F78E6" w:rsidRDefault="006C4DF6" w:rsidP="006C4DF6">
      <w:pPr>
        <w:widowControl/>
        <w:suppressAutoHyphens/>
        <w:ind w:firstLine="709"/>
        <w:jc w:val="both"/>
        <w:rPr>
          <w:rFonts w:ascii="Times New Roman" w:eastAsia="Calibri" w:hAnsi="Times New Roman" w:cs="Times New Roman"/>
          <w:color w:val="auto"/>
          <w:kern w:val="1"/>
          <w:sz w:val="28"/>
          <w:szCs w:val="28"/>
          <w:lang w:eastAsia="en-US" w:bidi="ar-SA"/>
        </w:rPr>
      </w:pPr>
      <w:r w:rsidRPr="004F78E6">
        <w:rPr>
          <w:rFonts w:ascii="Times New Roman" w:eastAsia="Calibri" w:hAnsi="Times New Roman" w:cs="Times New Roman"/>
          <w:color w:val="auto"/>
          <w:kern w:val="1"/>
          <w:sz w:val="28"/>
          <w:szCs w:val="28"/>
          <w:lang w:eastAsia="en-US" w:bidi="ar-SA"/>
        </w:rPr>
        <w:t>«Педагог-психолог» – 1 победитель, 3 суперфиналиста, 2 финалиста;</w:t>
      </w:r>
    </w:p>
    <w:p w14:paraId="6BD7D301" w14:textId="77777777" w:rsidR="006C4DF6" w:rsidRPr="004F78E6" w:rsidRDefault="006C4DF6" w:rsidP="006C4DF6">
      <w:pPr>
        <w:widowControl/>
        <w:suppressAutoHyphens/>
        <w:ind w:firstLine="709"/>
        <w:jc w:val="both"/>
        <w:rPr>
          <w:rFonts w:ascii="Times New Roman" w:eastAsia="Calibri" w:hAnsi="Times New Roman" w:cs="Times New Roman"/>
          <w:color w:val="auto"/>
          <w:kern w:val="1"/>
          <w:sz w:val="28"/>
          <w:szCs w:val="28"/>
          <w:lang w:eastAsia="en-US" w:bidi="ar-SA"/>
        </w:rPr>
      </w:pPr>
      <w:r w:rsidRPr="004F78E6">
        <w:rPr>
          <w:rFonts w:ascii="Times New Roman" w:eastAsia="Calibri" w:hAnsi="Times New Roman" w:cs="Times New Roman"/>
          <w:color w:val="auto"/>
          <w:kern w:val="1"/>
          <w:sz w:val="28"/>
          <w:szCs w:val="28"/>
          <w:lang w:eastAsia="en-US" w:bidi="ar-SA"/>
        </w:rPr>
        <w:t>«Преподаватель-организатор ОБЖ» – 1 победитель, 3 суперфиналиста, 2 финалиста;</w:t>
      </w:r>
    </w:p>
    <w:p w14:paraId="51C6AEFE" w14:textId="77777777" w:rsidR="006C4DF6" w:rsidRPr="004F78E6" w:rsidRDefault="006C4DF6" w:rsidP="006C4DF6">
      <w:pPr>
        <w:widowControl/>
        <w:suppressAutoHyphens/>
        <w:ind w:firstLine="709"/>
        <w:jc w:val="both"/>
        <w:rPr>
          <w:rFonts w:ascii="Times New Roman" w:eastAsia="Calibri" w:hAnsi="Times New Roman" w:cs="Times New Roman"/>
          <w:color w:val="auto"/>
          <w:kern w:val="1"/>
          <w:sz w:val="28"/>
          <w:szCs w:val="28"/>
          <w:lang w:eastAsia="en-US" w:bidi="ar-SA"/>
        </w:rPr>
      </w:pPr>
      <w:r w:rsidRPr="004F78E6">
        <w:rPr>
          <w:rFonts w:ascii="Times New Roman" w:eastAsia="Calibri" w:hAnsi="Times New Roman" w:cs="Times New Roman"/>
          <w:color w:val="auto"/>
          <w:kern w:val="1"/>
          <w:sz w:val="28"/>
          <w:szCs w:val="28"/>
          <w:lang w:eastAsia="en-US" w:bidi="ar-SA"/>
        </w:rPr>
        <w:t>«Сердце отдаю детям» – 1 победитель, 3 суперфиналиста, 2 финалиста.</w:t>
      </w:r>
    </w:p>
    <w:p w14:paraId="4E343A30" w14:textId="33BE34BF" w:rsidR="00D95156" w:rsidRPr="00D95156" w:rsidRDefault="00351A65" w:rsidP="00D95156">
      <w:pPr>
        <w:widowControl/>
        <w:suppressAutoHyphens/>
        <w:ind w:firstLine="709"/>
        <w:jc w:val="both"/>
        <w:rPr>
          <w:rFonts w:ascii="Times New Roman" w:eastAsia="SimSun" w:hAnsi="Times New Roman" w:cs="Times New Roman"/>
          <w:color w:val="auto"/>
          <w:kern w:val="1"/>
          <w:sz w:val="28"/>
          <w:szCs w:val="28"/>
          <w:lang w:eastAsia="ar-SA" w:bidi="ar-SA"/>
        </w:rPr>
      </w:pPr>
      <w:r>
        <w:rPr>
          <w:rFonts w:ascii="Times New Roman" w:eastAsia="SimSun" w:hAnsi="Times New Roman" w:cs="Times New Roman"/>
          <w:color w:val="auto"/>
          <w:kern w:val="1"/>
          <w:sz w:val="28"/>
          <w:szCs w:val="28"/>
          <w:lang w:eastAsia="ar-SA" w:bidi="ar-SA"/>
        </w:rPr>
        <w:t>Педагогические работники и управленческие кадры системы образования г</w:t>
      </w:r>
      <w:r w:rsidR="00A12917">
        <w:rPr>
          <w:rFonts w:ascii="Times New Roman" w:eastAsia="SimSun" w:hAnsi="Times New Roman" w:cs="Times New Roman"/>
          <w:color w:val="auto"/>
          <w:kern w:val="1"/>
          <w:sz w:val="28"/>
          <w:szCs w:val="28"/>
          <w:lang w:eastAsia="ar-SA" w:bidi="ar-SA"/>
        </w:rPr>
        <w:t>. </w:t>
      </w:r>
      <w:r>
        <w:rPr>
          <w:rFonts w:ascii="Times New Roman" w:eastAsia="SimSun" w:hAnsi="Times New Roman" w:cs="Times New Roman"/>
          <w:color w:val="auto"/>
          <w:kern w:val="1"/>
          <w:sz w:val="28"/>
          <w:szCs w:val="28"/>
          <w:lang w:eastAsia="ar-SA" w:bidi="ar-SA"/>
        </w:rPr>
        <w:t xml:space="preserve">Нижневартовска показывают </w:t>
      </w:r>
      <w:r w:rsidR="00D95156" w:rsidRPr="00D95156">
        <w:rPr>
          <w:rFonts w:ascii="Times New Roman" w:eastAsia="SimSun" w:hAnsi="Times New Roman" w:cs="Times New Roman"/>
          <w:color w:val="auto"/>
          <w:kern w:val="1"/>
          <w:sz w:val="28"/>
          <w:szCs w:val="28"/>
          <w:lang w:eastAsia="ar-SA" w:bidi="ar-SA"/>
        </w:rPr>
        <w:t xml:space="preserve">достойные результаты, представляя систему образования города </w:t>
      </w:r>
      <w:r>
        <w:rPr>
          <w:rFonts w:ascii="Times New Roman" w:eastAsia="SimSun" w:hAnsi="Times New Roman" w:cs="Times New Roman"/>
          <w:color w:val="auto"/>
          <w:kern w:val="1"/>
          <w:sz w:val="28"/>
          <w:szCs w:val="28"/>
          <w:lang w:eastAsia="ar-SA" w:bidi="ar-SA"/>
        </w:rPr>
        <w:t xml:space="preserve">в конкурсах профессионального мастерства. Так в 2021 году, </w:t>
      </w:r>
    </w:p>
    <w:p w14:paraId="44A91D34" w14:textId="05997673" w:rsidR="00D95156" w:rsidRPr="00D95156" w:rsidRDefault="00D95156" w:rsidP="00D95156">
      <w:pPr>
        <w:widowControl/>
        <w:suppressAutoHyphens/>
        <w:ind w:firstLine="709"/>
        <w:jc w:val="both"/>
        <w:rPr>
          <w:rFonts w:ascii="Times New Roman" w:eastAsia="SimSun" w:hAnsi="Times New Roman" w:cs="Times New Roman"/>
          <w:color w:val="auto"/>
          <w:kern w:val="1"/>
          <w:sz w:val="28"/>
          <w:szCs w:val="28"/>
          <w:lang w:eastAsia="ar-SA" w:bidi="ar-SA"/>
        </w:rPr>
      </w:pPr>
      <w:r w:rsidRPr="00D95156">
        <w:rPr>
          <w:rFonts w:ascii="Times New Roman" w:eastAsia="SimSun" w:hAnsi="Times New Roman" w:cs="Times New Roman"/>
          <w:color w:val="auto"/>
          <w:kern w:val="1"/>
          <w:sz w:val="28"/>
          <w:szCs w:val="28"/>
          <w:lang w:eastAsia="ar-SA" w:bidi="ar-SA"/>
        </w:rPr>
        <w:t>Беседина Анастасия Олеговна, учитель географии МБОУ «С</w:t>
      </w:r>
      <w:r w:rsidR="00164467">
        <w:rPr>
          <w:rFonts w:ascii="Times New Roman" w:eastAsia="SimSun" w:hAnsi="Times New Roman" w:cs="Times New Roman"/>
          <w:color w:val="auto"/>
          <w:kern w:val="1"/>
          <w:sz w:val="28"/>
          <w:szCs w:val="28"/>
          <w:lang w:eastAsia="ar-SA" w:bidi="ar-SA"/>
        </w:rPr>
        <w:t>Ш</w:t>
      </w:r>
      <w:r w:rsidRPr="00D95156">
        <w:rPr>
          <w:rFonts w:ascii="Times New Roman" w:eastAsia="SimSun" w:hAnsi="Times New Roman" w:cs="Times New Roman"/>
          <w:color w:val="auto"/>
          <w:kern w:val="1"/>
          <w:sz w:val="28"/>
          <w:szCs w:val="28"/>
          <w:lang w:eastAsia="ar-SA" w:bidi="ar-SA"/>
        </w:rPr>
        <w:t xml:space="preserve"> №40», лауреат Всероссийского конкурса </w:t>
      </w:r>
      <w:r w:rsidR="00CE6B91">
        <w:rPr>
          <w:rFonts w:ascii="Times New Roman" w:eastAsia="SimSun" w:hAnsi="Times New Roman" w:cs="Times New Roman"/>
          <w:color w:val="auto"/>
          <w:kern w:val="1"/>
          <w:sz w:val="28"/>
          <w:szCs w:val="28"/>
          <w:lang w:eastAsia="ar-SA" w:bidi="ar-SA"/>
        </w:rPr>
        <w:t>«Педагогический дебют – 2020» и </w:t>
      </w:r>
      <w:r w:rsidRPr="00D95156">
        <w:rPr>
          <w:rFonts w:ascii="Times New Roman" w:eastAsia="SimSun" w:hAnsi="Times New Roman" w:cs="Times New Roman"/>
          <w:color w:val="auto"/>
          <w:kern w:val="1"/>
          <w:sz w:val="28"/>
          <w:szCs w:val="28"/>
          <w:lang w:eastAsia="ar-SA" w:bidi="ar-SA"/>
        </w:rPr>
        <w:t>награждена медалью;</w:t>
      </w:r>
    </w:p>
    <w:p w14:paraId="26D21E99" w14:textId="77777777" w:rsidR="00D95156" w:rsidRPr="00D95156" w:rsidRDefault="00D95156" w:rsidP="00D95156">
      <w:pPr>
        <w:widowControl/>
        <w:suppressAutoHyphens/>
        <w:ind w:firstLine="709"/>
        <w:jc w:val="both"/>
        <w:rPr>
          <w:rFonts w:ascii="Times New Roman" w:eastAsia="SimSun" w:hAnsi="Times New Roman" w:cs="Times New Roman"/>
          <w:color w:val="auto"/>
          <w:kern w:val="1"/>
          <w:sz w:val="28"/>
          <w:szCs w:val="28"/>
          <w:lang w:eastAsia="ar-SA" w:bidi="ar-SA"/>
        </w:rPr>
      </w:pPr>
      <w:r w:rsidRPr="00D95156">
        <w:rPr>
          <w:rFonts w:ascii="Times New Roman" w:eastAsia="SimSun" w:hAnsi="Times New Roman" w:cs="Times New Roman"/>
          <w:color w:val="auto"/>
          <w:kern w:val="1"/>
          <w:sz w:val="28"/>
          <w:szCs w:val="28"/>
          <w:lang w:eastAsia="ar-SA" w:bidi="ar-SA"/>
        </w:rPr>
        <w:t xml:space="preserve">Дерябина Ирина Александровна, учитель начальных классов </w:t>
      </w:r>
      <w:r>
        <w:rPr>
          <w:rFonts w:ascii="Times New Roman" w:eastAsia="SimSun" w:hAnsi="Times New Roman" w:cs="Times New Roman"/>
          <w:color w:val="auto"/>
          <w:kern w:val="1"/>
          <w:sz w:val="28"/>
          <w:szCs w:val="28"/>
          <w:lang w:eastAsia="ar-SA" w:bidi="ar-SA"/>
        </w:rPr>
        <w:br/>
      </w:r>
      <w:r w:rsidRPr="00D95156">
        <w:rPr>
          <w:rFonts w:ascii="Times New Roman" w:eastAsia="SimSun" w:hAnsi="Times New Roman" w:cs="Times New Roman"/>
          <w:color w:val="auto"/>
          <w:kern w:val="1"/>
          <w:sz w:val="28"/>
          <w:szCs w:val="28"/>
          <w:lang w:eastAsia="ar-SA" w:bidi="ar-SA"/>
        </w:rPr>
        <w:t xml:space="preserve">МБОУ «Гимназия №1», награждена дипломом за профессионализм </w:t>
      </w:r>
      <w:r>
        <w:rPr>
          <w:rFonts w:ascii="Times New Roman" w:eastAsia="SimSun" w:hAnsi="Times New Roman" w:cs="Times New Roman"/>
          <w:color w:val="auto"/>
          <w:kern w:val="1"/>
          <w:sz w:val="28"/>
          <w:szCs w:val="28"/>
          <w:lang w:eastAsia="ar-SA" w:bidi="ar-SA"/>
        </w:rPr>
        <w:br/>
        <w:t xml:space="preserve">и медалью </w:t>
      </w:r>
      <w:r w:rsidRPr="00D95156">
        <w:rPr>
          <w:rFonts w:ascii="Times New Roman" w:eastAsia="SimSun" w:hAnsi="Times New Roman" w:cs="Times New Roman"/>
          <w:color w:val="auto"/>
          <w:kern w:val="1"/>
          <w:sz w:val="28"/>
          <w:szCs w:val="28"/>
          <w:lang w:eastAsia="ar-SA" w:bidi="ar-SA"/>
        </w:rPr>
        <w:t xml:space="preserve">по итогам участия в региональном чемпионате «Навыки мудрых» по методике «Ворлдскиллс Россия» (лиц в возрасте старше 50 лет) </w:t>
      </w:r>
      <w:r>
        <w:rPr>
          <w:rFonts w:ascii="Times New Roman" w:eastAsia="SimSun" w:hAnsi="Times New Roman" w:cs="Times New Roman"/>
          <w:color w:val="auto"/>
          <w:kern w:val="1"/>
          <w:sz w:val="28"/>
          <w:szCs w:val="28"/>
          <w:lang w:eastAsia="ar-SA" w:bidi="ar-SA"/>
        </w:rPr>
        <w:br/>
      </w:r>
      <w:r w:rsidRPr="00D95156">
        <w:rPr>
          <w:rFonts w:ascii="Times New Roman" w:eastAsia="SimSun" w:hAnsi="Times New Roman" w:cs="Times New Roman"/>
          <w:color w:val="auto"/>
          <w:kern w:val="1"/>
          <w:sz w:val="28"/>
          <w:szCs w:val="28"/>
          <w:lang w:eastAsia="ar-SA" w:bidi="ar-SA"/>
        </w:rPr>
        <w:t>по компетенции «Преподавание в младших классах»;</w:t>
      </w:r>
    </w:p>
    <w:p w14:paraId="65EC8ABA" w14:textId="40D3AB7B" w:rsidR="00D95156" w:rsidRPr="00D95156" w:rsidRDefault="00D95156" w:rsidP="00D95156">
      <w:pPr>
        <w:widowControl/>
        <w:suppressAutoHyphens/>
        <w:ind w:firstLine="709"/>
        <w:jc w:val="both"/>
        <w:rPr>
          <w:rFonts w:ascii="Times New Roman" w:eastAsia="SimSun" w:hAnsi="Times New Roman" w:cs="Times New Roman"/>
          <w:color w:val="auto"/>
          <w:kern w:val="1"/>
          <w:sz w:val="28"/>
          <w:szCs w:val="28"/>
          <w:lang w:eastAsia="ar-SA" w:bidi="ar-SA"/>
        </w:rPr>
      </w:pPr>
      <w:r w:rsidRPr="00D95156">
        <w:rPr>
          <w:rFonts w:ascii="Times New Roman" w:eastAsia="SimSun" w:hAnsi="Times New Roman" w:cs="Times New Roman"/>
          <w:color w:val="auto"/>
          <w:kern w:val="1"/>
          <w:sz w:val="28"/>
          <w:szCs w:val="28"/>
          <w:lang w:eastAsia="ar-SA" w:bidi="ar-SA"/>
        </w:rPr>
        <w:t>Кучеренко Сергей Анатольевич, преподаватель-организатор основ безопасности жизнедеятельности МБОУ «</w:t>
      </w:r>
      <w:r w:rsidR="00164467">
        <w:rPr>
          <w:rFonts w:ascii="Times New Roman" w:eastAsia="SimSun" w:hAnsi="Times New Roman" w:cs="Times New Roman"/>
          <w:color w:val="auto"/>
          <w:kern w:val="1"/>
          <w:sz w:val="28"/>
          <w:szCs w:val="28"/>
          <w:lang w:eastAsia="ar-SA" w:bidi="ar-SA"/>
        </w:rPr>
        <w:t>СШ</w:t>
      </w:r>
      <w:r w:rsidRPr="00D95156">
        <w:rPr>
          <w:rFonts w:ascii="Times New Roman" w:eastAsia="SimSun" w:hAnsi="Times New Roman" w:cs="Times New Roman"/>
          <w:color w:val="auto"/>
          <w:kern w:val="1"/>
          <w:sz w:val="28"/>
          <w:szCs w:val="28"/>
          <w:lang w:eastAsia="ar-SA" w:bidi="ar-SA"/>
        </w:rPr>
        <w:t xml:space="preserve"> №5», призер </w:t>
      </w:r>
      <w:r>
        <w:rPr>
          <w:rFonts w:ascii="Times New Roman" w:eastAsia="SimSun" w:hAnsi="Times New Roman" w:cs="Times New Roman"/>
          <w:color w:val="auto"/>
          <w:kern w:val="1"/>
          <w:sz w:val="28"/>
          <w:szCs w:val="28"/>
          <w:lang w:eastAsia="ar-SA" w:bidi="ar-SA"/>
        </w:rPr>
        <w:br/>
      </w:r>
      <w:r w:rsidRPr="00D95156">
        <w:rPr>
          <w:rFonts w:ascii="Times New Roman" w:eastAsia="SimSun" w:hAnsi="Times New Roman" w:cs="Times New Roman"/>
          <w:color w:val="auto"/>
          <w:kern w:val="1"/>
          <w:sz w:val="28"/>
          <w:szCs w:val="28"/>
          <w:lang w:eastAsia="ar-SA" w:bidi="ar-SA"/>
        </w:rPr>
        <w:t>(3 место) в номинации «Лучший преподаватель-организатор ОБЖ (БЖД) Ханты-Мансийского автономного округа – Югры», Мартьянова Ксения Игоревна, педагог-организатор, хореограф МБОУ «С</w:t>
      </w:r>
      <w:r w:rsidR="00164467">
        <w:rPr>
          <w:rFonts w:ascii="Times New Roman" w:eastAsia="SimSun" w:hAnsi="Times New Roman" w:cs="Times New Roman"/>
          <w:color w:val="auto"/>
          <w:kern w:val="1"/>
          <w:sz w:val="28"/>
          <w:szCs w:val="28"/>
          <w:lang w:eastAsia="ar-SA" w:bidi="ar-SA"/>
        </w:rPr>
        <w:t>Ш</w:t>
      </w:r>
      <w:r w:rsidRPr="00D95156">
        <w:rPr>
          <w:rFonts w:ascii="Times New Roman" w:eastAsia="SimSun" w:hAnsi="Times New Roman" w:cs="Times New Roman"/>
          <w:color w:val="auto"/>
          <w:kern w:val="1"/>
          <w:sz w:val="28"/>
          <w:szCs w:val="28"/>
          <w:lang w:eastAsia="ar-SA" w:bidi="ar-SA"/>
        </w:rPr>
        <w:t xml:space="preserve"> </w:t>
      </w:r>
      <w:r w:rsidR="00164467">
        <w:rPr>
          <w:rFonts w:ascii="Times New Roman" w:eastAsia="SimSun" w:hAnsi="Times New Roman" w:cs="Times New Roman"/>
          <w:color w:val="auto"/>
          <w:kern w:val="1"/>
          <w:sz w:val="28"/>
          <w:szCs w:val="28"/>
          <w:lang w:eastAsia="ar-SA" w:bidi="ar-SA"/>
        </w:rPr>
        <w:t>№19», призер (2 </w:t>
      </w:r>
      <w:r w:rsidRPr="00D95156">
        <w:rPr>
          <w:rFonts w:ascii="Times New Roman" w:eastAsia="SimSun" w:hAnsi="Times New Roman" w:cs="Times New Roman"/>
          <w:color w:val="auto"/>
          <w:kern w:val="1"/>
          <w:sz w:val="28"/>
          <w:szCs w:val="28"/>
          <w:lang w:eastAsia="ar-SA" w:bidi="ar-SA"/>
        </w:rPr>
        <w:t>место) конкурса «Сердце отдаю детям Ханты-Мансийского автономного округа – Югры, Фельде Ольга Александровна, педагог-психолог МБОУ «С</w:t>
      </w:r>
      <w:r w:rsidR="00164467">
        <w:rPr>
          <w:rFonts w:ascii="Times New Roman" w:eastAsia="SimSun" w:hAnsi="Times New Roman" w:cs="Times New Roman"/>
          <w:color w:val="auto"/>
          <w:kern w:val="1"/>
          <w:sz w:val="28"/>
          <w:szCs w:val="28"/>
          <w:lang w:eastAsia="ar-SA" w:bidi="ar-SA"/>
        </w:rPr>
        <w:t>Ш </w:t>
      </w:r>
      <w:r w:rsidRPr="00D95156">
        <w:rPr>
          <w:rFonts w:ascii="Times New Roman" w:eastAsia="SimSun" w:hAnsi="Times New Roman" w:cs="Times New Roman"/>
          <w:color w:val="auto"/>
          <w:kern w:val="1"/>
          <w:sz w:val="28"/>
          <w:szCs w:val="28"/>
          <w:lang w:eastAsia="ar-SA" w:bidi="ar-SA"/>
        </w:rPr>
        <w:t>№43», призер (3 место) конкурса «Педагог-психолог года Ханты-Мансийского автономного округа – Югры», Некрасова Татьяна Викторовна, воспитатель МАДОУ г.</w:t>
      </w:r>
      <w:r w:rsidR="00164467">
        <w:rPr>
          <w:rFonts w:ascii="Times New Roman" w:eastAsia="SimSun" w:hAnsi="Times New Roman" w:cs="Times New Roman"/>
          <w:color w:val="auto"/>
          <w:kern w:val="1"/>
          <w:sz w:val="28"/>
          <w:szCs w:val="28"/>
          <w:lang w:eastAsia="ar-SA" w:bidi="ar-SA"/>
        </w:rPr>
        <w:t> </w:t>
      </w:r>
      <w:r w:rsidRPr="00D95156">
        <w:rPr>
          <w:rFonts w:ascii="Times New Roman" w:eastAsia="SimSun" w:hAnsi="Times New Roman" w:cs="Times New Roman"/>
          <w:color w:val="auto"/>
          <w:kern w:val="1"/>
          <w:sz w:val="28"/>
          <w:szCs w:val="28"/>
          <w:lang w:eastAsia="ar-SA" w:bidi="ar-SA"/>
        </w:rPr>
        <w:t>Нижневартовск</w:t>
      </w:r>
      <w:r w:rsidR="00164467">
        <w:rPr>
          <w:rFonts w:ascii="Times New Roman" w:eastAsia="SimSun" w:hAnsi="Times New Roman" w:cs="Times New Roman"/>
          <w:color w:val="auto"/>
          <w:kern w:val="1"/>
          <w:sz w:val="28"/>
          <w:szCs w:val="28"/>
          <w:lang w:eastAsia="ar-SA" w:bidi="ar-SA"/>
        </w:rPr>
        <w:t>а ДС №66 «Забавушка», призер (2 </w:t>
      </w:r>
      <w:r w:rsidRPr="00D95156">
        <w:rPr>
          <w:rFonts w:ascii="Times New Roman" w:eastAsia="SimSun" w:hAnsi="Times New Roman" w:cs="Times New Roman"/>
          <w:color w:val="auto"/>
          <w:kern w:val="1"/>
          <w:sz w:val="28"/>
          <w:szCs w:val="28"/>
          <w:lang w:eastAsia="ar-SA" w:bidi="ar-SA"/>
        </w:rPr>
        <w:t>место) конкурса «Воспитатель дошкольного образовательного учреждения Ханты-Мансийского автономного округа – Югры» регионального этапа всероссийских конкурсов профессионального мастерства в сфере образования Ханты-Мансийского автономного округа – Югры «Педагог года Югры – 2021»;</w:t>
      </w:r>
    </w:p>
    <w:p w14:paraId="3E92F5C9" w14:textId="2076CA1F" w:rsidR="00D95156" w:rsidRPr="00D95156" w:rsidRDefault="00D95156" w:rsidP="00D95156">
      <w:pPr>
        <w:widowControl/>
        <w:suppressAutoHyphens/>
        <w:ind w:firstLine="709"/>
        <w:jc w:val="both"/>
        <w:rPr>
          <w:rFonts w:ascii="Times New Roman" w:eastAsia="SimSun" w:hAnsi="Times New Roman" w:cs="Times New Roman"/>
          <w:color w:val="auto"/>
          <w:kern w:val="1"/>
          <w:sz w:val="28"/>
          <w:szCs w:val="28"/>
          <w:lang w:eastAsia="ar-SA" w:bidi="ar-SA"/>
        </w:rPr>
      </w:pPr>
      <w:r w:rsidRPr="00D95156">
        <w:rPr>
          <w:rFonts w:ascii="Times New Roman" w:eastAsia="SimSun" w:hAnsi="Times New Roman" w:cs="Times New Roman"/>
          <w:color w:val="auto"/>
          <w:kern w:val="1"/>
          <w:sz w:val="28"/>
          <w:szCs w:val="28"/>
          <w:lang w:eastAsia="ar-SA" w:bidi="ar-SA"/>
        </w:rPr>
        <w:t>Матвиёнок Алина Игоревна, Устюгова Любовь Сергеевна, педагогические работники МАДОУ г.</w:t>
      </w:r>
      <w:r w:rsidR="00BA493D">
        <w:rPr>
          <w:rFonts w:ascii="Times New Roman" w:eastAsia="SimSun" w:hAnsi="Times New Roman" w:cs="Times New Roman"/>
          <w:color w:val="auto"/>
          <w:kern w:val="1"/>
          <w:sz w:val="28"/>
          <w:szCs w:val="28"/>
          <w:lang w:eastAsia="ar-SA" w:bidi="ar-SA"/>
        </w:rPr>
        <w:t xml:space="preserve"> </w:t>
      </w:r>
      <w:r w:rsidRPr="00D95156">
        <w:rPr>
          <w:rFonts w:ascii="Times New Roman" w:eastAsia="SimSun" w:hAnsi="Times New Roman" w:cs="Times New Roman"/>
          <w:color w:val="auto"/>
          <w:kern w:val="1"/>
          <w:sz w:val="28"/>
          <w:szCs w:val="28"/>
          <w:lang w:eastAsia="ar-SA" w:bidi="ar-SA"/>
        </w:rPr>
        <w:t xml:space="preserve">Нижневартовска ДС №5 «Мечта» </w:t>
      </w:r>
      <w:r>
        <w:rPr>
          <w:rFonts w:ascii="Times New Roman" w:eastAsia="SimSun" w:hAnsi="Times New Roman" w:cs="Times New Roman"/>
          <w:color w:val="auto"/>
          <w:kern w:val="1"/>
          <w:sz w:val="28"/>
          <w:szCs w:val="28"/>
          <w:lang w:eastAsia="ar-SA" w:bidi="ar-SA"/>
        </w:rPr>
        <w:br/>
      </w:r>
      <w:r w:rsidRPr="00D95156">
        <w:rPr>
          <w:rFonts w:ascii="Times New Roman" w:eastAsia="SimSun" w:hAnsi="Times New Roman" w:cs="Times New Roman"/>
          <w:color w:val="auto"/>
          <w:kern w:val="1"/>
          <w:sz w:val="28"/>
          <w:szCs w:val="28"/>
          <w:lang w:eastAsia="ar-SA" w:bidi="ar-SA"/>
        </w:rPr>
        <w:t>в номинации «Портфолио молодого педагога дошкольной образовательной организации» и Федоров Вадим Дмитриевич, учитель МБОУ «С</w:t>
      </w:r>
      <w:r w:rsidR="006658E0">
        <w:rPr>
          <w:rFonts w:ascii="Times New Roman" w:eastAsia="SimSun" w:hAnsi="Times New Roman" w:cs="Times New Roman"/>
          <w:color w:val="auto"/>
          <w:kern w:val="1"/>
          <w:sz w:val="28"/>
          <w:szCs w:val="28"/>
          <w:lang w:eastAsia="ar-SA" w:bidi="ar-SA"/>
        </w:rPr>
        <w:t>Ш</w:t>
      </w:r>
      <w:r w:rsidRPr="00D95156">
        <w:rPr>
          <w:rFonts w:ascii="Times New Roman" w:eastAsia="SimSun" w:hAnsi="Times New Roman" w:cs="Times New Roman"/>
          <w:color w:val="auto"/>
          <w:kern w:val="1"/>
          <w:sz w:val="28"/>
          <w:szCs w:val="28"/>
          <w:lang w:eastAsia="ar-SA" w:bidi="ar-SA"/>
        </w:rPr>
        <w:t xml:space="preserve"> №2 </w:t>
      </w:r>
      <w:r w:rsidR="006658E0">
        <w:rPr>
          <w:rFonts w:ascii="Times New Roman" w:eastAsia="SimSun" w:hAnsi="Times New Roman" w:cs="Times New Roman"/>
          <w:color w:val="auto"/>
          <w:kern w:val="1"/>
          <w:sz w:val="28"/>
          <w:szCs w:val="28"/>
          <w:lang w:eastAsia="ar-SA" w:bidi="ar-SA"/>
        </w:rPr>
        <w:t>– многопрофильная им. Е.И. </w:t>
      </w:r>
      <w:r w:rsidRPr="00D95156">
        <w:rPr>
          <w:rFonts w:ascii="Times New Roman" w:eastAsia="SimSun" w:hAnsi="Times New Roman" w:cs="Times New Roman"/>
          <w:color w:val="auto"/>
          <w:kern w:val="1"/>
          <w:sz w:val="28"/>
          <w:szCs w:val="28"/>
          <w:lang w:eastAsia="ar-SA" w:bidi="ar-SA"/>
        </w:rPr>
        <w:t>Куропаткина», Ильясова Рабият Юсуповна, учитель МБОУ «С</w:t>
      </w:r>
      <w:r w:rsidR="006658E0">
        <w:rPr>
          <w:rFonts w:ascii="Times New Roman" w:eastAsia="SimSun" w:hAnsi="Times New Roman" w:cs="Times New Roman"/>
          <w:color w:val="auto"/>
          <w:kern w:val="1"/>
          <w:sz w:val="28"/>
          <w:szCs w:val="28"/>
          <w:lang w:eastAsia="ar-SA" w:bidi="ar-SA"/>
        </w:rPr>
        <w:t>Ш</w:t>
      </w:r>
      <w:r w:rsidRPr="00D95156">
        <w:rPr>
          <w:rFonts w:ascii="Times New Roman" w:eastAsia="SimSun" w:hAnsi="Times New Roman" w:cs="Times New Roman"/>
          <w:color w:val="auto"/>
          <w:kern w:val="1"/>
          <w:sz w:val="28"/>
          <w:szCs w:val="28"/>
          <w:lang w:eastAsia="ar-SA" w:bidi="ar-SA"/>
        </w:rPr>
        <w:t xml:space="preserve"> №42» в номинации «Портфолио молодого педагога общеобразовательной организации» стали победителями конкурса молодых педагогических работников Ханты-Мансийского автономного округа</w:t>
      </w:r>
      <w:r w:rsidR="006658E0">
        <w:rPr>
          <w:rFonts w:ascii="Times New Roman" w:eastAsia="SimSun" w:hAnsi="Times New Roman" w:cs="Times New Roman"/>
          <w:color w:val="auto"/>
          <w:kern w:val="1"/>
          <w:sz w:val="28"/>
          <w:szCs w:val="28"/>
          <w:lang w:eastAsia="ar-SA" w:bidi="ar-SA"/>
        </w:rPr>
        <w:t xml:space="preserve"> – </w:t>
      </w:r>
      <w:r w:rsidRPr="00D95156">
        <w:rPr>
          <w:rFonts w:ascii="Times New Roman" w:eastAsia="SimSun" w:hAnsi="Times New Roman" w:cs="Times New Roman"/>
          <w:color w:val="auto"/>
          <w:kern w:val="1"/>
          <w:sz w:val="28"/>
          <w:szCs w:val="28"/>
          <w:lang w:eastAsia="ar-SA" w:bidi="ar-SA"/>
        </w:rPr>
        <w:t>Югры «Портфолио молодого педагога»;</w:t>
      </w:r>
    </w:p>
    <w:p w14:paraId="26EBEF4C" w14:textId="6C1418DF" w:rsidR="00D95156" w:rsidRPr="00D95156" w:rsidRDefault="00D95156" w:rsidP="00D95156">
      <w:pPr>
        <w:widowControl/>
        <w:suppressAutoHyphens/>
        <w:ind w:firstLine="709"/>
        <w:jc w:val="both"/>
        <w:rPr>
          <w:rFonts w:ascii="Times New Roman" w:eastAsia="SimSun" w:hAnsi="Times New Roman" w:cs="Times New Roman"/>
          <w:color w:val="auto"/>
          <w:kern w:val="1"/>
          <w:sz w:val="28"/>
          <w:szCs w:val="28"/>
          <w:lang w:eastAsia="ar-SA" w:bidi="ar-SA"/>
        </w:rPr>
      </w:pPr>
      <w:r w:rsidRPr="00D95156">
        <w:rPr>
          <w:rFonts w:ascii="Times New Roman" w:eastAsia="SimSun" w:hAnsi="Times New Roman" w:cs="Times New Roman"/>
          <w:color w:val="auto"/>
          <w:kern w:val="1"/>
          <w:sz w:val="28"/>
          <w:szCs w:val="28"/>
          <w:lang w:eastAsia="ar-SA" w:bidi="ar-SA"/>
        </w:rPr>
        <w:t xml:space="preserve">Задесенцева Светлана Петровна, учитель математики </w:t>
      </w:r>
      <w:r w:rsidR="006658E0">
        <w:rPr>
          <w:rFonts w:ascii="Times New Roman" w:eastAsia="SimSun" w:hAnsi="Times New Roman" w:cs="Times New Roman"/>
          <w:color w:val="auto"/>
          <w:kern w:val="1"/>
          <w:sz w:val="28"/>
          <w:szCs w:val="28"/>
          <w:lang w:eastAsia="ar-SA" w:bidi="ar-SA"/>
        </w:rPr>
        <w:t>МБОУ</w:t>
      </w:r>
      <w:r w:rsidRPr="00D95156">
        <w:rPr>
          <w:rFonts w:ascii="Times New Roman" w:eastAsia="SimSun" w:hAnsi="Times New Roman" w:cs="Times New Roman"/>
          <w:color w:val="auto"/>
          <w:kern w:val="1"/>
          <w:sz w:val="28"/>
          <w:szCs w:val="28"/>
          <w:lang w:eastAsia="ar-SA" w:bidi="ar-SA"/>
        </w:rPr>
        <w:t xml:space="preserve"> «С</w:t>
      </w:r>
      <w:r w:rsidR="006658E0">
        <w:rPr>
          <w:rFonts w:ascii="Times New Roman" w:eastAsia="SimSun" w:hAnsi="Times New Roman" w:cs="Times New Roman"/>
          <w:color w:val="auto"/>
          <w:kern w:val="1"/>
          <w:sz w:val="28"/>
          <w:szCs w:val="28"/>
          <w:lang w:eastAsia="ar-SA" w:bidi="ar-SA"/>
        </w:rPr>
        <w:t>Ш</w:t>
      </w:r>
      <w:r w:rsidRPr="00D95156">
        <w:rPr>
          <w:rFonts w:ascii="Times New Roman" w:eastAsia="SimSun" w:hAnsi="Times New Roman" w:cs="Times New Roman"/>
          <w:color w:val="auto"/>
          <w:kern w:val="1"/>
          <w:sz w:val="28"/>
          <w:szCs w:val="28"/>
          <w:lang w:eastAsia="ar-SA" w:bidi="ar-SA"/>
        </w:rPr>
        <w:t xml:space="preserve"> №30 </w:t>
      </w:r>
      <w:r>
        <w:rPr>
          <w:rFonts w:ascii="Times New Roman" w:eastAsia="SimSun" w:hAnsi="Times New Roman" w:cs="Times New Roman"/>
          <w:color w:val="auto"/>
          <w:kern w:val="1"/>
          <w:sz w:val="28"/>
          <w:szCs w:val="28"/>
          <w:lang w:eastAsia="ar-SA" w:bidi="ar-SA"/>
        </w:rPr>
        <w:br/>
      </w:r>
      <w:r w:rsidRPr="00D95156">
        <w:rPr>
          <w:rFonts w:ascii="Times New Roman" w:eastAsia="SimSun" w:hAnsi="Times New Roman" w:cs="Times New Roman"/>
          <w:color w:val="auto"/>
          <w:kern w:val="1"/>
          <w:sz w:val="28"/>
          <w:szCs w:val="28"/>
          <w:lang w:eastAsia="ar-SA" w:bidi="ar-SA"/>
        </w:rPr>
        <w:t xml:space="preserve">с </w:t>
      </w:r>
      <w:r w:rsidR="006658E0">
        <w:rPr>
          <w:rFonts w:ascii="Times New Roman" w:eastAsia="SimSun" w:hAnsi="Times New Roman" w:cs="Times New Roman"/>
          <w:color w:val="auto"/>
          <w:kern w:val="1"/>
          <w:sz w:val="28"/>
          <w:szCs w:val="28"/>
          <w:lang w:eastAsia="ar-SA" w:bidi="ar-SA"/>
        </w:rPr>
        <w:t>УИОП</w:t>
      </w:r>
      <w:r w:rsidRPr="00D95156">
        <w:rPr>
          <w:rFonts w:ascii="Times New Roman" w:eastAsia="SimSun" w:hAnsi="Times New Roman" w:cs="Times New Roman"/>
          <w:color w:val="auto"/>
          <w:kern w:val="1"/>
          <w:sz w:val="28"/>
          <w:szCs w:val="28"/>
          <w:lang w:eastAsia="ar-SA" w:bidi="ar-SA"/>
        </w:rPr>
        <w:t>», победитель окружного конкурса на звание лучшего педагога в 2021 году в номинации «Лучший педагог (преподаватель) общеобразовательной организации» и обладатель премии в размере 35 000,00 рублей;</w:t>
      </w:r>
    </w:p>
    <w:p w14:paraId="4447F0D4" w14:textId="0767EC13" w:rsidR="00D95156" w:rsidRDefault="00D95156" w:rsidP="00D95156">
      <w:pPr>
        <w:widowControl/>
        <w:suppressAutoHyphens/>
        <w:ind w:firstLine="709"/>
        <w:jc w:val="both"/>
        <w:rPr>
          <w:rFonts w:ascii="Times New Roman" w:eastAsia="SimSun" w:hAnsi="Times New Roman" w:cs="Times New Roman"/>
          <w:color w:val="auto"/>
          <w:kern w:val="1"/>
          <w:sz w:val="28"/>
          <w:szCs w:val="28"/>
          <w:lang w:eastAsia="ar-SA" w:bidi="ar-SA"/>
        </w:rPr>
      </w:pPr>
      <w:r w:rsidRPr="00D95156">
        <w:rPr>
          <w:rFonts w:ascii="Times New Roman" w:eastAsia="SimSun" w:hAnsi="Times New Roman" w:cs="Times New Roman"/>
          <w:color w:val="auto"/>
          <w:kern w:val="1"/>
          <w:sz w:val="28"/>
          <w:szCs w:val="28"/>
          <w:lang w:eastAsia="ar-SA" w:bidi="ar-SA"/>
        </w:rPr>
        <w:t>Шафикова Татьяна Сергеевна, учитель информатики МБОУ «С</w:t>
      </w:r>
      <w:r w:rsidR="00CD536D">
        <w:rPr>
          <w:rFonts w:ascii="Times New Roman" w:eastAsia="SimSun" w:hAnsi="Times New Roman" w:cs="Times New Roman"/>
          <w:color w:val="auto"/>
          <w:kern w:val="1"/>
          <w:sz w:val="28"/>
          <w:szCs w:val="28"/>
          <w:lang w:eastAsia="ar-SA" w:bidi="ar-SA"/>
        </w:rPr>
        <w:t>Ш</w:t>
      </w:r>
      <w:r w:rsidRPr="00D95156">
        <w:rPr>
          <w:rFonts w:ascii="Times New Roman" w:eastAsia="SimSun" w:hAnsi="Times New Roman" w:cs="Times New Roman"/>
          <w:color w:val="auto"/>
          <w:kern w:val="1"/>
          <w:sz w:val="28"/>
          <w:szCs w:val="28"/>
          <w:lang w:eastAsia="ar-SA" w:bidi="ar-SA"/>
        </w:rPr>
        <w:t xml:space="preserve"> </w:t>
      </w:r>
      <w:r w:rsidR="00CD536D">
        <w:rPr>
          <w:rFonts w:ascii="Times New Roman" w:eastAsia="SimSun" w:hAnsi="Times New Roman" w:cs="Times New Roman"/>
          <w:color w:val="auto"/>
          <w:kern w:val="1"/>
          <w:sz w:val="28"/>
          <w:szCs w:val="28"/>
          <w:lang w:eastAsia="ar-SA" w:bidi="ar-SA"/>
        </w:rPr>
        <w:t>№1 им. А.В. </w:t>
      </w:r>
      <w:r w:rsidRPr="00D95156">
        <w:rPr>
          <w:rFonts w:ascii="Times New Roman" w:eastAsia="SimSun" w:hAnsi="Times New Roman" w:cs="Times New Roman"/>
          <w:color w:val="auto"/>
          <w:kern w:val="1"/>
          <w:sz w:val="28"/>
          <w:szCs w:val="28"/>
          <w:lang w:eastAsia="ar-SA" w:bidi="ar-SA"/>
        </w:rPr>
        <w:t>Войналовича», Хаматнурова Эльвира Мударисовна, учитель русского языка и литературы МБОУ «Лицей» и Хисамова Алла Вячеславовна,</w:t>
      </w:r>
      <w:r w:rsidR="00EE338E">
        <w:rPr>
          <w:rFonts w:ascii="Times New Roman" w:eastAsia="SimSun" w:hAnsi="Times New Roman" w:cs="Times New Roman"/>
          <w:color w:val="auto"/>
          <w:kern w:val="1"/>
          <w:sz w:val="28"/>
          <w:szCs w:val="28"/>
          <w:lang w:eastAsia="ar-SA" w:bidi="ar-SA"/>
        </w:rPr>
        <w:t xml:space="preserve"> учитель биологии МБОУ «Лицей №</w:t>
      </w:r>
      <w:r w:rsidRPr="00D95156">
        <w:rPr>
          <w:rFonts w:ascii="Times New Roman" w:eastAsia="SimSun" w:hAnsi="Times New Roman" w:cs="Times New Roman"/>
          <w:color w:val="auto"/>
          <w:kern w:val="1"/>
          <w:sz w:val="28"/>
          <w:szCs w:val="28"/>
          <w:lang w:eastAsia="ar-SA" w:bidi="ar-SA"/>
        </w:rPr>
        <w:t>2», Живодерова Наталья Владимировна, учитель математики и информатики МБОУ «С</w:t>
      </w:r>
      <w:r w:rsidR="00EF3196">
        <w:rPr>
          <w:rFonts w:ascii="Times New Roman" w:eastAsia="SimSun" w:hAnsi="Times New Roman" w:cs="Times New Roman"/>
          <w:color w:val="auto"/>
          <w:kern w:val="1"/>
          <w:sz w:val="28"/>
          <w:szCs w:val="28"/>
          <w:lang w:eastAsia="ar-SA" w:bidi="ar-SA"/>
        </w:rPr>
        <w:t>Ш</w:t>
      </w:r>
      <w:r w:rsidR="00CE6B91">
        <w:rPr>
          <w:rFonts w:ascii="Times New Roman" w:eastAsia="SimSun" w:hAnsi="Times New Roman" w:cs="Times New Roman"/>
          <w:color w:val="auto"/>
          <w:kern w:val="1"/>
          <w:sz w:val="28"/>
          <w:szCs w:val="28"/>
          <w:lang w:eastAsia="ar-SA" w:bidi="ar-SA"/>
        </w:rPr>
        <w:t xml:space="preserve"> №30 с </w:t>
      </w:r>
      <w:r w:rsidRPr="00D95156">
        <w:rPr>
          <w:rFonts w:ascii="Times New Roman" w:eastAsia="SimSun" w:hAnsi="Times New Roman" w:cs="Times New Roman"/>
          <w:color w:val="auto"/>
          <w:kern w:val="1"/>
          <w:sz w:val="28"/>
          <w:szCs w:val="28"/>
          <w:lang w:eastAsia="ar-SA" w:bidi="ar-SA"/>
        </w:rPr>
        <w:t xml:space="preserve">УИОП» стали победителями конкурса «Педагог-новатор» </w:t>
      </w:r>
      <w:r w:rsidR="00F73B8E">
        <w:rPr>
          <w:rFonts w:ascii="Times New Roman" w:eastAsia="SimSun" w:hAnsi="Times New Roman" w:cs="Times New Roman"/>
          <w:color w:val="auto"/>
          <w:kern w:val="1"/>
          <w:sz w:val="28"/>
          <w:szCs w:val="28"/>
          <w:lang w:eastAsia="ar-SA" w:bidi="ar-SA"/>
        </w:rPr>
        <w:br/>
      </w:r>
      <w:r w:rsidRPr="00D95156">
        <w:rPr>
          <w:rFonts w:ascii="Times New Roman" w:eastAsia="SimSun" w:hAnsi="Times New Roman" w:cs="Times New Roman"/>
          <w:color w:val="auto"/>
          <w:kern w:val="1"/>
          <w:sz w:val="28"/>
          <w:szCs w:val="28"/>
          <w:lang w:eastAsia="ar-SA" w:bidi="ar-SA"/>
        </w:rPr>
        <w:t>на присуждение премии Губернатора Ханты-Мансийского автономного</w:t>
      </w:r>
      <w:r>
        <w:rPr>
          <w:rFonts w:ascii="Times New Roman" w:eastAsia="SimSun" w:hAnsi="Times New Roman" w:cs="Times New Roman"/>
          <w:color w:val="auto"/>
          <w:kern w:val="1"/>
          <w:sz w:val="28"/>
          <w:szCs w:val="28"/>
          <w:lang w:eastAsia="ar-SA" w:bidi="ar-SA"/>
        </w:rPr>
        <w:t xml:space="preserve"> округа – Югры (200 000 рублей);</w:t>
      </w:r>
    </w:p>
    <w:p w14:paraId="16EED407" w14:textId="0D3C4F51" w:rsidR="00D95156" w:rsidRDefault="00D95156" w:rsidP="0016633D">
      <w:pPr>
        <w:widowControl/>
        <w:suppressAutoHyphens/>
        <w:ind w:firstLine="709"/>
        <w:jc w:val="both"/>
        <w:rPr>
          <w:rFonts w:ascii="Times New Roman" w:eastAsia="Calibri" w:hAnsi="Times New Roman" w:cs="Times New Roman"/>
          <w:color w:val="auto"/>
          <w:kern w:val="1"/>
          <w:sz w:val="28"/>
          <w:szCs w:val="28"/>
          <w:lang w:eastAsia="en-US" w:bidi="ar-SA"/>
        </w:rPr>
      </w:pPr>
      <w:r w:rsidRPr="004F78E6">
        <w:rPr>
          <w:rFonts w:ascii="Times New Roman" w:eastAsia="Calibri" w:hAnsi="Times New Roman" w:cs="Times New Roman"/>
          <w:bCs/>
          <w:color w:val="auto"/>
          <w:kern w:val="1"/>
          <w:sz w:val="28"/>
          <w:szCs w:val="28"/>
          <w:lang w:eastAsia="en-US" w:bidi="ar-SA"/>
        </w:rPr>
        <w:t xml:space="preserve">Костюченко Наталья Григорьевна, педагог-психолог МБОУ «СШ №30 </w:t>
      </w:r>
      <w:r>
        <w:rPr>
          <w:rFonts w:ascii="Times New Roman" w:eastAsia="Calibri" w:hAnsi="Times New Roman" w:cs="Times New Roman"/>
          <w:bCs/>
          <w:color w:val="auto"/>
          <w:kern w:val="1"/>
          <w:sz w:val="28"/>
          <w:szCs w:val="28"/>
          <w:lang w:eastAsia="en-US" w:bidi="ar-SA"/>
        </w:rPr>
        <w:br/>
      </w:r>
      <w:r w:rsidRPr="004F78E6">
        <w:rPr>
          <w:rFonts w:ascii="Times New Roman" w:eastAsia="Calibri" w:hAnsi="Times New Roman" w:cs="Times New Roman"/>
          <w:bCs/>
          <w:color w:val="auto"/>
          <w:kern w:val="1"/>
          <w:sz w:val="28"/>
          <w:szCs w:val="28"/>
          <w:lang w:eastAsia="en-US" w:bidi="ar-SA"/>
        </w:rPr>
        <w:t xml:space="preserve">с УИОП»; Мусатова Марина Юрьевна, учитель математики МБОУ «СШ №31 с УИП ХЭП»; Лапшина Галина Викторовна, учитель истории </w:t>
      </w:r>
      <w:r w:rsidR="00F73B8E">
        <w:rPr>
          <w:rFonts w:ascii="Times New Roman" w:eastAsia="Calibri" w:hAnsi="Times New Roman" w:cs="Times New Roman"/>
          <w:bCs/>
          <w:color w:val="auto"/>
          <w:kern w:val="1"/>
          <w:sz w:val="28"/>
          <w:szCs w:val="28"/>
          <w:lang w:eastAsia="en-US" w:bidi="ar-SA"/>
        </w:rPr>
        <w:br/>
      </w:r>
      <w:r w:rsidRPr="004F78E6">
        <w:rPr>
          <w:rFonts w:ascii="Times New Roman" w:eastAsia="Calibri" w:hAnsi="Times New Roman" w:cs="Times New Roman"/>
          <w:bCs/>
          <w:color w:val="auto"/>
          <w:kern w:val="1"/>
          <w:sz w:val="28"/>
          <w:szCs w:val="28"/>
          <w:lang w:eastAsia="en-US" w:bidi="ar-SA"/>
        </w:rPr>
        <w:t>и общ</w:t>
      </w:r>
      <w:r w:rsidR="00607728">
        <w:rPr>
          <w:rFonts w:ascii="Times New Roman" w:eastAsia="Calibri" w:hAnsi="Times New Roman" w:cs="Times New Roman"/>
          <w:bCs/>
          <w:color w:val="auto"/>
          <w:kern w:val="1"/>
          <w:sz w:val="28"/>
          <w:szCs w:val="28"/>
          <w:lang w:eastAsia="en-US" w:bidi="ar-SA"/>
        </w:rPr>
        <w:t>ествознания МБОУ «Гимназия №</w:t>
      </w:r>
      <w:r>
        <w:rPr>
          <w:rFonts w:ascii="Times New Roman" w:eastAsia="Calibri" w:hAnsi="Times New Roman" w:cs="Times New Roman"/>
          <w:bCs/>
          <w:color w:val="auto"/>
          <w:kern w:val="1"/>
          <w:sz w:val="28"/>
          <w:szCs w:val="28"/>
          <w:lang w:eastAsia="en-US" w:bidi="ar-SA"/>
        </w:rPr>
        <w:t xml:space="preserve">1» </w:t>
      </w:r>
      <w:r w:rsidRPr="004F78E6">
        <w:rPr>
          <w:rFonts w:ascii="Times New Roman" w:eastAsia="Calibri" w:hAnsi="Times New Roman" w:cs="Times New Roman"/>
          <w:color w:val="auto"/>
          <w:kern w:val="1"/>
          <w:sz w:val="28"/>
          <w:szCs w:val="28"/>
          <w:lang w:eastAsia="en-US" w:bidi="ar-SA"/>
        </w:rPr>
        <w:t xml:space="preserve">стали победителями конкурса </w:t>
      </w:r>
      <w:r>
        <w:rPr>
          <w:rFonts w:ascii="Times New Roman" w:eastAsia="Calibri" w:hAnsi="Times New Roman" w:cs="Times New Roman"/>
          <w:color w:val="auto"/>
          <w:kern w:val="1"/>
          <w:sz w:val="28"/>
          <w:szCs w:val="28"/>
          <w:lang w:eastAsia="en-US" w:bidi="ar-SA"/>
        </w:rPr>
        <w:br/>
      </w:r>
      <w:r w:rsidRPr="004F78E6">
        <w:rPr>
          <w:rFonts w:ascii="Times New Roman" w:eastAsia="Calibri" w:hAnsi="Times New Roman" w:cs="Times New Roman"/>
          <w:color w:val="auto"/>
          <w:kern w:val="1"/>
          <w:sz w:val="28"/>
          <w:szCs w:val="28"/>
          <w:lang w:eastAsia="en-US" w:bidi="ar-SA"/>
        </w:rPr>
        <w:t>на присвоение статуса «Педагог Югры»</w:t>
      </w:r>
      <w:r>
        <w:rPr>
          <w:rFonts w:ascii="Times New Roman" w:eastAsia="Calibri" w:hAnsi="Times New Roman" w:cs="Times New Roman"/>
          <w:color w:val="auto"/>
          <w:kern w:val="1"/>
          <w:sz w:val="28"/>
          <w:szCs w:val="28"/>
          <w:lang w:eastAsia="en-US" w:bidi="ar-SA"/>
        </w:rPr>
        <w:t>;</w:t>
      </w:r>
    </w:p>
    <w:p w14:paraId="6348D04E" w14:textId="3FC723D7" w:rsidR="00D95156" w:rsidRDefault="00D95156" w:rsidP="00D95156">
      <w:pPr>
        <w:widowControl/>
        <w:tabs>
          <w:tab w:val="left" w:pos="993"/>
        </w:tabs>
        <w:suppressAutoHyphens/>
        <w:jc w:val="both"/>
        <w:rPr>
          <w:rFonts w:ascii="Times New Roman" w:eastAsia="Calibri" w:hAnsi="Times New Roman" w:cs="Times New Roman"/>
          <w:bCs/>
          <w:color w:val="auto"/>
          <w:kern w:val="1"/>
          <w:sz w:val="28"/>
          <w:szCs w:val="28"/>
          <w:lang w:eastAsia="en-US" w:bidi="ar-SA"/>
        </w:rPr>
      </w:pPr>
      <w:r>
        <w:rPr>
          <w:rFonts w:ascii="Times New Roman" w:eastAsia="Calibri" w:hAnsi="Times New Roman" w:cs="Times New Roman"/>
          <w:color w:val="auto"/>
          <w:kern w:val="1"/>
          <w:sz w:val="28"/>
          <w:szCs w:val="28"/>
          <w:lang w:eastAsia="en-US" w:bidi="ar-SA"/>
        </w:rPr>
        <w:tab/>
      </w:r>
      <w:r w:rsidRPr="004F78E6">
        <w:rPr>
          <w:rFonts w:ascii="Times New Roman" w:eastAsia="Calibri" w:hAnsi="Times New Roman" w:cs="Times New Roman"/>
          <w:color w:val="auto"/>
          <w:kern w:val="1"/>
          <w:sz w:val="28"/>
          <w:szCs w:val="28"/>
          <w:lang w:eastAsia="en-US" w:bidi="ar-SA"/>
        </w:rPr>
        <w:t>Хисамова Алла Вячеславовна, учитель биологии</w:t>
      </w:r>
      <w:r>
        <w:rPr>
          <w:rFonts w:ascii="Times New Roman" w:eastAsia="Calibri" w:hAnsi="Times New Roman" w:cs="Times New Roman"/>
          <w:color w:val="auto"/>
          <w:kern w:val="1"/>
          <w:sz w:val="28"/>
          <w:szCs w:val="28"/>
          <w:lang w:eastAsia="en-US" w:bidi="ar-SA"/>
        </w:rPr>
        <w:t xml:space="preserve"> </w:t>
      </w:r>
      <w:r w:rsidRPr="004F78E6">
        <w:rPr>
          <w:rFonts w:ascii="Times New Roman" w:eastAsia="Calibri" w:hAnsi="Times New Roman" w:cs="Times New Roman"/>
          <w:color w:val="auto"/>
          <w:kern w:val="1"/>
          <w:sz w:val="28"/>
          <w:szCs w:val="28"/>
          <w:lang w:eastAsia="en-US" w:bidi="ar-SA"/>
        </w:rPr>
        <w:t>МБОУ «Лицей</w:t>
      </w:r>
      <w:r>
        <w:rPr>
          <w:rFonts w:ascii="Times New Roman" w:eastAsia="Calibri" w:hAnsi="Times New Roman" w:cs="Times New Roman"/>
          <w:color w:val="auto"/>
          <w:kern w:val="1"/>
          <w:sz w:val="28"/>
          <w:szCs w:val="28"/>
          <w:lang w:eastAsia="en-US" w:bidi="ar-SA"/>
        </w:rPr>
        <w:t xml:space="preserve"> №2» (1 место) и </w:t>
      </w:r>
      <w:r w:rsidRPr="004F78E6">
        <w:rPr>
          <w:rFonts w:ascii="Times New Roman" w:eastAsia="Calibri" w:hAnsi="Times New Roman" w:cs="Times New Roman"/>
          <w:color w:val="auto"/>
          <w:kern w:val="1"/>
          <w:sz w:val="28"/>
          <w:szCs w:val="28"/>
          <w:lang w:eastAsia="en-US" w:bidi="ar-SA"/>
        </w:rPr>
        <w:t xml:space="preserve">Смоленко Наталья Николаевна, воспитатель МАДОУ </w:t>
      </w:r>
      <w:r>
        <w:rPr>
          <w:rFonts w:ascii="Times New Roman" w:eastAsia="Calibri" w:hAnsi="Times New Roman" w:cs="Times New Roman"/>
          <w:color w:val="auto"/>
          <w:kern w:val="1"/>
          <w:sz w:val="28"/>
          <w:szCs w:val="28"/>
          <w:lang w:eastAsia="en-US" w:bidi="ar-SA"/>
        </w:rPr>
        <w:br/>
      </w:r>
      <w:r w:rsidRPr="004F78E6">
        <w:rPr>
          <w:rFonts w:ascii="Times New Roman" w:eastAsia="Calibri" w:hAnsi="Times New Roman" w:cs="Times New Roman"/>
          <w:color w:val="auto"/>
          <w:kern w:val="1"/>
          <w:sz w:val="28"/>
          <w:szCs w:val="28"/>
          <w:lang w:eastAsia="en-US" w:bidi="ar-SA"/>
        </w:rPr>
        <w:t>г. Нижневартовска ДС №69 «Светофорчик»</w:t>
      </w:r>
      <w:r>
        <w:rPr>
          <w:rFonts w:ascii="Times New Roman" w:eastAsia="Calibri" w:hAnsi="Times New Roman" w:cs="Times New Roman"/>
          <w:color w:val="auto"/>
          <w:kern w:val="1"/>
          <w:sz w:val="28"/>
          <w:szCs w:val="28"/>
          <w:lang w:eastAsia="en-US" w:bidi="ar-SA"/>
        </w:rPr>
        <w:t xml:space="preserve"> (3 место) в </w:t>
      </w:r>
      <w:r w:rsidRPr="004F78E6">
        <w:rPr>
          <w:rFonts w:ascii="Times New Roman" w:eastAsia="Calibri" w:hAnsi="Times New Roman" w:cs="Times New Roman"/>
          <w:color w:val="auto"/>
          <w:kern w:val="1"/>
          <w:sz w:val="28"/>
          <w:szCs w:val="28"/>
          <w:lang w:eastAsia="en-US" w:bidi="ar-SA"/>
        </w:rPr>
        <w:t>номинаци</w:t>
      </w:r>
      <w:r>
        <w:rPr>
          <w:rFonts w:ascii="Times New Roman" w:eastAsia="Calibri" w:hAnsi="Times New Roman" w:cs="Times New Roman"/>
          <w:color w:val="auto"/>
          <w:kern w:val="1"/>
          <w:sz w:val="28"/>
          <w:szCs w:val="28"/>
          <w:lang w:eastAsia="en-US" w:bidi="ar-SA"/>
        </w:rPr>
        <w:t>и</w:t>
      </w:r>
      <w:r w:rsidRPr="004F78E6">
        <w:rPr>
          <w:rFonts w:ascii="Times New Roman" w:eastAsia="Calibri" w:hAnsi="Times New Roman" w:cs="Times New Roman"/>
          <w:color w:val="auto"/>
          <w:kern w:val="1"/>
          <w:sz w:val="28"/>
          <w:szCs w:val="28"/>
          <w:lang w:eastAsia="en-US" w:bidi="ar-SA"/>
        </w:rPr>
        <w:t xml:space="preserve"> «Практики работы с одаренными детьми в сфер</w:t>
      </w:r>
      <w:r>
        <w:rPr>
          <w:rFonts w:ascii="Times New Roman" w:eastAsia="Calibri" w:hAnsi="Times New Roman" w:cs="Times New Roman"/>
          <w:color w:val="auto"/>
          <w:kern w:val="1"/>
          <w:sz w:val="28"/>
          <w:szCs w:val="28"/>
          <w:lang w:eastAsia="en-US" w:bidi="ar-SA"/>
        </w:rPr>
        <w:t xml:space="preserve">е дополнительного образования»; </w:t>
      </w:r>
      <w:r w:rsidRPr="004F78E6">
        <w:rPr>
          <w:rFonts w:ascii="Times New Roman" w:eastAsia="Calibri" w:hAnsi="Times New Roman" w:cs="Times New Roman"/>
          <w:color w:val="auto"/>
          <w:kern w:val="1"/>
          <w:sz w:val="28"/>
          <w:szCs w:val="28"/>
          <w:lang w:eastAsia="en-US" w:bidi="ar-SA"/>
        </w:rPr>
        <w:t>Зайцева Юлия Александровна, воспитатель МАДОУ г. </w:t>
      </w:r>
      <w:r w:rsidR="00EF3196">
        <w:rPr>
          <w:rFonts w:ascii="Times New Roman" w:eastAsia="Calibri" w:hAnsi="Times New Roman" w:cs="Times New Roman"/>
          <w:color w:val="auto"/>
          <w:kern w:val="1"/>
          <w:sz w:val="28"/>
          <w:szCs w:val="28"/>
          <w:lang w:eastAsia="en-US" w:bidi="ar-SA"/>
        </w:rPr>
        <w:t>Нижневартовска ДС </w:t>
      </w:r>
      <w:r>
        <w:rPr>
          <w:rFonts w:ascii="Times New Roman" w:eastAsia="Calibri" w:hAnsi="Times New Roman" w:cs="Times New Roman"/>
          <w:color w:val="auto"/>
          <w:kern w:val="1"/>
          <w:sz w:val="28"/>
          <w:szCs w:val="28"/>
          <w:lang w:eastAsia="en-US" w:bidi="ar-SA"/>
        </w:rPr>
        <w:t>№17 «Ладушки» (3 место) в н</w:t>
      </w:r>
      <w:r w:rsidRPr="004F78E6">
        <w:rPr>
          <w:rFonts w:ascii="Times New Roman" w:eastAsia="Calibri" w:hAnsi="Times New Roman" w:cs="Times New Roman"/>
          <w:color w:val="auto"/>
          <w:kern w:val="1"/>
          <w:sz w:val="28"/>
          <w:szCs w:val="28"/>
          <w:lang w:eastAsia="en-US" w:bidi="ar-SA"/>
        </w:rPr>
        <w:t>оминаци</w:t>
      </w:r>
      <w:r>
        <w:rPr>
          <w:rFonts w:ascii="Times New Roman" w:eastAsia="Calibri" w:hAnsi="Times New Roman" w:cs="Times New Roman"/>
          <w:color w:val="auto"/>
          <w:kern w:val="1"/>
          <w:sz w:val="28"/>
          <w:szCs w:val="28"/>
          <w:lang w:eastAsia="en-US" w:bidi="ar-SA"/>
        </w:rPr>
        <w:t>и</w:t>
      </w:r>
      <w:r w:rsidRPr="004F78E6">
        <w:rPr>
          <w:rFonts w:ascii="Times New Roman" w:eastAsia="Calibri" w:hAnsi="Times New Roman" w:cs="Times New Roman"/>
          <w:color w:val="auto"/>
          <w:kern w:val="1"/>
          <w:sz w:val="28"/>
          <w:szCs w:val="28"/>
          <w:lang w:eastAsia="en-US" w:bidi="ar-SA"/>
        </w:rPr>
        <w:t xml:space="preserve"> «Практики орган</w:t>
      </w:r>
      <w:r>
        <w:rPr>
          <w:rFonts w:ascii="Times New Roman" w:eastAsia="Calibri" w:hAnsi="Times New Roman" w:cs="Times New Roman"/>
          <w:color w:val="auto"/>
          <w:kern w:val="1"/>
          <w:sz w:val="28"/>
          <w:szCs w:val="28"/>
          <w:lang w:eastAsia="en-US" w:bidi="ar-SA"/>
        </w:rPr>
        <w:t xml:space="preserve">изации технологических кружков»; </w:t>
      </w:r>
      <w:r w:rsidRPr="004F78E6">
        <w:rPr>
          <w:rFonts w:ascii="Times New Roman" w:eastAsia="Calibri" w:hAnsi="Times New Roman" w:cs="Times New Roman"/>
          <w:color w:val="auto"/>
          <w:kern w:val="1"/>
          <w:sz w:val="28"/>
          <w:szCs w:val="28"/>
        </w:rPr>
        <w:t>Семушева Мария Семеновна, учите</w:t>
      </w:r>
      <w:r w:rsidR="00EE338E">
        <w:rPr>
          <w:rFonts w:ascii="Times New Roman" w:eastAsia="Calibri" w:hAnsi="Times New Roman" w:cs="Times New Roman"/>
          <w:color w:val="auto"/>
          <w:kern w:val="1"/>
          <w:sz w:val="28"/>
          <w:szCs w:val="28"/>
        </w:rPr>
        <w:t>ль-логопед МБДОУ ДС №</w:t>
      </w:r>
      <w:r>
        <w:rPr>
          <w:rFonts w:ascii="Times New Roman" w:eastAsia="Calibri" w:hAnsi="Times New Roman" w:cs="Times New Roman"/>
          <w:color w:val="auto"/>
          <w:kern w:val="1"/>
          <w:sz w:val="28"/>
          <w:szCs w:val="28"/>
        </w:rPr>
        <w:t>67 «Умка» (3 место) в номинации «</w:t>
      </w:r>
      <w:r w:rsidRPr="004F78E6">
        <w:rPr>
          <w:rFonts w:ascii="Times New Roman" w:eastAsia="Calibri" w:hAnsi="Times New Roman" w:cs="Times New Roman"/>
          <w:color w:val="auto"/>
          <w:kern w:val="1"/>
          <w:sz w:val="28"/>
          <w:szCs w:val="28"/>
          <w:lang w:eastAsia="en-US" w:bidi="ar-SA"/>
        </w:rPr>
        <w:t xml:space="preserve">Практики работы с детьми с особыми образовательными </w:t>
      </w:r>
      <w:r>
        <w:rPr>
          <w:rFonts w:ascii="Times New Roman" w:eastAsia="Calibri" w:hAnsi="Times New Roman" w:cs="Times New Roman"/>
          <w:color w:val="auto"/>
          <w:kern w:val="1"/>
          <w:sz w:val="28"/>
          <w:szCs w:val="28"/>
        </w:rPr>
        <w:t xml:space="preserve">потребностями» стали </w:t>
      </w:r>
      <w:r w:rsidRPr="004F78E6">
        <w:rPr>
          <w:rFonts w:ascii="Times New Roman" w:eastAsia="Calibri" w:hAnsi="Times New Roman" w:cs="Times New Roman"/>
          <w:color w:val="auto"/>
          <w:kern w:val="1"/>
          <w:sz w:val="28"/>
          <w:szCs w:val="28"/>
          <w:lang w:eastAsia="en-US" w:bidi="ar-SA"/>
        </w:rPr>
        <w:t xml:space="preserve">победителями </w:t>
      </w:r>
      <w:r w:rsidR="00607728">
        <w:rPr>
          <w:rFonts w:ascii="Times New Roman" w:eastAsia="Calibri" w:hAnsi="Times New Roman" w:cs="Times New Roman"/>
          <w:color w:val="auto"/>
          <w:kern w:val="1"/>
          <w:sz w:val="28"/>
          <w:szCs w:val="28"/>
          <w:lang w:eastAsia="en-US" w:bidi="ar-SA"/>
        </w:rPr>
        <w:br/>
      </w:r>
      <w:r w:rsidRPr="004F78E6">
        <w:rPr>
          <w:rFonts w:ascii="Times New Roman" w:eastAsia="Calibri" w:hAnsi="Times New Roman" w:cs="Times New Roman"/>
          <w:color w:val="auto"/>
          <w:kern w:val="1"/>
          <w:sz w:val="28"/>
          <w:szCs w:val="28"/>
          <w:lang w:eastAsia="en-US" w:bidi="ar-SA"/>
        </w:rPr>
        <w:t>и лауреатами конкурса</w:t>
      </w:r>
      <w:r>
        <w:rPr>
          <w:rFonts w:ascii="Times New Roman" w:eastAsia="Calibri" w:hAnsi="Times New Roman" w:cs="Times New Roman"/>
          <w:color w:val="auto"/>
          <w:kern w:val="1"/>
          <w:sz w:val="28"/>
          <w:szCs w:val="28"/>
          <w:lang w:eastAsia="en-US" w:bidi="ar-SA"/>
        </w:rPr>
        <w:t xml:space="preserve"> </w:t>
      </w:r>
      <w:r w:rsidR="005B0065" w:rsidRPr="004F78E6">
        <w:rPr>
          <w:rFonts w:ascii="Times New Roman" w:eastAsia="Calibri" w:hAnsi="Times New Roman" w:cs="Times New Roman"/>
          <w:bCs/>
          <w:color w:val="auto"/>
          <w:kern w:val="1"/>
          <w:sz w:val="28"/>
          <w:szCs w:val="28"/>
          <w:lang w:eastAsia="en-US" w:bidi="ar-SA"/>
        </w:rPr>
        <w:t>«Педагогический потенци</w:t>
      </w:r>
      <w:r>
        <w:rPr>
          <w:rFonts w:ascii="Times New Roman" w:eastAsia="Calibri" w:hAnsi="Times New Roman" w:cs="Times New Roman"/>
          <w:bCs/>
          <w:color w:val="auto"/>
          <w:kern w:val="1"/>
          <w:sz w:val="28"/>
          <w:szCs w:val="28"/>
          <w:lang w:eastAsia="en-US" w:bidi="ar-SA"/>
        </w:rPr>
        <w:t>ал Югры»;</w:t>
      </w:r>
    </w:p>
    <w:p w14:paraId="7B6C3047" w14:textId="37658007" w:rsidR="00D95156" w:rsidRDefault="00D95156" w:rsidP="00D95156">
      <w:pPr>
        <w:widowControl/>
        <w:tabs>
          <w:tab w:val="left" w:pos="993"/>
        </w:tabs>
        <w:suppressAutoHyphens/>
        <w:jc w:val="both"/>
        <w:rPr>
          <w:rFonts w:ascii="Times New Roman" w:eastAsia="Calibri" w:hAnsi="Times New Roman" w:cs="Times New Roman"/>
          <w:bCs/>
          <w:color w:val="auto"/>
          <w:kern w:val="1"/>
          <w:sz w:val="28"/>
          <w:szCs w:val="28"/>
          <w:lang w:eastAsia="en-US" w:bidi="ar-SA"/>
        </w:rPr>
      </w:pPr>
      <w:r>
        <w:rPr>
          <w:rFonts w:ascii="Times New Roman" w:eastAsia="Calibri" w:hAnsi="Times New Roman" w:cs="Times New Roman"/>
          <w:bCs/>
          <w:color w:val="auto"/>
          <w:kern w:val="1"/>
          <w:sz w:val="28"/>
          <w:szCs w:val="28"/>
          <w:lang w:eastAsia="en-US" w:bidi="ar-SA"/>
        </w:rPr>
        <w:tab/>
      </w:r>
      <w:r w:rsidRPr="006E3523">
        <w:rPr>
          <w:rFonts w:ascii="Times New Roman" w:eastAsia="Calibri" w:hAnsi="Times New Roman" w:cs="Times New Roman"/>
          <w:bCs/>
          <w:color w:val="auto"/>
          <w:kern w:val="1"/>
          <w:sz w:val="28"/>
          <w:szCs w:val="28"/>
          <w:lang w:eastAsia="en-US" w:bidi="ar-SA"/>
        </w:rPr>
        <w:t xml:space="preserve">Селезнева Руфия Кашиповна, заместитель заведующего </w:t>
      </w:r>
      <w:r>
        <w:rPr>
          <w:rFonts w:ascii="Times New Roman" w:eastAsia="Calibri" w:hAnsi="Times New Roman" w:cs="Times New Roman"/>
          <w:bCs/>
          <w:color w:val="auto"/>
          <w:kern w:val="1"/>
          <w:sz w:val="28"/>
          <w:szCs w:val="28"/>
          <w:lang w:eastAsia="en-US" w:bidi="ar-SA"/>
        </w:rPr>
        <w:br/>
      </w:r>
      <w:r w:rsidRPr="006E3523">
        <w:rPr>
          <w:rFonts w:ascii="Times New Roman" w:eastAsia="Calibri" w:hAnsi="Times New Roman" w:cs="Times New Roman"/>
          <w:bCs/>
          <w:color w:val="auto"/>
          <w:kern w:val="1"/>
          <w:sz w:val="28"/>
          <w:szCs w:val="28"/>
          <w:lang w:eastAsia="en-US" w:bidi="ar-SA"/>
        </w:rPr>
        <w:t>МАДОУ г. Ниж</w:t>
      </w:r>
      <w:r w:rsidR="00351A65">
        <w:rPr>
          <w:rFonts w:ascii="Times New Roman" w:eastAsia="Calibri" w:hAnsi="Times New Roman" w:cs="Times New Roman"/>
          <w:bCs/>
          <w:color w:val="auto"/>
          <w:kern w:val="1"/>
          <w:sz w:val="28"/>
          <w:szCs w:val="28"/>
          <w:lang w:eastAsia="en-US" w:bidi="ar-SA"/>
        </w:rPr>
        <w:t>невартовска ДС №</w:t>
      </w:r>
      <w:r>
        <w:rPr>
          <w:rFonts w:ascii="Times New Roman" w:eastAsia="Calibri" w:hAnsi="Times New Roman" w:cs="Times New Roman"/>
          <w:bCs/>
          <w:color w:val="auto"/>
          <w:kern w:val="1"/>
          <w:sz w:val="28"/>
          <w:szCs w:val="28"/>
          <w:lang w:eastAsia="en-US" w:bidi="ar-SA"/>
        </w:rPr>
        <w:t xml:space="preserve">80 «Светлячок» в номинации </w:t>
      </w:r>
      <w:r w:rsidRPr="006E3523">
        <w:rPr>
          <w:rFonts w:ascii="Times New Roman" w:eastAsia="Calibri" w:hAnsi="Times New Roman" w:cs="Times New Roman"/>
          <w:bCs/>
          <w:color w:val="auto"/>
          <w:kern w:val="1"/>
          <w:sz w:val="28"/>
          <w:szCs w:val="28"/>
          <w:lang w:eastAsia="en-US" w:bidi="ar-SA"/>
        </w:rPr>
        <w:t>«Молодые руководители дошкольных образовательных организаций»</w:t>
      </w:r>
      <w:r>
        <w:rPr>
          <w:rFonts w:ascii="Times New Roman" w:eastAsia="Calibri" w:hAnsi="Times New Roman" w:cs="Times New Roman"/>
          <w:bCs/>
          <w:color w:val="auto"/>
          <w:kern w:val="1"/>
          <w:sz w:val="28"/>
          <w:szCs w:val="28"/>
          <w:lang w:eastAsia="en-US" w:bidi="ar-SA"/>
        </w:rPr>
        <w:t xml:space="preserve">, </w:t>
      </w:r>
      <w:r w:rsidRPr="006E3523">
        <w:rPr>
          <w:rFonts w:ascii="Times New Roman" w:eastAsia="Calibri" w:hAnsi="Times New Roman" w:cs="Times New Roman"/>
          <w:bCs/>
          <w:color w:val="auto"/>
          <w:kern w:val="1"/>
          <w:sz w:val="28"/>
          <w:szCs w:val="28"/>
          <w:lang w:eastAsia="en-US" w:bidi="ar-SA"/>
        </w:rPr>
        <w:t>Левченко Елена Александровна, замести</w:t>
      </w:r>
      <w:r w:rsidR="00607728">
        <w:rPr>
          <w:rFonts w:ascii="Times New Roman" w:eastAsia="Calibri" w:hAnsi="Times New Roman" w:cs="Times New Roman"/>
          <w:bCs/>
          <w:color w:val="auto"/>
          <w:kern w:val="1"/>
          <w:sz w:val="28"/>
          <w:szCs w:val="28"/>
          <w:lang w:eastAsia="en-US" w:bidi="ar-SA"/>
        </w:rPr>
        <w:t>тель директора МБОУ «Гимназия №</w:t>
      </w:r>
      <w:r w:rsidRPr="006E3523">
        <w:rPr>
          <w:rFonts w:ascii="Times New Roman" w:eastAsia="Calibri" w:hAnsi="Times New Roman" w:cs="Times New Roman"/>
          <w:bCs/>
          <w:color w:val="auto"/>
          <w:kern w:val="1"/>
          <w:sz w:val="28"/>
          <w:szCs w:val="28"/>
          <w:lang w:eastAsia="en-US" w:bidi="ar-SA"/>
        </w:rPr>
        <w:t>1»</w:t>
      </w:r>
      <w:r>
        <w:rPr>
          <w:rFonts w:ascii="Times New Roman" w:eastAsia="Calibri" w:hAnsi="Times New Roman" w:cs="Times New Roman"/>
          <w:bCs/>
          <w:color w:val="auto"/>
          <w:kern w:val="1"/>
          <w:sz w:val="28"/>
          <w:szCs w:val="28"/>
          <w:lang w:eastAsia="en-US" w:bidi="ar-SA"/>
        </w:rPr>
        <w:t xml:space="preserve"> </w:t>
      </w:r>
      <w:r w:rsidR="00351A65">
        <w:rPr>
          <w:rFonts w:ascii="Times New Roman" w:eastAsia="Calibri" w:hAnsi="Times New Roman" w:cs="Times New Roman"/>
          <w:bCs/>
          <w:color w:val="auto"/>
          <w:kern w:val="1"/>
          <w:sz w:val="28"/>
          <w:szCs w:val="28"/>
          <w:lang w:eastAsia="en-US" w:bidi="ar-SA"/>
        </w:rPr>
        <w:br/>
      </w:r>
      <w:r>
        <w:rPr>
          <w:rFonts w:ascii="Times New Roman" w:eastAsia="Calibri" w:hAnsi="Times New Roman" w:cs="Times New Roman"/>
          <w:bCs/>
          <w:color w:val="auto"/>
          <w:kern w:val="1"/>
          <w:sz w:val="28"/>
          <w:szCs w:val="28"/>
          <w:lang w:eastAsia="en-US" w:bidi="ar-SA"/>
        </w:rPr>
        <w:t>и</w:t>
      </w:r>
      <w:r w:rsidRPr="006E3523">
        <w:rPr>
          <w:rFonts w:ascii="Times New Roman" w:eastAsia="Calibri" w:hAnsi="Times New Roman" w:cs="Times New Roman"/>
          <w:bCs/>
          <w:color w:val="auto"/>
          <w:kern w:val="1"/>
          <w:sz w:val="28"/>
          <w:szCs w:val="28"/>
          <w:lang w:eastAsia="en-US" w:bidi="ar-SA"/>
        </w:rPr>
        <w:t xml:space="preserve"> Живодерова Наталья Владимировна, учитель математики и информатики МБОУ «СШ №30</w:t>
      </w:r>
      <w:r>
        <w:rPr>
          <w:rFonts w:ascii="Times New Roman" w:eastAsia="Calibri" w:hAnsi="Times New Roman" w:cs="Times New Roman"/>
          <w:bCs/>
          <w:color w:val="auto"/>
          <w:kern w:val="1"/>
          <w:sz w:val="28"/>
          <w:szCs w:val="28"/>
          <w:lang w:eastAsia="en-US" w:bidi="ar-SA"/>
        </w:rPr>
        <w:t xml:space="preserve"> </w:t>
      </w:r>
      <w:r w:rsidRPr="006E3523">
        <w:rPr>
          <w:rFonts w:ascii="Times New Roman" w:eastAsia="Calibri" w:hAnsi="Times New Roman" w:cs="Times New Roman"/>
          <w:bCs/>
          <w:color w:val="auto"/>
          <w:kern w:val="1"/>
          <w:sz w:val="28"/>
          <w:szCs w:val="28"/>
          <w:lang w:eastAsia="en-US" w:bidi="ar-SA"/>
        </w:rPr>
        <w:t>с УИОП</w:t>
      </w:r>
      <w:r>
        <w:rPr>
          <w:rFonts w:ascii="Times New Roman" w:eastAsia="Calibri" w:hAnsi="Times New Roman" w:cs="Times New Roman"/>
          <w:bCs/>
          <w:color w:val="auto"/>
          <w:kern w:val="1"/>
          <w:sz w:val="28"/>
          <w:szCs w:val="28"/>
          <w:lang w:eastAsia="en-US" w:bidi="ar-SA"/>
        </w:rPr>
        <w:t xml:space="preserve">» в номинации «Педагог-наставник», </w:t>
      </w:r>
      <w:r w:rsidRPr="006E3523">
        <w:rPr>
          <w:rFonts w:ascii="Times New Roman" w:eastAsia="Calibri" w:hAnsi="Times New Roman" w:cs="Times New Roman"/>
          <w:bCs/>
          <w:color w:val="auto"/>
          <w:kern w:val="1"/>
          <w:sz w:val="28"/>
          <w:szCs w:val="28"/>
          <w:lang w:eastAsia="en-US" w:bidi="ar-SA"/>
        </w:rPr>
        <w:t>Слесарева Олеся Сергеевна</w:t>
      </w:r>
      <w:r>
        <w:rPr>
          <w:rFonts w:ascii="Times New Roman" w:eastAsia="Calibri" w:hAnsi="Times New Roman" w:cs="Times New Roman"/>
          <w:bCs/>
          <w:color w:val="auto"/>
          <w:kern w:val="1"/>
          <w:sz w:val="28"/>
          <w:szCs w:val="28"/>
          <w:lang w:eastAsia="en-US" w:bidi="ar-SA"/>
        </w:rPr>
        <w:t xml:space="preserve">, учитель математики МБОУ «СШ №25» в </w:t>
      </w:r>
      <w:r w:rsidRPr="006E3523">
        <w:rPr>
          <w:rFonts w:ascii="Times New Roman" w:eastAsia="Calibri" w:hAnsi="Times New Roman" w:cs="Times New Roman"/>
          <w:bCs/>
          <w:color w:val="auto"/>
          <w:kern w:val="1"/>
          <w:sz w:val="28"/>
          <w:szCs w:val="28"/>
          <w:lang w:eastAsia="en-US" w:bidi="ar-SA"/>
        </w:rPr>
        <w:t>номинации «Молодые классные руководители»</w:t>
      </w:r>
      <w:r>
        <w:rPr>
          <w:rFonts w:ascii="Times New Roman" w:eastAsia="Calibri" w:hAnsi="Times New Roman" w:cs="Times New Roman"/>
          <w:bCs/>
          <w:color w:val="auto"/>
          <w:kern w:val="1"/>
          <w:sz w:val="28"/>
          <w:szCs w:val="28"/>
          <w:lang w:eastAsia="en-US" w:bidi="ar-SA"/>
        </w:rPr>
        <w:t xml:space="preserve"> стали лауреатами в </w:t>
      </w:r>
      <w:r w:rsidRPr="00B1017E">
        <w:rPr>
          <w:rFonts w:ascii="Times New Roman" w:eastAsia="Calibri" w:hAnsi="Times New Roman" w:cs="Times New Roman"/>
          <w:bCs/>
          <w:color w:val="auto"/>
          <w:kern w:val="1"/>
          <w:sz w:val="28"/>
          <w:szCs w:val="28"/>
          <w:lang w:eastAsia="en-US" w:bidi="ar-SA"/>
        </w:rPr>
        <w:t>финал</w:t>
      </w:r>
      <w:r>
        <w:rPr>
          <w:rFonts w:ascii="Times New Roman" w:eastAsia="Calibri" w:hAnsi="Times New Roman" w:cs="Times New Roman"/>
          <w:bCs/>
          <w:color w:val="auto"/>
          <w:kern w:val="1"/>
          <w:sz w:val="28"/>
          <w:szCs w:val="28"/>
          <w:lang w:eastAsia="en-US" w:bidi="ar-SA"/>
        </w:rPr>
        <w:t xml:space="preserve">е </w:t>
      </w:r>
      <w:r w:rsidRPr="00B1017E">
        <w:rPr>
          <w:rFonts w:ascii="Times New Roman" w:eastAsia="Calibri" w:hAnsi="Times New Roman" w:cs="Times New Roman"/>
          <w:bCs/>
          <w:color w:val="auto"/>
          <w:kern w:val="1"/>
          <w:sz w:val="28"/>
          <w:szCs w:val="28"/>
          <w:lang w:eastAsia="en-US" w:bidi="ar-SA"/>
        </w:rPr>
        <w:t>Всероссийского конкурса «Педагогический дебют – 2021»</w:t>
      </w:r>
      <w:r w:rsidR="00351A65">
        <w:rPr>
          <w:rFonts w:ascii="Times New Roman" w:eastAsia="Calibri" w:hAnsi="Times New Roman" w:cs="Times New Roman"/>
          <w:bCs/>
          <w:color w:val="auto"/>
          <w:kern w:val="1"/>
          <w:sz w:val="28"/>
          <w:szCs w:val="28"/>
          <w:lang w:eastAsia="en-US" w:bidi="ar-SA"/>
        </w:rPr>
        <w:t>;</w:t>
      </w:r>
    </w:p>
    <w:p w14:paraId="08BF5908" w14:textId="72DE4B85" w:rsidR="005B0065" w:rsidRPr="004F78E6" w:rsidRDefault="00C51CE9" w:rsidP="00C51CE9">
      <w:pPr>
        <w:widowControl/>
        <w:tabs>
          <w:tab w:val="left" w:pos="993"/>
        </w:tabs>
        <w:suppressAutoHyphens/>
        <w:jc w:val="both"/>
        <w:rPr>
          <w:rFonts w:ascii="Times New Roman" w:eastAsia="SimSun" w:hAnsi="Times New Roman" w:cs="Times New Roman"/>
          <w:color w:val="auto"/>
          <w:kern w:val="1"/>
          <w:sz w:val="28"/>
          <w:szCs w:val="28"/>
          <w:lang w:eastAsia="ar-SA" w:bidi="ar-SA"/>
        </w:rPr>
      </w:pPr>
      <w:r>
        <w:rPr>
          <w:rFonts w:ascii="Times New Roman" w:eastAsia="Calibri" w:hAnsi="Times New Roman" w:cs="Times New Roman"/>
          <w:bCs/>
          <w:color w:val="auto"/>
          <w:kern w:val="1"/>
          <w:sz w:val="28"/>
          <w:szCs w:val="28"/>
          <w:lang w:eastAsia="en-US" w:bidi="ar-SA"/>
        </w:rPr>
        <w:tab/>
      </w:r>
      <w:r w:rsidR="005B0065" w:rsidRPr="004F78E6">
        <w:rPr>
          <w:rFonts w:ascii="Times New Roman" w:eastAsia="SimSun" w:hAnsi="Times New Roman" w:cs="Times New Roman"/>
          <w:color w:val="auto"/>
          <w:kern w:val="1"/>
          <w:sz w:val="28"/>
          <w:szCs w:val="28"/>
          <w:lang w:eastAsia="ar-SA" w:bidi="ar-SA"/>
        </w:rPr>
        <w:t>Современный учител</w:t>
      </w:r>
      <w:r w:rsidR="00F315BF" w:rsidRPr="004F78E6">
        <w:rPr>
          <w:rFonts w:ascii="Times New Roman" w:eastAsia="SimSun" w:hAnsi="Times New Roman" w:cs="Times New Roman"/>
          <w:color w:val="auto"/>
          <w:kern w:val="1"/>
          <w:sz w:val="28"/>
          <w:szCs w:val="28"/>
          <w:lang w:eastAsia="ar-SA" w:bidi="ar-SA"/>
        </w:rPr>
        <w:t>ь как никогда ранее нуждается в </w:t>
      </w:r>
      <w:r w:rsidR="005B0065" w:rsidRPr="004F78E6">
        <w:rPr>
          <w:rFonts w:ascii="Times New Roman" w:eastAsia="SimSun" w:hAnsi="Times New Roman" w:cs="Times New Roman"/>
          <w:color w:val="auto"/>
          <w:kern w:val="1"/>
          <w:sz w:val="28"/>
          <w:szCs w:val="28"/>
          <w:lang w:eastAsia="ar-SA" w:bidi="ar-SA"/>
        </w:rPr>
        <w:t>профессиональном сопровождении со стороны методической службы, задача которой состоит в создании условий для формирования и развития ключевых профессионально-педагогических компетентностей учителей. В</w:t>
      </w:r>
      <w:r w:rsidR="00F315BF" w:rsidRPr="004F78E6">
        <w:rPr>
          <w:rFonts w:ascii="Times New Roman" w:eastAsia="SimSun" w:hAnsi="Times New Roman" w:cs="Times New Roman"/>
          <w:color w:val="auto"/>
          <w:kern w:val="1"/>
          <w:sz w:val="28"/>
          <w:szCs w:val="28"/>
          <w:lang w:eastAsia="ar-SA" w:bidi="ar-SA"/>
        </w:rPr>
        <w:t> </w:t>
      </w:r>
      <w:r w:rsidR="005B0065" w:rsidRPr="004F78E6">
        <w:rPr>
          <w:rFonts w:ascii="Times New Roman" w:eastAsia="SimSun" w:hAnsi="Times New Roman" w:cs="Times New Roman"/>
          <w:color w:val="auto"/>
          <w:kern w:val="1"/>
          <w:sz w:val="28"/>
          <w:szCs w:val="28"/>
          <w:lang w:eastAsia="ar-SA" w:bidi="ar-SA"/>
        </w:rPr>
        <w:t>системе организации методической работы большую роль играют обучающие семинары, форсайт-центр</w:t>
      </w:r>
      <w:r w:rsidR="00F315BF" w:rsidRPr="004F78E6">
        <w:rPr>
          <w:rFonts w:ascii="Times New Roman" w:eastAsia="SimSun" w:hAnsi="Times New Roman" w:cs="Times New Roman"/>
          <w:color w:val="auto"/>
          <w:kern w:val="1"/>
          <w:sz w:val="28"/>
          <w:szCs w:val="28"/>
          <w:lang w:eastAsia="ar-SA" w:bidi="ar-SA"/>
        </w:rPr>
        <w:t>ы, которые знакомят педагогов с </w:t>
      </w:r>
      <w:r w:rsidR="005B0065" w:rsidRPr="004F78E6">
        <w:rPr>
          <w:rFonts w:ascii="Times New Roman" w:eastAsia="SimSun" w:hAnsi="Times New Roman" w:cs="Times New Roman"/>
          <w:color w:val="auto"/>
          <w:kern w:val="1"/>
          <w:sz w:val="28"/>
          <w:szCs w:val="28"/>
          <w:lang w:eastAsia="ar-SA" w:bidi="ar-SA"/>
        </w:rPr>
        <w:t xml:space="preserve">новейшими достижениями науки </w:t>
      </w:r>
      <w:r w:rsidR="002D4F00" w:rsidRPr="004F78E6">
        <w:rPr>
          <w:rFonts w:ascii="Times New Roman" w:eastAsia="SimSun" w:hAnsi="Times New Roman" w:cs="Times New Roman"/>
          <w:color w:val="auto"/>
          <w:kern w:val="1"/>
          <w:sz w:val="28"/>
          <w:szCs w:val="28"/>
          <w:lang w:eastAsia="ar-SA" w:bidi="ar-SA"/>
        </w:rPr>
        <w:t>и </w:t>
      </w:r>
      <w:r w:rsidR="005B0065" w:rsidRPr="004F78E6">
        <w:rPr>
          <w:rFonts w:ascii="Times New Roman" w:eastAsia="SimSun" w:hAnsi="Times New Roman" w:cs="Times New Roman"/>
          <w:color w:val="auto"/>
          <w:kern w:val="1"/>
          <w:sz w:val="28"/>
          <w:szCs w:val="28"/>
          <w:lang w:eastAsia="ar-SA" w:bidi="ar-SA"/>
        </w:rPr>
        <w:t>продукт</w:t>
      </w:r>
      <w:r w:rsidR="00F315BF" w:rsidRPr="004F78E6">
        <w:rPr>
          <w:rFonts w:ascii="Times New Roman" w:eastAsia="SimSun" w:hAnsi="Times New Roman" w:cs="Times New Roman"/>
          <w:color w:val="auto"/>
          <w:kern w:val="1"/>
          <w:sz w:val="28"/>
          <w:szCs w:val="28"/>
          <w:lang w:eastAsia="ar-SA" w:bidi="ar-SA"/>
        </w:rPr>
        <w:t>ивного педагогического опыта, а </w:t>
      </w:r>
      <w:r w:rsidR="005B0065" w:rsidRPr="004F78E6">
        <w:rPr>
          <w:rFonts w:ascii="Times New Roman" w:eastAsia="SimSun" w:hAnsi="Times New Roman" w:cs="Times New Roman"/>
          <w:color w:val="auto"/>
          <w:kern w:val="1"/>
          <w:sz w:val="28"/>
          <w:szCs w:val="28"/>
          <w:lang w:eastAsia="ar-SA" w:bidi="ar-SA"/>
        </w:rPr>
        <w:t xml:space="preserve">также позволяют познакомиться </w:t>
      </w:r>
      <w:r w:rsidR="002D4F00" w:rsidRPr="004F78E6">
        <w:rPr>
          <w:rFonts w:ascii="Times New Roman" w:eastAsia="SimSun" w:hAnsi="Times New Roman" w:cs="Times New Roman"/>
          <w:color w:val="auto"/>
          <w:kern w:val="1"/>
          <w:sz w:val="28"/>
          <w:szCs w:val="28"/>
          <w:lang w:eastAsia="ar-SA" w:bidi="ar-SA"/>
        </w:rPr>
        <w:t>с </w:t>
      </w:r>
      <w:r w:rsidR="005B0065" w:rsidRPr="004F78E6">
        <w:rPr>
          <w:rFonts w:ascii="Times New Roman" w:eastAsia="SimSun" w:hAnsi="Times New Roman" w:cs="Times New Roman"/>
          <w:color w:val="auto"/>
          <w:kern w:val="1"/>
          <w:sz w:val="28"/>
          <w:szCs w:val="28"/>
          <w:lang w:eastAsia="ar-SA" w:bidi="ar-SA"/>
        </w:rPr>
        <w:t>опытом коллег коллектива. Такие формы методической поддержки способствуют развитию предметно-методологической компетентности педагогов, совершенствуют умение транслировать передовой положительный опыт учителей в педагогическое сообщество.</w:t>
      </w:r>
    </w:p>
    <w:p w14:paraId="2FC7322B" w14:textId="1D62C2BE" w:rsidR="005B0065" w:rsidRPr="004F78E6" w:rsidRDefault="005B0065" w:rsidP="0016633D">
      <w:pPr>
        <w:widowControl/>
        <w:suppressAutoHyphens/>
        <w:ind w:firstLine="709"/>
        <w:jc w:val="both"/>
        <w:rPr>
          <w:rFonts w:ascii="Times New Roman" w:eastAsia="SimSun" w:hAnsi="Times New Roman" w:cs="Times New Roman"/>
          <w:color w:val="auto"/>
          <w:kern w:val="1"/>
          <w:sz w:val="28"/>
          <w:szCs w:val="28"/>
          <w:lang w:eastAsia="ar-SA" w:bidi="ar-SA"/>
        </w:rPr>
      </w:pPr>
      <w:r w:rsidRPr="004F78E6">
        <w:rPr>
          <w:rFonts w:ascii="Times New Roman" w:eastAsia="SimSun" w:hAnsi="Times New Roman" w:cs="Times New Roman"/>
          <w:color w:val="auto"/>
          <w:kern w:val="1"/>
          <w:sz w:val="28"/>
          <w:szCs w:val="28"/>
          <w:lang w:eastAsia="ar-SA" w:bidi="ar-SA"/>
        </w:rPr>
        <w:t xml:space="preserve">Более 470 работников образования города приняли участие в работе </w:t>
      </w:r>
      <w:r w:rsidR="00607728">
        <w:rPr>
          <w:rFonts w:ascii="Times New Roman" w:eastAsia="SimSun" w:hAnsi="Times New Roman" w:cs="Times New Roman"/>
          <w:color w:val="auto"/>
          <w:kern w:val="1"/>
          <w:sz w:val="28"/>
          <w:szCs w:val="28"/>
          <w:lang w:eastAsia="ar-SA" w:bidi="ar-SA"/>
        </w:rPr>
        <w:br/>
      </w:r>
      <w:r w:rsidRPr="004F78E6">
        <w:rPr>
          <w:rFonts w:ascii="Times New Roman" w:eastAsia="SimSun" w:hAnsi="Times New Roman" w:cs="Times New Roman"/>
          <w:color w:val="auto"/>
          <w:kern w:val="1"/>
          <w:sz w:val="28"/>
          <w:szCs w:val="28"/>
          <w:lang w:eastAsia="ar-SA" w:bidi="ar-SA"/>
        </w:rPr>
        <w:t>9</w:t>
      </w:r>
      <w:r w:rsidR="00607728">
        <w:rPr>
          <w:rFonts w:ascii="Times New Roman" w:eastAsia="SimSun" w:hAnsi="Times New Roman" w:cs="Times New Roman"/>
          <w:color w:val="auto"/>
          <w:kern w:val="1"/>
          <w:sz w:val="28"/>
          <w:szCs w:val="28"/>
          <w:lang w:eastAsia="ar-SA" w:bidi="ar-SA"/>
        </w:rPr>
        <w:t xml:space="preserve"> </w:t>
      </w:r>
      <w:r w:rsidRPr="004F78E6">
        <w:rPr>
          <w:rFonts w:ascii="Times New Roman" w:eastAsia="SimSun" w:hAnsi="Times New Roman" w:cs="Times New Roman"/>
          <w:color w:val="auto"/>
          <w:kern w:val="1"/>
          <w:sz w:val="28"/>
          <w:szCs w:val="28"/>
          <w:lang w:eastAsia="ar-SA" w:bidi="ar-SA"/>
        </w:rPr>
        <w:t>семинаров, которые были организованы для</w:t>
      </w:r>
      <w:r w:rsidR="00F315BF" w:rsidRPr="004F78E6">
        <w:rPr>
          <w:rFonts w:ascii="Times New Roman" w:eastAsia="SimSun" w:hAnsi="Times New Roman" w:cs="Times New Roman"/>
          <w:color w:val="auto"/>
          <w:kern w:val="1"/>
          <w:sz w:val="28"/>
          <w:szCs w:val="28"/>
          <w:lang w:eastAsia="ar-SA" w:bidi="ar-SA"/>
        </w:rPr>
        <w:t xml:space="preserve"> ознакомления </w:t>
      </w:r>
      <w:r w:rsidR="00F20CF4">
        <w:rPr>
          <w:rFonts w:ascii="Times New Roman" w:eastAsia="SimSun" w:hAnsi="Times New Roman" w:cs="Times New Roman"/>
          <w:color w:val="auto"/>
          <w:kern w:val="1"/>
          <w:sz w:val="28"/>
          <w:szCs w:val="28"/>
          <w:lang w:eastAsia="ar-SA" w:bidi="ar-SA"/>
        </w:rPr>
        <w:br/>
      </w:r>
      <w:r w:rsidR="00F315BF" w:rsidRPr="004F78E6">
        <w:rPr>
          <w:rFonts w:ascii="Times New Roman" w:eastAsia="SimSun" w:hAnsi="Times New Roman" w:cs="Times New Roman"/>
          <w:color w:val="auto"/>
          <w:kern w:val="1"/>
          <w:sz w:val="28"/>
          <w:szCs w:val="28"/>
          <w:lang w:eastAsia="ar-SA" w:bidi="ar-SA"/>
        </w:rPr>
        <w:t>их с</w:t>
      </w:r>
      <w:r w:rsidR="00607728">
        <w:rPr>
          <w:rFonts w:ascii="Times New Roman" w:eastAsia="SimSun" w:hAnsi="Times New Roman" w:cs="Times New Roman"/>
          <w:color w:val="auto"/>
          <w:kern w:val="1"/>
          <w:sz w:val="28"/>
          <w:szCs w:val="28"/>
          <w:lang w:eastAsia="ar-SA" w:bidi="ar-SA"/>
        </w:rPr>
        <w:t xml:space="preserve"> </w:t>
      </w:r>
      <w:r w:rsidR="002D4F00" w:rsidRPr="004F78E6">
        <w:rPr>
          <w:rFonts w:ascii="Times New Roman" w:eastAsia="SimSun" w:hAnsi="Times New Roman" w:cs="Times New Roman"/>
          <w:color w:val="auto"/>
          <w:kern w:val="1"/>
          <w:sz w:val="28"/>
          <w:szCs w:val="28"/>
          <w:lang w:eastAsia="ar-SA" w:bidi="ar-SA"/>
        </w:rPr>
        <w:t>инновациями в</w:t>
      </w:r>
      <w:r w:rsidR="00607728">
        <w:rPr>
          <w:rFonts w:ascii="Times New Roman" w:eastAsia="SimSun" w:hAnsi="Times New Roman" w:cs="Times New Roman"/>
          <w:color w:val="auto"/>
          <w:kern w:val="1"/>
          <w:sz w:val="28"/>
          <w:szCs w:val="28"/>
          <w:lang w:eastAsia="ar-SA" w:bidi="ar-SA"/>
        </w:rPr>
        <w:t xml:space="preserve"> </w:t>
      </w:r>
      <w:r w:rsidRPr="004F78E6">
        <w:rPr>
          <w:rFonts w:ascii="Times New Roman" w:eastAsia="SimSun" w:hAnsi="Times New Roman" w:cs="Times New Roman"/>
          <w:color w:val="auto"/>
          <w:kern w:val="1"/>
          <w:sz w:val="28"/>
          <w:szCs w:val="28"/>
          <w:lang w:eastAsia="ar-SA" w:bidi="ar-SA"/>
        </w:rPr>
        <w:t xml:space="preserve">сфере образования. </w:t>
      </w:r>
    </w:p>
    <w:p w14:paraId="07DC6BB0" w14:textId="77777777" w:rsidR="005B0065" w:rsidRPr="004F78E6" w:rsidRDefault="005B0065" w:rsidP="0016633D">
      <w:pPr>
        <w:widowControl/>
        <w:suppressAutoHyphens/>
        <w:ind w:firstLine="709"/>
        <w:jc w:val="both"/>
        <w:rPr>
          <w:rFonts w:ascii="Times New Roman" w:eastAsia="SimSun" w:hAnsi="Times New Roman" w:cs="Times New Roman"/>
          <w:color w:val="auto"/>
          <w:kern w:val="1"/>
          <w:sz w:val="28"/>
          <w:szCs w:val="28"/>
          <w:lang w:eastAsia="ar-SA" w:bidi="ar-SA"/>
        </w:rPr>
      </w:pPr>
      <w:r w:rsidRPr="004F78E6">
        <w:rPr>
          <w:rFonts w:ascii="Times New Roman" w:eastAsia="SimSun" w:hAnsi="Times New Roman" w:cs="Times New Roman"/>
          <w:color w:val="auto"/>
          <w:kern w:val="1"/>
          <w:sz w:val="28"/>
          <w:szCs w:val="28"/>
          <w:lang w:eastAsia="ar-SA" w:bidi="ar-SA"/>
        </w:rPr>
        <w:t>С целью создания единого методического пространства муниципальной системы образования, обеспечивающего взаимодействие субъектов муниципального и институционального (образовательных организаций) уровней для осуществления непрерывного развития профессионального мастерства педагогических работ</w:t>
      </w:r>
      <w:r w:rsidR="00F315BF" w:rsidRPr="004F78E6">
        <w:rPr>
          <w:rFonts w:ascii="Times New Roman" w:eastAsia="SimSun" w:hAnsi="Times New Roman" w:cs="Times New Roman"/>
          <w:color w:val="auto"/>
          <w:kern w:val="1"/>
          <w:sz w:val="28"/>
          <w:szCs w:val="28"/>
          <w:lang w:eastAsia="ar-SA" w:bidi="ar-SA"/>
        </w:rPr>
        <w:t>ников и управленческих кадров в </w:t>
      </w:r>
      <w:r w:rsidRPr="004F78E6">
        <w:rPr>
          <w:rFonts w:ascii="Times New Roman" w:eastAsia="SimSun" w:hAnsi="Times New Roman" w:cs="Times New Roman"/>
          <w:color w:val="auto"/>
          <w:kern w:val="1"/>
          <w:sz w:val="28"/>
          <w:szCs w:val="28"/>
          <w:lang w:eastAsia="ar-SA" w:bidi="ar-SA"/>
        </w:rPr>
        <w:t xml:space="preserve">соответствии с приоритетными задачами в области образования с 2021 года, функционирует муниципальная методическая служба (далее </w:t>
      </w:r>
      <w:r w:rsidRPr="004F78E6">
        <w:rPr>
          <w:rFonts w:ascii="Times New Roman" w:eastAsia="Calibri" w:hAnsi="Times New Roman" w:cs="Times New Roman"/>
          <w:color w:val="auto"/>
          <w:kern w:val="1"/>
          <w:sz w:val="28"/>
          <w:szCs w:val="28"/>
          <w:lang w:eastAsia="en-US" w:bidi="ar-SA"/>
        </w:rPr>
        <w:t xml:space="preserve">– </w:t>
      </w:r>
      <w:r w:rsidRPr="004F78E6">
        <w:rPr>
          <w:rFonts w:ascii="Times New Roman" w:eastAsia="SimSun" w:hAnsi="Times New Roman" w:cs="Times New Roman"/>
          <w:color w:val="auto"/>
          <w:kern w:val="1"/>
          <w:sz w:val="28"/>
          <w:szCs w:val="28"/>
          <w:lang w:eastAsia="ar-SA" w:bidi="ar-SA"/>
        </w:rPr>
        <w:t xml:space="preserve">ММС). </w:t>
      </w:r>
    </w:p>
    <w:p w14:paraId="2E1BE26B" w14:textId="7B051E29" w:rsidR="005B0065" w:rsidRPr="004F78E6" w:rsidRDefault="005B0065" w:rsidP="0016633D">
      <w:pPr>
        <w:widowControl/>
        <w:suppressAutoHyphens/>
        <w:ind w:firstLine="709"/>
        <w:jc w:val="both"/>
        <w:rPr>
          <w:rFonts w:ascii="Times New Roman" w:eastAsia="SimSun" w:hAnsi="Times New Roman" w:cs="Times New Roman"/>
          <w:color w:val="auto"/>
          <w:kern w:val="1"/>
          <w:sz w:val="28"/>
          <w:szCs w:val="28"/>
          <w:lang w:eastAsia="ar-SA" w:bidi="ar-SA"/>
        </w:rPr>
      </w:pPr>
      <w:r w:rsidRPr="004F78E6">
        <w:rPr>
          <w:rFonts w:ascii="Times New Roman" w:eastAsia="SimSun" w:hAnsi="Times New Roman" w:cs="Times New Roman"/>
          <w:color w:val="auto"/>
          <w:kern w:val="1"/>
          <w:sz w:val="28"/>
          <w:szCs w:val="28"/>
          <w:lang w:eastAsia="ar-SA" w:bidi="ar-SA"/>
        </w:rPr>
        <w:t>Структурными компонентами ММС являются форсайт-центры, муниципальные методические объединения. В системе образования функционируют 38 объединений (форсайт-центр</w:t>
      </w:r>
      <w:r w:rsidR="00363596" w:rsidRPr="004F78E6">
        <w:rPr>
          <w:rFonts w:ascii="Times New Roman" w:eastAsia="SimSun" w:hAnsi="Times New Roman" w:cs="Times New Roman"/>
          <w:color w:val="auto"/>
          <w:kern w:val="1"/>
          <w:sz w:val="28"/>
          <w:szCs w:val="28"/>
          <w:lang w:eastAsia="ar-SA" w:bidi="ar-SA"/>
        </w:rPr>
        <w:t>ы</w:t>
      </w:r>
      <w:r w:rsidRPr="004F78E6">
        <w:rPr>
          <w:rFonts w:ascii="Times New Roman" w:eastAsia="SimSun" w:hAnsi="Times New Roman" w:cs="Times New Roman"/>
          <w:color w:val="auto"/>
          <w:kern w:val="1"/>
          <w:sz w:val="28"/>
          <w:szCs w:val="28"/>
          <w:lang w:eastAsia="ar-SA" w:bidi="ar-SA"/>
        </w:rPr>
        <w:t xml:space="preserve"> – 16; муниципальны</w:t>
      </w:r>
      <w:r w:rsidR="00363596" w:rsidRPr="004F78E6">
        <w:rPr>
          <w:rFonts w:ascii="Times New Roman" w:eastAsia="SimSun" w:hAnsi="Times New Roman" w:cs="Times New Roman"/>
          <w:color w:val="auto"/>
          <w:kern w:val="1"/>
          <w:sz w:val="28"/>
          <w:szCs w:val="28"/>
          <w:lang w:eastAsia="ar-SA" w:bidi="ar-SA"/>
        </w:rPr>
        <w:t>е</w:t>
      </w:r>
      <w:r w:rsidRPr="004F78E6">
        <w:rPr>
          <w:rFonts w:ascii="Times New Roman" w:eastAsia="SimSun" w:hAnsi="Times New Roman" w:cs="Times New Roman"/>
          <w:color w:val="auto"/>
          <w:kern w:val="1"/>
          <w:sz w:val="28"/>
          <w:szCs w:val="28"/>
          <w:lang w:eastAsia="ar-SA" w:bidi="ar-SA"/>
        </w:rPr>
        <w:t xml:space="preserve"> методически</w:t>
      </w:r>
      <w:r w:rsidR="00363596" w:rsidRPr="004F78E6">
        <w:rPr>
          <w:rFonts w:ascii="Times New Roman" w:eastAsia="SimSun" w:hAnsi="Times New Roman" w:cs="Times New Roman"/>
          <w:color w:val="auto"/>
          <w:kern w:val="1"/>
          <w:sz w:val="28"/>
          <w:szCs w:val="28"/>
          <w:lang w:eastAsia="ar-SA" w:bidi="ar-SA"/>
        </w:rPr>
        <w:t>е</w:t>
      </w:r>
      <w:r w:rsidRPr="004F78E6">
        <w:rPr>
          <w:rFonts w:ascii="Times New Roman" w:eastAsia="SimSun" w:hAnsi="Times New Roman" w:cs="Times New Roman"/>
          <w:color w:val="auto"/>
          <w:kern w:val="1"/>
          <w:sz w:val="28"/>
          <w:szCs w:val="28"/>
          <w:lang w:eastAsia="ar-SA" w:bidi="ar-SA"/>
        </w:rPr>
        <w:t xml:space="preserve"> объединения – 22).</w:t>
      </w:r>
      <w:r w:rsidRPr="004F78E6">
        <w:rPr>
          <w:rFonts w:ascii="Times New Roman" w:eastAsia="Times New Roman" w:hAnsi="Times New Roman" w:cs="Times New Roman"/>
          <w:color w:val="auto"/>
          <w:sz w:val="28"/>
          <w:szCs w:val="28"/>
        </w:rPr>
        <w:t xml:space="preserve"> </w:t>
      </w:r>
      <w:r w:rsidRPr="004F78E6">
        <w:rPr>
          <w:rFonts w:ascii="Times New Roman" w:eastAsia="SimSun" w:hAnsi="Times New Roman" w:cs="Times New Roman"/>
          <w:color w:val="auto"/>
          <w:kern w:val="1"/>
          <w:sz w:val="28"/>
          <w:szCs w:val="28"/>
          <w:lang w:eastAsia="ar-SA"/>
        </w:rPr>
        <w:t>Информационная поддержка д</w:t>
      </w:r>
      <w:r w:rsidR="00363596" w:rsidRPr="004F78E6">
        <w:rPr>
          <w:rFonts w:ascii="Times New Roman" w:eastAsia="SimSun" w:hAnsi="Times New Roman" w:cs="Times New Roman"/>
          <w:color w:val="auto"/>
          <w:kern w:val="1"/>
          <w:sz w:val="28"/>
          <w:szCs w:val="28"/>
          <w:lang w:eastAsia="ar-SA"/>
        </w:rPr>
        <w:t xml:space="preserve">еятельности ММС осуществляется на официальном сайте </w:t>
      </w:r>
      <w:r w:rsidRPr="004F78E6">
        <w:rPr>
          <w:rFonts w:ascii="Times New Roman" w:eastAsia="SimSun" w:hAnsi="Times New Roman" w:cs="Times New Roman"/>
          <w:color w:val="auto"/>
          <w:kern w:val="1"/>
          <w:sz w:val="28"/>
          <w:szCs w:val="28"/>
          <w:lang w:eastAsia="ar-SA"/>
        </w:rPr>
        <w:t>МАУ г</w:t>
      </w:r>
      <w:r w:rsidR="00A12917">
        <w:rPr>
          <w:rFonts w:ascii="Times New Roman" w:eastAsia="SimSun" w:hAnsi="Times New Roman" w:cs="Times New Roman"/>
          <w:color w:val="auto"/>
          <w:kern w:val="1"/>
          <w:sz w:val="28"/>
          <w:szCs w:val="28"/>
          <w:lang w:eastAsia="ar-SA"/>
        </w:rPr>
        <w:t>. </w:t>
      </w:r>
      <w:r w:rsidRPr="004F78E6">
        <w:rPr>
          <w:rFonts w:ascii="Times New Roman" w:eastAsia="SimSun" w:hAnsi="Times New Roman" w:cs="Times New Roman"/>
          <w:color w:val="auto"/>
          <w:kern w:val="1"/>
          <w:sz w:val="28"/>
          <w:szCs w:val="28"/>
          <w:lang w:eastAsia="ar-SA"/>
        </w:rPr>
        <w:t>Нижневартовска «Центр развития образования» (</w:t>
      </w:r>
      <w:hyperlink r:id="rId20" w:history="1">
        <w:r w:rsidRPr="004F78E6">
          <w:rPr>
            <w:rStyle w:val="afe"/>
            <w:rFonts w:ascii="Times New Roman" w:eastAsia="SimSun" w:hAnsi="Times New Roman" w:cs="Times New Roman"/>
            <w:color w:val="auto"/>
            <w:kern w:val="1"/>
            <w:sz w:val="28"/>
            <w:szCs w:val="28"/>
            <w:lang w:eastAsia="ar-SA"/>
          </w:rPr>
          <w:t>https://cro.edu-nv.ru/</w:t>
        </w:r>
      </w:hyperlink>
      <w:r w:rsidRPr="004F78E6">
        <w:rPr>
          <w:rFonts w:ascii="Times New Roman" w:eastAsia="SimSun" w:hAnsi="Times New Roman" w:cs="Times New Roman"/>
          <w:color w:val="auto"/>
          <w:kern w:val="1"/>
          <w:sz w:val="28"/>
          <w:szCs w:val="28"/>
          <w:lang w:eastAsia="ar-SA"/>
        </w:rPr>
        <w:t>).</w:t>
      </w:r>
    </w:p>
    <w:p w14:paraId="7EC9E9CA" w14:textId="07014307" w:rsidR="005B0065" w:rsidRPr="004F78E6" w:rsidRDefault="005B0065" w:rsidP="0016633D">
      <w:pPr>
        <w:widowControl/>
        <w:suppressAutoHyphens/>
        <w:ind w:firstLine="708"/>
        <w:jc w:val="both"/>
        <w:rPr>
          <w:rFonts w:ascii="Times New Roman" w:eastAsia="SimSun" w:hAnsi="Times New Roman" w:cs="Times New Roman"/>
          <w:color w:val="auto"/>
          <w:kern w:val="1"/>
          <w:sz w:val="28"/>
          <w:szCs w:val="28"/>
          <w:lang w:eastAsia="ar-SA" w:bidi="ar-SA"/>
        </w:rPr>
      </w:pPr>
      <w:r w:rsidRPr="004F78E6">
        <w:rPr>
          <w:rFonts w:ascii="Times New Roman" w:eastAsia="SimSun" w:hAnsi="Times New Roman" w:cs="Times New Roman"/>
          <w:color w:val="auto"/>
          <w:kern w:val="1"/>
          <w:sz w:val="28"/>
          <w:szCs w:val="28"/>
          <w:lang w:eastAsia="ar-SA" w:bidi="ar-SA"/>
        </w:rPr>
        <w:t>Разработана муниципальная модель наставничества</w:t>
      </w:r>
      <w:r w:rsidR="00607728">
        <w:rPr>
          <w:rFonts w:ascii="Times New Roman" w:eastAsia="SimSun" w:hAnsi="Times New Roman" w:cs="Times New Roman"/>
          <w:color w:val="auto"/>
          <w:kern w:val="1"/>
          <w:sz w:val="28"/>
          <w:szCs w:val="28"/>
          <w:lang w:eastAsia="ar-SA" w:bidi="ar-SA"/>
        </w:rPr>
        <w:t xml:space="preserve"> </w:t>
      </w:r>
      <w:r w:rsidR="00607728">
        <w:rPr>
          <w:rFonts w:ascii="Times New Roman" w:eastAsia="SimSun" w:hAnsi="Times New Roman" w:cs="Times New Roman"/>
          <w:color w:val="auto"/>
          <w:kern w:val="1"/>
          <w:sz w:val="28"/>
          <w:szCs w:val="28"/>
          <w:lang w:eastAsia="ar-SA" w:bidi="ar-SA"/>
        </w:rPr>
        <w:br/>
      </w:r>
      <w:r w:rsidRPr="004F78E6">
        <w:rPr>
          <w:rFonts w:ascii="Times New Roman" w:eastAsia="SimSun" w:hAnsi="Times New Roman" w:cs="Times New Roman"/>
          <w:color w:val="auto"/>
          <w:kern w:val="1"/>
          <w:sz w:val="28"/>
          <w:szCs w:val="28"/>
          <w:lang w:eastAsia="ar-SA" w:bidi="ar-SA"/>
        </w:rPr>
        <w:t xml:space="preserve">для образовательных организаций, в том числе для адаптации молодых педагогов в учреждениях города. В этом году департамент образования администрации города с </w:t>
      </w:r>
      <w:r w:rsidR="00363596" w:rsidRPr="004F78E6">
        <w:rPr>
          <w:rFonts w:ascii="Times New Roman" w:eastAsia="SimSun" w:hAnsi="Times New Roman" w:cs="Times New Roman"/>
          <w:color w:val="auto"/>
          <w:kern w:val="1"/>
          <w:sz w:val="28"/>
          <w:szCs w:val="28"/>
          <w:lang w:eastAsia="ar-SA" w:bidi="ar-SA"/>
        </w:rPr>
        <w:t>дву</w:t>
      </w:r>
      <w:r w:rsidRPr="004F78E6">
        <w:rPr>
          <w:rFonts w:ascii="Times New Roman" w:eastAsia="SimSun" w:hAnsi="Times New Roman" w:cs="Times New Roman"/>
          <w:color w:val="auto"/>
          <w:kern w:val="1"/>
          <w:sz w:val="28"/>
          <w:szCs w:val="28"/>
          <w:lang w:eastAsia="ar-SA" w:bidi="ar-SA"/>
        </w:rPr>
        <w:t>мя учреждениями города (МБОУ «Лицей №2», МБОУ «СШ №30 с УИОП») приняли участие в региональном конкурсе муниципальных моделей наставничества и менторства. По результатам конкурса департамент образования администрации г</w:t>
      </w:r>
      <w:r w:rsidR="00A12917">
        <w:rPr>
          <w:rFonts w:ascii="Times New Roman" w:eastAsia="SimSun" w:hAnsi="Times New Roman" w:cs="Times New Roman"/>
          <w:color w:val="auto"/>
          <w:kern w:val="1"/>
          <w:sz w:val="28"/>
          <w:szCs w:val="28"/>
          <w:lang w:eastAsia="ar-SA" w:bidi="ar-SA"/>
        </w:rPr>
        <w:t>. </w:t>
      </w:r>
      <w:r w:rsidRPr="004F78E6">
        <w:rPr>
          <w:rFonts w:ascii="Times New Roman" w:eastAsia="SimSun" w:hAnsi="Times New Roman" w:cs="Times New Roman"/>
          <w:color w:val="auto"/>
          <w:kern w:val="1"/>
          <w:sz w:val="28"/>
          <w:szCs w:val="28"/>
          <w:lang w:eastAsia="ar-SA" w:bidi="ar-SA"/>
        </w:rPr>
        <w:t>Ни</w:t>
      </w:r>
      <w:r w:rsidR="000E15AA" w:rsidRPr="004F78E6">
        <w:rPr>
          <w:rFonts w:ascii="Times New Roman" w:eastAsia="SimSun" w:hAnsi="Times New Roman" w:cs="Times New Roman"/>
          <w:color w:val="auto"/>
          <w:kern w:val="1"/>
          <w:sz w:val="28"/>
          <w:szCs w:val="28"/>
          <w:lang w:eastAsia="ar-SA" w:bidi="ar-SA"/>
        </w:rPr>
        <w:t>жневартовска стал победителем в </w:t>
      </w:r>
      <w:r w:rsidRPr="004F78E6">
        <w:rPr>
          <w:rFonts w:ascii="Times New Roman" w:eastAsia="SimSun" w:hAnsi="Times New Roman" w:cs="Times New Roman"/>
          <w:color w:val="auto"/>
          <w:kern w:val="1"/>
          <w:sz w:val="28"/>
          <w:szCs w:val="28"/>
          <w:lang w:eastAsia="ar-SA" w:bidi="ar-SA"/>
        </w:rPr>
        <w:t xml:space="preserve">номинации «Лучшая система работы наставника»; </w:t>
      </w:r>
      <w:r w:rsidR="00607728">
        <w:rPr>
          <w:rFonts w:ascii="Times New Roman" w:eastAsia="SimSun" w:hAnsi="Times New Roman" w:cs="Times New Roman"/>
          <w:color w:val="auto"/>
          <w:kern w:val="1"/>
          <w:sz w:val="28"/>
          <w:szCs w:val="28"/>
          <w:lang w:eastAsia="ar-SA" w:bidi="ar-SA"/>
        </w:rPr>
        <w:br/>
      </w:r>
      <w:r w:rsidRPr="004F78E6">
        <w:rPr>
          <w:rFonts w:ascii="Times New Roman" w:eastAsia="SimSun" w:hAnsi="Times New Roman" w:cs="Times New Roman"/>
          <w:color w:val="auto"/>
          <w:kern w:val="1"/>
          <w:sz w:val="28"/>
          <w:szCs w:val="28"/>
          <w:lang w:eastAsia="ar-SA" w:bidi="ar-SA"/>
        </w:rPr>
        <w:t>МБОУ «Лицей №2», МБОУ «СШ №30 с УИОП» заняли 2 и 3 мест</w:t>
      </w:r>
      <w:r w:rsidR="000E15AA" w:rsidRPr="004F78E6">
        <w:rPr>
          <w:rFonts w:ascii="Times New Roman" w:eastAsia="SimSun" w:hAnsi="Times New Roman" w:cs="Times New Roman"/>
          <w:color w:val="auto"/>
          <w:kern w:val="1"/>
          <w:sz w:val="28"/>
          <w:szCs w:val="28"/>
          <w:lang w:eastAsia="ar-SA" w:bidi="ar-SA"/>
        </w:rPr>
        <w:t>а</w:t>
      </w:r>
      <w:r w:rsidRPr="004F78E6">
        <w:rPr>
          <w:rFonts w:ascii="Times New Roman" w:eastAsia="SimSun" w:hAnsi="Times New Roman" w:cs="Times New Roman"/>
          <w:color w:val="auto"/>
          <w:kern w:val="1"/>
          <w:sz w:val="28"/>
          <w:szCs w:val="28"/>
          <w:lang w:eastAsia="ar-SA" w:bidi="ar-SA"/>
        </w:rPr>
        <w:t xml:space="preserve"> соответственно в номинации «Лучшие практики наставничества </w:t>
      </w:r>
      <w:r w:rsidR="00607728">
        <w:rPr>
          <w:rFonts w:ascii="Times New Roman" w:eastAsia="SimSun" w:hAnsi="Times New Roman" w:cs="Times New Roman"/>
          <w:color w:val="auto"/>
          <w:kern w:val="1"/>
          <w:sz w:val="28"/>
          <w:szCs w:val="28"/>
          <w:lang w:eastAsia="ar-SA" w:bidi="ar-SA"/>
        </w:rPr>
        <w:br/>
      </w:r>
      <w:r w:rsidRPr="004F78E6">
        <w:rPr>
          <w:rFonts w:ascii="Times New Roman" w:eastAsia="SimSun" w:hAnsi="Times New Roman" w:cs="Times New Roman"/>
          <w:color w:val="auto"/>
          <w:kern w:val="1"/>
          <w:sz w:val="28"/>
          <w:szCs w:val="28"/>
          <w:lang w:eastAsia="ar-SA" w:bidi="ar-SA"/>
        </w:rPr>
        <w:t>в управлении образовательной организацией»; МБОУ «СШ №30 с УИОП» также занял</w:t>
      </w:r>
      <w:r w:rsidR="000E15AA" w:rsidRPr="004F78E6">
        <w:rPr>
          <w:rFonts w:ascii="Times New Roman" w:eastAsia="SimSun" w:hAnsi="Times New Roman" w:cs="Times New Roman"/>
          <w:color w:val="auto"/>
          <w:kern w:val="1"/>
          <w:sz w:val="28"/>
          <w:szCs w:val="28"/>
          <w:lang w:eastAsia="ar-SA" w:bidi="ar-SA"/>
        </w:rPr>
        <w:t>о</w:t>
      </w:r>
      <w:r w:rsidR="00F315BF" w:rsidRPr="004F78E6">
        <w:rPr>
          <w:rFonts w:ascii="Times New Roman" w:eastAsia="SimSun" w:hAnsi="Times New Roman" w:cs="Times New Roman"/>
          <w:color w:val="auto"/>
          <w:kern w:val="1"/>
          <w:sz w:val="28"/>
          <w:szCs w:val="28"/>
          <w:lang w:eastAsia="ar-SA" w:bidi="ar-SA"/>
        </w:rPr>
        <w:t xml:space="preserve"> 2 место в </w:t>
      </w:r>
      <w:r w:rsidRPr="004F78E6">
        <w:rPr>
          <w:rFonts w:ascii="Times New Roman" w:eastAsia="SimSun" w:hAnsi="Times New Roman" w:cs="Times New Roman"/>
          <w:color w:val="auto"/>
          <w:kern w:val="1"/>
          <w:sz w:val="28"/>
          <w:szCs w:val="28"/>
          <w:lang w:eastAsia="ar-SA" w:bidi="ar-SA"/>
        </w:rPr>
        <w:t>номинации «Лучшие практики наставничества учителей (педагогов»).</w:t>
      </w:r>
    </w:p>
    <w:p w14:paraId="231AD472" w14:textId="77777777" w:rsidR="005B0065" w:rsidRPr="00F20CF4" w:rsidRDefault="005B0065" w:rsidP="0016633D">
      <w:pPr>
        <w:widowControl/>
        <w:suppressAutoHyphens/>
        <w:ind w:firstLine="708"/>
        <w:jc w:val="both"/>
        <w:rPr>
          <w:rFonts w:ascii="Times New Roman" w:eastAsia="SimSun" w:hAnsi="Times New Roman" w:cs="Times New Roman"/>
          <w:color w:val="auto"/>
          <w:kern w:val="1"/>
          <w:sz w:val="28"/>
          <w:szCs w:val="28"/>
          <w:lang w:eastAsia="ar-SA" w:bidi="ar-SA"/>
        </w:rPr>
      </w:pPr>
      <w:r w:rsidRPr="00F20CF4">
        <w:rPr>
          <w:rFonts w:ascii="Times New Roman" w:eastAsia="SimSun" w:hAnsi="Times New Roman" w:cs="Times New Roman"/>
          <w:color w:val="auto"/>
          <w:kern w:val="1"/>
          <w:sz w:val="28"/>
          <w:szCs w:val="28"/>
          <w:lang w:eastAsia="ar-SA" w:bidi="ar-SA"/>
        </w:rPr>
        <w:t>Также для реализации потенциала и трансляции опыта нижневартовских педагогов на базе детски</w:t>
      </w:r>
      <w:r w:rsidR="00F315BF" w:rsidRPr="00F20CF4">
        <w:rPr>
          <w:rFonts w:ascii="Times New Roman" w:eastAsia="SimSun" w:hAnsi="Times New Roman" w:cs="Times New Roman"/>
          <w:color w:val="auto"/>
          <w:kern w:val="1"/>
          <w:sz w:val="28"/>
          <w:szCs w:val="28"/>
          <w:lang w:eastAsia="ar-SA" w:bidi="ar-SA"/>
        </w:rPr>
        <w:t>х садов и школ функционирует 17 </w:t>
      </w:r>
      <w:r w:rsidRPr="00F20CF4">
        <w:rPr>
          <w:rFonts w:ascii="Times New Roman" w:eastAsia="SimSun" w:hAnsi="Times New Roman" w:cs="Times New Roman"/>
          <w:color w:val="auto"/>
          <w:kern w:val="1"/>
          <w:sz w:val="28"/>
          <w:szCs w:val="28"/>
          <w:lang w:eastAsia="ar-SA" w:bidi="ar-SA"/>
        </w:rPr>
        <w:t>региональных инновационных площадок (в 2020 году – 13 площадок).</w:t>
      </w:r>
    </w:p>
    <w:p w14:paraId="5754E46B" w14:textId="2BACA617" w:rsidR="005B0065" w:rsidRPr="004F78E6" w:rsidRDefault="005B0065" w:rsidP="0016633D">
      <w:pPr>
        <w:widowControl/>
        <w:ind w:firstLine="709"/>
        <w:jc w:val="both"/>
        <w:rPr>
          <w:rFonts w:ascii="Times New Roman" w:eastAsia="Times New Roman" w:hAnsi="Times New Roman" w:cs="Times New Roman"/>
          <w:color w:val="auto"/>
          <w:sz w:val="28"/>
          <w:lang w:bidi="ar-SA"/>
        </w:rPr>
      </w:pPr>
      <w:r w:rsidRPr="004F78E6">
        <w:rPr>
          <w:rFonts w:ascii="Times New Roman" w:eastAsia="Times New Roman" w:hAnsi="Times New Roman" w:cs="Times New Roman"/>
          <w:color w:val="auto"/>
          <w:sz w:val="28"/>
          <w:lang w:bidi="ar-SA"/>
        </w:rPr>
        <w:t xml:space="preserve">Дистанционно проведен конкурс профессионального мастерства </w:t>
      </w:r>
      <w:r w:rsidR="00F73B8E">
        <w:rPr>
          <w:rFonts w:ascii="Times New Roman" w:eastAsia="Times New Roman" w:hAnsi="Times New Roman" w:cs="Times New Roman"/>
          <w:color w:val="auto"/>
          <w:sz w:val="28"/>
          <w:lang w:bidi="ar-SA"/>
        </w:rPr>
        <w:br/>
      </w:r>
      <w:r w:rsidRPr="004F78E6">
        <w:rPr>
          <w:rFonts w:ascii="Times New Roman" w:eastAsia="Times New Roman" w:hAnsi="Times New Roman" w:cs="Times New Roman"/>
          <w:color w:val="auto"/>
          <w:sz w:val="28"/>
          <w:lang w:bidi="ar-SA"/>
        </w:rPr>
        <w:t>по духовно-нравственному воспитанию и развитию обучающихся «АРсенал идей» среди педагогических работников образовательных организаций, подведомственных департаменту образования администрации г</w:t>
      </w:r>
      <w:r w:rsidR="00A12917">
        <w:rPr>
          <w:rFonts w:ascii="Times New Roman" w:eastAsia="Times New Roman" w:hAnsi="Times New Roman" w:cs="Times New Roman"/>
          <w:color w:val="auto"/>
          <w:sz w:val="28"/>
          <w:lang w:bidi="ar-SA"/>
        </w:rPr>
        <w:t>. </w:t>
      </w:r>
      <w:r w:rsidRPr="004F78E6">
        <w:rPr>
          <w:rFonts w:ascii="Times New Roman" w:eastAsia="Times New Roman" w:hAnsi="Times New Roman" w:cs="Times New Roman"/>
          <w:color w:val="auto"/>
          <w:sz w:val="28"/>
          <w:lang w:bidi="ar-SA"/>
        </w:rPr>
        <w:t>Нижневартовска. В конкурсе приняли участие 55 педагог</w:t>
      </w:r>
      <w:r w:rsidR="001714E6" w:rsidRPr="004F78E6">
        <w:rPr>
          <w:rFonts w:ascii="Times New Roman" w:eastAsia="Times New Roman" w:hAnsi="Times New Roman" w:cs="Times New Roman"/>
          <w:color w:val="auto"/>
          <w:sz w:val="28"/>
          <w:lang w:bidi="ar-SA"/>
        </w:rPr>
        <w:t>ов – 13 педагогических работников общеобразовательных учреждений, 32</w:t>
      </w:r>
      <w:r w:rsidR="00884F01" w:rsidRPr="004F78E6">
        <w:rPr>
          <w:rFonts w:ascii="Times New Roman" w:eastAsia="Times New Roman" w:hAnsi="Times New Roman" w:cs="Times New Roman"/>
          <w:color w:val="auto"/>
          <w:sz w:val="28"/>
          <w:lang w:bidi="ar-SA"/>
        </w:rPr>
        <w:t> </w:t>
      </w:r>
      <w:r w:rsidR="001714E6" w:rsidRPr="004F78E6">
        <w:rPr>
          <w:rFonts w:ascii="Times New Roman" w:eastAsia="Times New Roman" w:hAnsi="Times New Roman" w:cs="Times New Roman"/>
          <w:color w:val="auto"/>
          <w:sz w:val="28"/>
          <w:lang w:bidi="ar-SA"/>
        </w:rPr>
        <w:t>педагогических работника дошкольных образовательных организаций, 10</w:t>
      </w:r>
      <w:r w:rsidR="00884F01" w:rsidRPr="004F78E6">
        <w:rPr>
          <w:rFonts w:ascii="Times New Roman" w:eastAsia="Times New Roman" w:hAnsi="Times New Roman" w:cs="Times New Roman"/>
          <w:color w:val="auto"/>
          <w:sz w:val="28"/>
          <w:lang w:bidi="ar-SA"/>
        </w:rPr>
        <w:t> </w:t>
      </w:r>
      <w:r w:rsidR="001714E6" w:rsidRPr="004F78E6">
        <w:rPr>
          <w:rFonts w:ascii="Times New Roman" w:eastAsia="Times New Roman" w:hAnsi="Times New Roman" w:cs="Times New Roman"/>
          <w:color w:val="auto"/>
          <w:sz w:val="28"/>
          <w:lang w:bidi="ar-SA"/>
        </w:rPr>
        <w:t>педагогически</w:t>
      </w:r>
      <w:r w:rsidR="00884F01" w:rsidRPr="004F78E6">
        <w:rPr>
          <w:rFonts w:ascii="Times New Roman" w:eastAsia="Times New Roman" w:hAnsi="Times New Roman" w:cs="Times New Roman"/>
          <w:color w:val="auto"/>
          <w:sz w:val="28"/>
          <w:lang w:bidi="ar-SA"/>
        </w:rPr>
        <w:t>х</w:t>
      </w:r>
      <w:r w:rsidR="001714E6" w:rsidRPr="004F78E6">
        <w:rPr>
          <w:rFonts w:ascii="Times New Roman" w:eastAsia="Times New Roman" w:hAnsi="Times New Roman" w:cs="Times New Roman"/>
          <w:color w:val="auto"/>
          <w:sz w:val="28"/>
          <w:lang w:bidi="ar-SA"/>
        </w:rPr>
        <w:t xml:space="preserve"> работник</w:t>
      </w:r>
      <w:r w:rsidR="00884F01" w:rsidRPr="004F78E6">
        <w:rPr>
          <w:rFonts w:ascii="Times New Roman" w:eastAsia="Times New Roman" w:hAnsi="Times New Roman" w:cs="Times New Roman"/>
          <w:color w:val="auto"/>
          <w:sz w:val="28"/>
          <w:lang w:bidi="ar-SA"/>
        </w:rPr>
        <w:t>ов</w:t>
      </w:r>
      <w:r w:rsidR="001714E6" w:rsidRPr="004F78E6">
        <w:rPr>
          <w:rFonts w:ascii="Times New Roman" w:eastAsia="Times New Roman" w:hAnsi="Times New Roman" w:cs="Times New Roman"/>
          <w:color w:val="auto"/>
          <w:sz w:val="28"/>
          <w:lang w:bidi="ar-SA"/>
        </w:rPr>
        <w:t xml:space="preserve"> учреждений дополнительного образования</w:t>
      </w:r>
      <w:r w:rsidR="00884F01" w:rsidRPr="004F78E6">
        <w:rPr>
          <w:rFonts w:ascii="Times New Roman" w:eastAsia="Times New Roman" w:hAnsi="Times New Roman" w:cs="Times New Roman"/>
          <w:color w:val="auto"/>
          <w:sz w:val="28"/>
          <w:lang w:bidi="ar-SA"/>
        </w:rPr>
        <w:t>.</w:t>
      </w:r>
    </w:p>
    <w:p w14:paraId="6ECBAFE4" w14:textId="77777777" w:rsidR="005B0065" w:rsidRPr="004F78E6" w:rsidRDefault="005B0065" w:rsidP="0016633D">
      <w:pPr>
        <w:widowControl/>
        <w:suppressAutoHyphens/>
        <w:ind w:firstLine="709"/>
        <w:jc w:val="both"/>
        <w:rPr>
          <w:rFonts w:ascii="Times New Roman" w:eastAsia="Times New Roman" w:hAnsi="Times New Roman" w:cs="Times New Roman"/>
          <w:color w:val="auto"/>
          <w:sz w:val="28"/>
          <w:lang w:bidi="ar-SA"/>
        </w:rPr>
      </w:pPr>
      <w:r w:rsidRPr="004F78E6">
        <w:rPr>
          <w:rFonts w:ascii="Times New Roman" w:eastAsia="Times New Roman" w:hAnsi="Times New Roman" w:cs="Times New Roman"/>
          <w:color w:val="auto"/>
          <w:sz w:val="28"/>
          <w:lang w:bidi="ar-SA"/>
        </w:rPr>
        <w:t>По итогам конкурса определены победители и призёры:</w:t>
      </w:r>
    </w:p>
    <w:p w14:paraId="1727A18F" w14:textId="77777777" w:rsidR="005B0065" w:rsidRPr="004F78E6" w:rsidRDefault="00CB69C5" w:rsidP="0016633D">
      <w:pPr>
        <w:widowControl/>
        <w:ind w:firstLine="709"/>
        <w:jc w:val="both"/>
        <w:rPr>
          <w:rFonts w:ascii="Times New Roman" w:eastAsia="Times New Roman" w:hAnsi="Times New Roman" w:cs="Times New Roman"/>
          <w:color w:val="auto"/>
          <w:sz w:val="28"/>
          <w:lang w:bidi="ar-SA"/>
        </w:rPr>
      </w:pPr>
      <w:r w:rsidRPr="004F78E6">
        <w:rPr>
          <w:rFonts w:ascii="Times New Roman" w:eastAsia="Times New Roman" w:hAnsi="Times New Roman" w:cs="Times New Roman"/>
          <w:color w:val="auto"/>
          <w:sz w:val="28"/>
          <w:lang w:bidi="ar-SA"/>
        </w:rPr>
        <w:t xml:space="preserve">– </w:t>
      </w:r>
      <w:r w:rsidR="005B0065" w:rsidRPr="004F78E6">
        <w:rPr>
          <w:rFonts w:ascii="Times New Roman" w:eastAsia="Times New Roman" w:hAnsi="Times New Roman" w:cs="Times New Roman"/>
          <w:color w:val="auto"/>
          <w:sz w:val="28"/>
          <w:lang w:bidi="ar-SA"/>
        </w:rPr>
        <w:t>в номинации «Авторская разработка для общеобразовател</w:t>
      </w:r>
      <w:r w:rsidR="00884F01" w:rsidRPr="004F78E6">
        <w:rPr>
          <w:rFonts w:ascii="Times New Roman" w:eastAsia="Times New Roman" w:hAnsi="Times New Roman" w:cs="Times New Roman"/>
          <w:color w:val="auto"/>
          <w:sz w:val="28"/>
          <w:lang w:bidi="ar-SA"/>
        </w:rPr>
        <w:t xml:space="preserve">ьных организаций»: </w:t>
      </w:r>
      <w:r w:rsidR="005B0065" w:rsidRPr="004F78E6">
        <w:rPr>
          <w:rFonts w:ascii="Times New Roman" w:eastAsia="Times New Roman" w:hAnsi="Times New Roman" w:cs="Times New Roman"/>
          <w:color w:val="auto"/>
          <w:sz w:val="28"/>
          <w:lang w:bidi="ar-SA"/>
        </w:rPr>
        <w:t xml:space="preserve">1 место – Белоус Галина Леонидовна, учитель начальных классов МБОУ «СШ №5»; 2 место – Масленникова Наталья Васильевна, учитель начальных классов МБОУ «СШ №42»; 3 место – Сулейманова Лиза Ильгамовна, учитель </w:t>
      </w:r>
      <w:r w:rsidR="00884F01" w:rsidRPr="004F78E6">
        <w:rPr>
          <w:rFonts w:ascii="Times New Roman" w:eastAsia="Times New Roman" w:hAnsi="Times New Roman" w:cs="Times New Roman"/>
          <w:color w:val="auto"/>
          <w:sz w:val="28"/>
          <w:lang w:bidi="ar-SA"/>
        </w:rPr>
        <w:t>начальных классов МБОУ «СШ №34»</w:t>
      </w:r>
      <w:r w:rsidR="005B0065" w:rsidRPr="004F78E6">
        <w:rPr>
          <w:rFonts w:ascii="Times New Roman" w:eastAsia="Times New Roman" w:hAnsi="Times New Roman" w:cs="Times New Roman"/>
          <w:color w:val="auto"/>
          <w:sz w:val="28"/>
          <w:lang w:bidi="ar-SA"/>
        </w:rPr>
        <w:t>;</w:t>
      </w:r>
    </w:p>
    <w:p w14:paraId="666DBBCB" w14:textId="77777777" w:rsidR="005B0065" w:rsidRPr="004F78E6" w:rsidRDefault="00CB69C5" w:rsidP="0016633D">
      <w:pPr>
        <w:widowControl/>
        <w:ind w:firstLine="709"/>
        <w:jc w:val="both"/>
        <w:rPr>
          <w:rFonts w:ascii="Times New Roman" w:eastAsia="Times New Roman" w:hAnsi="Times New Roman" w:cs="Times New Roman"/>
          <w:color w:val="auto"/>
          <w:sz w:val="28"/>
          <w:lang w:bidi="ar-SA"/>
        </w:rPr>
      </w:pPr>
      <w:r w:rsidRPr="004F78E6">
        <w:rPr>
          <w:rFonts w:ascii="Times New Roman" w:eastAsia="Times New Roman" w:hAnsi="Times New Roman" w:cs="Times New Roman"/>
          <w:color w:val="auto"/>
          <w:sz w:val="28"/>
          <w:lang w:bidi="ar-SA"/>
        </w:rPr>
        <w:t>–</w:t>
      </w:r>
      <w:r w:rsidR="005B0065" w:rsidRPr="004F78E6">
        <w:rPr>
          <w:rFonts w:ascii="Times New Roman" w:eastAsia="Times New Roman" w:hAnsi="Times New Roman" w:cs="Times New Roman"/>
          <w:color w:val="auto"/>
          <w:sz w:val="28"/>
          <w:lang w:bidi="ar-SA"/>
        </w:rPr>
        <w:t xml:space="preserve"> в номинации «Авторская разработка для дошкольн</w:t>
      </w:r>
      <w:r w:rsidR="00884F01" w:rsidRPr="004F78E6">
        <w:rPr>
          <w:rFonts w:ascii="Times New Roman" w:eastAsia="Times New Roman" w:hAnsi="Times New Roman" w:cs="Times New Roman"/>
          <w:color w:val="auto"/>
          <w:sz w:val="28"/>
          <w:lang w:bidi="ar-SA"/>
        </w:rPr>
        <w:t xml:space="preserve">ых образовательных организаций»: </w:t>
      </w:r>
      <w:r w:rsidR="005B0065" w:rsidRPr="004F78E6">
        <w:rPr>
          <w:rFonts w:ascii="Times New Roman" w:eastAsia="Times New Roman" w:hAnsi="Times New Roman" w:cs="Times New Roman"/>
          <w:color w:val="auto"/>
          <w:sz w:val="28"/>
          <w:lang w:bidi="ar-SA"/>
        </w:rPr>
        <w:t>1 место – Саламанова Елена В</w:t>
      </w:r>
      <w:r w:rsidR="00884F01" w:rsidRPr="004F78E6">
        <w:rPr>
          <w:rFonts w:ascii="Times New Roman" w:eastAsia="Times New Roman" w:hAnsi="Times New Roman" w:cs="Times New Roman"/>
          <w:color w:val="auto"/>
          <w:sz w:val="28"/>
          <w:lang w:bidi="ar-SA"/>
        </w:rPr>
        <w:t>асильевна, воспитатель МАДОУ г. </w:t>
      </w:r>
      <w:r w:rsidR="005B0065" w:rsidRPr="004F78E6">
        <w:rPr>
          <w:rFonts w:ascii="Times New Roman" w:eastAsia="Times New Roman" w:hAnsi="Times New Roman" w:cs="Times New Roman"/>
          <w:color w:val="auto"/>
          <w:sz w:val="28"/>
          <w:lang w:bidi="ar-SA"/>
        </w:rPr>
        <w:t>Нижневартовска ДС №29 «Елочка»; 2 место – Гирченко Ирина Валерьевна, воспитатель МАДОУ г. Нижневартовска</w:t>
      </w:r>
      <w:r w:rsidR="00A312BE">
        <w:rPr>
          <w:rFonts w:ascii="Times New Roman" w:eastAsia="Times New Roman" w:hAnsi="Times New Roman" w:cs="Times New Roman"/>
          <w:color w:val="auto"/>
          <w:sz w:val="28"/>
          <w:lang w:bidi="ar-SA"/>
        </w:rPr>
        <w:t xml:space="preserve"> ДС </w:t>
      </w:r>
      <w:r w:rsidR="00884F01" w:rsidRPr="004F78E6">
        <w:rPr>
          <w:rFonts w:ascii="Times New Roman" w:eastAsia="Times New Roman" w:hAnsi="Times New Roman" w:cs="Times New Roman"/>
          <w:color w:val="auto"/>
          <w:sz w:val="28"/>
          <w:lang w:bidi="ar-SA"/>
        </w:rPr>
        <w:t>№78 «Серебряное копытце»; 3 </w:t>
      </w:r>
      <w:r w:rsidR="005B0065" w:rsidRPr="004F78E6">
        <w:rPr>
          <w:rFonts w:ascii="Times New Roman" w:eastAsia="Times New Roman" w:hAnsi="Times New Roman" w:cs="Times New Roman"/>
          <w:color w:val="auto"/>
          <w:sz w:val="28"/>
          <w:lang w:bidi="ar-SA"/>
        </w:rPr>
        <w:t>место – Ковальчук Юлия Константин</w:t>
      </w:r>
      <w:r w:rsidR="00884F01" w:rsidRPr="004F78E6">
        <w:rPr>
          <w:rFonts w:ascii="Times New Roman" w:eastAsia="Times New Roman" w:hAnsi="Times New Roman" w:cs="Times New Roman"/>
          <w:color w:val="auto"/>
          <w:sz w:val="28"/>
          <w:lang w:bidi="ar-SA"/>
        </w:rPr>
        <w:t>овна, педагог-психолог МАДОУ г. </w:t>
      </w:r>
      <w:r w:rsidR="005B0065" w:rsidRPr="004F78E6">
        <w:rPr>
          <w:rFonts w:ascii="Times New Roman" w:eastAsia="Times New Roman" w:hAnsi="Times New Roman" w:cs="Times New Roman"/>
          <w:color w:val="auto"/>
          <w:sz w:val="28"/>
          <w:lang w:bidi="ar-SA"/>
        </w:rPr>
        <w:t>Нижневартовска ДС №4 «Сказка»;</w:t>
      </w:r>
    </w:p>
    <w:p w14:paraId="1ACA5A94" w14:textId="4207A7D6" w:rsidR="005B0065" w:rsidRPr="004F78E6" w:rsidRDefault="00CB69C5" w:rsidP="0016633D">
      <w:pPr>
        <w:widowControl/>
        <w:ind w:firstLine="709"/>
        <w:jc w:val="both"/>
        <w:rPr>
          <w:color w:val="auto"/>
        </w:rPr>
      </w:pPr>
      <w:r w:rsidRPr="004F78E6">
        <w:rPr>
          <w:rFonts w:ascii="Times New Roman" w:eastAsia="Times New Roman" w:hAnsi="Times New Roman" w:cs="Times New Roman"/>
          <w:color w:val="auto"/>
          <w:sz w:val="28"/>
          <w:lang w:bidi="ar-SA"/>
        </w:rPr>
        <w:t>–</w:t>
      </w:r>
      <w:r w:rsidR="005B0065" w:rsidRPr="004F78E6">
        <w:rPr>
          <w:rFonts w:ascii="Times New Roman" w:eastAsia="Times New Roman" w:hAnsi="Times New Roman" w:cs="Times New Roman"/>
          <w:color w:val="auto"/>
          <w:sz w:val="28"/>
          <w:lang w:bidi="ar-SA"/>
        </w:rPr>
        <w:t xml:space="preserve"> в номинации «Авторская разработка для учрежден</w:t>
      </w:r>
      <w:r w:rsidR="00884F01" w:rsidRPr="004F78E6">
        <w:rPr>
          <w:rFonts w:ascii="Times New Roman" w:eastAsia="Times New Roman" w:hAnsi="Times New Roman" w:cs="Times New Roman"/>
          <w:color w:val="auto"/>
          <w:sz w:val="28"/>
          <w:lang w:bidi="ar-SA"/>
        </w:rPr>
        <w:t xml:space="preserve">ий дополнительного образования»: </w:t>
      </w:r>
      <w:r w:rsidR="005B0065" w:rsidRPr="004F78E6">
        <w:rPr>
          <w:rFonts w:ascii="Times New Roman" w:eastAsia="Times New Roman" w:hAnsi="Times New Roman" w:cs="Times New Roman"/>
          <w:color w:val="auto"/>
          <w:sz w:val="28"/>
          <w:lang w:bidi="ar-SA"/>
        </w:rPr>
        <w:t xml:space="preserve">1 место – Руссу Наталья Ивановна, педагог </w:t>
      </w:r>
      <w:r w:rsidR="00884F01" w:rsidRPr="004F78E6">
        <w:rPr>
          <w:rFonts w:ascii="Times New Roman" w:eastAsia="Times New Roman" w:hAnsi="Times New Roman" w:cs="Times New Roman"/>
          <w:color w:val="auto"/>
          <w:sz w:val="28"/>
          <w:lang w:bidi="ar-SA"/>
        </w:rPr>
        <w:t>дополнительного образования МАУ</w:t>
      </w:r>
      <w:r w:rsidR="005B0065" w:rsidRPr="004F78E6">
        <w:rPr>
          <w:rFonts w:ascii="Times New Roman" w:eastAsia="Times New Roman" w:hAnsi="Times New Roman" w:cs="Times New Roman"/>
          <w:color w:val="auto"/>
          <w:sz w:val="28"/>
          <w:lang w:bidi="ar-SA"/>
        </w:rPr>
        <w:t xml:space="preserve">ДО г. Нижневартовска «ЦДТ»; 2 место – Матвеенко Татьяна Николаевна, педагог </w:t>
      </w:r>
      <w:r w:rsidR="00884F01" w:rsidRPr="004F78E6">
        <w:rPr>
          <w:rFonts w:ascii="Times New Roman" w:eastAsia="Times New Roman" w:hAnsi="Times New Roman" w:cs="Times New Roman"/>
          <w:color w:val="auto"/>
          <w:sz w:val="28"/>
          <w:lang w:bidi="ar-SA"/>
        </w:rPr>
        <w:t>дополнительного образования МАУ</w:t>
      </w:r>
      <w:r w:rsidR="005B0065" w:rsidRPr="004F78E6">
        <w:rPr>
          <w:rFonts w:ascii="Times New Roman" w:eastAsia="Times New Roman" w:hAnsi="Times New Roman" w:cs="Times New Roman"/>
          <w:color w:val="auto"/>
          <w:sz w:val="28"/>
          <w:lang w:bidi="ar-SA"/>
        </w:rPr>
        <w:t>ДО г. Нижневартовска «ЦДиЮТТ «Патриот»; 3 место – Финк Елена Анатольевна, педагог дополнительного образования</w:t>
      </w:r>
      <w:r w:rsidR="004C3A1D">
        <w:rPr>
          <w:rFonts w:ascii="Times New Roman" w:eastAsia="Times New Roman" w:hAnsi="Times New Roman" w:cs="Times New Roman"/>
          <w:color w:val="auto"/>
          <w:sz w:val="28"/>
          <w:lang w:bidi="ar-SA"/>
        </w:rPr>
        <w:t xml:space="preserve"> </w:t>
      </w:r>
      <w:r w:rsidR="004C3A1D">
        <w:rPr>
          <w:rFonts w:ascii="Times New Roman" w:eastAsia="Times New Roman" w:hAnsi="Times New Roman" w:cs="Times New Roman"/>
          <w:color w:val="auto"/>
          <w:sz w:val="28"/>
          <w:lang w:bidi="ar-SA"/>
        </w:rPr>
        <w:br/>
      </w:r>
      <w:r w:rsidR="00493CB0" w:rsidRPr="004F78E6">
        <w:rPr>
          <w:rFonts w:ascii="Times New Roman" w:eastAsia="Times New Roman" w:hAnsi="Times New Roman" w:cs="Times New Roman"/>
          <w:color w:val="auto"/>
          <w:sz w:val="28"/>
          <w:lang w:bidi="ar-SA"/>
        </w:rPr>
        <w:t>МАУ</w:t>
      </w:r>
      <w:r w:rsidR="007E40CF" w:rsidRPr="004F78E6">
        <w:rPr>
          <w:rFonts w:ascii="Times New Roman" w:eastAsia="Times New Roman" w:hAnsi="Times New Roman" w:cs="Times New Roman"/>
          <w:color w:val="auto"/>
          <w:sz w:val="28"/>
          <w:lang w:bidi="ar-SA"/>
        </w:rPr>
        <w:t>ДО г.</w:t>
      </w:r>
      <w:r w:rsidR="004C3A1D">
        <w:rPr>
          <w:rFonts w:ascii="Times New Roman" w:eastAsia="Times New Roman" w:hAnsi="Times New Roman" w:cs="Times New Roman"/>
          <w:color w:val="auto"/>
          <w:sz w:val="28"/>
          <w:lang w:bidi="ar-SA"/>
        </w:rPr>
        <w:t xml:space="preserve"> </w:t>
      </w:r>
      <w:r w:rsidR="00884F01" w:rsidRPr="004F78E6">
        <w:rPr>
          <w:rFonts w:ascii="Times New Roman" w:eastAsia="Times New Roman" w:hAnsi="Times New Roman" w:cs="Times New Roman"/>
          <w:color w:val="auto"/>
          <w:sz w:val="28"/>
          <w:lang w:bidi="ar-SA"/>
        </w:rPr>
        <w:t>Нижневартовска «ЦДТ»</w:t>
      </w:r>
      <w:r w:rsidR="005B0065" w:rsidRPr="004F78E6">
        <w:rPr>
          <w:rFonts w:ascii="Times New Roman" w:eastAsia="Times New Roman" w:hAnsi="Times New Roman" w:cs="Times New Roman"/>
          <w:color w:val="auto"/>
          <w:sz w:val="28"/>
          <w:lang w:bidi="ar-SA"/>
        </w:rPr>
        <w:t>.</w:t>
      </w:r>
    </w:p>
    <w:p w14:paraId="60018E98" w14:textId="77777777" w:rsidR="009B6CBC" w:rsidRPr="004F78E6" w:rsidRDefault="00E12B39" w:rsidP="00E46604">
      <w:pPr>
        <w:pStyle w:val="13"/>
      </w:pPr>
      <w:bookmarkStart w:id="85" w:name="_Toc98861062"/>
      <w:bookmarkStart w:id="86" w:name="_Toc100839486"/>
      <w:r w:rsidRPr="004F78E6">
        <w:t xml:space="preserve">5. </w:t>
      </w:r>
      <w:r w:rsidR="0075667B" w:rsidRPr="004F78E6">
        <w:t>МЕРЫ ПО РАЗВИТИЮ СИСТЕМЫ ОБРАЗОВАНИЯ</w:t>
      </w:r>
      <w:bookmarkEnd w:id="83"/>
      <w:bookmarkEnd w:id="84"/>
      <w:bookmarkEnd w:id="85"/>
      <w:bookmarkEnd w:id="86"/>
    </w:p>
    <w:p w14:paraId="36C84B37" w14:textId="77777777" w:rsidR="009B6CBC" w:rsidRPr="004F78E6" w:rsidRDefault="009B6CBC"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 xml:space="preserve">Решение </w:t>
      </w:r>
      <w:r w:rsidR="00022AF2" w:rsidRPr="004F78E6">
        <w:rPr>
          <w:rFonts w:ascii="Times New Roman" w:eastAsia="Times New Roman" w:hAnsi="Times New Roman" w:cs="Times New Roman"/>
          <w:color w:val="auto"/>
          <w:sz w:val="28"/>
          <w:szCs w:val="28"/>
          <w:lang w:eastAsia="en-US" w:bidi="ar-SA"/>
        </w:rPr>
        <w:t xml:space="preserve">вопросов </w:t>
      </w:r>
      <w:r w:rsidRPr="004F78E6">
        <w:rPr>
          <w:rFonts w:ascii="Times New Roman" w:eastAsia="Times New Roman" w:hAnsi="Times New Roman" w:cs="Times New Roman"/>
          <w:color w:val="auto"/>
          <w:sz w:val="28"/>
          <w:szCs w:val="28"/>
          <w:lang w:eastAsia="en-US" w:bidi="ar-SA"/>
        </w:rPr>
        <w:t>основных приоритетных направлений образования способствовал</w:t>
      </w:r>
      <w:r w:rsidR="00022AF2" w:rsidRPr="004F78E6">
        <w:rPr>
          <w:rFonts w:ascii="Times New Roman" w:eastAsia="Times New Roman" w:hAnsi="Times New Roman" w:cs="Times New Roman"/>
          <w:color w:val="auto"/>
          <w:sz w:val="28"/>
          <w:szCs w:val="28"/>
          <w:lang w:eastAsia="en-US" w:bidi="ar-SA"/>
        </w:rPr>
        <w:t>о</w:t>
      </w:r>
      <w:r w:rsidRPr="004F78E6">
        <w:rPr>
          <w:rFonts w:ascii="Times New Roman" w:eastAsia="Times New Roman" w:hAnsi="Times New Roman" w:cs="Times New Roman"/>
          <w:color w:val="auto"/>
          <w:sz w:val="28"/>
          <w:szCs w:val="28"/>
          <w:lang w:eastAsia="en-US" w:bidi="ar-SA"/>
        </w:rPr>
        <w:t xml:space="preserve"> повышению качества предоставления образовательных услуг населению, осуществлению комплексной безопасности и </w:t>
      </w:r>
      <w:r w:rsidR="00022AF2" w:rsidRPr="004F78E6">
        <w:rPr>
          <w:rFonts w:ascii="Times New Roman" w:eastAsia="Times New Roman" w:hAnsi="Times New Roman" w:cs="Times New Roman"/>
          <w:color w:val="auto"/>
          <w:sz w:val="28"/>
          <w:szCs w:val="28"/>
          <w:lang w:eastAsia="en-US" w:bidi="ar-SA"/>
        </w:rPr>
        <w:t xml:space="preserve">созданию </w:t>
      </w:r>
      <w:r w:rsidRPr="004F78E6">
        <w:rPr>
          <w:rFonts w:ascii="Times New Roman" w:eastAsia="Times New Roman" w:hAnsi="Times New Roman" w:cs="Times New Roman"/>
          <w:color w:val="auto"/>
          <w:sz w:val="28"/>
          <w:szCs w:val="28"/>
          <w:lang w:eastAsia="en-US" w:bidi="ar-SA"/>
        </w:rPr>
        <w:t xml:space="preserve">комфортных условий образовательного процесса. </w:t>
      </w:r>
    </w:p>
    <w:p w14:paraId="3CFA4955" w14:textId="77777777" w:rsidR="009B6CBC" w:rsidRPr="004F78E6" w:rsidRDefault="009B6CBC" w:rsidP="0016633D">
      <w:pPr>
        <w:widowControl/>
        <w:ind w:firstLine="709"/>
        <w:jc w:val="both"/>
        <w:rPr>
          <w:rFonts w:ascii="Times New Roman" w:eastAsia="Times New Roman" w:hAnsi="Times New Roman" w:cs="Times New Roman"/>
          <w:b/>
          <w:color w:val="auto"/>
          <w:sz w:val="28"/>
          <w:szCs w:val="28"/>
          <w:lang w:eastAsia="en-US" w:bidi="ar-SA"/>
        </w:rPr>
      </w:pPr>
      <w:r w:rsidRPr="004F78E6">
        <w:rPr>
          <w:rFonts w:ascii="Times New Roman" w:eastAsia="Times New Roman" w:hAnsi="Times New Roman" w:cs="Times New Roman"/>
          <w:color w:val="auto"/>
          <w:sz w:val="28"/>
          <w:szCs w:val="28"/>
          <w:lang w:eastAsia="en-US" w:bidi="ar-SA"/>
        </w:rPr>
        <w:t xml:space="preserve">С учетом существующих задач в сфере развития образования </w:t>
      </w:r>
      <w:r w:rsidR="005441CD" w:rsidRPr="004F78E6">
        <w:rPr>
          <w:rFonts w:ascii="Times New Roman" w:eastAsia="Times New Roman" w:hAnsi="Times New Roman" w:cs="Times New Roman"/>
          <w:color w:val="auto"/>
          <w:sz w:val="28"/>
          <w:szCs w:val="28"/>
          <w:lang w:eastAsia="en-US" w:bidi="ar-SA"/>
        </w:rPr>
        <w:t xml:space="preserve">города </w:t>
      </w:r>
      <w:r w:rsidR="006020EA" w:rsidRPr="004F78E6">
        <w:rPr>
          <w:rFonts w:ascii="Times New Roman" w:eastAsia="Times New Roman" w:hAnsi="Times New Roman" w:cs="Times New Roman"/>
          <w:color w:val="auto"/>
          <w:sz w:val="28"/>
          <w:szCs w:val="28"/>
          <w:lang w:eastAsia="en-US" w:bidi="ar-SA"/>
        </w:rPr>
        <w:t>в </w:t>
      </w:r>
      <w:r w:rsidRPr="004F78E6">
        <w:rPr>
          <w:rFonts w:ascii="Times New Roman" w:eastAsia="Times New Roman" w:hAnsi="Times New Roman" w:cs="Times New Roman"/>
          <w:color w:val="auto"/>
          <w:sz w:val="28"/>
          <w:szCs w:val="28"/>
          <w:lang w:eastAsia="en-US" w:bidi="ar-SA"/>
        </w:rPr>
        <w:t>202</w:t>
      </w:r>
      <w:r w:rsidR="005441CD" w:rsidRPr="004F78E6">
        <w:rPr>
          <w:rFonts w:ascii="Times New Roman" w:eastAsia="Times New Roman" w:hAnsi="Times New Roman" w:cs="Times New Roman"/>
          <w:color w:val="auto"/>
          <w:sz w:val="28"/>
          <w:szCs w:val="28"/>
          <w:lang w:eastAsia="en-US" w:bidi="ar-SA"/>
        </w:rPr>
        <w:t>2</w:t>
      </w:r>
      <w:r w:rsidRPr="004F78E6">
        <w:rPr>
          <w:rFonts w:ascii="Times New Roman" w:eastAsia="Times New Roman" w:hAnsi="Times New Roman" w:cs="Times New Roman"/>
          <w:color w:val="auto"/>
          <w:sz w:val="28"/>
          <w:szCs w:val="28"/>
          <w:lang w:eastAsia="en-US" w:bidi="ar-SA"/>
        </w:rPr>
        <w:t xml:space="preserve"> году определен</w:t>
      </w:r>
      <w:r w:rsidR="00F37035" w:rsidRPr="004F78E6">
        <w:rPr>
          <w:rFonts w:ascii="Times New Roman" w:eastAsia="Times New Roman" w:hAnsi="Times New Roman" w:cs="Times New Roman"/>
          <w:color w:val="auto"/>
          <w:sz w:val="28"/>
          <w:szCs w:val="28"/>
          <w:lang w:eastAsia="en-US" w:bidi="ar-SA"/>
        </w:rPr>
        <w:t xml:space="preserve"> ряд</w:t>
      </w:r>
      <w:r w:rsidRPr="004F78E6">
        <w:rPr>
          <w:rFonts w:ascii="Times New Roman" w:eastAsia="Times New Roman" w:hAnsi="Times New Roman" w:cs="Times New Roman"/>
          <w:color w:val="auto"/>
          <w:sz w:val="28"/>
          <w:szCs w:val="28"/>
          <w:lang w:eastAsia="en-US" w:bidi="ar-SA"/>
        </w:rPr>
        <w:t xml:space="preserve"> </w:t>
      </w:r>
      <w:r w:rsidRPr="004F78E6">
        <w:rPr>
          <w:rFonts w:ascii="Times New Roman" w:eastAsia="Times New Roman" w:hAnsi="Times New Roman" w:cs="Times New Roman"/>
          <w:b/>
          <w:color w:val="auto"/>
          <w:sz w:val="28"/>
          <w:szCs w:val="28"/>
          <w:lang w:eastAsia="en-US" w:bidi="ar-SA"/>
        </w:rPr>
        <w:t>направлени</w:t>
      </w:r>
      <w:r w:rsidR="00F37035" w:rsidRPr="004F78E6">
        <w:rPr>
          <w:rFonts w:ascii="Times New Roman" w:eastAsia="Times New Roman" w:hAnsi="Times New Roman" w:cs="Times New Roman"/>
          <w:b/>
          <w:color w:val="auto"/>
          <w:sz w:val="28"/>
          <w:szCs w:val="28"/>
          <w:lang w:eastAsia="en-US" w:bidi="ar-SA"/>
        </w:rPr>
        <w:t>й</w:t>
      </w:r>
      <w:r w:rsidRPr="004F78E6">
        <w:rPr>
          <w:rFonts w:ascii="Times New Roman" w:eastAsia="Times New Roman" w:hAnsi="Times New Roman" w:cs="Times New Roman"/>
          <w:b/>
          <w:color w:val="auto"/>
          <w:sz w:val="28"/>
          <w:szCs w:val="28"/>
          <w:lang w:eastAsia="en-US" w:bidi="ar-SA"/>
        </w:rPr>
        <w:t xml:space="preserve"> деятельности для получения доступного, качественного дошкольного образования:</w:t>
      </w:r>
    </w:p>
    <w:p w14:paraId="68DC1F3D" w14:textId="77777777" w:rsidR="002F5689" w:rsidRPr="004F78E6" w:rsidRDefault="005441CD" w:rsidP="0016633D">
      <w:pPr>
        <w:pStyle w:val="ae"/>
        <w:numPr>
          <w:ilvl w:val="0"/>
          <w:numId w:val="18"/>
        </w:numPr>
        <w:spacing w:after="0" w:line="240" w:lineRule="auto"/>
        <w:ind w:left="0" w:firstLine="709"/>
        <w:jc w:val="both"/>
        <w:rPr>
          <w:rFonts w:ascii="Times New Roman" w:eastAsia="Times New Roman" w:hAnsi="Times New Roman" w:cs="Times New Roman"/>
          <w:sz w:val="28"/>
          <w:szCs w:val="28"/>
        </w:rPr>
      </w:pPr>
      <w:r w:rsidRPr="004F78E6">
        <w:rPr>
          <w:rFonts w:ascii="Times New Roman" w:eastAsia="Times New Roman" w:hAnsi="Times New Roman" w:cs="Times New Roman"/>
          <w:sz w:val="28"/>
          <w:szCs w:val="28"/>
        </w:rPr>
        <w:t xml:space="preserve">Сохранить </w:t>
      </w:r>
      <w:r w:rsidR="002F5689" w:rsidRPr="004F78E6">
        <w:rPr>
          <w:rFonts w:ascii="Times New Roman" w:eastAsia="Times New Roman" w:hAnsi="Times New Roman" w:cs="Times New Roman"/>
          <w:sz w:val="28"/>
          <w:szCs w:val="28"/>
        </w:rPr>
        <w:t>достижение целевых показателей регионального проекта «Содействие занятости» нацио</w:t>
      </w:r>
      <w:r w:rsidR="007E40CF" w:rsidRPr="004F78E6">
        <w:rPr>
          <w:rFonts w:ascii="Times New Roman" w:eastAsia="Times New Roman" w:hAnsi="Times New Roman" w:cs="Times New Roman"/>
          <w:sz w:val="28"/>
          <w:szCs w:val="28"/>
        </w:rPr>
        <w:t>нального проекта «Демография» в </w:t>
      </w:r>
      <w:r w:rsidR="002F5689" w:rsidRPr="004F78E6">
        <w:rPr>
          <w:rFonts w:ascii="Times New Roman" w:eastAsia="Times New Roman" w:hAnsi="Times New Roman" w:cs="Times New Roman"/>
          <w:sz w:val="28"/>
          <w:szCs w:val="28"/>
        </w:rPr>
        <w:t xml:space="preserve">части </w:t>
      </w:r>
      <w:r w:rsidR="006C2A96" w:rsidRPr="004F78E6">
        <w:rPr>
          <w:rFonts w:ascii="Times New Roman" w:eastAsia="Times New Roman" w:hAnsi="Times New Roman" w:cs="Times New Roman"/>
          <w:sz w:val="28"/>
          <w:szCs w:val="28"/>
        </w:rPr>
        <w:t>доступности дошкольного образования детей в возрасте до 3</w:t>
      </w:r>
      <w:r w:rsidR="00F37035" w:rsidRPr="004F78E6">
        <w:rPr>
          <w:rFonts w:ascii="Times New Roman" w:eastAsia="Times New Roman" w:hAnsi="Times New Roman" w:cs="Times New Roman"/>
          <w:sz w:val="28"/>
          <w:szCs w:val="28"/>
        </w:rPr>
        <w:t xml:space="preserve"> </w:t>
      </w:r>
      <w:r w:rsidR="006C2A96" w:rsidRPr="004F78E6">
        <w:rPr>
          <w:rFonts w:ascii="Times New Roman" w:eastAsia="Times New Roman" w:hAnsi="Times New Roman" w:cs="Times New Roman"/>
          <w:sz w:val="28"/>
          <w:szCs w:val="28"/>
        </w:rPr>
        <w:t xml:space="preserve">(трех) лет. </w:t>
      </w:r>
    </w:p>
    <w:p w14:paraId="5FA74D70" w14:textId="77777777" w:rsidR="006C2A96" w:rsidRPr="004F78E6" w:rsidRDefault="009B6CBC" w:rsidP="0016633D">
      <w:pPr>
        <w:pStyle w:val="ae"/>
        <w:numPr>
          <w:ilvl w:val="0"/>
          <w:numId w:val="18"/>
        </w:numPr>
        <w:spacing w:after="0" w:line="240" w:lineRule="auto"/>
        <w:ind w:left="0" w:firstLine="709"/>
        <w:jc w:val="both"/>
        <w:rPr>
          <w:rFonts w:ascii="Times New Roman" w:eastAsia="Times New Roman" w:hAnsi="Times New Roman" w:cs="Times New Roman"/>
          <w:sz w:val="28"/>
          <w:szCs w:val="28"/>
        </w:rPr>
      </w:pPr>
      <w:r w:rsidRPr="004F78E6">
        <w:rPr>
          <w:rFonts w:ascii="Times New Roman" w:eastAsia="Times New Roman" w:hAnsi="Times New Roman" w:cs="Times New Roman"/>
          <w:sz w:val="28"/>
          <w:szCs w:val="28"/>
        </w:rPr>
        <w:t>Продолжить реорганизацию дошкольных образовательных организаций путем присоединения к более сильному учреждению</w:t>
      </w:r>
      <w:r w:rsidR="00537A1E" w:rsidRPr="004F78E6">
        <w:rPr>
          <w:rFonts w:ascii="Times New Roman" w:eastAsia="Times New Roman" w:hAnsi="Times New Roman" w:cs="Times New Roman"/>
          <w:sz w:val="28"/>
          <w:szCs w:val="28"/>
        </w:rPr>
        <w:t>,</w:t>
      </w:r>
      <w:r w:rsidRPr="004F78E6">
        <w:rPr>
          <w:rFonts w:ascii="Times New Roman" w:eastAsia="Times New Roman" w:hAnsi="Times New Roman" w:cs="Times New Roman"/>
          <w:sz w:val="28"/>
          <w:szCs w:val="28"/>
        </w:rPr>
        <w:t xml:space="preserve"> с тем чтобы на освободившихся площадях открыть группы кратковременного, сокращенного и полного дня, предоставить помещения для реализации дополнительных образовательных услуг для детей.</w:t>
      </w:r>
    </w:p>
    <w:p w14:paraId="30529934" w14:textId="77777777" w:rsidR="006C2A96" w:rsidRPr="004F78E6" w:rsidRDefault="00B85FAF" w:rsidP="0016633D">
      <w:pPr>
        <w:pStyle w:val="ae"/>
        <w:numPr>
          <w:ilvl w:val="0"/>
          <w:numId w:val="18"/>
        </w:numPr>
        <w:spacing w:after="0" w:line="240" w:lineRule="auto"/>
        <w:ind w:left="0" w:firstLine="633"/>
        <w:jc w:val="both"/>
        <w:rPr>
          <w:rFonts w:ascii="Times New Roman" w:eastAsia="Times New Roman" w:hAnsi="Times New Roman" w:cs="Times New Roman"/>
          <w:sz w:val="28"/>
          <w:szCs w:val="28"/>
        </w:rPr>
      </w:pPr>
      <w:r w:rsidRPr="004F78E6">
        <w:rPr>
          <w:rFonts w:ascii="Times New Roman" w:eastAsia="Times New Roman" w:hAnsi="Times New Roman" w:cs="Times New Roman"/>
          <w:sz w:val="28"/>
          <w:szCs w:val="28"/>
        </w:rPr>
        <w:t>Увеличить долю детей 1</w:t>
      </w:r>
      <w:r w:rsidR="005E5B79" w:rsidRPr="004F78E6">
        <w:rPr>
          <w:rFonts w:ascii="Times New Roman" w:eastAsia="Times New Roman" w:hAnsi="Times New Roman" w:cs="Times New Roman"/>
          <w:sz w:val="28"/>
          <w:szCs w:val="28"/>
        </w:rPr>
        <w:t>–</w:t>
      </w:r>
      <w:r w:rsidR="006C2A96" w:rsidRPr="004F78E6">
        <w:rPr>
          <w:rFonts w:ascii="Times New Roman" w:eastAsia="Times New Roman" w:hAnsi="Times New Roman" w:cs="Times New Roman"/>
          <w:sz w:val="28"/>
          <w:szCs w:val="28"/>
        </w:rPr>
        <w:t>6 лет, получающих дошкольную образовательную услугу и (или) услугу по их содержанию в муниципальных образовательных организациях, в общей</w:t>
      </w:r>
      <w:r w:rsidRPr="004F78E6">
        <w:rPr>
          <w:rFonts w:ascii="Times New Roman" w:eastAsia="Times New Roman" w:hAnsi="Times New Roman" w:cs="Times New Roman"/>
          <w:sz w:val="28"/>
          <w:szCs w:val="28"/>
        </w:rPr>
        <w:t xml:space="preserve"> численности детей в возрасте </w:t>
      </w:r>
      <w:r w:rsidR="007E40CF" w:rsidRPr="004F78E6">
        <w:rPr>
          <w:rFonts w:ascii="Times New Roman" w:eastAsia="Times New Roman" w:hAnsi="Times New Roman" w:cs="Times New Roman"/>
          <w:sz w:val="28"/>
          <w:szCs w:val="28"/>
        </w:rPr>
        <w:br/>
      </w:r>
      <w:r w:rsidRPr="004F78E6">
        <w:rPr>
          <w:rFonts w:ascii="Times New Roman" w:eastAsia="Times New Roman" w:hAnsi="Times New Roman" w:cs="Times New Roman"/>
          <w:sz w:val="28"/>
          <w:szCs w:val="28"/>
        </w:rPr>
        <w:t>1</w:t>
      </w:r>
      <w:r w:rsidR="00411C39" w:rsidRPr="004F78E6">
        <w:rPr>
          <w:rFonts w:ascii="Times New Roman" w:eastAsia="Times New Roman" w:hAnsi="Times New Roman" w:cs="Times New Roman"/>
          <w:sz w:val="28"/>
          <w:szCs w:val="28"/>
        </w:rPr>
        <w:t>–6</w:t>
      </w:r>
      <w:r w:rsidRPr="004F78E6">
        <w:rPr>
          <w:rFonts w:ascii="Times New Roman" w:eastAsia="Times New Roman" w:hAnsi="Times New Roman" w:cs="Times New Roman"/>
          <w:sz w:val="28"/>
          <w:szCs w:val="28"/>
        </w:rPr>
        <w:t xml:space="preserve"> лет от </w:t>
      </w:r>
      <w:r w:rsidR="005441CD" w:rsidRPr="004F78E6">
        <w:rPr>
          <w:rFonts w:ascii="Times New Roman" w:eastAsia="Times New Roman" w:hAnsi="Times New Roman" w:cs="Times New Roman"/>
          <w:sz w:val="28"/>
          <w:szCs w:val="28"/>
        </w:rPr>
        <w:t>80,3</w:t>
      </w:r>
      <w:r w:rsidRPr="004F78E6">
        <w:rPr>
          <w:rFonts w:ascii="Times New Roman" w:eastAsia="Times New Roman" w:hAnsi="Times New Roman" w:cs="Times New Roman"/>
          <w:sz w:val="28"/>
          <w:szCs w:val="28"/>
        </w:rPr>
        <w:t xml:space="preserve">% до </w:t>
      </w:r>
      <w:r w:rsidR="005441CD" w:rsidRPr="004F78E6">
        <w:rPr>
          <w:rFonts w:ascii="Times New Roman" w:eastAsia="Times New Roman" w:hAnsi="Times New Roman" w:cs="Times New Roman"/>
          <w:sz w:val="28"/>
          <w:szCs w:val="28"/>
        </w:rPr>
        <w:t>84,2</w:t>
      </w:r>
      <w:r w:rsidR="00411C39" w:rsidRPr="004F78E6">
        <w:rPr>
          <w:rFonts w:ascii="Times New Roman" w:eastAsia="Times New Roman" w:hAnsi="Times New Roman" w:cs="Times New Roman"/>
          <w:sz w:val="28"/>
          <w:szCs w:val="28"/>
        </w:rPr>
        <w:t>%.</w:t>
      </w:r>
    </w:p>
    <w:p w14:paraId="6BCC3FB9" w14:textId="77777777" w:rsidR="001946A9" w:rsidRPr="004F78E6" w:rsidRDefault="005441CD" w:rsidP="0016633D">
      <w:pPr>
        <w:pStyle w:val="ae"/>
        <w:numPr>
          <w:ilvl w:val="0"/>
          <w:numId w:val="18"/>
        </w:numPr>
        <w:spacing w:after="0" w:line="240" w:lineRule="auto"/>
        <w:ind w:left="0" w:firstLine="633"/>
        <w:jc w:val="both"/>
        <w:rPr>
          <w:rFonts w:ascii="Times New Roman" w:eastAsia="Times New Roman" w:hAnsi="Times New Roman" w:cs="Times New Roman"/>
          <w:sz w:val="28"/>
          <w:szCs w:val="28"/>
        </w:rPr>
      </w:pPr>
      <w:r w:rsidRPr="004F78E6">
        <w:rPr>
          <w:rFonts w:ascii="Times New Roman" w:eastAsia="Times New Roman" w:hAnsi="Times New Roman" w:cs="Times New Roman"/>
          <w:sz w:val="28"/>
          <w:szCs w:val="28"/>
        </w:rPr>
        <w:t xml:space="preserve">Сохранить </w:t>
      </w:r>
      <w:r w:rsidR="006C2A96" w:rsidRPr="004F78E6">
        <w:rPr>
          <w:rFonts w:ascii="Times New Roman" w:eastAsia="Times New Roman" w:hAnsi="Times New Roman" w:cs="Times New Roman"/>
          <w:sz w:val="28"/>
          <w:szCs w:val="28"/>
        </w:rPr>
        <w:t>долю детей в возрас</w:t>
      </w:r>
      <w:r w:rsidR="00B85FAF" w:rsidRPr="004F78E6">
        <w:rPr>
          <w:rFonts w:ascii="Times New Roman" w:eastAsia="Times New Roman" w:hAnsi="Times New Roman" w:cs="Times New Roman"/>
          <w:sz w:val="28"/>
          <w:szCs w:val="28"/>
        </w:rPr>
        <w:t>те 1</w:t>
      </w:r>
      <w:r w:rsidR="00411C39" w:rsidRPr="004F78E6">
        <w:rPr>
          <w:rFonts w:ascii="Times New Roman" w:eastAsia="Times New Roman" w:hAnsi="Times New Roman" w:cs="Times New Roman"/>
          <w:sz w:val="28"/>
          <w:szCs w:val="28"/>
        </w:rPr>
        <w:t>–</w:t>
      </w:r>
      <w:r w:rsidR="006C2A96" w:rsidRPr="004F78E6">
        <w:rPr>
          <w:rFonts w:ascii="Times New Roman" w:eastAsia="Times New Roman" w:hAnsi="Times New Roman" w:cs="Times New Roman"/>
          <w:sz w:val="28"/>
          <w:szCs w:val="28"/>
        </w:rPr>
        <w:t>6 лет, состоящих на учете</w:t>
      </w:r>
      <w:r w:rsidR="00411C39" w:rsidRPr="004F78E6">
        <w:rPr>
          <w:rFonts w:ascii="Times New Roman" w:eastAsia="Times New Roman" w:hAnsi="Times New Roman" w:cs="Times New Roman"/>
          <w:sz w:val="28"/>
          <w:szCs w:val="28"/>
        </w:rPr>
        <w:t>,</w:t>
      </w:r>
      <w:r w:rsidR="006C2A96" w:rsidRPr="004F78E6">
        <w:rPr>
          <w:rFonts w:ascii="Times New Roman" w:eastAsia="Times New Roman" w:hAnsi="Times New Roman" w:cs="Times New Roman"/>
          <w:sz w:val="28"/>
          <w:szCs w:val="28"/>
        </w:rPr>
        <w:t xml:space="preserve"> </w:t>
      </w:r>
      <w:r w:rsidR="009E5F0F" w:rsidRPr="004F78E6">
        <w:rPr>
          <w:rFonts w:ascii="Times New Roman" w:eastAsia="Times New Roman" w:hAnsi="Times New Roman" w:cs="Times New Roman"/>
          <w:sz w:val="28"/>
          <w:szCs w:val="28"/>
        </w:rPr>
        <w:t>для </w:t>
      </w:r>
      <w:r w:rsidR="006C2A96" w:rsidRPr="004F78E6">
        <w:rPr>
          <w:rFonts w:ascii="Times New Roman" w:eastAsia="Times New Roman" w:hAnsi="Times New Roman" w:cs="Times New Roman"/>
          <w:sz w:val="28"/>
          <w:szCs w:val="28"/>
        </w:rPr>
        <w:t>определения в муниципальные дошкольные образовательные организации, в общей</w:t>
      </w:r>
      <w:r w:rsidR="00B85FAF" w:rsidRPr="004F78E6">
        <w:rPr>
          <w:rFonts w:ascii="Times New Roman" w:eastAsia="Times New Roman" w:hAnsi="Times New Roman" w:cs="Times New Roman"/>
          <w:sz w:val="28"/>
          <w:szCs w:val="28"/>
        </w:rPr>
        <w:t xml:space="preserve"> численности детей в возрасте 1</w:t>
      </w:r>
      <w:r w:rsidR="00411C39" w:rsidRPr="004F78E6">
        <w:rPr>
          <w:rFonts w:ascii="Times New Roman" w:eastAsia="Times New Roman" w:hAnsi="Times New Roman" w:cs="Times New Roman"/>
          <w:sz w:val="28"/>
          <w:szCs w:val="28"/>
        </w:rPr>
        <w:t>–</w:t>
      </w:r>
      <w:r w:rsidRPr="004F78E6">
        <w:rPr>
          <w:rFonts w:ascii="Times New Roman" w:eastAsia="Times New Roman" w:hAnsi="Times New Roman" w:cs="Times New Roman"/>
          <w:sz w:val="28"/>
          <w:szCs w:val="28"/>
        </w:rPr>
        <w:t xml:space="preserve">6 лет, </w:t>
      </w:r>
      <w:r w:rsidR="009E5F0F" w:rsidRPr="004F78E6">
        <w:rPr>
          <w:rFonts w:ascii="Times New Roman" w:eastAsia="Times New Roman" w:hAnsi="Times New Roman" w:cs="Times New Roman"/>
          <w:sz w:val="28"/>
          <w:szCs w:val="28"/>
        </w:rPr>
        <w:t xml:space="preserve">– </w:t>
      </w:r>
      <w:r w:rsidRPr="004F78E6">
        <w:rPr>
          <w:rFonts w:ascii="Times New Roman" w:eastAsia="Times New Roman" w:hAnsi="Times New Roman" w:cs="Times New Roman"/>
          <w:sz w:val="28"/>
          <w:szCs w:val="28"/>
        </w:rPr>
        <w:t>13,3</w:t>
      </w:r>
      <w:r w:rsidR="006C2A96" w:rsidRPr="004F78E6">
        <w:rPr>
          <w:rFonts w:ascii="Times New Roman" w:eastAsia="Times New Roman" w:hAnsi="Times New Roman" w:cs="Times New Roman"/>
          <w:sz w:val="28"/>
          <w:szCs w:val="28"/>
        </w:rPr>
        <w:t>%</w:t>
      </w:r>
      <w:r w:rsidRPr="004F78E6">
        <w:rPr>
          <w:rFonts w:ascii="Times New Roman" w:eastAsia="Times New Roman" w:hAnsi="Times New Roman" w:cs="Times New Roman"/>
          <w:sz w:val="28"/>
          <w:szCs w:val="28"/>
        </w:rPr>
        <w:t>.</w:t>
      </w:r>
    </w:p>
    <w:p w14:paraId="15B58243" w14:textId="77777777" w:rsidR="006C2A96" w:rsidRPr="004F78E6" w:rsidRDefault="001946A9" w:rsidP="0016633D">
      <w:pPr>
        <w:pStyle w:val="ae"/>
        <w:numPr>
          <w:ilvl w:val="0"/>
          <w:numId w:val="18"/>
        </w:numPr>
        <w:spacing w:after="0" w:line="240" w:lineRule="auto"/>
        <w:ind w:left="0" w:firstLine="709"/>
        <w:jc w:val="both"/>
        <w:rPr>
          <w:rFonts w:ascii="Times New Roman" w:eastAsia="Times New Roman" w:hAnsi="Times New Roman" w:cs="Times New Roman"/>
          <w:sz w:val="28"/>
          <w:szCs w:val="28"/>
        </w:rPr>
      </w:pPr>
      <w:r w:rsidRPr="004F78E6">
        <w:rPr>
          <w:rFonts w:ascii="Times New Roman" w:eastAsia="Times New Roman" w:hAnsi="Times New Roman" w:cs="Times New Roman"/>
          <w:sz w:val="28"/>
          <w:szCs w:val="28"/>
        </w:rPr>
        <w:t>Сохранить долю детей</w:t>
      </w:r>
      <w:r w:rsidR="00411C39" w:rsidRPr="004F78E6">
        <w:rPr>
          <w:rFonts w:ascii="Times New Roman" w:eastAsia="Times New Roman" w:hAnsi="Times New Roman" w:cs="Times New Roman"/>
          <w:sz w:val="28"/>
          <w:szCs w:val="28"/>
        </w:rPr>
        <w:t>,</w:t>
      </w:r>
      <w:r w:rsidRPr="004F78E6">
        <w:rPr>
          <w:rFonts w:ascii="Times New Roman" w:eastAsia="Times New Roman" w:hAnsi="Times New Roman" w:cs="Times New Roman"/>
          <w:sz w:val="28"/>
          <w:szCs w:val="28"/>
        </w:rPr>
        <w:t xml:space="preserve"> освоивших общеобразовательную программу дошкольного образовани</w:t>
      </w:r>
      <w:r w:rsidR="007E40CF" w:rsidRPr="004F78E6">
        <w:rPr>
          <w:rFonts w:ascii="Times New Roman" w:eastAsia="Times New Roman" w:hAnsi="Times New Roman" w:cs="Times New Roman"/>
          <w:sz w:val="28"/>
          <w:szCs w:val="28"/>
        </w:rPr>
        <w:t>я, от общей численности детей в </w:t>
      </w:r>
      <w:r w:rsidRPr="004F78E6">
        <w:rPr>
          <w:rFonts w:ascii="Times New Roman" w:eastAsia="Times New Roman" w:hAnsi="Times New Roman" w:cs="Times New Roman"/>
          <w:sz w:val="28"/>
          <w:szCs w:val="28"/>
        </w:rPr>
        <w:t>возрасте от 3 до 7 лет, посещающих муниципальные дошкольные образовательные организации и дошкольн</w:t>
      </w:r>
      <w:r w:rsidR="007E40CF" w:rsidRPr="004F78E6">
        <w:rPr>
          <w:rFonts w:ascii="Times New Roman" w:eastAsia="Times New Roman" w:hAnsi="Times New Roman" w:cs="Times New Roman"/>
          <w:sz w:val="28"/>
          <w:szCs w:val="28"/>
        </w:rPr>
        <w:t>ые отделения, организованные на </w:t>
      </w:r>
      <w:r w:rsidRPr="004F78E6">
        <w:rPr>
          <w:rFonts w:ascii="Times New Roman" w:eastAsia="Times New Roman" w:hAnsi="Times New Roman" w:cs="Times New Roman"/>
          <w:sz w:val="28"/>
          <w:szCs w:val="28"/>
        </w:rPr>
        <w:t>базе муниципальных общеобразовательных организаций</w:t>
      </w:r>
      <w:r w:rsidR="00EF7BFA" w:rsidRPr="004F78E6">
        <w:rPr>
          <w:rFonts w:ascii="Times New Roman" w:eastAsia="Times New Roman" w:hAnsi="Times New Roman" w:cs="Times New Roman"/>
          <w:sz w:val="28"/>
          <w:szCs w:val="28"/>
        </w:rPr>
        <w:t xml:space="preserve">, </w:t>
      </w:r>
      <w:r w:rsidR="00A06B31" w:rsidRPr="004F78E6">
        <w:rPr>
          <w:rFonts w:ascii="Times New Roman" w:eastAsia="Times New Roman" w:hAnsi="Times New Roman" w:cs="Times New Roman"/>
          <w:sz w:val="28"/>
          <w:szCs w:val="28"/>
        </w:rPr>
        <w:t xml:space="preserve">равную </w:t>
      </w:r>
      <w:r w:rsidR="00EF7BFA" w:rsidRPr="004F78E6">
        <w:rPr>
          <w:rFonts w:ascii="Times New Roman" w:eastAsia="Times New Roman" w:hAnsi="Times New Roman" w:cs="Times New Roman"/>
          <w:sz w:val="28"/>
          <w:szCs w:val="28"/>
        </w:rPr>
        <w:t>100%.</w:t>
      </w:r>
    </w:p>
    <w:p w14:paraId="6F530719" w14:textId="77777777" w:rsidR="009B6CBC" w:rsidRPr="004F78E6" w:rsidRDefault="004A332E" w:rsidP="0016633D">
      <w:pPr>
        <w:widowControl/>
        <w:ind w:firstLine="709"/>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b/>
          <w:color w:val="auto"/>
          <w:sz w:val="28"/>
          <w:szCs w:val="28"/>
          <w:lang w:eastAsia="en-US" w:bidi="ar-SA"/>
        </w:rPr>
        <w:t>Н</w:t>
      </w:r>
      <w:r w:rsidR="009B6CBC" w:rsidRPr="004F78E6">
        <w:rPr>
          <w:rFonts w:ascii="Times New Roman" w:eastAsia="Times New Roman" w:hAnsi="Times New Roman" w:cs="Times New Roman"/>
          <w:b/>
          <w:color w:val="auto"/>
          <w:sz w:val="28"/>
          <w:szCs w:val="28"/>
          <w:lang w:eastAsia="en-US" w:bidi="ar-SA"/>
        </w:rPr>
        <w:t xml:space="preserve">аправления деятельности для получения доступного, качественного </w:t>
      </w:r>
      <w:r w:rsidRPr="004F78E6">
        <w:rPr>
          <w:rFonts w:ascii="Times New Roman" w:eastAsia="Times New Roman" w:hAnsi="Times New Roman" w:cs="Times New Roman"/>
          <w:b/>
          <w:color w:val="auto"/>
          <w:sz w:val="28"/>
          <w:szCs w:val="28"/>
          <w:lang w:eastAsia="en-US" w:bidi="ar-SA"/>
        </w:rPr>
        <w:t>общего</w:t>
      </w:r>
      <w:r w:rsidR="009B6CBC" w:rsidRPr="004F78E6">
        <w:rPr>
          <w:rFonts w:ascii="Times New Roman" w:eastAsia="Times New Roman" w:hAnsi="Times New Roman" w:cs="Times New Roman"/>
          <w:b/>
          <w:color w:val="auto"/>
          <w:sz w:val="28"/>
          <w:szCs w:val="28"/>
          <w:lang w:eastAsia="en-US" w:bidi="ar-SA"/>
        </w:rPr>
        <w:t xml:space="preserve"> образования:</w:t>
      </w:r>
    </w:p>
    <w:p w14:paraId="5F444437" w14:textId="77777777" w:rsidR="001946A9" w:rsidRPr="004F78E6" w:rsidRDefault="005441CD" w:rsidP="0016633D">
      <w:pPr>
        <w:pStyle w:val="ae"/>
        <w:numPr>
          <w:ilvl w:val="0"/>
          <w:numId w:val="17"/>
        </w:numPr>
        <w:spacing w:after="0" w:line="240" w:lineRule="auto"/>
        <w:ind w:left="0" w:firstLine="709"/>
        <w:jc w:val="both"/>
        <w:rPr>
          <w:rFonts w:ascii="Times New Roman" w:eastAsia="Times New Roman" w:hAnsi="Times New Roman" w:cs="Times New Roman"/>
          <w:sz w:val="28"/>
          <w:szCs w:val="28"/>
        </w:rPr>
      </w:pPr>
      <w:r w:rsidRPr="004F78E6">
        <w:rPr>
          <w:rFonts w:ascii="Times New Roman" w:eastAsia="Times New Roman" w:hAnsi="Times New Roman" w:cs="Times New Roman"/>
          <w:sz w:val="28"/>
          <w:szCs w:val="28"/>
        </w:rPr>
        <w:t>С</w:t>
      </w:r>
      <w:r w:rsidR="009B6CBC" w:rsidRPr="004F78E6">
        <w:rPr>
          <w:rFonts w:ascii="Times New Roman" w:eastAsia="Times New Roman" w:hAnsi="Times New Roman" w:cs="Times New Roman"/>
          <w:sz w:val="28"/>
          <w:szCs w:val="28"/>
        </w:rPr>
        <w:t>оз</w:t>
      </w:r>
      <w:r w:rsidR="00DF7606" w:rsidRPr="004F78E6">
        <w:rPr>
          <w:rFonts w:ascii="Times New Roman" w:eastAsia="Times New Roman" w:hAnsi="Times New Roman" w:cs="Times New Roman"/>
          <w:sz w:val="28"/>
          <w:szCs w:val="28"/>
        </w:rPr>
        <w:t>да</w:t>
      </w:r>
      <w:r w:rsidRPr="004F78E6">
        <w:rPr>
          <w:rFonts w:ascii="Times New Roman" w:eastAsia="Times New Roman" w:hAnsi="Times New Roman" w:cs="Times New Roman"/>
          <w:sz w:val="28"/>
          <w:szCs w:val="28"/>
        </w:rPr>
        <w:t xml:space="preserve">ть </w:t>
      </w:r>
      <w:r w:rsidR="00DF7606" w:rsidRPr="004F78E6">
        <w:rPr>
          <w:rFonts w:ascii="Times New Roman" w:eastAsia="Times New Roman" w:hAnsi="Times New Roman" w:cs="Times New Roman"/>
          <w:sz w:val="28"/>
          <w:szCs w:val="28"/>
        </w:rPr>
        <w:t>услови</w:t>
      </w:r>
      <w:r w:rsidRPr="004F78E6">
        <w:rPr>
          <w:rFonts w:ascii="Times New Roman" w:eastAsia="Times New Roman" w:hAnsi="Times New Roman" w:cs="Times New Roman"/>
          <w:sz w:val="28"/>
          <w:szCs w:val="28"/>
        </w:rPr>
        <w:t xml:space="preserve">я </w:t>
      </w:r>
      <w:r w:rsidR="00DF7606" w:rsidRPr="004F78E6">
        <w:rPr>
          <w:rFonts w:ascii="Times New Roman" w:eastAsia="Times New Roman" w:hAnsi="Times New Roman" w:cs="Times New Roman"/>
          <w:sz w:val="28"/>
          <w:szCs w:val="28"/>
        </w:rPr>
        <w:t xml:space="preserve">для </w:t>
      </w:r>
      <w:r w:rsidRPr="004F78E6">
        <w:rPr>
          <w:rFonts w:ascii="Times New Roman" w:eastAsia="Times New Roman" w:hAnsi="Times New Roman" w:cs="Times New Roman"/>
          <w:sz w:val="28"/>
          <w:szCs w:val="28"/>
        </w:rPr>
        <w:t xml:space="preserve">внедрения </w:t>
      </w:r>
      <w:r w:rsidR="00DF7606" w:rsidRPr="004F78E6">
        <w:rPr>
          <w:rFonts w:ascii="Times New Roman" w:eastAsia="Times New Roman" w:hAnsi="Times New Roman" w:cs="Times New Roman"/>
          <w:sz w:val="28"/>
          <w:szCs w:val="28"/>
        </w:rPr>
        <w:t xml:space="preserve">ФГОС </w:t>
      </w:r>
      <w:r w:rsidRPr="004F78E6">
        <w:rPr>
          <w:rFonts w:ascii="Times New Roman" w:eastAsia="Times New Roman" w:hAnsi="Times New Roman" w:cs="Times New Roman"/>
          <w:sz w:val="28"/>
          <w:szCs w:val="28"/>
        </w:rPr>
        <w:t>начального общего образования и основного</w:t>
      </w:r>
      <w:r w:rsidR="009B6CBC" w:rsidRPr="004F78E6">
        <w:rPr>
          <w:rFonts w:ascii="Times New Roman" w:eastAsia="Times New Roman" w:hAnsi="Times New Roman" w:cs="Times New Roman"/>
          <w:sz w:val="28"/>
          <w:szCs w:val="28"/>
        </w:rPr>
        <w:t xml:space="preserve"> общего образования</w:t>
      </w:r>
      <w:r w:rsidRPr="004F78E6">
        <w:rPr>
          <w:rFonts w:ascii="Times New Roman" w:eastAsia="Times New Roman" w:hAnsi="Times New Roman" w:cs="Times New Roman"/>
          <w:sz w:val="28"/>
          <w:szCs w:val="28"/>
        </w:rPr>
        <w:t xml:space="preserve"> с 01.09.2022</w:t>
      </w:r>
      <w:r w:rsidR="009B6CBC" w:rsidRPr="004F78E6">
        <w:rPr>
          <w:rFonts w:ascii="Times New Roman" w:eastAsia="Times New Roman" w:hAnsi="Times New Roman" w:cs="Times New Roman"/>
          <w:sz w:val="28"/>
          <w:szCs w:val="28"/>
        </w:rPr>
        <w:t xml:space="preserve">. </w:t>
      </w:r>
    </w:p>
    <w:p w14:paraId="58F9CED1" w14:textId="77777777" w:rsidR="00B6293C" w:rsidRPr="004F78E6" w:rsidRDefault="001946A9" w:rsidP="0016633D">
      <w:pPr>
        <w:pStyle w:val="ae"/>
        <w:numPr>
          <w:ilvl w:val="0"/>
          <w:numId w:val="17"/>
        </w:numPr>
        <w:spacing w:after="0" w:line="240" w:lineRule="auto"/>
        <w:ind w:left="0" w:firstLine="709"/>
        <w:jc w:val="both"/>
        <w:rPr>
          <w:rFonts w:ascii="Times New Roman" w:eastAsia="Times New Roman" w:hAnsi="Times New Roman" w:cs="Times New Roman"/>
          <w:sz w:val="28"/>
          <w:szCs w:val="28"/>
        </w:rPr>
      </w:pPr>
      <w:r w:rsidRPr="004F78E6">
        <w:rPr>
          <w:rFonts w:ascii="Times New Roman" w:eastAsia="Times New Roman" w:hAnsi="Times New Roman" w:cs="Times New Roman"/>
          <w:sz w:val="28"/>
          <w:szCs w:val="28"/>
        </w:rPr>
        <w:t xml:space="preserve">Продолжить достижение целевых показателей регионального проекта «Современная школа», «Цифровая образовательная среда», «Успех каждого ребенка» национального проекта «Образование». </w:t>
      </w:r>
    </w:p>
    <w:p w14:paraId="028003CB" w14:textId="1D07F9FF" w:rsidR="00B6293C" w:rsidRPr="004F78E6" w:rsidRDefault="00983E71" w:rsidP="0016633D">
      <w:pPr>
        <w:pStyle w:val="ae"/>
        <w:numPr>
          <w:ilvl w:val="0"/>
          <w:numId w:val="17"/>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Сохранить </w:t>
      </w:r>
      <w:r w:rsidR="00B6293C" w:rsidRPr="004F78E6">
        <w:rPr>
          <w:rFonts w:ascii="Times New Roman" w:eastAsia="Times New Roman" w:hAnsi="Times New Roman" w:cs="Times New Roman"/>
          <w:sz w:val="28"/>
          <w:szCs w:val="28"/>
        </w:rPr>
        <w:t>долю обучающихся муниципальных общеобразовательных организац</w:t>
      </w:r>
      <w:r w:rsidR="00411C39" w:rsidRPr="004F78E6">
        <w:rPr>
          <w:rFonts w:ascii="Times New Roman" w:eastAsia="Times New Roman" w:hAnsi="Times New Roman" w:cs="Times New Roman"/>
          <w:sz w:val="28"/>
          <w:szCs w:val="28"/>
        </w:rPr>
        <w:t xml:space="preserve">ий, закончивших учебный год на </w:t>
      </w:r>
      <w:r w:rsidR="007E40CF" w:rsidRPr="004F78E6">
        <w:rPr>
          <w:rFonts w:ascii="Times New Roman" w:eastAsia="Times New Roman" w:hAnsi="Times New Roman" w:cs="Times New Roman"/>
          <w:sz w:val="28"/>
          <w:szCs w:val="28"/>
        </w:rPr>
        <w:t>хорошо и </w:t>
      </w:r>
      <w:r w:rsidR="00B6293C" w:rsidRPr="004F78E6">
        <w:rPr>
          <w:rFonts w:ascii="Times New Roman" w:eastAsia="Times New Roman" w:hAnsi="Times New Roman" w:cs="Times New Roman"/>
          <w:sz w:val="28"/>
          <w:szCs w:val="28"/>
        </w:rPr>
        <w:t>отлично</w:t>
      </w:r>
      <w:r w:rsidR="00BB37C9" w:rsidRPr="004F78E6">
        <w:rPr>
          <w:rFonts w:ascii="Times New Roman" w:eastAsia="Times New Roman" w:hAnsi="Times New Roman" w:cs="Times New Roman"/>
          <w:sz w:val="28"/>
          <w:szCs w:val="28"/>
        </w:rPr>
        <w:t>,</w:t>
      </w:r>
      <w:r w:rsidR="00B6293C" w:rsidRPr="004F78E6">
        <w:rPr>
          <w:rFonts w:ascii="Times New Roman" w:eastAsia="Times New Roman" w:hAnsi="Times New Roman" w:cs="Times New Roman"/>
          <w:sz w:val="28"/>
          <w:szCs w:val="28"/>
        </w:rPr>
        <w:t xml:space="preserve"> </w:t>
      </w:r>
      <w:r w:rsidR="005441CD" w:rsidRPr="004F78E6">
        <w:rPr>
          <w:rFonts w:ascii="Times New Roman" w:eastAsia="Times New Roman" w:hAnsi="Times New Roman" w:cs="Times New Roman"/>
          <w:sz w:val="28"/>
          <w:szCs w:val="28"/>
        </w:rPr>
        <w:t>43,</w:t>
      </w:r>
      <w:r w:rsidR="00E901D5">
        <w:rPr>
          <w:rFonts w:ascii="Times New Roman" w:eastAsia="Times New Roman" w:hAnsi="Times New Roman" w:cs="Times New Roman"/>
          <w:sz w:val="28"/>
          <w:szCs w:val="28"/>
        </w:rPr>
        <w:t>2</w:t>
      </w:r>
      <w:r w:rsidR="005441CD" w:rsidRPr="004F78E6">
        <w:rPr>
          <w:rFonts w:ascii="Times New Roman" w:eastAsia="Times New Roman" w:hAnsi="Times New Roman" w:cs="Times New Roman"/>
          <w:sz w:val="28"/>
          <w:szCs w:val="28"/>
        </w:rPr>
        <w:t>%</w:t>
      </w:r>
      <w:r w:rsidR="008D5D81" w:rsidRPr="004F78E6">
        <w:rPr>
          <w:rFonts w:ascii="Times New Roman" w:eastAsia="Times New Roman" w:hAnsi="Times New Roman" w:cs="Times New Roman"/>
          <w:sz w:val="28"/>
          <w:szCs w:val="28"/>
        </w:rPr>
        <w:t>.</w:t>
      </w:r>
    </w:p>
    <w:p w14:paraId="041E2A63" w14:textId="77777777" w:rsidR="00B6293C" w:rsidRPr="004F78E6" w:rsidRDefault="00B6293C" w:rsidP="0016633D">
      <w:pPr>
        <w:pStyle w:val="ae"/>
        <w:numPr>
          <w:ilvl w:val="0"/>
          <w:numId w:val="17"/>
        </w:numPr>
        <w:spacing w:after="0" w:line="240" w:lineRule="auto"/>
        <w:ind w:left="0" w:firstLine="709"/>
        <w:jc w:val="both"/>
        <w:rPr>
          <w:rFonts w:ascii="Times New Roman" w:eastAsia="Times New Roman" w:hAnsi="Times New Roman" w:cs="Times New Roman"/>
          <w:sz w:val="28"/>
          <w:szCs w:val="28"/>
        </w:rPr>
      </w:pPr>
      <w:r w:rsidRPr="004F78E6">
        <w:rPr>
          <w:rFonts w:ascii="Times New Roman" w:eastAsia="Times New Roman" w:hAnsi="Times New Roman" w:cs="Times New Roman"/>
          <w:sz w:val="28"/>
          <w:szCs w:val="28"/>
        </w:rPr>
        <w:t>Уменьшить дол</w:t>
      </w:r>
      <w:r w:rsidR="00025028" w:rsidRPr="004F78E6">
        <w:rPr>
          <w:rFonts w:ascii="Times New Roman" w:eastAsia="Times New Roman" w:hAnsi="Times New Roman" w:cs="Times New Roman"/>
          <w:sz w:val="28"/>
          <w:szCs w:val="28"/>
        </w:rPr>
        <w:t>ю</w:t>
      </w:r>
      <w:r w:rsidRPr="004F78E6">
        <w:rPr>
          <w:rFonts w:ascii="Times New Roman" w:eastAsia="Times New Roman" w:hAnsi="Times New Roman" w:cs="Times New Roman"/>
          <w:sz w:val="28"/>
          <w:szCs w:val="28"/>
        </w:rPr>
        <w:t xml:space="preserve"> обучающихся в муниципальных общеобразовательных орган</w:t>
      </w:r>
      <w:r w:rsidR="00F32F7C" w:rsidRPr="004F78E6">
        <w:rPr>
          <w:rFonts w:ascii="Times New Roman" w:eastAsia="Times New Roman" w:hAnsi="Times New Roman" w:cs="Times New Roman"/>
          <w:sz w:val="28"/>
          <w:szCs w:val="28"/>
        </w:rPr>
        <w:t xml:space="preserve">изациях, занимающихся во вторую </w:t>
      </w:r>
      <w:r w:rsidR="007E40CF" w:rsidRPr="004F78E6">
        <w:rPr>
          <w:rFonts w:ascii="Times New Roman" w:eastAsia="Times New Roman" w:hAnsi="Times New Roman" w:cs="Times New Roman"/>
          <w:sz w:val="28"/>
          <w:szCs w:val="28"/>
        </w:rPr>
        <w:t>смену, в </w:t>
      </w:r>
      <w:r w:rsidRPr="004F78E6">
        <w:rPr>
          <w:rFonts w:ascii="Times New Roman" w:eastAsia="Times New Roman" w:hAnsi="Times New Roman" w:cs="Times New Roman"/>
          <w:sz w:val="28"/>
          <w:szCs w:val="28"/>
        </w:rPr>
        <w:t>общей численности обучающихся в муниципальных общеобразовательных организациях</w:t>
      </w:r>
      <w:r w:rsidR="005441CD" w:rsidRPr="004F78E6">
        <w:rPr>
          <w:rFonts w:ascii="Times New Roman" w:eastAsia="Times New Roman" w:hAnsi="Times New Roman" w:cs="Times New Roman"/>
          <w:sz w:val="28"/>
          <w:szCs w:val="28"/>
        </w:rPr>
        <w:t>, от 8,3% до 7%</w:t>
      </w:r>
      <w:r w:rsidRPr="004F78E6">
        <w:rPr>
          <w:rFonts w:ascii="Times New Roman" w:eastAsia="Times New Roman" w:hAnsi="Times New Roman" w:cs="Times New Roman"/>
          <w:sz w:val="28"/>
          <w:szCs w:val="28"/>
        </w:rPr>
        <w:t>.</w:t>
      </w:r>
      <w:r w:rsidR="00A06B31" w:rsidRPr="004F78E6">
        <w:rPr>
          <w:rFonts w:ascii="Times New Roman" w:eastAsia="Times New Roman" w:hAnsi="Times New Roman" w:cs="Times New Roman"/>
          <w:sz w:val="28"/>
          <w:szCs w:val="28"/>
        </w:rPr>
        <w:t xml:space="preserve"> </w:t>
      </w:r>
    </w:p>
    <w:p w14:paraId="144CCED1" w14:textId="77777777" w:rsidR="00EF7BFA" w:rsidRPr="004F78E6" w:rsidRDefault="00EF7BFA" w:rsidP="0016633D">
      <w:pPr>
        <w:pStyle w:val="ae"/>
        <w:numPr>
          <w:ilvl w:val="0"/>
          <w:numId w:val="17"/>
        </w:numPr>
        <w:spacing w:after="0" w:line="240" w:lineRule="auto"/>
        <w:ind w:left="0" w:firstLine="709"/>
        <w:jc w:val="both"/>
        <w:rPr>
          <w:rFonts w:ascii="Times New Roman" w:eastAsia="Times New Roman" w:hAnsi="Times New Roman" w:cs="Times New Roman"/>
          <w:sz w:val="28"/>
          <w:szCs w:val="28"/>
        </w:rPr>
      </w:pPr>
      <w:r w:rsidRPr="004F78E6">
        <w:rPr>
          <w:rFonts w:ascii="Times New Roman" w:eastAsia="Times New Roman" w:hAnsi="Times New Roman" w:cs="Times New Roman"/>
          <w:sz w:val="28"/>
          <w:szCs w:val="28"/>
        </w:rPr>
        <w:t>Продолжить создание равных условий получения качественного образования для детей с ограниченными возможностями здоровья.</w:t>
      </w:r>
    </w:p>
    <w:p w14:paraId="61A6F0E5" w14:textId="77777777" w:rsidR="00FC6409" w:rsidRPr="004F78E6" w:rsidRDefault="00FC6409" w:rsidP="0016633D">
      <w:pPr>
        <w:widowControl/>
        <w:ind w:firstLine="709"/>
        <w:jc w:val="both"/>
        <w:rPr>
          <w:rFonts w:ascii="Times New Roman" w:eastAsia="Times New Roman" w:hAnsi="Times New Roman" w:cs="Times New Roman"/>
          <w:b/>
          <w:color w:val="auto"/>
          <w:sz w:val="28"/>
          <w:szCs w:val="28"/>
          <w:lang w:eastAsia="en-US" w:bidi="ar-SA"/>
        </w:rPr>
      </w:pPr>
      <w:r w:rsidRPr="004F78E6">
        <w:rPr>
          <w:rFonts w:ascii="Times New Roman" w:eastAsia="Times New Roman" w:hAnsi="Times New Roman" w:cs="Times New Roman"/>
          <w:b/>
          <w:color w:val="auto"/>
          <w:sz w:val="28"/>
          <w:szCs w:val="28"/>
          <w:lang w:eastAsia="en-US" w:bidi="ar-SA"/>
        </w:rPr>
        <w:t>Направления деятельности для получения доступного, качественного дополнительного образования:</w:t>
      </w:r>
    </w:p>
    <w:p w14:paraId="5C746EFF" w14:textId="0500A9A6" w:rsidR="00FC6409" w:rsidRPr="004F78E6" w:rsidRDefault="00FC6409" w:rsidP="0016633D">
      <w:pPr>
        <w:widowControl/>
        <w:numPr>
          <w:ilvl w:val="0"/>
          <w:numId w:val="21"/>
        </w:numPr>
        <w:ind w:left="0" w:firstLine="709"/>
        <w:contextualSpacing/>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Продолжить достижение целевых показателей регионального проекта «Успех каждого ре</w:t>
      </w:r>
      <w:r w:rsidR="00AB06CF">
        <w:rPr>
          <w:rFonts w:ascii="Times New Roman" w:eastAsia="Times New Roman" w:hAnsi="Times New Roman" w:cs="Times New Roman"/>
          <w:color w:val="auto"/>
          <w:sz w:val="28"/>
          <w:szCs w:val="28"/>
          <w:lang w:eastAsia="en-US" w:bidi="ar-SA"/>
        </w:rPr>
        <w:t xml:space="preserve">бенка», «Социальная активность», </w:t>
      </w:r>
      <w:r w:rsidR="00AB06CF" w:rsidRPr="00587914">
        <w:rPr>
          <w:rFonts w:ascii="Times New Roman" w:eastAsia="Times New Roman" w:hAnsi="Times New Roman" w:cs="Times New Roman"/>
          <w:color w:val="auto"/>
          <w:sz w:val="28"/>
          <w:szCs w:val="28"/>
          <w:lang w:eastAsia="en-US" w:bidi="ar-SA"/>
        </w:rPr>
        <w:t>«Патриотическое воспитание граждан Российской Федерации»</w:t>
      </w:r>
      <w:r w:rsidR="00AB06CF" w:rsidRPr="00C25240">
        <w:rPr>
          <w:rFonts w:ascii="Times New Roman" w:hAnsi="Times New Roman" w:cs="Times New Roman"/>
          <w:sz w:val="28"/>
          <w:szCs w:val="28"/>
        </w:rPr>
        <w:t xml:space="preserve"> </w:t>
      </w:r>
      <w:r w:rsidRPr="004F78E6">
        <w:rPr>
          <w:rFonts w:ascii="Times New Roman" w:eastAsia="Times New Roman" w:hAnsi="Times New Roman" w:cs="Times New Roman"/>
          <w:color w:val="auto"/>
          <w:sz w:val="28"/>
          <w:szCs w:val="28"/>
          <w:lang w:eastAsia="en-US" w:bidi="ar-SA"/>
        </w:rPr>
        <w:t xml:space="preserve">национального проекта «Образование». </w:t>
      </w:r>
    </w:p>
    <w:p w14:paraId="79D32112" w14:textId="04B67B09" w:rsidR="00FC6409" w:rsidRPr="004F78E6" w:rsidRDefault="005441CD" w:rsidP="0016633D">
      <w:pPr>
        <w:widowControl/>
        <w:numPr>
          <w:ilvl w:val="0"/>
          <w:numId w:val="21"/>
        </w:numPr>
        <w:ind w:left="0" w:firstLine="709"/>
        <w:contextualSpacing/>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 xml:space="preserve">Увеличить </w:t>
      </w:r>
      <w:r w:rsidR="00FC6409" w:rsidRPr="004F78E6">
        <w:rPr>
          <w:rFonts w:ascii="Times New Roman" w:eastAsia="Times New Roman" w:hAnsi="Times New Roman" w:cs="Times New Roman"/>
          <w:color w:val="auto"/>
          <w:sz w:val="28"/>
          <w:szCs w:val="28"/>
          <w:lang w:eastAsia="en-US" w:bidi="ar-SA"/>
        </w:rPr>
        <w:t xml:space="preserve">охват детей в возрасте от 5 до 18 </w:t>
      </w:r>
      <w:r w:rsidR="00101E32">
        <w:rPr>
          <w:rFonts w:ascii="Times New Roman" w:eastAsia="Times New Roman" w:hAnsi="Times New Roman" w:cs="Times New Roman"/>
          <w:color w:val="auto"/>
          <w:sz w:val="28"/>
          <w:szCs w:val="28"/>
          <w:lang w:eastAsia="en-US" w:bidi="ar-SA"/>
        </w:rPr>
        <w:t xml:space="preserve">лет дополнительным образованием </w:t>
      </w:r>
      <w:r w:rsidR="004149CC">
        <w:rPr>
          <w:rFonts w:ascii="Times New Roman" w:eastAsia="Times New Roman" w:hAnsi="Times New Roman" w:cs="Times New Roman"/>
          <w:color w:val="auto"/>
          <w:sz w:val="28"/>
          <w:szCs w:val="28"/>
          <w:lang w:eastAsia="en-US" w:bidi="ar-SA"/>
        </w:rPr>
        <w:t xml:space="preserve">с 82% </w:t>
      </w:r>
      <w:r w:rsidRPr="004F78E6">
        <w:rPr>
          <w:rFonts w:ascii="Times New Roman" w:eastAsia="Times New Roman" w:hAnsi="Times New Roman" w:cs="Times New Roman"/>
          <w:color w:val="auto"/>
          <w:sz w:val="28"/>
          <w:szCs w:val="28"/>
          <w:lang w:eastAsia="en-US" w:bidi="ar-SA"/>
        </w:rPr>
        <w:t>до</w:t>
      </w:r>
      <w:r w:rsidR="00FC6409" w:rsidRPr="004F78E6">
        <w:rPr>
          <w:rFonts w:ascii="Times New Roman" w:eastAsia="Times New Roman" w:hAnsi="Times New Roman" w:cs="Times New Roman"/>
          <w:color w:val="auto"/>
          <w:sz w:val="28"/>
          <w:szCs w:val="28"/>
          <w:lang w:eastAsia="en-US" w:bidi="ar-SA"/>
        </w:rPr>
        <w:t xml:space="preserve"> </w:t>
      </w:r>
      <w:r w:rsidR="004D4AB3">
        <w:rPr>
          <w:rFonts w:ascii="Times New Roman" w:eastAsia="Times New Roman" w:hAnsi="Times New Roman" w:cs="Times New Roman"/>
          <w:color w:val="auto"/>
          <w:sz w:val="28"/>
          <w:szCs w:val="28"/>
          <w:lang w:eastAsia="en-US" w:bidi="ar-SA"/>
        </w:rPr>
        <w:t>86,9</w:t>
      </w:r>
      <w:r w:rsidR="00FC6409" w:rsidRPr="004F78E6">
        <w:rPr>
          <w:rFonts w:ascii="Times New Roman" w:eastAsia="Times New Roman" w:hAnsi="Times New Roman" w:cs="Times New Roman"/>
          <w:color w:val="auto"/>
          <w:sz w:val="28"/>
          <w:szCs w:val="28"/>
          <w:lang w:eastAsia="en-US" w:bidi="ar-SA"/>
        </w:rPr>
        <w:t>%.</w:t>
      </w:r>
    </w:p>
    <w:p w14:paraId="33A8BA15" w14:textId="032C327D" w:rsidR="00A45666" w:rsidRPr="004F78E6" w:rsidRDefault="00FC6409" w:rsidP="0016633D">
      <w:pPr>
        <w:widowControl/>
        <w:numPr>
          <w:ilvl w:val="0"/>
          <w:numId w:val="21"/>
        </w:numPr>
        <w:ind w:left="0" w:firstLine="709"/>
        <w:contextualSpacing/>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Сохранить количество детей, получающих дополнительное образование в рамках персонифицированного финансирования (Сертифик</w:t>
      </w:r>
      <w:r w:rsidR="00101E32">
        <w:rPr>
          <w:rFonts w:ascii="Times New Roman" w:eastAsia="Times New Roman" w:hAnsi="Times New Roman" w:cs="Times New Roman"/>
          <w:color w:val="auto"/>
          <w:sz w:val="28"/>
          <w:szCs w:val="28"/>
          <w:lang w:eastAsia="en-US" w:bidi="ar-SA"/>
        </w:rPr>
        <w:t xml:space="preserve">ат дополнительного образования), </w:t>
      </w:r>
      <w:r w:rsidRPr="004F78E6">
        <w:rPr>
          <w:rFonts w:ascii="Times New Roman" w:eastAsia="Times New Roman" w:hAnsi="Times New Roman" w:cs="Times New Roman"/>
          <w:color w:val="auto"/>
          <w:sz w:val="28"/>
          <w:szCs w:val="28"/>
          <w:lang w:eastAsia="en-US" w:bidi="ar-SA"/>
        </w:rPr>
        <w:t>6 000 человек.</w:t>
      </w:r>
    </w:p>
    <w:p w14:paraId="6AF78BEC" w14:textId="77777777" w:rsidR="00FC6409" w:rsidRPr="004F78E6" w:rsidRDefault="00FC6409" w:rsidP="0016633D">
      <w:pPr>
        <w:widowControl/>
        <w:numPr>
          <w:ilvl w:val="0"/>
          <w:numId w:val="21"/>
        </w:numPr>
        <w:ind w:left="0" w:firstLine="709"/>
        <w:contextualSpacing/>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bCs/>
          <w:color w:val="auto"/>
          <w:sz w:val="28"/>
          <w:szCs w:val="28"/>
        </w:rPr>
        <w:t>Сохранить д</w:t>
      </w:r>
      <w:r w:rsidRPr="004F78E6">
        <w:rPr>
          <w:rFonts w:ascii="Times New Roman" w:eastAsia="Times New Roman" w:hAnsi="Times New Roman" w:cs="Times New Roman"/>
          <w:color w:val="auto"/>
          <w:sz w:val="28"/>
          <w:szCs w:val="28"/>
        </w:rPr>
        <w:t>олю детей первой и второй групп здоровья в общей численности обучающихся в муниципальных о</w:t>
      </w:r>
      <w:r w:rsidR="00EC6266" w:rsidRPr="004F78E6">
        <w:rPr>
          <w:rFonts w:ascii="Times New Roman" w:eastAsia="Times New Roman" w:hAnsi="Times New Roman" w:cs="Times New Roman"/>
          <w:color w:val="auto"/>
          <w:sz w:val="28"/>
          <w:szCs w:val="28"/>
        </w:rPr>
        <w:t xml:space="preserve">бщеобразовательных организациях – </w:t>
      </w:r>
      <w:r w:rsidRPr="004F78E6">
        <w:rPr>
          <w:rFonts w:ascii="Times New Roman" w:eastAsia="Times New Roman" w:hAnsi="Times New Roman" w:cs="Times New Roman"/>
          <w:color w:val="auto"/>
          <w:sz w:val="28"/>
          <w:szCs w:val="28"/>
        </w:rPr>
        <w:t>85%.</w:t>
      </w:r>
    </w:p>
    <w:p w14:paraId="35BFC3D6" w14:textId="77777777" w:rsidR="00FC6409" w:rsidRPr="004F78E6" w:rsidRDefault="005441CD" w:rsidP="0016633D">
      <w:pPr>
        <w:pStyle w:val="ae"/>
        <w:numPr>
          <w:ilvl w:val="0"/>
          <w:numId w:val="21"/>
        </w:numPr>
        <w:spacing w:after="0" w:line="240" w:lineRule="auto"/>
        <w:ind w:left="0" w:firstLine="709"/>
        <w:jc w:val="both"/>
        <w:rPr>
          <w:rFonts w:ascii="Times New Roman" w:eastAsia="Times New Roman" w:hAnsi="Times New Roman" w:cs="Times New Roman"/>
          <w:sz w:val="28"/>
          <w:szCs w:val="28"/>
        </w:rPr>
      </w:pPr>
      <w:r w:rsidRPr="004F78E6">
        <w:rPr>
          <w:rFonts w:ascii="Times New Roman" w:eastAsia="Times New Roman" w:hAnsi="Times New Roman" w:cs="Times New Roman"/>
          <w:sz w:val="28"/>
          <w:szCs w:val="28"/>
        </w:rPr>
        <w:t xml:space="preserve">Сохранить </w:t>
      </w:r>
      <w:r w:rsidR="00FC6409" w:rsidRPr="004F78E6">
        <w:rPr>
          <w:rFonts w:ascii="Times New Roman" w:eastAsia="Times New Roman" w:hAnsi="Times New Roman" w:cs="Times New Roman"/>
          <w:sz w:val="28"/>
          <w:szCs w:val="28"/>
        </w:rPr>
        <w:t xml:space="preserve">долю обучающихся, отдохнувших в каникулярное время в лагерях, организованных на базе муниципальных образовательных организаций, </w:t>
      </w:r>
      <w:r w:rsidR="00EC6266" w:rsidRPr="004F78E6">
        <w:rPr>
          <w:rFonts w:ascii="Times New Roman" w:eastAsia="Times New Roman" w:hAnsi="Times New Roman" w:cs="Times New Roman"/>
          <w:sz w:val="28"/>
          <w:szCs w:val="28"/>
        </w:rPr>
        <w:t xml:space="preserve">– </w:t>
      </w:r>
      <w:r w:rsidR="00FC6409" w:rsidRPr="004F78E6">
        <w:rPr>
          <w:rFonts w:ascii="Times New Roman" w:eastAsia="Times New Roman" w:hAnsi="Times New Roman" w:cs="Times New Roman"/>
          <w:sz w:val="28"/>
          <w:szCs w:val="28"/>
        </w:rPr>
        <w:t>30,6%.</w:t>
      </w:r>
    </w:p>
    <w:p w14:paraId="18C8C030" w14:textId="77777777" w:rsidR="00FC6409" w:rsidRPr="004F78E6" w:rsidRDefault="00FC6409" w:rsidP="0016633D">
      <w:pPr>
        <w:pStyle w:val="ae"/>
        <w:numPr>
          <w:ilvl w:val="0"/>
          <w:numId w:val="21"/>
        </w:numPr>
        <w:spacing w:after="0" w:line="240" w:lineRule="auto"/>
        <w:ind w:left="0" w:firstLine="709"/>
        <w:jc w:val="both"/>
        <w:rPr>
          <w:rFonts w:ascii="Times New Roman" w:eastAsia="Times New Roman" w:hAnsi="Times New Roman" w:cs="Times New Roman"/>
          <w:sz w:val="28"/>
          <w:szCs w:val="28"/>
        </w:rPr>
      </w:pPr>
      <w:r w:rsidRPr="004F78E6">
        <w:rPr>
          <w:rFonts w:ascii="Times New Roman" w:eastAsia="Times New Roman" w:hAnsi="Times New Roman" w:cs="Times New Roman"/>
          <w:sz w:val="28"/>
          <w:szCs w:val="28"/>
        </w:rPr>
        <w:t>Снизить количество несчастных случаев, правонарушений, гибели детей от управляемых причин.</w:t>
      </w:r>
    </w:p>
    <w:p w14:paraId="6881A3F0" w14:textId="77777777" w:rsidR="00FC6409" w:rsidRPr="004F78E6" w:rsidRDefault="00FC6409" w:rsidP="0016633D">
      <w:pPr>
        <w:widowControl/>
        <w:numPr>
          <w:ilvl w:val="0"/>
          <w:numId w:val="21"/>
        </w:numPr>
        <w:ind w:left="0" w:firstLine="709"/>
        <w:contextualSpacing/>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Обеспечить 100-процентную внеурочную занятость несовершеннолетних, состоящих на различных профилактических учетах.</w:t>
      </w:r>
    </w:p>
    <w:p w14:paraId="507B185C" w14:textId="77777777" w:rsidR="00FC6409" w:rsidRPr="004F78E6" w:rsidRDefault="00FC6409" w:rsidP="0016633D">
      <w:pPr>
        <w:widowControl/>
        <w:numPr>
          <w:ilvl w:val="0"/>
          <w:numId w:val="21"/>
        </w:numPr>
        <w:ind w:left="0" w:firstLine="709"/>
        <w:contextualSpacing/>
        <w:jc w:val="both"/>
        <w:rPr>
          <w:rFonts w:ascii="Times New Roman" w:eastAsia="Times New Roman" w:hAnsi="Times New Roman" w:cs="Times New Roman"/>
          <w:color w:val="auto"/>
          <w:sz w:val="28"/>
          <w:szCs w:val="28"/>
          <w:lang w:eastAsia="en-US" w:bidi="ar-SA"/>
        </w:rPr>
      </w:pPr>
      <w:r w:rsidRPr="004F78E6">
        <w:rPr>
          <w:rFonts w:ascii="Times New Roman" w:eastAsia="Times New Roman" w:hAnsi="Times New Roman" w:cs="Times New Roman"/>
          <w:color w:val="auto"/>
          <w:sz w:val="28"/>
          <w:szCs w:val="28"/>
          <w:lang w:eastAsia="en-US" w:bidi="ar-SA"/>
        </w:rPr>
        <w:t>Продолжить работу</w:t>
      </w:r>
      <w:r w:rsidR="007E40CF" w:rsidRPr="004F78E6">
        <w:rPr>
          <w:rFonts w:ascii="Times New Roman" w:eastAsia="Times New Roman" w:hAnsi="Times New Roman" w:cs="Times New Roman"/>
          <w:color w:val="auto"/>
          <w:sz w:val="28"/>
          <w:szCs w:val="28"/>
          <w:lang w:eastAsia="en-US" w:bidi="ar-SA"/>
        </w:rPr>
        <w:t xml:space="preserve"> по информированию подростков о </w:t>
      </w:r>
      <w:r w:rsidRPr="004F78E6">
        <w:rPr>
          <w:rFonts w:ascii="Times New Roman" w:eastAsia="Times New Roman" w:hAnsi="Times New Roman" w:cs="Times New Roman"/>
          <w:color w:val="auto"/>
          <w:sz w:val="28"/>
          <w:szCs w:val="28"/>
          <w:lang w:eastAsia="en-US" w:bidi="ar-SA"/>
        </w:rPr>
        <w:t>негативных последствиях употр</w:t>
      </w:r>
      <w:r w:rsidR="007E40CF" w:rsidRPr="004F78E6">
        <w:rPr>
          <w:rFonts w:ascii="Times New Roman" w:eastAsia="Times New Roman" w:hAnsi="Times New Roman" w:cs="Times New Roman"/>
          <w:color w:val="auto"/>
          <w:sz w:val="28"/>
          <w:szCs w:val="28"/>
          <w:lang w:eastAsia="en-US" w:bidi="ar-SA"/>
        </w:rPr>
        <w:t>ебления наркотических средств и </w:t>
      </w:r>
      <w:r w:rsidRPr="004F78E6">
        <w:rPr>
          <w:rFonts w:ascii="Times New Roman" w:eastAsia="Times New Roman" w:hAnsi="Times New Roman" w:cs="Times New Roman"/>
          <w:color w:val="auto"/>
          <w:sz w:val="28"/>
          <w:szCs w:val="28"/>
          <w:lang w:eastAsia="en-US" w:bidi="ar-SA"/>
        </w:rPr>
        <w:t>психотропных веществ и профилактике экстремизма. Формировать мотивацию обучающихся и их родителей (законных предст</w:t>
      </w:r>
      <w:r w:rsidR="007E40CF" w:rsidRPr="004F78E6">
        <w:rPr>
          <w:rFonts w:ascii="Times New Roman" w:eastAsia="Times New Roman" w:hAnsi="Times New Roman" w:cs="Times New Roman"/>
          <w:color w:val="auto"/>
          <w:sz w:val="28"/>
          <w:szCs w:val="28"/>
          <w:lang w:eastAsia="en-US" w:bidi="ar-SA"/>
        </w:rPr>
        <w:t>авителей) к </w:t>
      </w:r>
      <w:r w:rsidRPr="004F78E6">
        <w:rPr>
          <w:rFonts w:ascii="Times New Roman" w:eastAsia="Times New Roman" w:hAnsi="Times New Roman" w:cs="Times New Roman"/>
          <w:color w:val="auto"/>
          <w:sz w:val="28"/>
          <w:szCs w:val="28"/>
          <w:lang w:eastAsia="en-US" w:bidi="ar-SA"/>
        </w:rPr>
        <w:t>участию в добровольном тестировании на употребление наркотиков.</w:t>
      </w:r>
    </w:p>
    <w:sectPr w:rsidR="00FC6409" w:rsidRPr="004F78E6" w:rsidSect="00885381">
      <w:headerReference w:type="default" r:id="rId21"/>
      <w:footerReference w:type="default" r:id="rId22"/>
      <w:footerReference w:type="first" r:id="rId23"/>
      <w:pgSz w:w="11906" w:h="16838" w:code="9"/>
      <w:pgMar w:top="993" w:right="849" w:bottom="1134" w:left="1701" w:header="284" w:footer="709"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78A1C" w14:textId="77777777" w:rsidR="007C1794" w:rsidRDefault="007C1794" w:rsidP="004A0C78">
      <w:r>
        <w:separator/>
      </w:r>
    </w:p>
  </w:endnote>
  <w:endnote w:type="continuationSeparator" w:id="0">
    <w:p w14:paraId="30DF0845" w14:textId="77777777" w:rsidR="007C1794" w:rsidRDefault="007C1794" w:rsidP="004A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479591"/>
      <w:docPartObj>
        <w:docPartGallery w:val="Page Numbers (Bottom of Page)"/>
        <w:docPartUnique/>
      </w:docPartObj>
    </w:sdtPr>
    <w:sdtEndPr/>
    <w:sdtContent>
      <w:p w14:paraId="2E80908C" w14:textId="7EE9F11C" w:rsidR="00A46074" w:rsidRDefault="00A46074">
        <w:pPr>
          <w:pStyle w:val="a7"/>
          <w:jc w:val="center"/>
        </w:pPr>
        <w:r>
          <w:fldChar w:fldCharType="begin"/>
        </w:r>
        <w:r>
          <w:instrText>PAGE   \* MERGEFORMAT</w:instrText>
        </w:r>
        <w:r>
          <w:fldChar w:fldCharType="separate"/>
        </w:r>
        <w:r w:rsidR="006249A4">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538910"/>
      <w:docPartObj>
        <w:docPartGallery w:val="Page Numbers (Bottom of Page)"/>
        <w:docPartUnique/>
      </w:docPartObj>
    </w:sdtPr>
    <w:sdtEndPr>
      <w:rPr>
        <w:color w:val="FFFFFF" w:themeColor="background1"/>
      </w:rPr>
    </w:sdtEndPr>
    <w:sdtContent>
      <w:p w14:paraId="5991D811" w14:textId="25BB08C4" w:rsidR="00A46074" w:rsidRPr="00C71786" w:rsidRDefault="00A46074">
        <w:pPr>
          <w:pStyle w:val="a7"/>
          <w:jc w:val="center"/>
          <w:rPr>
            <w:color w:val="FFFFFF" w:themeColor="background1"/>
          </w:rPr>
        </w:pPr>
        <w:r w:rsidRPr="00C71786">
          <w:rPr>
            <w:color w:val="FFFFFF" w:themeColor="background1"/>
          </w:rPr>
          <w:fldChar w:fldCharType="begin"/>
        </w:r>
        <w:r w:rsidRPr="00C71786">
          <w:rPr>
            <w:color w:val="FFFFFF" w:themeColor="background1"/>
          </w:rPr>
          <w:instrText>PAGE   \* MERGEFORMAT</w:instrText>
        </w:r>
        <w:r w:rsidRPr="00C71786">
          <w:rPr>
            <w:color w:val="FFFFFF" w:themeColor="background1"/>
          </w:rPr>
          <w:fldChar w:fldCharType="separate"/>
        </w:r>
        <w:r w:rsidR="006249A4">
          <w:rPr>
            <w:noProof/>
            <w:color w:val="FFFFFF" w:themeColor="background1"/>
          </w:rPr>
          <w:t>1</w:t>
        </w:r>
        <w:r w:rsidRPr="00C71786">
          <w:rPr>
            <w:color w:val="FFFFFF" w:themeColor="background1"/>
          </w:rPr>
          <w:fldChar w:fldCharType="end"/>
        </w:r>
      </w:p>
    </w:sdtContent>
  </w:sdt>
  <w:p w14:paraId="4B1AF73A" w14:textId="77777777" w:rsidR="00A46074" w:rsidRDefault="00A46074">
    <w:pPr>
      <w:pStyle w:val="a7"/>
      <w:jc w:val="center"/>
    </w:pPr>
  </w:p>
  <w:p w14:paraId="648B5591" w14:textId="77777777" w:rsidR="00A46074" w:rsidRDefault="00A46074"/>
  <w:p w14:paraId="505E9249" w14:textId="77777777" w:rsidR="00A46074" w:rsidRDefault="00A460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F7658" w14:textId="77777777" w:rsidR="007C1794" w:rsidRDefault="007C1794" w:rsidP="004A0C78">
      <w:r>
        <w:separator/>
      </w:r>
    </w:p>
  </w:footnote>
  <w:footnote w:type="continuationSeparator" w:id="0">
    <w:p w14:paraId="7CA3CB1F" w14:textId="77777777" w:rsidR="007C1794" w:rsidRDefault="007C1794" w:rsidP="004A0C78">
      <w:r>
        <w:continuationSeparator/>
      </w:r>
    </w:p>
  </w:footnote>
  <w:footnote w:id="1">
    <w:p w14:paraId="3218F50B" w14:textId="77777777" w:rsidR="00A46074" w:rsidRDefault="00A46074" w:rsidP="004E6DBE">
      <w:pPr>
        <w:pStyle w:val="110"/>
        <w:shd w:val="clear" w:color="auto" w:fill="auto"/>
        <w:spacing w:before="0" w:line="240" w:lineRule="auto"/>
        <w:ind w:left="154" w:right="63"/>
        <w:jc w:val="both"/>
        <w:rPr>
          <w:rFonts w:eastAsiaTheme="minorHAnsi"/>
          <w:color w:val="1F4E79"/>
          <w:sz w:val="18"/>
          <w:szCs w:val="18"/>
        </w:rPr>
      </w:pPr>
      <w:r w:rsidRPr="007A756F">
        <w:rPr>
          <w:rStyle w:val="af9"/>
          <w:rFonts w:eastAsia="Constantia"/>
        </w:rPr>
        <w:t>[1]</w:t>
      </w:r>
      <w:r>
        <w:t xml:space="preserve"> </w:t>
      </w:r>
      <w:r>
        <w:rPr>
          <w:sz w:val="18"/>
          <w:szCs w:val="18"/>
        </w:rPr>
        <w:t>Федеральный закон от 29.12.</w:t>
      </w:r>
      <w:r w:rsidRPr="00A76C6C">
        <w:rPr>
          <w:sz w:val="18"/>
          <w:szCs w:val="18"/>
        </w:rPr>
        <w:t>2012 № 273-ФЗ «Об образовании в Российской Федерации», статья 37.</w:t>
      </w:r>
    </w:p>
    <w:p w14:paraId="027D6929" w14:textId="77777777" w:rsidR="00A46074" w:rsidRDefault="00A46074" w:rsidP="004E6DBE">
      <w:pPr>
        <w:pStyle w:val="110"/>
        <w:shd w:val="clear" w:color="auto" w:fill="auto"/>
        <w:spacing w:before="0" w:line="240" w:lineRule="auto"/>
        <w:ind w:left="84" w:right="63"/>
        <w:jc w:val="both"/>
        <w:rPr>
          <w:lang w:eastAsia="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78A34" w14:textId="77777777" w:rsidR="00A46074" w:rsidRPr="00E21EBC" w:rsidRDefault="00A46074" w:rsidP="00E21EBC">
    <w:pPr>
      <w:ind w:firstLine="142"/>
      <w:jc w:val="center"/>
      <w:rPr>
        <w:sz w:val="18"/>
        <w:szCs w:val="18"/>
      </w:rPr>
    </w:pPr>
    <w:r w:rsidRPr="00E21EBC">
      <w:rPr>
        <w:rStyle w:val="aa"/>
        <w:rFonts w:eastAsia="Courier New"/>
        <w:sz w:val="18"/>
        <w:szCs w:val="18"/>
      </w:rPr>
      <w:t>ПУБЛИЧНЫЙ ДОКЛАД</w:t>
    </w:r>
  </w:p>
  <w:p w14:paraId="62ADB4E5" w14:textId="77777777" w:rsidR="00A46074" w:rsidRPr="00D64E41" w:rsidRDefault="00A46074" w:rsidP="00D64E41">
    <w:pPr>
      <w:ind w:firstLine="142"/>
      <w:jc w:val="center"/>
      <w:rPr>
        <w:rFonts w:ascii="Constantia" w:hAnsi="Constantia" w:cs="Constantia"/>
        <w:sz w:val="18"/>
        <w:szCs w:val="18"/>
      </w:rPr>
    </w:pPr>
    <w:r>
      <w:rPr>
        <w:rStyle w:val="aa"/>
        <w:rFonts w:eastAsia="Courier New"/>
        <w:sz w:val="18"/>
        <w:szCs w:val="18"/>
      </w:rPr>
      <w:t>«</w:t>
    </w:r>
    <w:r w:rsidRPr="00E21EBC">
      <w:rPr>
        <w:rStyle w:val="aa"/>
        <w:rFonts w:eastAsia="Courier New"/>
        <w:sz w:val="18"/>
        <w:szCs w:val="18"/>
      </w:rPr>
      <w:t xml:space="preserve">Состояние и результаты деятельности системы образования города Нижневартовска в </w:t>
    </w:r>
    <w:r>
      <w:rPr>
        <w:rStyle w:val="aa"/>
        <w:rFonts w:eastAsia="Courier New"/>
        <w:sz w:val="18"/>
        <w:szCs w:val="18"/>
      </w:rPr>
      <w:t>2021</w:t>
    </w:r>
    <w:r w:rsidRPr="00E21EBC">
      <w:rPr>
        <w:rStyle w:val="aa"/>
        <w:rFonts w:eastAsia="Courier New"/>
        <w:sz w:val="18"/>
        <w:szCs w:val="18"/>
      </w:rPr>
      <w:t xml:space="preserve"> году</w:t>
    </w:r>
    <w:r>
      <w:rPr>
        <w:rStyle w:val="aa"/>
        <w:rFonts w:eastAsia="Courier New"/>
        <w:sz w:val="18"/>
        <w:szCs w:val="18"/>
      </w:rPr>
      <w:t>»</w:t>
    </w:r>
  </w:p>
  <w:p w14:paraId="3D01A463" w14:textId="77777777" w:rsidR="00A46074" w:rsidRDefault="00A46074">
    <w:pPr>
      <w:pStyle w:val="a5"/>
    </w:pPr>
  </w:p>
  <w:p w14:paraId="030C32B9" w14:textId="77777777" w:rsidR="00A46074" w:rsidRDefault="00A4607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468F"/>
    <w:multiLevelType w:val="hybridMultilevel"/>
    <w:tmpl w:val="1FA21006"/>
    <w:lvl w:ilvl="0" w:tplc="3D5C653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2452ECE"/>
    <w:multiLevelType w:val="hybridMultilevel"/>
    <w:tmpl w:val="BF1C1F26"/>
    <w:lvl w:ilvl="0" w:tplc="1BFE61E4">
      <w:start w:val="1"/>
      <w:numFmt w:val="decimal"/>
      <w:lvlText w:val="%1."/>
      <w:lvlJc w:val="left"/>
      <w:pPr>
        <w:ind w:left="514" w:hanging="360"/>
      </w:pPr>
      <w:rPr>
        <w:rFonts w:hint="default"/>
      </w:rPr>
    </w:lvl>
    <w:lvl w:ilvl="1" w:tplc="04190019" w:tentative="1">
      <w:start w:val="1"/>
      <w:numFmt w:val="lowerLetter"/>
      <w:lvlText w:val="%2."/>
      <w:lvlJc w:val="left"/>
      <w:pPr>
        <w:ind w:left="1234" w:hanging="360"/>
      </w:pPr>
    </w:lvl>
    <w:lvl w:ilvl="2" w:tplc="0419001B" w:tentative="1">
      <w:start w:val="1"/>
      <w:numFmt w:val="lowerRoman"/>
      <w:lvlText w:val="%3."/>
      <w:lvlJc w:val="right"/>
      <w:pPr>
        <w:ind w:left="1954" w:hanging="180"/>
      </w:pPr>
    </w:lvl>
    <w:lvl w:ilvl="3" w:tplc="0419000F" w:tentative="1">
      <w:start w:val="1"/>
      <w:numFmt w:val="decimal"/>
      <w:lvlText w:val="%4."/>
      <w:lvlJc w:val="left"/>
      <w:pPr>
        <w:ind w:left="2674" w:hanging="360"/>
      </w:pPr>
    </w:lvl>
    <w:lvl w:ilvl="4" w:tplc="04190019" w:tentative="1">
      <w:start w:val="1"/>
      <w:numFmt w:val="lowerLetter"/>
      <w:lvlText w:val="%5."/>
      <w:lvlJc w:val="left"/>
      <w:pPr>
        <w:ind w:left="3394" w:hanging="360"/>
      </w:pPr>
    </w:lvl>
    <w:lvl w:ilvl="5" w:tplc="0419001B" w:tentative="1">
      <w:start w:val="1"/>
      <w:numFmt w:val="lowerRoman"/>
      <w:lvlText w:val="%6."/>
      <w:lvlJc w:val="right"/>
      <w:pPr>
        <w:ind w:left="4114" w:hanging="180"/>
      </w:pPr>
    </w:lvl>
    <w:lvl w:ilvl="6" w:tplc="0419000F" w:tentative="1">
      <w:start w:val="1"/>
      <w:numFmt w:val="decimal"/>
      <w:lvlText w:val="%7."/>
      <w:lvlJc w:val="left"/>
      <w:pPr>
        <w:ind w:left="4834" w:hanging="360"/>
      </w:pPr>
    </w:lvl>
    <w:lvl w:ilvl="7" w:tplc="04190019" w:tentative="1">
      <w:start w:val="1"/>
      <w:numFmt w:val="lowerLetter"/>
      <w:lvlText w:val="%8."/>
      <w:lvlJc w:val="left"/>
      <w:pPr>
        <w:ind w:left="5554" w:hanging="360"/>
      </w:pPr>
    </w:lvl>
    <w:lvl w:ilvl="8" w:tplc="0419001B" w:tentative="1">
      <w:start w:val="1"/>
      <w:numFmt w:val="lowerRoman"/>
      <w:lvlText w:val="%9."/>
      <w:lvlJc w:val="right"/>
      <w:pPr>
        <w:ind w:left="6274" w:hanging="180"/>
      </w:pPr>
    </w:lvl>
  </w:abstractNum>
  <w:abstractNum w:abstractNumId="2" w15:restartNumberingAfterBreak="0">
    <w:nsid w:val="0F724081"/>
    <w:multiLevelType w:val="hybridMultilevel"/>
    <w:tmpl w:val="9F7A94F8"/>
    <w:lvl w:ilvl="0" w:tplc="E53E3D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CEF25B6"/>
    <w:multiLevelType w:val="hybridMultilevel"/>
    <w:tmpl w:val="553091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D185E35"/>
    <w:multiLevelType w:val="hybridMultilevel"/>
    <w:tmpl w:val="E58A714E"/>
    <w:lvl w:ilvl="0" w:tplc="1BFE1E68">
      <w:start w:val="1"/>
      <w:numFmt w:val="decimal"/>
      <w:lvlText w:val="%1."/>
      <w:lvlJc w:val="left"/>
      <w:pPr>
        <w:ind w:left="1347" w:hanging="78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206155E2"/>
    <w:multiLevelType w:val="hybridMultilevel"/>
    <w:tmpl w:val="C546A0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1463F26"/>
    <w:multiLevelType w:val="multilevel"/>
    <w:tmpl w:val="A87AFC16"/>
    <w:lvl w:ilvl="0">
      <w:start w:val="3"/>
      <w:numFmt w:val="decimal"/>
      <w:lvlText w:val="%1."/>
      <w:lvlJc w:val="left"/>
      <w:pPr>
        <w:ind w:left="460" w:hanging="46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21BA1205"/>
    <w:multiLevelType w:val="hybridMultilevel"/>
    <w:tmpl w:val="C546A0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3150414"/>
    <w:multiLevelType w:val="hybridMultilevel"/>
    <w:tmpl w:val="4D5C4B92"/>
    <w:lvl w:ilvl="0" w:tplc="E8DE46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595987"/>
    <w:multiLevelType w:val="hybridMultilevel"/>
    <w:tmpl w:val="32E6E846"/>
    <w:lvl w:ilvl="0" w:tplc="81FE54EE">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1827EA8"/>
    <w:multiLevelType w:val="multilevel"/>
    <w:tmpl w:val="28B86CB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2A7F99"/>
    <w:multiLevelType w:val="hybridMultilevel"/>
    <w:tmpl w:val="DD9C447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37684C82"/>
    <w:multiLevelType w:val="multilevel"/>
    <w:tmpl w:val="7FCE7800"/>
    <w:lvl w:ilvl="0">
      <w:start w:val="1"/>
      <w:numFmt w:val="decimal"/>
      <w:lvlText w:val="%1."/>
      <w:lvlJc w:val="left"/>
      <w:pPr>
        <w:ind w:left="1211"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15:restartNumberingAfterBreak="0">
    <w:nsid w:val="39535C3D"/>
    <w:multiLevelType w:val="hybridMultilevel"/>
    <w:tmpl w:val="79C84D02"/>
    <w:lvl w:ilvl="0" w:tplc="518CBA52">
      <w:start w:val="1"/>
      <w:numFmt w:val="decimal"/>
      <w:lvlText w:val="%1."/>
      <w:lvlJc w:val="left"/>
      <w:pPr>
        <w:ind w:left="394" w:hanging="360"/>
      </w:pPr>
      <w:rPr>
        <w:rFonts w:eastAsia="Times New Roman" w:hint="default"/>
        <w:color w:val="00000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4" w15:restartNumberingAfterBreak="0">
    <w:nsid w:val="3AFD36A6"/>
    <w:multiLevelType w:val="hybridMultilevel"/>
    <w:tmpl w:val="92A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B00B33"/>
    <w:multiLevelType w:val="hybridMultilevel"/>
    <w:tmpl w:val="B3AAF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445B25"/>
    <w:multiLevelType w:val="hybridMultilevel"/>
    <w:tmpl w:val="F9307392"/>
    <w:lvl w:ilvl="0" w:tplc="DE00298A">
      <w:start w:val="1"/>
      <w:numFmt w:val="decimal"/>
      <w:lvlText w:val="%1."/>
      <w:lvlJc w:val="left"/>
      <w:pPr>
        <w:ind w:left="559" w:hanging="405"/>
      </w:pPr>
      <w:rPr>
        <w:rFonts w:hint="default"/>
      </w:rPr>
    </w:lvl>
    <w:lvl w:ilvl="1" w:tplc="04190019" w:tentative="1">
      <w:start w:val="1"/>
      <w:numFmt w:val="lowerLetter"/>
      <w:lvlText w:val="%2."/>
      <w:lvlJc w:val="left"/>
      <w:pPr>
        <w:ind w:left="1234" w:hanging="360"/>
      </w:pPr>
    </w:lvl>
    <w:lvl w:ilvl="2" w:tplc="0419001B" w:tentative="1">
      <w:start w:val="1"/>
      <w:numFmt w:val="lowerRoman"/>
      <w:lvlText w:val="%3."/>
      <w:lvlJc w:val="right"/>
      <w:pPr>
        <w:ind w:left="1954" w:hanging="180"/>
      </w:pPr>
    </w:lvl>
    <w:lvl w:ilvl="3" w:tplc="0419000F" w:tentative="1">
      <w:start w:val="1"/>
      <w:numFmt w:val="decimal"/>
      <w:lvlText w:val="%4."/>
      <w:lvlJc w:val="left"/>
      <w:pPr>
        <w:ind w:left="2674" w:hanging="360"/>
      </w:pPr>
    </w:lvl>
    <w:lvl w:ilvl="4" w:tplc="04190019" w:tentative="1">
      <w:start w:val="1"/>
      <w:numFmt w:val="lowerLetter"/>
      <w:lvlText w:val="%5."/>
      <w:lvlJc w:val="left"/>
      <w:pPr>
        <w:ind w:left="3394" w:hanging="360"/>
      </w:pPr>
    </w:lvl>
    <w:lvl w:ilvl="5" w:tplc="0419001B" w:tentative="1">
      <w:start w:val="1"/>
      <w:numFmt w:val="lowerRoman"/>
      <w:lvlText w:val="%6."/>
      <w:lvlJc w:val="right"/>
      <w:pPr>
        <w:ind w:left="4114" w:hanging="180"/>
      </w:pPr>
    </w:lvl>
    <w:lvl w:ilvl="6" w:tplc="0419000F" w:tentative="1">
      <w:start w:val="1"/>
      <w:numFmt w:val="decimal"/>
      <w:lvlText w:val="%7."/>
      <w:lvlJc w:val="left"/>
      <w:pPr>
        <w:ind w:left="4834" w:hanging="360"/>
      </w:pPr>
    </w:lvl>
    <w:lvl w:ilvl="7" w:tplc="04190019" w:tentative="1">
      <w:start w:val="1"/>
      <w:numFmt w:val="lowerLetter"/>
      <w:lvlText w:val="%8."/>
      <w:lvlJc w:val="left"/>
      <w:pPr>
        <w:ind w:left="5554" w:hanging="360"/>
      </w:pPr>
    </w:lvl>
    <w:lvl w:ilvl="8" w:tplc="0419001B" w:tentative="1">
      <w:start w:val="1"/>
      <w:numFmt w:val="lowerRoman"/>
      <w:lvlText w:val="%9."/>
      <w:lvlJc w:val="right"/>
      <w:pPr>
        <w:ind w:left="6274" w:hanging="180"/>
      </w:pPr>
    </w:lvl>
  </w:abstractNum>
  <w:abstractNum w:abstractNumId="17" w15:restartNumberingAfterBreak="0">
    <w:nsid w:val="4C8D7A4B"/>
    <w:multiLevelType w:val="hybridMultilevel"/>
    <w:tmpl w:val="B3AAF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DE02C8"/>
    <w:multiLevelType w:val="multilevel"/>
    <w:tmpl w:val="D38C50FA"/>
    <w:lvl w:ilvl="0">
      <w:start w:val="1"/>
      <w:numFmt w:val="bullet"/>
      <w:lvlText w:val=""/>
      <w:lvlJc w:val="left"/>
      <w:pPr>
        <w:ind w:left="460" w:hanging="460"/>
      </w:pPr>
      <w:rPr>
        <w:rFonts w:ascii="Symbol" w:hAnsi="Symbol"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50911DEC"/>
    <w:multiLevelType w:val="hybridMultilevel"/>
    <w:tmpl w:val="635C5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0F6B89"/>
    <w:multiLevelType w:val="hybridMultilevel"/>
    <w:tmpl w:val="92A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311C92"/>
    <w:multiLevelType w:val="hybridMultilevel"/>
    <w:tmpl w:val="C164D2FE"/>
    <w:lvl w:ilvl="0" w:tplc="854E9612">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5DA54811"/>
    <w:multiLevelType w:val="hybridMultilevel"/>
    <w:tmpl w:val="507C0D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E3D23A7"/>
    <w:multiLevelType w:val="hybridMultilevel"/>
    <w:tmpl w:val="43A0E7DE"/>
    <w:lvl w:ilvl="0" w:tplc="2C8C624A">
      <w:start w:val="1"/>
      <w:numFmt w:val="decimal"/>
      <w:lvlText w:val="%1."/>
      <w:lvlJc w:val="left"/>
      <w:pPr>
        <w:ind w:left="1737" w:hanging="360"/>
      </w:pPr>
      <w:rPr>
        <w:rFonts w:hint="default"/>
      </w:rPr>
    </w:lvl>
    <w:lvl w:ilvl="1" w:tplc="04190019" w:tentative="1">
      <w:start w:val="1"/>
      <w:numFmt w:val="lowerLetter"/>
      <w:lvlText w:val="%2."/>
      <w:lvlJc w:val="left"/>
      <w:pPr>
        <w:ind w:left="2457" w:hanging="360"/>
      </w:pPr>
    </w:lvl>
    <w:lvl w:ilvl="2" w:tplc="0419001B" w:tentative="1">
      <w:start w:val="1"/>
      <w:numFmt w:val="lowerRoman"/>
      <w:lvlText w:val="%3."/>
      <w:lvlJc w:val="right"/>
      <w:pPr>
        <w:ind w:left="3177" w:hanging="180"/>
      </w:pPr>
    </w:lvl>
    <w:lvl w:ilvl="3" w:tplc="0419000F" w:tentative="1">
      <w:start w:val="1"/>
      <w:numFmt w:val="decimal"/>
      <w:lvlText w:val="%4."/>
      <w:lvlJc w:val="left"/>
      <w:pPr>
        <w:ind w:left="3897" w:hanging="360"/>
      </w:pPr>
    </w:lvl>
    <w:lvl w:ilvl="4" w:tplc="04190019" w:tentative="1">
      <w:start w:val="1"/>
      <w:numFmt w:val="lowerLetter"/>
      <w:lvlText w:val="%5."/>
      <w:lvlJc w:val="left"/>
      <w:pPr>
        <w:ind w:left="4617" w:hanging="360"/>
      </w:pPr>
    </w:lvl>
    <w:lvl w:ilvl="5" w:tplc="0419001B" w:tentative="1">
      <w:start w:val="1"/>
      <w:numFmt w:val="lowerRoman"/>
      <w:lvlText w:val="%6."/>
      <w:lvlJc w:val="right"/>
      <w:pPr>
        <w:ind w:left="5337" w:hanging="180"/>
      </w:pPr>
    </w:lvl>
    <w:lvl w:ilvl="6" w:tplc="0419000F" w:tentative="1">
      <w:start w:val="1"/>
      <w:numFmt w:val="decimal"/>
      <w:lvlText w:val="%7."/>
      <w:lvlJc w:val="left"/>
      <w:pPr>
        <w:ind w:left="6057" w:hanging="360"/>
      </w:pPr>
    </w:lvl>
    <w:lvl w:ilvl="7" w:tplc="04190019" w:tentative="1">
      <w:start w:val="1"/>
      <w:numFmt w:val="lowerLetter"/>
      <w:lvlText w:val="%8."/>
      <w:lvlJc w:val="left"/>
      <w:pPr>
        <w:ind w:left="6777" w:hanging="360"/>
      </w:pPr>
    </w:lvl>
    <w:lvl w:ilvl="8" w:tplc="0419001B" w:tentative="1">
      <w:start w:val="1"/>
      <w:numFmt w:val="lowerRoman"/>
      <w:lvlText w:val="%9."/>
      <w:lvlJc w:val="right"/>
      <w:pPr>
        <w:ind w:left="7497" w:hanging="180"/>
      </w:pPr>
    </w:lvl>
  </w:abstractNum>
  <w:abstractNum w:abstractNumId="24" w15:restartNumberingAfterBreak="0">
    <w:nsid w:val="622564D1"/>
    <w:multiLevelType w:val="hybridMultilevel"/>
    <w:tmpl w:val="A84AAB66"/>
    <w:lvl w:ilvl="0" w:tplc="E66A2D1A">
      <w:start w:val="1"/>
      <w:numFmt w:val="bullet"/>
      <w:pStyle w:val="a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5791CAF"/>
    <w:multiLevelType w:val="hybridMultilevel"/>
    <w:tmpl w:val="4A92106C"/>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26" w15:restartNumberingAfterBreak="0">
    <w:nsid w:val="682E0CD0"/>
    <w:multiLevelType w:val="hybridMultilevel"/>
    <w:tmpl w:val="776AC20C"/>
    <w:lvl w:ilvl="0" w:tplc="27601C48">
      <w:start w:val="1"/>
      <w:numFmt w:val="decimal"/>
      <w:lvlText w:val="%1."/>
      <w:lvlJc w:val="left"/>
      <w:pPr>
        <w:ind w:left="122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D85611B"/>
    <w:multiLevelType w:val="multilevel"/>
    <w:tmpl w:val="50FC26D4"/>
    <w:lvl w:ilvl="0">
      <w:start w:val="1"/>
      <w:numFmt w:val="decimal"/>
      <w:lvlText w:val="%1)"/>
      <w:lvlJc w:val="left"/>
      <w:pPr>
        <w:ind w:left="460" w:hanging="46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8" w15:restartNumberingAfterBreak="0">
    <w:nsid w:val="6E381EC5"/>
    <w:multiLevelType w:val="hybridMultilevel"/>
    <w:tmpl w:val="F9307392"/>
    <w:lvl w:ilvl="0" w:tplc="DE00298A">
      <w:start w:val="1"/>
      <w:numFmt w:val="decimal"/>
      <w:lvlText w:val="%1."/>
      <w:lvlJc w:val="left"/>
      <w:pPr>
        <w:ind w:left="559" w:hanging="405"/>
      </w:pPr>
      <w:rPr>
        <w:rFonts w:hint="default"/>
      </w:rPr>
    </w:lvl>
    <w:lvl w:ilvl="1" w:tplc="04190019" w:tentative="1">
      <w:start w:val="1"/>
      <w:numFmt w:val="lowerLetter"/>
      <w:lvlText w:val="%2."/>
      <w:lvlJc w:val="left"/>
      <w:pPr>
        <w:ind w:left="1234" w:hanging="360"/>
      </w:pPr>
    </w:lvl>
    <w:lvl w:ilvl="2" w:tplc="0419001B" w:tentative="1">
      <w:start w:val="1"/>
      <w:numFmt w:val="lowerRoman"/>
      <w:lvlText w:val="%3."/>
      <w:lvlJc w:val="right"/>
      <w:pPr>
        <w:ind w:left="1954" w:hanging="180"/>
      </w:pPr>
    </w:lvl>
    <w:lvl w:ilvl="3" w:tplc="0419000F" w:tentative="1">
      <w:start w:val="1"/>
      <w:numFmt w:val="decimal"/>
      <w:lvlText w:val="%4."/>
      <w:lvlJc w:val="left"/>
      <w:pPr>
        <w:ind w:left="2674" w:hanging="360"/>
      </w:pPr>
    </w:lvl>
    <w:lvl w:ilvl="4" w:tplc="04190019" w:tentative="1">
      <w:start w:val="1"/>
      <w:numFmt w:val="lowerLetter"/>
      <w:lvlText w:val="%5."/>
      <w:lvlJc w:val="left"/>
      <w:pPr>
        <w:ind w:left="3394" w:hanging="360"/>
      </w:pPr>
    </w:lvl>
    <w:lvl w:ilvl="5" w:tplc="0419001B" w:tentative="1">
      <w:start w:val="1"/>
      <w:numFmt w:val="lowerRoman"/>
      <w:lvlText w:val="%6."/>
      <w:lvlJc w:val="right"/>
      <w:pPr>
        <w:ind w:left="4114" w:hanging="180"/>
      </w:pPr>
    </w:lvl>
    <w:lvl w:ilvl="6" w:tplc="0419000F" w:tentative="1">
      <w:start w:val="1"/>
      <w:numFmt w:val="decimal"/>
      <w:lvlText w:val="%7."/>
      <w:lvlJc w:val="left"/>
      <w:pPr>
        <w:ind w:left="4834" w:hanging="360"/>
      </w:pPr>
    </w:lvl>
    <w:lvl w:ilvl="7" w:tplc="04190019" w:tentative="1">
      <w:start w:val="1"/>
      <w:numFmt w:val="lowerLetter"/>
      <w:lvlText w:val="%8."/>
      <w:lvlJc w:val="left"/>
      <w:pPr>
        <w:ind w:left="5554" w:hanging="360"/>
      </w:pPr>
    </w:lvl>
    <w:lvl w:ilvl="8" w:tplc="0419001B" w:tentative="1">
      <w:start w:val="1"/>
      <w:numFmt w:val="lowerRoman"/>
      <w:lvlText w:val="%9."/>
      <w:lvlJc w:val="right"/>
      <w:pPr>
        <w:ind w:left="6274" w:hanging="180"/>
      </w:pPr>
    </w:lvl>
  </w:abstractNum>
  <w:abstractNum w:abstractNumId="29" w15:restartNumberingAfterBreak="0">
    <w:nsid w:val="75701EA9"/>
    <w:multiLevelType w:val="hybridMultilevel"/>
    <w:tmpl w:val="507C0D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77D87A55"/>
    <w:multiLevelType w:val="hybridMultilevel"/>
    <w:tmpl w:val="E384B9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7E56FC9"/>
    <w:multiLevelType w:val="hybridMultilevel"/>
    <w:tmpl w:val="B8F04A5E"/>
    <w:lvl w:ilvl="0" w:tplc="433A8898">
      <w:start w:val="2"/>
      <w:numFmt w:val="decimal"/>
      <w:lvlText w:val="%1."/>
      <w:lvlJc w:val="left"/>
      <w:pPr>
        <w:ind w:left="1737" w:hanging="360"/>
      </w:pPr>
      <w:rPr>
        <w:rFonts w:hint="default"/>
      </w:rPr>
    </w:lvl>
    <w:lvl w:ilvl="1" w:tplc="04190019" w:tentative="1">
      <w:start w:val="1"/>
      <w:numFmt w:val="lowerLetter"/>
      <w:lvlText w:val="%2."/>
      <w:lvlJc w:val="left"/>
      <w:pPr>
        <w:ind w:left="2457" w:hanging="360"/>
      </w:pPr>
    </w:lvl>
    <w:lvl w:ilvl="2" w:tplc="0419001B" w:tentative="1">
      <w:start w:val="1"/>
      <w:numFmt w:val="lowerRoman"/>
      <w:lvlText w:val="%3."/>
      <w:lvlJc w:val="right"/>
      <w:pPr>
        <w:ind w:left="3177" w:hanging="180"/>
      </w:pPr>
    </w:lvl>
    <w:lvl w:ilvl="3" w:tplc="0419000F" w:tentative="1">
      <w:start w:val="1"/>
      <w:numFmt w:val="decimal"/>
      <w:lvlText w:val="%4."/>
      <w:lvlJc w:val="left"/>
      <w:pPr>
        <w:ind w:left="3897" w:hanging="360"/>
      </w:pPr>
    </w:lvl>
    <w:lvl w:ilvl="4" w:tplc="04190019" w:tentative="1">
      <w:start w:val="1"/>
      <w:numFmt w:val="lowerLetter"/>
      <w:lvlText w:val="%5."/>
      <w:lvlJc w:val="left"/>
      <w:pPr>
        <w:ind w:left="4617" w:hanging="360"/>
      </w:pPr>
    </w:lvl>
    <w:lvl w:ilvl="5" w:tplc="0419001B" w:tentative="1">
      <w:start w:val="1"/>
      <w:numFmt w:val="lowerRoman"/>
      <w:lvlText w:val="%6."/>
      <w:lvlJc w:val="right"/>
      <w:pPr>
        <w:ind w:left="5337" w:hanging="180"/>
      </w:pPr>
    </w:lvl>
    <w:lvl w:ilvl="6" w:tplc="0419000F" w:tentative="1">
      <w:start w:val="1"/>
      <w:numFmt w:val="decimal"/>
      <w:lvlText w:val="%7."/>
      <w:lvlJc w:val="left"/>
      <w:pPr>
        <w:ind w:left="6057" w:hanging="360"/>
      </w:pPr>
    </w:lvl>
    <w:lvl w:ilvl="7" w:tplc="04190019" w:tentative="1">
      <w:start w:val="1"/>
      <w:numFmt w:val="lowerLetter"/>
      <w:lvlText w:val="%8."/>
      <w:lvlJc w:val="left"/>
      <w:pPr>
        <w:ind w:left="6777" w:hanging="360"/>
      </w:pPr>
    </w:lvl>
    <w:lvl w:ilvl="8" w:tplc="0419001B" w:tentative="1">
      <w:start w:val="1"/>
      <w:numFmt w:val="lowerRoman"/>
      <w:lvlText w:val="%9."/>
      <w:lvlJc w:val="right"/>
      <w:pPr>
        <w:ind w:left="7497" w:hanging="180"/>
      </w:pPr>
    </w:lvl>
  </w:abstractNum>
  <w:abstractNum w:abstractNumId="32" w15:restartNumberingAfterBreak="0">
    <w:nsid w:val="79C36D65"/>
    <w:multiLevelType w:val="multilevel"/>
    <w:tmpl w:val="8998FF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A6F4D16"/>
    <w:multiLevelType w:val="hybridMultilevel"/>
    <w:tmpl w:val="6882A10A"/>
    <w:lvl w:ilvl="0" w:tplc="89CCC09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34" w:hanging="360"/>
      </w:pPr>
    </w:lvl>
    <w:lvl w:ilvl="2" w:tplc="0419001B" w:tentative="1">
      <w:start w:val="1"/>
      <w:numFmt w:val="lowerRoman"/>
      <w:lvlText w:val="%3."/>
      <w:lvlJc w:val="right"/>
      <w:pPr>
        <w:ind w:left="1954" w:hanging="180"/>
      </w:pPr>
    </w:lvl>
    <w:lvl w:ilvl="3" w:tplc="0419000F" w:tentative="1">
      <w:start w:val="1"/>
      <w:numFmt w:val="decimal"/>
      <w:lvlText w:val="%4."/>
      <w:lvlJc w:val="left"/>
      <w:pPr>
        <w:ind w:left="2674" w:hanging="360"/>
      </w:pPr>
    </w:lvl>
    <w:lvl w:ilvl="4" w:tplc="04190019" w:tentative="1">
      <w:start w:val="1"/>
      <w:numFmt w:val="lowerLetter"/>
      <w:lvlText w:val="%5."/>
      <w:lvlJc w:val="left"/>
      <w:pPr>
        <w:ind w:left="3394" w:hanging="360"/>
      </w:pPr>
    </w:lvl>
    <w:lvl w:ilvl="5" w:tplc="0419001B" w:tentative="1">
      <w:start w:val="1"/>
      <w:numFmt w:val="lowerRoman"/>
      <w:lvlText w:val="%6."/>
      <w:lvlJc w:val="right"/>
      <w:pPr>
        <w:ind w:left="4114" w:hanging="180"/>
      </w:pPr>
    </w:lvl>
    <w:lvl w:ilvl="6" w:tplc="0419000F" w:tentative="1">
      <w:start w:val="1"/>
      <w:numFmt w:val="decimal"/>
      <w:lvlText w:val="%7."/>
      <w:lvlJc w:val="left"/>
      <w:pPr>
        <w:ind w:left="4834" w:hanging="360"/>
      </w:pPr>
    </w:lvl>
    <w:lvl w:ilvl="7" w:tplc="04190019" w:tentative="1">
      <w:start w:val="1"/>
      <w:numFmt w:val="lowerLetter"/>
      <w:lvlText w:val="%8."/>
      <w:lvlJc w:val="left"/>
      <w:pPr>
        <w:ind w:left="5554" w:hanging="360"/>
      </w:pPr>
    </w:lvl>
    <w:lvl w:ilvl="8" w:tplc="0419001B" w:tentative="1">
      <w:start w:val="1"/>
      <w:numFmt w:val="lowerRoman"/>
      <w:lvlText w:val="%9."/>
      <w:lvlJc w:val="right"/>
      <w:pPr>
        <w:ind w:left="6274" w:hanging="180"/>
      </w:pPr>
    </w:lvl>
  </w:abstractNum>
  <w:abstractNum w:abstractNumId="34" w15:restartNumberingAfterBreak="0">
    <w:nsid w:val="7E8465DE"/>
    <w:multiLevelType w:val="hybridMultilevel"/>
    <w:tmpl w:val="6CC07604"/>
    <w:lvl w:ilvl="0" w:tplc="3D5C65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28"/>
  </w:num>
  <w:num w:numId="3">
    <w:abstractNumId w:val="1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5"/>
  </w:num>
  <w:num w:numId="7">
    <w:abstractNumId w:val="33"/>
  </w:num>
  <w:num w:numId="8">
    <w:abstractNumId w:val="26"/>
  </w:num>
  <w:num w:numId="9">
    <w:abstractNumId w:val="23"/>
  </w:num>
  <w:num w:numId="10">
    <w:abstractNumId w:val="8"/>
  </w:num>
  <w:num w:numId="11">
    <w:abstractNumId w:val="2"/>
  </w:num>
  <w:num w:numId="12">
    <w:abstractNumId w:val="10"/>
  </w:num>
  <w:num w:numId="13">
    <w:abstractNumId w:val="13"/>
  </w:num>
  <w:num w:numId="14">
    <w:abstractNumId w:val="12"/>
  </w:num>
  <w:num w:numId="15">
    <w:abstractNumId w:val="29"/>
  </w:num>
  <w:num w:numId="16">
    <w:abstractNumId w:val="31"/>
  </w:num>
  <w:num w:numId="17">
    <w:abstractNumId w:val="15"/>
  </w:num>
  <w:num w:numId="18">
    <w:abstractNumId w:val="22"/>
  </w:num>
  <w:num w:numId="19">
    <w:abstractNumId w:val="21"/>
  </w:num>
  <w:num w:numId="20">
    <w:abstractNumId w:val="20"/>
  </w:num>
  <w:num w:numId="21">
    <w:abstractNumId w:val="17"/>
  </w:num>
  <w:num w:numId="22">
    <w:abstractNumId w:val="9"/>
  </w:num>
  <w:num w:numId="23">
    <w:abstractNumId w:val="6"/>
  </w:num>
  <w:num w:numId="24">
    <w:abstractNumId w:val="0"/>
  </w:num>
  <w:num w:numId="25">
    <w:abstractNumId w:val="9"/>
  </w:num>
  <w:num w:numId="26">
    <w:abstractNumId w:val="7"/>
  </w:num>
  <w:num w:numId="27">
    <w:abstractNumId w:val="32"/>
  </w:num>
  <w:num w:numId="28">
    <w:abstractNumId w:val="14"/>
  </w:num>
  <w:num w:numId="29">
    <w:abstractNumId w:val="3"/>
  </w:num>
  <w:num w:numId="30">
    <w:abstractNumId w:val="5"/>
  </w:num>
  <w:num w:numId="31">
    <w:abstractNumId w:val="9"/>
  </w:num>
  <w:num w:numId="32">
    <w:abstractNumId w:val="18"/>
  </w:num>
  <w:num w:numId="33">
    <w:abstractNumId w:val="27"/>
  </w:num>
  <w:num w:numId="34">
    <w:abstractNumId w:val="30"/>
  </w:num>
  <w:num w:numId="35">
    <w:abstractNumId w:val="24"/>
  </w:num>
  <w:num w:numId="36">
    <w:abstractNumId w:val="34"/>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1B1"/>
    <w:rsid w:val="00001561"/>
    <w:rsid w:val="00003602"/>
    <w:rsid w:val="00004F43"/>
    <w:rsid w:val="000050E5"/>
    <w:rsid w:val="00006233"/>
    <w:rsid w:val="0000723E"/>
    <w:rsid w:val="0001164E"/>
    <w:rsid w:val="000123CD"/>
    <w:rsid w:val="000157B3"/>
    <w:rsid w:val="00015828"/>
    <w:rsid w:val="0001653A"/>
    <w:rsid w:val="00017550"/>
    <w:rsid w:val="000202A8"/>
    <w:rsid w:val="000208AE"/>
    <w:rsid w:val="00022763"/>
    <w:rsid w:val="00022AF2"/>
    <w:rsid w:val="000230E5"/>
    <w:rsid w:val="0002419B"/>
    <w:rsid w:val="00025028"/>
    <w:rsid w:val="00025B46"/>
    <w:rsid w:val="0002602C"/>
    <w:rsid w:val="00027006"/>
    <w:rsid w:val="0002758A"/>
    <w:rsid w:val="0002766A"/>
    <w:rsid w:val="000313AA"/>
    <w:rsid w:val="00031B62"/>
    <w:rsid w:val="00032984"/>
    <w:rsid w:val="0003419A"/>
    <w:rsid w:val="00035B88"/>
    <w:rsid w:val="00035D60"/>
    <w:rsid w:val="000360DB"/>
    <w:rsid w:val="00036AC9"/>
    <w:rsid w:val="0003799B"/>
    <w:rsid w:val="0004000B"/>
    <w:rsid w:val="00040EAB"/>
    <w:rsid w:val="00041465"/>
    <w:rsid w:val="00042DD6"/>
    <w:rsid w:val="000437F3"/>
    <w:rsid w:val="0004528F"/>
    <w:rsid w:val="00045445"/>
    <w:rsid w:val="00046771"/>
    <w:rsid w:val="0004678B"/>
    <w:rsid w:val="00046AD5"/>
    <w:rsid w:val="000520C4"/>
    <w:rsid w:val="00052235"/>
    <w:rsid w:val="000528BE"/>
    <w:rsid w:val="00052911"/>
    <w:rsid w:val="000529F3"/>
    <w:rsid w:val="0005394C"/>
    <w:rsid w:val="000544FC"/>
    <w:rsid w:val="00055241"/>
    <w:rsid w:val="00055760"/>
    <w:rsid w:val="00056539"/>
    <w:rsid w:val="00056580"/>
    <w:rsid w:val="00056825"/>
    <w:rsid w:val="0005714A"/>
    <w:rsid w:val="00060551"/>
    <w:rsid w:val="000607C6"/>
    <w:rsid w:val="00060DA7"/>
    <w:rsid w:val="0006179A"/>
    <w:rsid w:val="00061A7D"/>
    <w:rsid w:val="00061FCD"/>
    <w:rsid w:val="00062922"/>
    <w:rsid w:val="00063545"/>
    <w:rsid w:val="00063548"/>
    <w:rsid w:val="00063F4D"/>
    <w:rsid w:val="00063FA7"/>
    <w:rsid w:val="00064B8C"/>
    <w:rsid w:val="00066930"/>
    <w:rsid w:val="00067081"/>
    <w:rsid w:val="00067183"/>
    <w:rsid w:val="00067755"/>
    <w:rsid w:val="00067F46"/>
    <w:rsid w:val="00070241"/>
    <w:rsid w:val="00070C76"/>
    <w:rsid w:val="000710A0"/>
    <w:rsid w:val="000736CB"/>
    <w:rsid w:val="00073938"/>
    <w:rsid w:val="00074338"/>
    <w:rsid w:val="00074451"/>
    <w:rsid w:val="000758A6"/>
    <w:rsid w:val="00076148"/>
    <w:rsid w:val="00076448"/>
    <w:rsid w:val="00077179"/>
    <w:rsid w:val="00077C95"/>
    <w:rsid w:val="0008001C"/>
    <w:rsid w:val="0008088B"/>
    <w:rsid w:val="00080EF8"/>
    <w:rsid w:val="0008145B"/>
    <w:rsid w:val="00082349"/>
    <w:rsid w:val="0008295D"/>
    <w:rsid w:val="0008476D"/>
    <w:rsid w:val="00084CE4"/>
    <w:rsid w:val="00085249"/>
    <w:rsid w:val="0008632B"/>
    <w:rsid w:val="00086D42"/>
    <w:rsid w:val="00087925"/>
    <w:rsid w:val="0009060D"/>
    <w:rsid w:val="000911D5"/>
    <w:rsid w:val="00091B95"/>
    <w:rsid w:val="00091DDD"/>
    <w:rsid w:val="000920E8"/>
    <w:rsid w:val="00092F47"/>
    <w:rsid w:val="000936DC"/>
    <w:rsid w:val="00094263"/>
    <w:rsid w:val="0009450D"/>
    <w:rsid w:val="00094C3F"/>
    <w:rsid w:val="00096BE7"/>
    <w:rsid w:val="000A015C"/>
    <w:rsid w:val="000A06B9"/>
    <w:rsid w:val="000A1C0B"/>
    <w:rsid w:val="000A20C4"/>
    <w:rsid w:val="000A70C1"/>
    <w:rsid w:val="000B162D"/>
    <w:rsid w:val="000B1F61"/>
    <w:rsid w:val="000B2B86"/>
    <w:rsid w:val="000B6279"/>
    <w:rsid w:val="000B62DA"/>
    <w:rsid w:val="000B6867"/>
    <w:rsid w:val="000B756F"/>
    <w:rsid w:val="000C1212"/>
    <w:rsid w:val="000C31B7"/>
    <w:rsid w:val="000C3218"/>
    <w:rsid w:val="000C6E30"/>
    <w:rsid w:val="000C7EE1"/>
    <w:rsid w:val="000D021B"/>
    <w:rsid w:val="000D0377"/>
    <w:rsid w:val="000D0DFD"/>
    <w:rsid w:val="000D0E99"/>
    <w:rsid w:val="000D119A"/>
    <w:rsid w:val="000D139A"/>
    <w:rsid w:val="000D1637"/>
    <w:rsid w:val="000D1FBB"/>
    <w:rsid w:val="000D6668"/>
    <w:rsid w:val="000D6C26"/>
    <w:rsid w:val="000D7CD9"/>
    <w:rsid w:val="000E0480"/>
    <w:rsid w:val="000E0809"/>
    <w:rsid w:val="000E15AA"/>
    <w:rsid w:val="000E166D"/>
    <w:rsid w:val="000E1EB4"/>
    <w:rsid w:val="000E3526"/>
    <w:rsid w:val="000E7249"/>
    <w:rsid w:val="000E7404"/>
    <w:rsid w:val="000F0228"/>
    <w:rsid w:val="000F268B"/>
    <w:rsid w:val="000F3C8A"/>
    <w:rsid w:val="000F49AA"/>
    <w:rsid w:val="000F5697"/>
    <w:rsid w:val="000F589C"/>
    <w:rsid w:val="000F5C31"/>
    <w:rsid w:val="000F7AA9"/>
    <w:rsid w:val="001006C9"/>
    <w:rsid w:val="00101399"/>
    <w:rsid w:val="00101E32"/>
    <w:rsid w:val="00103216"/>
    <w:rsid w:val="001046D1"/>
    <w:rsid w:val="00106535"/>
    <w:rsid w:val="0010675F"/>
    <w:rsid w:val="00106A3C"/>
    <w:rsid w:val="00106C22"/>
    <w:rsid w:val="00110F30"/>
    <w:rsid w:val="00111D8A"/>
    <w:rsid w:val="0011204D"/>
    <w:rsid w:val="00114193"/>
    <w:rsid w:val="00114633"/>
    <w:rsid w:val="00114734"/>
    <w:rsid w:val="00115CF0"/>
    <w:rsid w:val="00115EEB"/>
    <w:rsid w:val="001178A1"/>
    <w:rsid w:val="00117CD7"/>
    <w:rsid w:val="0012079D"/>
    <w:rsid w:val="001207B1"/>
    <w:rsid w:val="00121C4C"/>
    <w:rsid w:val="00121E36"/>
    <w:rsid w:val="00121E84"/>
    <w:rsid w:val="001222FB"/>
    <w:rsid w:val="00122C63"/>
    <w:rsid w:val="00123285"/>
    <w:rsid w:val="001233DA"/>
    <w:rsid w:val="00124388"/>
    <w:rsid w:val="0012478A"/>
    <w:rsid w:val="00124866"/>
    <w:rsid w:val="001257FB"/>
    <w:rsid w:val="00125D9F"/>
    <w:rsid w:val="00125FDE"/>
    <w:rsid w:val="0012648C"/>
    <w:rsid w:val="00127962"/>
    <w:rsid w:val="00127D2C"/>
    <w:rsid w:val="00127EA5"/>
    <w:rsid w:val="00130389"/>
    <w:rsid w:val="00131F7F"/>
    <w:rsid w:val="00132CAD"/>
    <w:rsid w:val="00133F3D"/>
    <w:rsid w:val="0013547C"/>
    <w:rsid w:val="00144209"/>
    <w:rsid w:val="00144A71"/>
    <w:rsid w:val="001457F4"/>
    <w:rsid w:val="00146042"/>
    <w:rsid w:val="00146627"/>
    <w:rsid w:val="001506C5"/>
    <w:rsid w:val="00150788"/>
    <w:rsid w:val="001512D4"/>
    <w:rsid w:val="001519D1"/>
    <w:rsid w:val="00151EBF"/>
    <w:rsid w:val="00153E60"/>
    <w:rsid w:val="00154CA9"/>
    <w:rsid w:val="0015514E"/>
    <w:rsid w:val="0015678D"/>
    <w:rsid w:val="00156B07"/>
    <w:rsid w:val="00160B40"/>
    <w:rsid w:val="00160D22"/>
    <w:rsid w:val="0016114C"/>
    <w:rsid w:val="00162CF4"/>
    <w:rsid w:val="00163E7B"/>
    <w:rsid w:val="00164467"/>
    <w:rsid w:val="001651E0"/>
    <w:rsid w:val="00165808"/>
    <w:rsid w:val="001659AC"/>
    <w:rsid w:val="0016633D"/>
    <w:rsid w:val="001674C7"/>
    <w:rsid w:val="001702C8"/>
    <w:rsid w:val="001703A0"/>
    <w:rsid w:val="00170A90"/>
    <w:rsid w:val="001711DF"/>
    <w:rsid w:val="001714E6"/>
    <w:rsid w:val="00171A99"/>
    <w:rsid w:val="00172410"/>
    <w:rsid w:val="0017291D"/>
    <w:rsid w:val="00172A03"/>
    <w:rsid w:val="00173234"/>
    <w:rsid w:val="0017334D"/>
    <w:rsid w:val="00174C8F"/>
    <w:rsid w:val="00174CDA"/>
    <w:rsid w:val="0017543D"/>
    <w:rsid w:val="00177F81"/>
    <w:rsid w:val="0018264B"/>
    <w:rsid w:val="00182968"/>
    <w:rsid w:val="00183519"/>
    <w:rsid w:val="00183C7F"/>
    <w:rsid w:val="001841B3"/>
    <w:rsid w:val="00184340"/>
    <w:rsid w:val="00184577"/>
    <w:rsid w:val="0018540D"/>
    <w:rsid w:val="00185423"/>
    <w:rsid w:val="00185959"/>
    <w:rsid w:val="00186452"/>
    <w:rsid w:val="001876BB"/>
    <w:rsid w:val="00191AE5"/>
    <w:rsid w:val="00191DC2"/>
    <w:rsid w:val="00191F41"/>
    <w:rsid w:val="00192344"/>
    <w:rsid w:val="001944C3"/>
    <w:rsid w:val="001946A9"/>
    <w:rsid w:val="00195193"/>
    <w:rsid w:val="00195AB0"/>
    <w:rsid w:val="001960E7"/>
    <w:rsid w:val="00196932"/>
    <w:rsid w:val="001976EE"/>
    <w:rsid w:val="001A0953"/>
    <w:rsid w:val="001A137F"/>
    <w:rsid w:val="001A16B7"/>
    <w:rsid w:val="001A2742"/>
    <w:rsid w:val="001A2825"/>
    <w:rsid w:val="001A3E80"/>
    <w:rsid w:val="001A5FE6"/>
    <w:rsid w:val="001A6F57"/>
    <w:rsid w:val="001A7674"/>
    <w:rsid w:val="001B043F"/>
    <w:rsid w:val="001B101C"/>
    <w:rsid w:val="001B2945"/>
    <w:rsid w:val="001B316C"/>
    <w:rsid w:val="001B60BD"/>
    <w:rsid w:val="001B6DC7"/>
    <w:rsid w:val="001C0D23"/>
    <w:rsid w:val="001C21F8"/>
    <w:rsid w:val="001C23CD"/>
    <w:rsid w:val="001C283A"/>
    <w:rsid w:val="001C32AF"/>
    <w:rsid w:val="001C375F"/>
    <w:rsid w:val="001C49F1"/>
    <w:rsid w:val="001C4AE2"/>
    <w:rsid w:val="001C5C56"/>
    <w:rsid w:val="001C5C6B"/>
    <w:rsid w:val="001C684A"/>
    <w:rsid w:val="001C7AF0"/>
    <w:rsid w:val="001C7E24"/>
    <w:rsid w:val="001D02EB"/>
    <w:rsid w:val="001D04D6"/>
    <w:rsid w:val="001D17AC"/>
    <w:rsid w:val="001D1D09"/>
    <w:rsid w:val="001D1FC1"/>
    <w:rsid w:val="001D2D3C"/>
    <w:rsid w:val="001D3ADA"/>
    <w:rsid w:val="001D3B36"/>
    <w:rsid w:val="001D45BF"/>
    <w:rsid w:val="001D4844"/>
    <w:rsid w:val="001D4DB1"/>
    <w:rsid w:val="001D5192"/>
    <w:rsid w:val="001D5A3E"/>
    <w:rsid w:val="001D5E41"/>
    <w:rsid w:val="001E07C4"/>
    <w:rsid w:val="001E0CE2"/>
    <w:rsid w:val="001E13EA"/>
    <w:rsid w:val="001E2239"/>
    <w:rsid w:val="001E224D"/>
    <w:rsid w:val="001E3104"/>
    <w:rsid w:val="001E43D0"/>
    <w:rsid w:val="001E6180"/>
    <w:rsid w:val="001E6BB3"/>
    <w:rsid w:val="001E6C7E"/>
    <w:rsid w:val="001F05A1"/>
    <w:rsid w:val="001F2B1F"/>
    <w:rsid w:val="001F3CB3"/>
    <w:rsid w:val="001F4299"/>
    <w:rsid w:val="001F46B2"/>
    <w:rsid w:val="001F47F2"/>
    <w:rsid w:val="00200924"/>
    <w:rsid w:val="00201124"/>
    <w:rsid w:val="002019C9"/>
    <w:rsid w:val="002023F3"/>
    <w:rsid w:val="002028C4"/>
    <w:rsid w:val="00204316"/>
    <w:rsid w:val="002049DC"/>
    <w:rsid w:val="0020545B"/>
    <w:rsid w:val="002054BD"/>
    <w:rsid w:val="00207971"/>
    <w:rsid w:val="002100E9"/>
    <w:rsid w:val="00210A5D"/>
    <w:rsid w:val="002134D9"/>
    <w:rsid w:val="00213CB3"/>
    <w:rsid w:val="0021416F"/>
    <w:rsid w:val="00216A55"/>
    <w:rsid w:val="002174C8"/>
    <w:rsid w:val="00217863"/>
    <w:rsid w:val="00221426"/>
    <w:rsid w:val="00222DC4"/>
    <w:rsid w:val="002242F6"/>
    <w:rsid w:val="0022487B"/>
    <w:rsid w:val="00224A41"/>
    <w:rsid w:val="00225087"/>
    <w:rsid w:val="002259CD"/>
    <w:rsid w:val="00227151"/>
    <w:rsid w:val="00227519"/>
    <w:rsid w:val="00231E39"/>
    <w:rsid w:val="00232519"/>
    <w:rsid w:val="00232E83"/>
    <w:rsid w:val="0023450D"/>
    <w:rsid w:val="00234E33"/>
    <w:rsid w:val="00236131"/>
    <w:rsid w:val="00236ADA"/>
    <w:rsid w:val="00236D66"/>
    <w:rsid w:val="002416E7"/>
    <w:rsid w:val="00241C66"/>
    <w:rsid w:val="002448FD"/>
    <w:rsid w:val="002457E8"/>
    <w:rsid w:val="00246F12"/>
    <w:rsid w:val="0024742F"/>
    <w:rsid w:val="002500C0"/>
    <w:rsid w:val="002502E8"/>
    <w:rsid w:val="00252D3B"/>
    <w:rsid w:val="0025559E"/>
    <w:rsid w:val="00256462"/>
    <w:rsid w:val="002564B6"/>
    <w:rsid w:val="0025695D"/>
    <w:rsid w:val="00257688"/>
    <w:rsid w:val="0025776F"/>
    <w:rsid w:val="00263257"/>
    <w:rsid w:val="00263B98"/>
    <w:rsid w:val="002640CD"/>
    <w:rsid w:val="00265591"/>
    <w:rsid w:val="00267775"/>
    <w:rsid w:val="00267C6C"/>
    <w:rsid w:val="00270363"/>
    <w:rsid w:val="00270C48"/>
    <w:rsid w:val="00271C81"/>
    <w:rsid w:val="00271EC0"/>
    <w:rsid w:val="002729B7"/>
    <w:rsid w:val="002738C3"/>
    <w:rsid w:val="002745AD"/>
    <w:rsid w:val="0027580A"/>
    <w:rsid w:val="00275BAE"/>
    <w:rsid w:val="00275CA3"/>
    <w:rsid w:val="0027748E"/>
    <w:rsid w:val="00277A06"/>
    <w:rsid w:val="002815E6"/>
    <w:rsid w:val="002819DD"/>
    <w:rsid w:val="00281A37"/>
    <w:rsid w:val="00282607"/>
    <w:rsid w:val="00283A70"/>
    <w:rsid w:val="00283CE3"/>
    <w:rsid w:val="002842BD"/>
    <w:rsid w:val="00284DDA"/>
    <w:rsid w:val="002851CA"/>
    <w:rsid w:val="002858CF"/>
    <w:rsid w:val="002858DD"/>
    <w:rsid w:val="002861BA"/>
    <w:rsid w:val="00286B49"/>
    <w:rsid w:val="002872EB"/>
    <w:rsid w:val="00287532"/>
    <w:rsid w:val="00287DB2"/>
    <w:rsid w:val="002916D7"/>
    <w:rsid w:val="00293B21"/>
    <w:rsid w:val="00294DD2"/>
    <w:rsid w:val="002954DF"/>
    <w:rsid w:val="0029603D"/>
    <w:rsid w:val="002966FA"/>
    <w:rsid w:val="002A2CDE"/>
    <w:rsid w:val="002A3EE1"/>
    <w:rsid w:val="002A590D"/>
    <w:rsid w:val="002A6F66"/>
    <w:rsid w:val="002A71E7"/>
    <w:rsid w:val="002B0A39"/>
    <w:rsid w:val="002B136E"/>
    <w:rsid w:val="002B1BAB"/>
    <w:rsid w:val="002B2431"/>
    <w:rsid w:val="002B316A"/>
    <w:rsid w:val="002B4D48"/>
    <w:rsid w:val="002B50F3"/>
    <w:rsid w:val="002B5BB7"/>
    <w:rsid w:val="002B6015"/>
    <w:rsid w:val="002B7405"/>
    <w:rsid w:val="002C1164"/>
    <w:rsid w:val="002C1786"/>
    <w:rsid w:val="002C5C96"/>
    <w:rsid w:val="002D208D"/>
    <w:rsid w:val="002D225A"/>
    <w:rsid w:val="002D27F1"/>
    <w:rsid w:val="002D3E50"/>
    <w:rsid w:val="002D4F00"/>
    <w:rsid w:val="002D579B"/>
    <w:rsid w:val="002D68B8"/>
    <w:rsid w:val="002D76FE"/>
    <w:rsid w:val="002E0A01"/>
    <w:rsid w:val="002E0CEB"/>
    <w:rsid w:val="002E0DDB"/>
    <w:rsid w:val="002E1AC7"/>
    <w:rsid w:val="002E214D"/>
    <w:rsid w:val="002E30B9"/>
    <w:rsid w:val="002E3632"/>
    <w:rsid w:val="002E3983"/>
    <w:rsid w:val="002E4C8B"/>
    <w:rsid w:val="002E617B"/>
    <w:rsid w:val="002E6606"/>
    <w:rsid w:val="002E6B68"/>
    <w:rsid w:val="002E7C17"/>
    <w:rsid w:val="002F056B"/>
    <w:rsid w:val="002F0AA7"/>
    <w:rsid w:val="002F2624"/>
    <w:rsid w:val="002F2C0D"/>
    <w:rsid w:val="002F3A30"/>
    <w:rsid w:val="002F3F9F"/>
    <w:rsid w:val="002F4663"/>
    <w:rsid w:val="002F5689"/>
    <w:rsid w:val="002F7426"/>
    <w:rsid w:val="002F7558"/>
    <w:rsid w:val="003004FE"/>
    <w:rsid w:val="003022D4"/>
    <w:rsid w:val="00304A6B"/>
    <w:rsid w:val="00306E72"/>
    <w:rsid w:val="00307668"/>
    <w:rsid w:val="00307819"/>
    <w:rsid w:val="00307AB6"/>
    <w:rsid w:val="003103D6"/>
    <w:rsid w:val="003109AD"/>
    <w:rsid w:val="00310A5D"/>
    <w:rsid w:val="00311CEA"/>
    <w:rsid w:val="00312BE4"/>
    <w:rsid w:val="003131AB"/>
    <w:rsid w:val="00314140"/>
    <w:rsid w:val="0031485F"/>
    <w:rsid w:val="003150C9"/>
    <w:rsid w:val="00315839"/>
    <w:rsid w:val="003161DC"/>
    <w:rsid w:val="00316AE5"/>
    <w:rsid w:val="00316C6F"/>
    <w:rsid w:val="003179F6"/>
    <w:rsid w:val="00321902"/>
    <w:rsid w:val="00321B22"/>
    <w:rsid w:val="00322B05"/>
    <w:rsid w:val="00323273"/>
    <w:rsid w:val="003247C2"/>
    <w:rsid w:val="0032485D"/>
    <w:rsid w:val="00324FCC"/>
    <w:rsid w:val="00325EAB"/>
    <w:rsid w:val="00326398"/>
    <w:rsid w:val="00326454"/>
    <w:rsid w:val="00326553"/>
    <w:rsid w:val="003272C6"/>
    <w:rsid w:val="00327A3B"/>
    <w:rsid w:val="00327FC6"/>
    <w:rsid w:val="00330FAA"/>
    <w:rsid w:val="00331214"/>
    <w:rsid w:val="00331C51"/>
    <w:rsid w:val="003322B7"/>
    <w:rsid w:val="0033262E"/>
    <w:rsid w:val="00332C2C"/>
    <w:rsid w:val="0033697B"/>
    <w:rsid w:val="00337373"/>
    <w:rsid w:val="00337384"/>
    <w:rsid w:val="003376B6"/>
    <w:rsid w:val="00340F1F"/>
    <w:rsid w:val="00341E99"/>
    <w:rsid w:val="00343532"/>
    <w:rsid w:val="003451C4"/>
    <w:rsid w:val="0034540E"/>
    <w:rsid w:val="00346583"/>
    <w:rsid w:val="003504F7"/>
    <w:rsid w:val="00351735"/>
    <w:rsid w:val="00351A65"/>
    <w:rsid w:val="00351E5A"/>
    <w:rsid w:val="00352646"/>
    <w:rsid w:val="00352B6E"/>
    <w:rsid w:val="0035366F"/>
    <w:rsid w:val="00353D64"/>
    <w:rsid w:val="003553EF"/>
    <w:rsid w:val="00356711"/>
    <w:rsid w:val="003577DF"/>
    <w:rsid w:val="00360FD8"/>
    <w:rsid w:val="00361C3E"/>
    <w:rsid w:val="00362BB1"/>
    <w:rsid w:val="00363596"/>
    <w:rsid w:val="00363607"/>
    <w:rsid w:val="00363D7B"/>
    <w:rsid w:val="003645E3"/>
    <w:rsid w:val="00365A92"/>
    <w:rsid w:val="00366F9E"/>
    <w:rsid w:val="003703D5"/>
    <w:rsid w:val="003707AE"/>
    <w:rsid w:val="00370E40"/>
    <w:rsid w:val="00370F49"/>
    <w:rsid w:val="003729B6"/>
    <w:rsid w:val="00373497"/>
    <w:rsid w:val="003756E0"/>
    <w:rsid w:val="0037744F"/>
    <w:rsid w:val="00380759"/>
    <w:rsid w:val="003808E7"/>
    <w:rsid w:val="003812CC"/>
    <w:rsid w:val="0038329D"/>
    <w:rsid w:val="00385AC6"/>
    <w:rsid w:val="00387293"/>
    <w:rsid w:val="00387328"/>
    <w:rsid w:val="003910C7"/>
    <w:rsid w:val="0039235E"/>
    <w:rsid w:val="00392891"/>
    <w:rsid w:val="00392C63"/>
    <w:rsid w:val="0039336F"/>
    <w:rsid w:val="00394DF9"/>
    <w:rsid w:val="003954AC"/>
    <w:rsid w:val="003959D8"/>
    <w:rsid w:val="00396F54"/>
    <w:rsid w:val="00397881"/>
    <w:rsid w:val="003A0F81"/>
    <w:rsid w:val="003A0FFA"/>
    <w:rsid w:val="003A164D"/>
    <w:rsid w:val="003A17D8"/>
    <w:rsid w:val="003A1AEE"/>
    <w:rsid w:val="003A2C64"/>
    <w:rsid w:val="003A38FD"/>
    <w:rsid w:val="003A397D"/>
    <w:rsid w:val="003A3CE0"/>
    <w:rsid w:val="003A6BBF"/>
    <w:rsid w:val="003A6C32"/>
    <w:rsid w:val="003A7B17"/>
    <w:rsid w:val="003B11F4"/>
    <w:rsid w:val="003B190F"/>
    <w:rsid w:val="003B1E75"/>
    <w:rsid w:val="003B2175"/>
    <w:rsid w:val="003B3185"/>
    <w:rsid w:val="003B3AB3"/>
    <w:rsid w:val="003B4591"/>
    <w:rsid w:val="003B4783"/>
    <w:rsid w:val="003B49D4"/>
    <w:rsid w:val="003B718D"/>
    <w:rsid w:val="003B7CD3"/>
    <w:rsid w:val="003C1EBA"/>
    <w:rsid w:val="003C276D"/>
    <w:rsid w:val="003C4633"/>
    <w:rsid w:val="003C49C1"/>
    <w:rsid w:val="003C4A23"/>
    <w:rsid w:val="003C737A"/>
    <w:rsid w:val="003C7FB5"/>
    <w:rsid w:val="003D0C3D"/>
    <w:rsid w:val="003D134E"/>
    <w:rsid w:val="003D1E0A"/>
    <w:rsid w:val="003D2A61"/>
    <w:rsid w:val="003D2B25"/>
    <w:rsid w:val="003D34EE"/>
    <w:rsid w:val="003D3848"/>
    <w:rsid w:val="003D467A"/>
    <w:rsid w:val="003D48FD"/>
    <w:rsid w:val="003D7878"/>
    <w:rsid w:val="003D7A36"/>
    <w:rsid w:val="003D7FBB"/>
    <w:rsid w:val="003E2135"/>
    <w:rsid w:val="003E243B"/>
    <w:rsid w:val="003E2D59"/>
    <w:rsid w:val="003E34A6"/>
    <w:rsid w:val="003E364B"/>
    <w:rsid w:val="003E4483"/>
    <w:rsid w:val="003E4658"/>
    <w:rsid w:val="003E5463"/>
    <w:rsid w:val="003E54E4"/>
    <w:rsid w:val="003E5AB3"/>
    <w:rsid w:val="003F0D05"/>
    <w:rsid w:val="003F0D06"/>
    <w:rsid w:val="003F2754"/>
    <w:rsid w:val="003F2FED"/>
    <w:rsid w:val="003F7B34"/>
    <w:rsid w:val="0040162D"/>
    <w:rsid w:val="004024F4"/>
    <w:rsid w:val="00404F50"/>
    <w:rsid w:val="00405BF0"/>
    <w:rsid w:val="004078CF"/>
    <w:rsid w:val="00407FDE"/>
    <w:rsid w:val="004106C3"/>
    <w:rsid w:val="00411C39"/>
    <w:rsid w:val="004135AE"/>
    <w:rsid w:val="00413DC4"/>
    <w:rsid w:val="004142B1"/>
    <w:rsid w:val="004149CC"/>
    <w:rsid w:val="00414F8B"/>
    <w:rsid w:val="00416538"/>
    <w:rsid w:val="00420E97"/>
    <w:rsid w:val="00420F0C"/>
    <w:rsid w:val="004210AC"/>
    <w:rsid w:val="00421425"/>
    <w:rsid w:val="00422B25"/>
    <w:rsid w:val="00423AFB"/>
    <w:rsid w:val="00423C26"/>
    <w:rsid w:val="00424765"/>
    <w:rsid w:val="00424A11"/>
    <w:rsid w:val="00426853"/>
    <w:rsid w:val="00426B6B"/>
    <w:rsid w:val="00432229"/>
    <w:rsid w:val="0043285F"/>
    <w:rsid w:val="00433118"/>
    <w:rsid w:val="0043398B"/>
    <w:rsid w:val="00434530"/>
    <w:rsid w:val="0043659A"/>
    <w:rsid w:val="00441401"/>
    <w:rsid w:val="00443F5C"/>
    <w:rsid w:val="004443AD"/>
    <w:rsid w:val="00445796"/>
    <w:rsid w:val="00447107"/>
    <w:rsid w:val="004474A8"/>
    <w:rsid w:val="00450ED1"/>
    <w:rsid w:val="00451652"/>
    <w:rsid w:val="004518EC"/>
    <w:rsid w:val="0045479D"/>
    <w:rsid w:val="0045541F"/>
    <w:rsid w:val="00455711"/>
    <w:rsid w:val="00455E85"/>
    <w:rsid w:val="004560B9"/>
    <w:rsid w:val="00456461"/>
    <w:rsid w:val="00456D81"/>
    <w:rsid w:val="0045713F"/>
    <w:rsid w:val="00457598"/>
    <w:rsid w:val="00457A2B"/>
    <w:rsid w:val="0046038C"/>
    <w:rsid w:val="00461129"/>
    <w:rsid w:val="00461182"/>
    <w:rsid w:val="004616D6"/>
    <w:rsid w:val="00464FDC"/>
    <w:rsid w:val="0046530A"/>
    <w:rsid w:val="0046666C"/>
    <w:rsid w:val="004673F7"/>
    <w:rsid w:val="00467EE8"/>
    <w:rsid w:val="00470C69"/>
    <w:rsid w:val="00471704"/>
    <w:rsid w:val="004717CA"/>
    <w:rsid w:val="00471C93"/>
    <w:rsid w:val="004724B5"/>
    <w:rsid w:val="00473D97"/>
    <w:rsid w:val="004762E7"/>
    <w:rsid w:val="0047720E"/>
    <w:rsid w:val="00477387"/>
    <w:rsid w:val="004774BD"/>
    <w:rsid w:val="00477B04"/>
    <w:rsid w:val="004809CC"/>
    <w:rsid w:val="00481225"/>
    <w:rsid w:val="00481F89"/>
    <w:rsid w:val="00483D19"/>
    <w:rsid w:val="0048435C"/>
    <w:rsid w:val="00484722"/>
    <w:rsid w:val="00485BF3"/>
    <w:rsid w:val="00485D50"/>
    <w:rsid w:val="004875EA"/>
    <w:rsid w:val="0049093C"/>
    <w:rsid w:val="00491870"/>
    <w:rsid w:val="004924D0"/>
    <w:rsid w:val="004938DE"/>
    <w:rsid w:val="00493CB0"/>
    <w:rsid w:val="00494EBE"/>
    <w:rsid w:val="00495004"/>
    <w:rsid w:val="004951BB"/>
    <w:rsid w:val="004957B2"/>
    <w:rsid w:val="00496FE6"/>
    <w:rsid w:val="00497E87"/>
    <w:rsid w:val="004A0C78"/>
    <w:rsid w:val="004A1488"/>
    <w:rsid w:val="004A20E3"/>
    <w:rsid w:val="004A332E"/>
    <w:rsid w:val="004A3561"/>
    <w:rsid w:val="004A4F8A"/>
    <w:rsid w:val="004A54CA"/>
    <w:rsid w:val="004A5F54"/>
    <w:rsid w:val="004A76A1"/>
    <w:rsid w:val="004A7F69"/>
    <w:rsid w:val="004B0631"/>
    <w:rsid w:val="004B0B0B"/>
    <w:rsid w:val="004B0F3A"/>
    <w:rsid w:val="004B20B8"/>
    <w:rsid w:val="004B3DFB"/>
    <w:rsid w:val="004B4A18"/>
    <w:rsid w:val="004B4D6D"/>
    <w:rsid w:val="004B50D5"/>
    <w:rsid w:val="004B5BF8"/>
    <w:rsid w:val="004B5C68"/>
    <w:rsid w:val="004B5F09"/>
    <w:rsid w:val="004B69E2"/>
    <w:rsid w:val="004B6A66"/>
    <w:rsid w:val="004C1ED0"/>
    <w:rsid w:val="004C3A1D"/>
    <w:rsid w:val="004C41D6"/>
    <w:rsid w:val="004C4C18"/>
    <w:rsid w:val="004C4FAD"/>
    <w:rsid w:val="004C71B1"/>
    <w:rsid w:val="004C78ED"/>
    <w:rsid w:val="004D00FF"/>
    <w:rsid w:val="004D0612"/>
    <w:rsid w:val="004D128E"/>
    <w:rsid w:val="004D22A6"/>
    <w:rsid w:val="004D2D7F"/>
    <w:rsid w:val="004D312B"/>
    <w:rsid w:val="004D4075"/>
    <w:rsid w:val="004D4135"/>
    <w:rsid w:val="004D4AB3"/>
    <w:rsid w:val="004D7581"/>
    <w:rsid w:val="004D764A"/>
    <w:rsid w:val="004D7B2F"/>
    <w:rsid w:val="004D7DB6"/>
    <w:rsid w:val="004D7E11"/>
    <w:rsid w:val="004E1F79"/>
    <w:rsid w:val="004E3A99"/>
    <w:rsid w:val="004E57B4"/>
    <w:rsid w:val="004E5FEF"/>
    <w:rsid w:val="004E6DBE"/>
    <w:rsid w:val="004E6FDD"/>
    <w:rsid w:val="004E7A62"/>
    <w:rsid w:val="004F0FBF"/>
    <w:rsid w:val="004F1278"/>
    <w:rsid w:val="004F2617"/>
    <w:rsid w:val="004F2E48"/>
    <w:rsid w:val="004F33FD"/>
    <w:rsid w:val="004F361C"/>
    <w:rsid w:val="004F40CF"/>
    <w:rsid w:val="004F434D"/>
    <w:rsid w:val="004F514D"/>
    <w:rsid w:val="004F5A86"/>
    <w:rsid w:val="004F619B"/>
    <w:rsid w:val="004F6992"/>
    <w:rsid w:val="004F78E6"/>
    <w:rsid w:val="0050078C"/>
    <w:rsid w:val="005009EB"/>
    <w:rsid w:val="00501F3C"/>
    <w:rsid w:val="00503A8E"/>
    <w:rsid w:val="00503F88"/>
    <w:rsid w:val="00504FAA"/>
    <w:rsid w:val="005058CB"/>
    <w:rsid w:val="00506A08"/>
    <w:rsid w:val="00507042"/>
    <w:rsid w:val="00507626"/>
    <w:rsid w:val="00507A37"/>
    <w:rsid w:val="00510452"/>
    <w:rsid w:val="005106B3"/>
    <w:rsid w:val="00510D89"/>
    <w:rsid w:val="00510EE1"/>
    <w:rsid w:val="00511FEE"/>
    <w:rsid w:val="005132E6"/>
    <w:rsid w:val="0051389C"/>
    <w:rsid w:val="005143E5"/>
    <w:rsid w:val="0051458A"/>
    <w:rsid w:val="00514A5A"/>
    <w:rsid w:val="00516C05"/>
    <w:rsid w:val="005235CE"/>
    <w:rsid w:val="00523859"/>
    <w:rsid w:val="00525C59"/>
    <w:rsid w:val="00525DEA"/>
    <w:rsid w:val="00526057"/>
    <w:rsid w:val="005267BA"/>
    <w:rsid w:val="00527D17"/>
    <w:rsid w:val="0053033D"/>
    <w:rsid w:val="0053053E"/>
    <w:rsid w:val="00531C51"/>
    <w:rsid w:val="00531F11"/>
    <w:rsid w:val="00532073"/>
    <w:rsid w:val="00532AED"/>
    <w:rsid w:val="005338DB"/>
    <w:rsid w:val="00533E45"/>
    <w:rsid w:val="005347F6"/>
    <w:rsid w:val="00534B49"/>
    <w:rsid w:val="005359F0"/>
    <w:rsid w:val="00536104"/>
    <w:rsid w:val="00537A1E"/>
    <w:rsid w:val="00540169"/>
    <w:rsid w:val="005401F1"/>
    <w:rsid w:val="00540AA6"/>
    <w:rsid w:val="005414F6"/>
    <w:rsid w:val="00541F92"/>
    <w:rsid w:val="005430DD"/>
    <w:rsid w:val="00543114"/>
    <w:rsid w:val="005441CD"/>
    <w:rsid w:val="0054465C"/>
    <w:rsid w:val="005446A4"/>
    <w:rsid w:val="0054505B"/>
    <w:rsid w:val="00545090"/>
    <w:rsid w:val="005450A9"/>
    <w:rsid w:val="00545972"/>
    <w:rsid w:val="00545CB5"/>
    <w:rsid w:val="00546704"/>
    <w:rsid w:val="00546AFB"/>
    <w:rsid w:val="00546B4E"/>
    <w:rsid w:val="00546DD3"/>
    <w:rsid w:val="005470D7"/>
    <w:rsid w:val="00547E8B"/>
    <w:rsid w:val="00547F25"/>
    <w:rsid w:val="00550925"/>
    <w:rsid w:val="00550EAC"/>
    <w:rsid w:val="00550EB6"/>
    <w:rsid w:val="00551AF7"/>
    <w:rsid w:val="00551FE5"/>
    <w:rsid w:val="00551FE8"/>
    <w:rsid w:val="0055211B"/>
    <w:rsid w:val="005521B1"/>
    <w:rsid w:val="00552742"/>
    <w:rsid w:val="00553F4D"/>
    <w:rsid w:val="00554400"/>
    <w:rsid w:val="0055562F"/>
    <w:rsid w:val="005575F8"/>
    <w:rsid w:val="00560677"/>
    <w:rsid w:val="0056078C"/>
    <w:rsid w:val="00563D85"/>
    <w:rsid w:val="005651C0"/>
    <w:rsid w:val="00565EA7"/>
    <w:rsid w:val="00566402"/>
    <w:rsid w:val="005677E0"/>
    <w:rsid w:val="00567EDC"/>
    <w:rsid w:val="00570281"/>
    <w:rsid w:val="0057373A"/>
    <w:rsid w:val="0057480A"/>
    <w:rsid w:val="00574A48"/>
    <w:rsid w:val="0057599D"/>
    <w:rsid w:val="00576D6D"/>
    <w:rsid w:val="00576F0D"/>
    <w:rsid w:val="00577912"/>
    <w:rsid w:val="00577966"/>
    <w:rsid w:val="0058200B"/>
    <w:rsid w:val="00582011"/>
    <w:rsid w:val="00582C06"/>
    <w:rsid w:val="00583DC3"/>
    <w:rsid w:val="005870E1"/>
    <w:rsid w:val="00587914"/>
    <w:rsid w:val="0059016E"/>
    <w:rsid w:val="00591D0F"/>
    <w:rsid w:val="00591D30"/>
    <w:rsid w:val="005921E6"/>
    <w:rsid w:val="00593232"/>
    <w:rsid w:val="005937BA"/>
    <w:rsid w:val="00593F99"/>
    <w:rsid w:val="005947CC"/>
    <w:rsid w:val="00595374"/>
    <w:rsid w:val="005966EA"/>
    <w:rsid w:val="0059729D"/>
    <w:rsid w:val="005974F4"/>
    <w:rsid w:val="00597C37"/>
    <w:rsid w:val="005A0EF7"/>
    <w:rsid w:val="005A118E"/>
    <w:rsid w:val="005A11D5"/>
    <w:rsid w:val="005A27FB"/>
    <w:rsid w:val="005A3407"/>
    <w:rsid w:val="005A386B"/>
    <w:rsid w:val="005A3B4A"/>
    <w:rsid w:val="005A47B4"/>
    <w:rsid w:val="005A48C7"/>
    <w:rsid w:val="005A48EA"/>
    <w:rsid w:val="005A60D6"/>
    <w:rsid w:val="005A60EB"/>
    <w:rsid w:val="005A6B47"/>
    <w:rsid w:val="005A728A"/>
    <w:rsid w:val="005A7632"/>
    <w:rsid w:val="005A7C80"/>
    <w:rsid w:val="005B0065"/>
    <w:rsid w:val="005B00C8"/>
    <w:rsid w:val="005B3B71"/>
    <w:rsid w:val="005B3D6D"/>
    <w:rsid w:val="005B5914"/>
    <w:rsid w:val="005B5CDA"/>
    <w:rsid w:val="005B783D"/>
    <w:rsid w:val="005B79C8"/>
    <w:rsid w:val="005B7D3B"/>
    <w:rsid w:val="005C103D"/>
    <w:rsid w:val="005C14AC"/>
    <w:rsid w:val="005C14C3"/>
    <w:rsid w:val="005C2B40"/>
    <w:rsid w:val="005C2DB4"/>
    <w:rsid w:val="005C4437"/>
    <w:rsid w:val="005C61B2"/>
    <w:rsid w:val="005C66DC"/>
    <w:rsid w:val="005C673E"/>
    <w:rsid w:val="005C7B63"/>
    <w:rsid w:val="005C7D39"/>
    <w:rsid w:val="005D00A3"/>
    <w:rsid w:val="005D088D"/>
    <w:rsid w:val="005D0DAD"/>
    <w:rsid w:val="005D30DC"/>
    <w:rsid w:val="005D3B27"/>
    <w:rsid w:val="005D42AB"/>
    <w:rsid w:val="005D45E9"/>
    <w:rsid w:val="005D4B53"/>
    <w:rsid w:val="005D67C6"/>
    <w:rsid w:val="005D68C4"/>
    <w:rsid w:val="005D692D"/>
    <w:rsid w:val="005E07F5"/>
    <w:rsid w:val="005E09C1"/>
    <w:rsid w:val="005E11EA"/>
    <w:rsid w:val="005E324A"/>
    <w:rsid w:val="005E39D8"/>
    <w:rsid w:val="005E3D94"/>
    <w:rsid w:val="005E409B"/>
    <w:rsid w:val="005E491C"/>
    <w:rsid w:val="005E5B79"/>
    <w:rsid w:val="005E60EC"/>
    <w:rsid w:val="005E6EF9"/>
    <w:rsid w:val="005F0070"/>
    <w:rsid w:val="005F052C"/>
    <w:rsid w:val="005F06D8"/>
    <w:rsid w:val="005F0F6C"/>
    <w:rsid w:val="005F197B"/>
    <w:rsid w:val="005F36B2"/>
    <w:rsid w:val="005F3996"/>
    <w:rsid w:val="005F5587"/>
    <w:rsid w:val="005F5921"/>
    <w:rsid w:val="005F605F"/>
    <w:rsid w:val="005F7D7F"/>
    <w:rsid w:val="00601150"/>
    <w:rsid w:val="00601431"/>
    <w:rsid w:val="006020EA"/>
    <w:rsid w:val="0060274E"/>
    <w:rsid w:val="00602CF7"/>
    <w:rsid w:val="006036D0"/>
    <w:rsid w:val="00603F98"/>
    <w:rsid w:val="00605A79"/>
    <w:rsid w:val="00605EA6"/>
    <w:rsid w:val="006065C2"/>
    <w:rsid w:val="00606B85"/>
    <w:rsid w:val="00606CC2"/>
    <w:rsid w:val="00607728"/>
    <w:rsid w:val="00607D04"/>
    <w:rsid w:val="00607DAB"/>
    <w:rsid w:val="006111F8"/>
    <w:rsid w:val="006116B2"/>
    <w:rsid w:val="00611D7A"/>
    <w:rsid w:val="0061599C"/>
    <w:rsid w:val="006164E2"/>
    <w:rsid w:val="00616721"/>
    <w:rsid w:val="00616E2F"/>
    <w:rsid w:val="006177CD"/>
    <w:rsid w:val="00617C98"/>
    <w:rsid w:val="00620430"/>
    <w:rsid w:val="00621AD4"/>
    <w:rsid w:val="00624434"/>
    <w:rsid w:val="00624659"/>
    <w:rsid w:val="006248DC"/>
    <w:rsid w:val="006249A4"/>
    <w:rsid w:val="00624B47"/>
    <w:rsid w:val="0062631D"/>
    <w:rsid w:val="00626CB3"/>
    <w:rsid w:val="00626D3F"/>
    <w:rsid w:val="00627A0C"/>
    <w:rsid w:val="00627D6A"/>
    <w:rsid w:val="00630509"/>
    <w:rsid w:val="00631398"/>
    <w:rsid w:val="0063460F"/>
    <w:rsid w:val="006356DE"/>
    <w:rsid w:val="0063638C"/>
    <w:rsid w:val="006405CA"/>
    <w:rsid w:val="00641CA6"/>
    <w:rsid w:val="00642621"/>
    <w:rsid w:val="00646934"/>
    <w:rsid w:val="00646D95"/>
    <w:rsid w:val="00646E55"/>
    <w:rsid w:val="0065091C"/>
    <w:rsid w:val="00650B7C"/>
    <w:rsid w:val="0065159D"/>
    <w:rsid w:val="006521B7"/>
    <w:rsid w:val="00652A77"/>
    <w:rsid w:val="00652AC8"/>
    <w:rsid w:val="00652B2E"/>
    <w:rsid w:val="00654152"/>
    <w:rsid w:val="00655C94"/>
    <w:rsid w:val="006579F7"/>
    <w:rsid w:val="006620F5"/>
    <w:rsid w:val="00662C35"/>
    <w:rsid w:val="006658E0"/>
    <w:rsid w:val="00666F18"/>
    <w:rsid w:val="006671B6"/>
    <w:rsid w:val="00667B92"/>
    <w:rsid w:val="00667FEE"/>
    <w:rsid w:val="00671BBD"/>
    <w:rsid w:val="00672908"/>
    <w:rsid w:val="00674126"/>
    <w:rsid w:val="006745BE"/>
    <w:rsid w:val="00675679"/>
    <w:rsid w:val="00675F25"/>
    <w:rsid w:val="0067759F"/>
    <w:rsid w:val="006776EB"/>
    <w:rsid w:val="006811D9"/>
    <w:rsid w:val="00681CCF"/>
    <w:rsid w:val="00682757"/>
    <w:rsid w:val="006828B9"/>
    <w:rsid w:val="006828E5"/>
    <w:rsid w:val="006829EB"/>
    <w:rsid w:val="00682E5B"/>
    <w:rsid w:val="0068303F"/>
    <w:rsid w:val="00684EAC"/>
    <w:rsid w:val="00685055"/>
    <w:rsid w:val="0068581F"/>
    <w:rsid w:val="00686F5D"/>
    <w:rsid w:val="00691DA6"/>
    <w:rsid w:val="00691EA0"/>
    <w:rsid w:val="0069287E"/>
    <w:rsid w:val="006928B9"/>
    <w:rsid w:val="006938DA"/>
    <w:rsid w:val="006942FE"/>
    <w:rsid w:val="006964D4"/>
    <w:rsid w:val="00696E95"/>
    <w:rsid w:val="00696F38"/>
    <w:rsid w:val="006A24A8"/>
    <w:rsid w:val="006A5D81"/>
    <w:rsid w:val="006A60B3"/>
    <w:rsid w:val="006A6B43"/>
    <w:rsid w:val="006A71F8"/>
    <w:rsid w:val="006A7363"/>
    <w:rsid w:val="006B17B7"/>
    <w:rsid w:val="006B30A6"/>
    <w:rsid w:val="006B30DF"/>
    <w:rsid w:val="006B619F"/>
    <w:rsid w:val="006B6967"/>
    <w:rsid w:val="006C0758"/>
    <w:rsid w:val="006C0E02"/>
    <w:rsid w:val="006C1EEC"/>
    <w:rsid w:val="006C2A96"/>
    <w:rsid w:val="006C32D7"/>
    <w:rsid w:val="006C376F"/>
    <w:rsid w:val="006C39C9"/>
    <w:rsid w:val="006C3BE6"/>
    <w:rsid w:val="006C4DF6"/>
    <w:rsid w:val="006C62D0"/>
    <w:rsid w:val="006C6DC1"/>
    <w:rsid w:val="006C7366"/>
    <w:rsid w:val="006C756D"/>
    <w:rsid w:val="006C75D2"/>
    <w:rsid w:val="006C79A0"/>
    <w:rsid w:val="006C7BB2"/>
    <w:rsid w:val="006D3BB0"/>
    <w:rsid w:val="006D3BB6"/>
    <w:rsid w:val="006D3DA2"/>
    <w:rsid w:val="006D40B1"/>
    <w:rsid w:val="006D4A06"/>
    <w:rsid w:val="006D6947"/>
    <w:rsid w:val="006D7095"/>
    <w:rsid w:val="006D72AA"/>
    <w:rsid w:val="006D7B67"/>
    <w:rsid w:val="006E02B3"/>
    <w:rsid w:val="006E1E0F"/>
    <w:rsid w:val="006E31E8"/>
    <w:rsid w:val="006E3523"/>
    <w:rsid w:val="006E3C70"/>
    <w:rsid w:val="006E3DC7"/>
    <w:rsid w:val="006E3DD5"/>
    <w:rsid w:val="006E5F81"/>
    <w:rsid w:val="006E7B38"/>
    <w:rsid w:val="006F0813"/>
    <w:rsid w:val="006F1218"/>
    <w:rsid w:val="006F2351"/>
    <w:rsid w:val="006F255B"/>
    <w:rsid w:val="006F29F1"/>
    <w:rsid w:val="006F404A"/>
    <w:rsid w:val="006F4385"/>
    <w:rsid w:val="006F5A0B"/>
    <w:rsid w:val="006F5E71"/>
    <w:rsid w:val="006F65E0"/>
    <w:rsid w:val="006F65F6"/>
    <w:rsid w:val="006F7A5A"/>
    <w:rsid w:val="007003F2"/>
    <w:rsid w:val="00700603"/>
    <w:rsid w:val="0070337F"/>
    <w:rsid w:val="0070533D"/>
    <w:rsid w:val="00705538"/>
    <w:rsid w:val="00706254"/>
    <w:rsid w:val="00710BE1"/>
    <w:rsid w:val="00711593"/>
    <w:rsid w:val="007126C9"/>
    <w:rsid w:val="007135ED"/>
    <w:rsid w:val="00713D1B"/>
    <w:rsid w:val="007219A3"/>
    <w:rsid w:val="00721A47"/>
    <w:rsid w:val="00722552"/>
    <w:rsid w:val="00722A0F"/>
    <w:rsid w:val="00722D30"/>
    <w:rsid w:val="00723143"/>
    <w:rsid w:val="007239AA"/>
    <w:rsid w:val="00725DA7"/>
    <w:rsid w:val="00725E01"/>
    <w:rsid w:val="0072623F"/>
    <w:rsid w:val="0072655A"/>
    <w:rsid w:val="007309D0"/>
    <w:rsid w:val="00732CBC"/>
    <w:rsid w:val="00733EEB"/>
    <w:rsid w:val="007341C2"/>
    <w:rsid w:val="0073496B"/>
    <w:rsid w:val="0073566E"/>
    <w:rsid w:val="007403DE"/>
    <w:rsid w:val="0074043A"/>
    <w:rsid w:val="00740E8F"/>
    <w:rsid w:val="0074155E"/>
    <w:rsid w:val="00741ADE"/>
    <w:rsid w:val="00744B5E"/>
    <w:rsid w:val="00745816"/>
    <w:rsid w:val="00745E5C"/>
    <w:rsid w:val="00750402"/>
    <w:rsid w:val="007509B1"/>
    <w:rsid w:val="00751C95"/>
    <w:rsid w:val="00751D10"/>
    <w:rsid w:val="0075285D"/>
    <w:rsid w:val="007538FD"/>
    <w:rsid w:val="0075485B"/>
    <w:rsid w:val="00755C5C"/>
    <w:rsid w:val="0075667B"/>
    <w:rsid w:val="00756B0E"/>
    <w:rsid w:val="0075710C"/>
    <w:rsid w:val="00757566"/>
    <w:rsid w:val="0076054D"/>
    <w:rsid w:val="00760FB6"/>
    <w:rsid w:val="00763B4B"/>
    <w:rsid w:val="00763DE1"/>
    <w:rsid w:val="00763E55"/>
    <w:rsid w:val="00764AC4"/>
    <w:rsid w:val="007652A1"/>
    <w:rsid w:val="00765CE4"/>
    <w:rsid w:val="00767884"/>
    <w:rsid w:val="0077046C"/>
    <w:rsid w:val="00770EE4"/>
    <w:rsid w:val="00771080"/>
    <w:rsid w:val="0077155A"/>
    <w:rsid w:val="00771AC8"/>
    <w:rsid w:val="007722F0"/>
    <w:rsid w:val="00774874"/>
    <w:rsid w:val="00774FFB"/>
    <w:rsid w:val="00777138"/>
    <w:rsid w:val="0077727B"/>
    <w:rsid w:val="00780C06"/>
    <w:rsid w:val="00781037"/>
    <w:rsid w:val="00781D38"/>
    <w:rsid w:val="00783AE6"/>
    <w:rsid w:val="007840EA"/>
    <w:rsid w:val="007844B4"/>
    <w:rsid w:val="007845CE"/>
    <w:rsid w:val="00784A08"/>
    <w:rsid w:val="007856EC"/>
    <w:rsid w:val="007859B2"/>
    <w:rsid w:val="00785E31"/>
    <w:rsid w:val="007879B4"/>
    <w:rsid w:val="0079047E"/>
    <w:rsid w:val="00790AB4"/>
    <w:rsid w:val="00790AC4"/>
    <w:rsid w:val="00791C78"/>
    <w:rsid w:val="00792063"/>
    <w:rsid w:val="007944D9"/>
    <w:rsid w:val="00795AF0"/>
    <w:rsid w:val="00795B2D"/>
    <w:rsid w:val="00796DF7"/>
    <w:rsid w:val="007A1993"/>
    <w:rsid w:val="007A1A35"/>
    <w:rsid w:val="007A1FC1"/>
    <w:rsid w:val="007A20B4"/>
    <w:rsid w:val="007A24DD"/>
    <w:rsid w:val="007A310C"/>
    <w:rsid w:val="007A58F1"/>
    <w:rsid w:val="007A6009"/>
    <w:rsid w:val="007A601A"/>
    <w:rsid w:val="007A62A1"/>
    <w:rsid w:val="007A6557"/>
    <w:rsid w:val="007A756F"/>
    <w:rsid w:val="007B0147"/>
    <w:rsid w:val="007B254B"/>
    <w:rsid w:val="007B2D4A"/>
    <w:rsid w:val="007B5480"/>
    <w:rsid w:val="007B579B"/>
    <w:rsid w:val="007B57D6"/>
    <w:rsid w:val="007B6234"/>
    <w:rsid w:val="007B72DE"/>
    <w:rsid w:val="007C0CD3"/>
    <w:rsid w:val="007C1794"/>
    <w:rsid w:val="007C226C"/>
    <w:rsid w:val="007C3218"/>
    <w:rsid w:val="007C4872"/>
    <w:rsid w:val="007C589D"/>
    <w:rsid w:val="007C7380"/>
    <w:rsid w:val="007C7F21"/>
    <w:rsid w:val="007D079E"/>
    <w:rsid w:val="007D2F4F"/>
    <w:rsid w:val="007D37DF"/>
    <w:rsid w:val="007D38B9"/>
    <w:rsid w:val="007D3F3E"/>
    <w:rsid w:val="007D5C37"/>
    <w:rsid w:val="007D6EE1"/>
    <w:rsid w:val="007D7AA9"/>
    <w:rsid w:val="007E0D95"/>
    <w:rsid w:val="007E1BD1"/>
    <w:rsid w:val="007E382A"/>
    <w:rsid w:val="007E40CF"/>
    <w:rsid w:val="007E46F2"/>
    <w:rsid w:val="007E5608"/>
    <w:rsid w:val="007E563D"/>
    <w:rsid w:val="007E598E"/>
    <w:rsid w:val="007E67FD"/>
    <w:rsid w:val="007F12CB"/>
    <w:rsid w:val="007F13AA"/>
    <w:rsid w:val="007F2EDA"/>
    <w:rsid w:val="007F309E"/>
    <w:rsid w:val="007F36B6"/>
    <w:rsid w:val="007F3B8D"/>
    <w:rsid w:val="007F3D48"/>
    <w:rsid w:val="007F5143"/>
    <w:rsid w:val="007F5374"/>
    <w:rsid w:val="007F5F73"/>
    <w:rsid w:val="00802441"/>
    <w:rsid w:val="008032A6"/>
    <w:rsid w:val="00804178"/>
    <w:rsid w:val="008048AC"/>
    <w:rsid w:val="008050E5"/>
    <w:rsid w:val="008057AD"/>
    <w:rsid w:val="008061BA"/>
    <w:rsid w:val="008068FA"/>
    <w:rsid w:val="00806A41"/>
    <w:rsid w:val="00807120"/>
    <w:rsid w:val="0081080E"/>
    <w:rsid w:val="00810B2C"/>
    <w:rsid w:val="00813E90"/>
    <w:rsid w:val="008142B4"/>
    <w:rsid w:val="00815066"/>
    <w:rsid w:val="00821023"/>
    <w:rsid w:val="00821407"/>
    <w:rsid w:val="00821752"/>
    <w:rsid w:val="00822BCF"/>
    <w:rsid w:val="00823514"/>
    <w:rsid w:val="00823CD8"/>
    <w:rsid w:val="00824684"/>
    <w:rsid w:val="00824DEF"/>
    <w:rsid w:val="00826516"/>
    <w:rsid w:val="00826F84"/>
    <w:rsid w:val="00827419"/>
    <w:rsid w:val="008275FA"/>
    <w:rsid w:val="008302AA"/>
    <w:rsid w:val="008315DD"/>
    <w:rsid w:val="00831722"/>
    <w:rsid w:val="00831B7D"/>
    <w:rsid w:val="0083258D"/>
    <w:rsid w:val="00834080"/>
    <w:rsid w:val="00834316"/>
    <w:rsid w:val="008344E9"/>
    <w:rsid w:val="00835C82"/>
    <w:rsid w:val="008418B4"/>
    <w:rsid w:val="00843B7B"/>
    <w:rsid w:val="00845061"/>
    <w:rsid w:val="0084598D"/>
    <w:rsid w:val="00845FB7"/>
    <w:rsid w:val="00846FC1"/>
    <w:rsid w:val="0084743C"/>
    <w:rsid w:val="00847516"/>
    <w:rsid w:val="00847E64"/>
    <w:rsid w:val="00850BC2"/>
    <w:rsid w:val="00851A80"/>
    <w:rsid w:val="00851C31"/>
    <w:rsid w:val="008524DD"/>
    <w:rsid w:val="008528BA"/>
    <w:rsid w:val="008529B1"/>
    <w:rsid w:val="008550CB"/>
    <w:rsid w:val="008550D7"/>
    <w:rsid w:val="008550F6"/>
    <w:rsid w:val="00856DC5"/>
    <w:rsid w:val="00862D5F"/>
    <w:rsid w:val="0086343C"/>
    <w:rsid w:val="0086388C"/>
    <w:rsid w:val="008640EC"/>
    <w:rsid w:val="0086497D"/>
    <w:rsid w:val="00866359"/>
    <w:rsid w:val="00866CDE"/>
    <w:rsid w:val="008677BC"/>
    <w:rsid w:val="0086795D"/>
    <w:rsid w:val="00871602"/>
    <w:rsid w:val="008732AB"/>
    <w:rsid w:val="008749BC"/>
    <w:rsid w:val="00874F1E"/>
    <w:rsid w:val="00875008"/>
    <w:rsid w:val="00876560"/>
    <w:rsid w:val="00880602"/>
    <w:rsid w:val="008810E3"/>
    <w:rsid w:val="0088118D"/>
    <w:rsid w:val="008811DB"/>
    <w:rsid w:val="008817BB"/>
    <w:rsid w:val="00881967"/>
    <w:rsid w:val="00881DD3"/>
    <w:rsid w:val="00881F20"/>
    <w:rsid w:val="00882E8D"/>
    <w:rsid w:val="0088310F"/>
    <w:rsid w:val="00884F01"/>
    <w:rsid w:val="00885381"/>
    <w:rsid w:val="0088718C"/>
    <w:rsid w:val="00890462"/>
    <w:rsid w:val="00890702"/>
    <w:rsid w:val="00890F91"/>
    <w:rsid w:val="008923BA"/>
    <w:rsid w:val="00892F43"/>
    <w:rsid w:val="00892FEE"/>
    <w:rsid w:val="00894524"/>
    <w:rsid w:val="00894895"/>
    <w:rsid w:val="00896058"/>
    <w:rsid w:val="00896B1F"/>
    <w:rsid w:val="008A0BD9"/>
    <w:rsid w:val="008A239E"/>
    <w:rsid w:val="008A3099"/>
    <w:rsid w:val="008A361E"/>
    <w:rsid w:val="008A447B"/>
    <w:rsid w:val="008A4BD1"/>
    <w:rsid w:val="008A598A"/>
    <w:rsid w:val="008A5FB1"/>
    <w:rsid w:val="008A694B"/>
    <w:rsid w:val="008A7749"/>
    <w:rsid w:val="008B02F2"/>
    <w:rsid w:val="008B08A6"/>
    <w:rsid w:val="008B15F0"/>
    <w:rsid w:val="008B2D79"/>
    <w:rsid w:val="008B397E"/>
    <w:rsid w:val="008B3DF1"/>
    <w:rsid w:val="008B575E"/>
    <w:rsid w:val="008B5F58"/>
    <w:rsid w:val="008B6047"/>
    <w:rsid w:val="008B7183"/>
    <w:rsid w:val="008C0AC5"/>
    <w:rsid w:val="008C11BB"/>
    <w:rsid w:val="008C27CF"/>
    <w:rsid w:val="008C3856"/>
    <w:rsid w:val="008C3B8D"/>
    <w:rsid w:val="008C3CC7"/>
    <w:rsid w:val="008C3F3B"/>
    <w:rsid w:val="008C59C8"/>
    <w:rsid w:val="008C5E8F"/>
    <w:rsid w:val="008C616B"/>
    <w:rsid w:val="008D0334"/>
    <w:rsid w:val="008D0E0D"/>
    <w:rsid w:val="008D1739"/>
    <w:rsid w:val="008D193D"/>
    <w:rsid w:val="008D2E4F"/>
    <w:rsid w:val="008D3751"/>
    <w:rsid w:val="008D393B"/>
    <w:rsid w:val="008D4059"/>
    <w:rsid w:val="008D4857"/>
    <w:rsid w:val="008D58D4"/>
    <w:rsid w:val="008D5D81"/>
    <w:rsid w:val="008D68B5"/>
    <w:rsid w:val="008E0F2F"/>
    <w:rsid w:val="008E1940"/>
    <w:rsid w:val="008E24DC"/>
    <w:rsid w:val="008E3D69"/>
    <w:rsid w:val="008E4386"/>
    <w:rsid w:val="008E46FA"/>
    <w:rsid w:val="008E5340"/>
    <w:rsid w:val="008E68B5"/>
    <w:rsid w:val="008E704F"/>
    <w:rsid w:val="008E7299"/>
    <w:rsid w:val="008F14AB"/>
    <w:rsid w:val="008F1855"/>
    <w:rsid w:val="008F201B"/>
    <w:rsid w:val="008F33F8"/>
    <w:rsid w:val="008F4CF3"/>
    <w:rsid w:val="008F4DBE"/>
    <w:rsid w:val="008F5780"/>
    <w:rsid w:val="008F7DEC"/>
    <w:rsid w:val="00900812"/>
    <w:rsid w:val="009014FD"/>
    <w:rsid w:val="0090680F"/>
    <w:rsid w:val="0090724C"/>
    <w:rsid w:val="00910149"/>
    <w:rsid w:val="00911089"/>
    <w:rsid w:val="00911816"/>
    <w:rsid w:val="009120B1"/>
    <w:rsid w:val="00913DEF"/>
    <w:rsid w:val="00915823"/>
    <w:rsid w:val="00915981"/>
    <w:rsid w:val="00915D73"/>
    <w:rsid w:val="00917EAF"/>
    <w:rsid w:val="009202FB"/>
    <w:rsid w:val="009223D3"/>
    <w:rsid w:val="0092348C"/>
    <w:rsid w:val="00927B9B"/>
    <w:rsid w:val="009309AD"/>
    <w:rsid w:val="0093223C"/>
    <w:rsid w:val="00932295"/>
    <w:rsid w:val="009329EF"/>
    <w:rsid w:val="00933CC8"/>
    <w:rsid w:val="00934021"/>
    <w:rsid w:val="009343E3"/>
    <w:rsid w:val="009347AD"/>
    <w:rsid w:val="009367FE"/>
    <w:rsid w:val="00936C85"/>
    <w:rsid w:val="009375A9"/>
    <w:rsid w:val="009375BD"/>
    <w:rsid w:val="00940B38"/>
    <w:rsid w:val="00940CA5"/>
    <w:rsid w:val="00941F82"/>
    <w:rsid w:val="0094219D"/>
    <w:rsid w:val="00942B2C"/>
    <w:rsid w:val="00944AA6"/>
    <w:rsid w:val="00944CF3"/>
    <w:rsid w:val="009462A8"/>
    <w:rsid w:val="00947FDB"/>
    <w:rsid w:val="009503E2"/>
    <w:rsid w:val="0095172C"/>
    <w:rsid w:val="0095182E"/>
    <w:rsid w:val="009518D4"/>
    <w:rsid w:val="00951DEE"/>
    <w:rsid w:val="009531D3"/>
    <w:rsid w:val="00953613"/>
    <w:rsid w:val="00953C5F"/>
    <w:rsid w:val="00955025"/>
    <w:rsid w:val="009571A8"/>
    <w:rsid w:val="0096001E"/>
    <w:rsid w:val="0096012C"/>
    <w:rsid w:val="00960474"/>
    <w:rsid w:val="00960839"/>
    <w:rsid w:val="0096114A"/>
    <w:rsid w:val="00961E7A"/>
    <w:rsid w:val="0096203B"/>
    <w:rsid w:val="00962116"/>
    <w:rsid w:val="00962BB2"/>
    <w:rsid w:val="0096325C"/>
    <w:rsid w:val="00963763"/>
    <w:rsid w:val="0096377C"/>
    <w:rsid w:val="00964CEC"/>
    <w:rsid w:val="00964ED6"/>
    <w:rsid w:val="00965116"/>
    <w:rsid w:val="00965AC9"/>
    <w:rsid w:val="00965BAA"/>
    <w:rsid w:val="00965D99"/>
    <w:rsid w:val="00966182"/>
    <w:rsid w:val="0096635F"/>
    <w:rsid w:val="00966AB8"/>
    <w:rsid w:val="009700FD"/>
    <w:rsid w:val="00970134"/>
    <w:rsid w:val="00972869"/>
    <w:rsid w:val="00972A7C"/>
    <w:rsid w:val="00972D0B"/>
    <w:rsid w:val="00972D1B"/>
    <w:rsid w:val="00973FA7"/>
    <w:rsid w:val="00974E5E"/>
    <w:rsid w:val="00974E6E"/>
    <w:rsid w:val="00975423"/>
    <w:rsid w:val="00975F4F"/>
    <w:rsid w:val="00977327"/>
    <w:rsid w:val="00980186"/>
    <w:rsid w:val="009801B1"/>
    <w:rsid w:val="009828EF"/>
    <w:rsid w:val="00982C34"/>
    <w:rsid w:val="00982F84"/>
    <w:rsid w:val="00983E71"/>
    <w:rsid w:val="0098421A"/>
    <w:rsid w:val="009856F2"/>
    <w:rsid w:val="00985721"/>
    <w:rsid w:val="009859CC"/>
    <w:rsid w:val="00986396"/>
    <w:rsid w:val="009866D5"/>
    <w:rsid w:val="00986E75"/>
    <w:rsid w:val="009877EB"/>
    <w:rsid w:val="0099001F"/>
    <w:rsid w:val="00990180"/>
    <w:rsid w:val="009907CD"/>
    <w:rsid w:val="009916DE"/>
    <w:rsid w:val="00992FB7"/>
    <w:rsid w:val="00993A28"/>
    <w:rsid w:val="00994888"/>
    <w:rsid w:val="00995570"/>
    <w:rsid w:val="00995D3C"/>
    <w:rsid w:val="00996F3C"/>
    <w:rsid w:val="0099709C"/>
    <w:rsid w:val="009A00B1"/>
    <w:rsid w:val="009A0194"/>
    <w:rsid w:val="009A0A87"/>
    <w:rsid w:val="009A2778"/>
    <w:rsid w:val="009A2FB7"/>
    <w:rsid w:val="009A39E8"/>
    <w:rsid w:val="009A589A"/>
    <w:rsid w:val="009A60F7"/>
    <w:rsid w:val="009A71BB"/>
    <w:rsid w:val="009A725F"/>
    <w:rsid w:val="009B0D65"/>
    <w:rsid w:val="009B2BED"/>
    <w:rsid w:val="009B3877"/>
    <w:rsid w:val="009B589A"/>
    <w:rsid w:val="009B5A20"/>
    <w:rsid w:val="009B67C8"/>
    <w:rsid w:val="009B6982"/>
    <w:rsid w:val="009B6CBC"/>
    <w:rsid w:val="009C02F3"/>
    <w:rsid w:val="009C06EB"/>
    <w:rsid w:val="009C1F2A"/>
    <w:rsid w:val="009C2B52"/>
    <w:rsid w:val="009C2F90"/>
    <w:rsid w:val="009C42E1"/>
    <w:rsid w:val="009C480A"/>
    <w:rsid w:val="009C586A"/>
    <w:rsid w:val="009C59ED"/>
    <w:rsid w:val="009C5A28"/>
    <w:rsid w:val="009C6820"/>
    <w:rsid w:val="009C6A8A"/>
    <w:rsid w:val="009D0F36"/>
    <w:rsid w:val="009D19E3"/>
    <w:rsid w:val="009D284C"/>
    <w:rsid w:val="009D2B45"/>
    <w:rsid w:val="009D2C75"/>
    <w:rsid w:val="009D39C8"/>
    <w:rsid w:val="009D45BD"/>
    <w:rsid w:val="009D5BCA"/>
    <w:rsid w:val="009D60EA"/>
    <w:rsid w:val="009D61EC"/>
    <w:rsid w:val="009E2FCC"/>
    <w:rsid w:val="009E34B2"/>
    <w:rsid w:val="009E3A34"/>
    <w:rsid w:val="009E4DD0"/>
    <w:rsid w:val="009E4E5A"/>
    <w:rsid w:val="009E5F0F"/>
    <w:rsid w:val="009E7B88"/>
    <w:rsid w:val="009F035D"/>
    <w:rsid w:val="009F17FD"/>
    <w:rsid w:val="009F2CE8"/>
    <w:rsid w:val="009F36AF"/>
    <w:rsid w:val="009F3973"/>
    <w:rsid w:val="009F4B52"/>
    <w:rsid w:val="009F575B"/>
    <w:rsid w:val="009F5BEB"/>
    <w:rsid w:val="009F648A"/>
    <w:rsid w:val="009F7C51"/>
    <w:rsid w:val="00A000C7"/>
    <w:rsid w:val="00A0069A"/>
    <w:rsid w:val="00A0090C"/>
    <w:rsid w:val="00A02ED0"/>
    <w:rsid w:val="00A037CF"/>
    <w:rsid w:val="00A03ADA"/>
    <w:rsid w:val="00A0448D"/>
    <w:rsid w:val="00A045C9"/>
    <w:rsid w:val="00A05778"/>
    <w:rsid w:val="00A06355"/>
    <w:rsid w:val="00A06B31"/>
    <w:rsid w:val="00A07389"/>
    <w:rsid w:val="00A101F0"/>
    <w:rsid w:val="00A10590"/>
    <w:rsid w:val="00A10A00"/>
    <w:rsid w:val="00A10AEC"/>
    <w:rsid w:val="00A10BA7"/>
    <w:rsid w:val="00A1134A"/>
    <w:rsid w:val="00A11ABA"/>
    <w:rsid w:val="00A120BB"/>
    <w:rsid w:val="00A12631"/>
    <w:rsid w:val="00A12917"/>
    <w:rsid w:val="00A13757"/>
    <w:rsid w:val="00A14A17"/>
    <w:rsid w:val="00A14FE0"/>
    <w:rsid w:val="00A15C28"/>
    <w:rsid w:val="00A16AE2"/>
    <w:rsid w:val="00A20974"/>
    <w:rsid w:val="00A2291D"/>
    <w:rsid w:val="00A23E66"/>
    <w:rsid w:val="00A24FAF"/>
    <w:rsid w:val="00A25784"/>
    <w:rsid w:val="00A25A15"/>
    <w:rsid w:val="00A26AAC"/>
    <w:rsid w:val="00A27424"/>
    <w:rsid w:val="00A3118E"/>
    <w:rsid w:val="00A312BE"/>
    <w:rsid w:val="00A31A43"/>
    <w:rsid w:val="00A32382"/>
    <w:rsid w:val="00A329F5"/>
    <w:rsid w:val="00A32F89"/>
    <w:rsid w:val="00A330B4"/>
    <w:rsid w:val="00A3378E"/>
    <w:rsid w:val="00A338D4"/>
    <w:rsid w:val="00A34D85"/>
    <w:rsid w:val="00A35620"/>
    <w:rsid w:val="00A35D3C"/>
    <w:rsid w:val="00A3675C"/>
    <w:rsid w:val="00A36DC8"/>
    <w:rsid w:val="00A36DD3"/>
    <w:rsid w:val="00A37854"/>
    <w:rsid w:val="00A37F2F"/>
    <w:rsid w:val="00A40B4E"/>
    <w:rsid w:val="00A45666"/>
    <w:rsid w:val="00A45E98"/>
    <w:rsid w:val="00A46074"/>
    <w:rsid w:val="00A46780"/>
    <w:rsid w:val="00A50BB2"/>
    <w:rsid w:val="00A513E4"/>
    <w:rsid w:val="00A51F40"/>
    <w:rsid w:val="00A5261B"/>
    <w:rsid w:val="00A52707"/>
    <w:rsid w:val="00A53633"/>
    <w:rsid w:val="00A53E6E"/>
    <w:rsid w:val="00A54D9E"/>
    <w:rsid w:val="00A54F9F"/>
    <w:rsid w:val="00A55713"/>
    <w:rsid w:val="00A55F55"/>
    <w:rsid w:val="00A61572"/>
    <w:rsid w:val="00A61774"/>
    <w:rsid w:val="00A62151"/>
    <w:rsid w:val="00A6307A"/>
    <w:rsid w:val="00A63725"/>
    <w:rsid w:val="00A63AD2"/>
    <w:rsid w:val="00A6570F"/>
    <w:rsid w:val="00A65710"/>
    <w:rsid w:val="00A65C53"/>
    <w:rsid w:val="00A6624C"/>
    <w:rsid w:val="00A66274"/>
    <w:rsid w:val="00A664CC"/>
    <w:rsid w:val="00A7005A"/>
    <w:rsid w:val="00A70630"/>
    <w:rsid w:val="00A73C43"/>
    <w:rsid w:val="00A73EDB"/>
    <w:rsid w:val="00A74481"/>
    <w:rsid w:val="00A766DE"/>
    <w:rsid w:val="00A768BC"/>
    <w:rsid w:val="00A76C6C"/>
    <w:rsid w:val="00A77574"/>
    <w:rsid w:val="00A77DDF"/>
    <w:rsid w:val="00A80573"/>
    <w:rsid w:val="00A811C2"/>
    <w:rsid w:val="00A8219A"/>
    <w:rsid w:val="00A8427F"/>
    <w:rsid w:val="00A85506"/>
    <w:rsid w:val="00A86E76"/>
    <w:rsid w:val="00A87178"/>
    <w:rsid w:val="00A87346"/>
    <w:rsid w:val="00A9265D"/>
    <w:rsid w:val="00A92E39"/>
    <w:rsid w:val="00A93788"/>
    <w:rsid w:val="00A93822"/>
    <w:rsid w:val="00A95A99"/>
    <w:rsid w:val="00A95DBC"/>
    <w:rsid w:val="00A96C4C"/>
    <w:rsid w:val="00A97854"/>
    <w:rsid w:val="00AA154B"/>
    <w:rsid w:val="00AA1A86"/>
    <w:rsid w:val="00AA1BF2"/>
    <w:rsid w:val="00AA3182"/>
    <w:rsid w:val="00AA38E4"/>
    <w:rsid w:val="00AA42C2"/>
    <w:rsid w:val="00AA45F4"/>
    <w:rsid w:val="00AA466E"/>
    <w:rsid w:val="00AA50AE"/>
    <w:rsid w:val="00AA5341"/>
    <w:rsid w:val="00AA5530"/>
    <w:rsid w:val="00AB0198"/>
    <w:rsid w:val="00AB06CF"/>
    <w:rsid w:val="00AB0CBA"/>
    <w:rsid w:val="00AB4018"/>
    <w:rsid w:val="00AB48C3"/>
    <w:rsid w:val="00AB5276"/>
    <w:rsid w:val="00AB5BAE"/>
    <w:rsid w:val="00AB6D5A"/>
    <w:rsid w:val="00AB7825"/>
    <w:rsid w:val="00AB7CC6"/>
    <w:rsid w:val="00AC01D6"/>
    <w:rsid w:val="00AC1520"/>
    <w:rsid w:val="00AC1B0E"/>
    <w:rsid w:val="00AC25D6"/>
    <w:rsid w:val="00AC2DEB"/>
    <w:rsid w:val="00AC2EF5"/>
    <w:rsid w:val="00AC416D"/>
    <w:rsid w:val="00AC479B"/>
    <w:rsid w:val="00AC4F61"/>
    <w:rsid w:val="00AC4FCA"/>
    <w:rsid w:val="00AC5076"/>
    <w:rsid w:val="00AC5944"/>
    <w:rsid w:val="00AC5FCC"/>
    <w:rsid w:val="00AC6349"/>
    <w:rsid w:val="00AC6D6C"/>
    <w:rsid w:val="00AD1566"/>
    <w:rsid w:val="00AD29C2"/>
    <w:rsid w:val="00AD30C2"/>
    <w:rsid w:val="00AD3131"/>
    <w:rsid w:val="00AD3605"/>
    <w:rsid w:val="00AD3714"/>
    <w:rsid w:val="00AD48B1"/>
    <w:rsid w:val="00AD7BD7"/>
    <w:rsid w:val="00AE2CDB"/>
    <w:rsid w:val="00AE2EF9"/>
    <w:rsid w:val="00AE3059"/>
    <w:rsid w:val="00AE3F24"/>
    <w:rsid w:val="00AE6C5F"/>
    <w:rsid w:val="00AE6FC4"/>
    <w:rsid w:val="00AE7723"/>
    <w:rsid w:val="00AE7F69"/>
    <w:rsid w:val="00AF020F"/>
    <w:rsid w:val="00AF1B49"/>
    <w:rsid w:val="00AF31D8"/>
    <w:rsid w:val="00AF3607"/>
    <w:rsid w:val="00AF3C1F"/>
    <w:rsid w:val="00AF5BA0"/>
    <w:rsid w:val="00AF6498"/>
    <w:rsid w:val="00AF673D"/>
    <w:rsid w:val="00AF6EB6"/>
    <w:rsid w:val="00AF7E5F"/>
    <w:rsid w:val="00B0262E"/>
    <w:rsid w:val="00B04FFD"/>
    <w:rsid w:val="00B05984"/>
    <w:rsid w:val="00B0668E"/>
    <w:rsid w:val="00B06D77"/>
    <w:rsid w:val="00B07990"/>
    <w:rsid w:val="00B07A5C"/>
    <w:rsid w:val="00B1017E"/>
    <w:rsid w:val="00B108D0"/>
    <w:rsid w:val="00B140E5"/>
    <w:rsid w:val="00B1490F"/>
    <w:rsid w:val="00B14A0D"/>
    <w:rsid w:val="00B15D0E"/>
    <w:rsid w:val="00B21065"/>
    <w:rsid w:val="00B21970"/>
    <w:rsid w:val="00B22D95"/>
    <w:rsid w:val="00B23C60"/>
    <w:rsid w:val="00B23E25"/>
    <w:rsid w:val="00B24BE9"/>
    <w:rsid w:val="00B24CA3"/>
    <w:rsid w:val="00B25002"/>
    <w:rsid w:val="00B259BB"/>
    <w:rsid w:val="00B25AD2"/>
    <w:rsid w:val="00B25C4C"/>
    <w:rsid w:val="00B25FB1"/>
    <w:rsid w:val="00B276EC"/>
    <w:rsid w:val="00B277E2"/>
    <w:rsid w:val="00B31405"/>
    <w:rsid w:val="00B31D4D"/>
    <w:rsid w:val="00B31EDD"/>
    <w:rsid w:val="00B3228F"/>
    <w:rsid w:val="00B335D6"/>
    <w:rsid w:val="00B33D2B"/>
    <w:rsid w:val="00B33F63"/>
    <w:rsid w:val="00B33FE1"/>
    <w:rsid w:val="00B34D8A"/>
    <w:rsid w:val="00B3673F"/>
    <w:rsid w:val="00B36799"/>
    <w:rsid w:val="00B36A8C"/>
    <w:rsid w:val="00B4083A"/>
    <w:rsid w:val="00B428B6"/>
    <w:rsid w:val="00B4445C"/>
    <w:rsid w:val="00B445EE"/>
    <w:rsid w:val="00B4609E"/>
    <w:rsid w:val="00B46152"/>
    <w:rsid w:val="00B4796A"/>
    <w:rsid w:val="00B47A66"/>
    <w:rsid w:val="00B47B04"/>
    <w:rsid w:val="00B50242"/>
    <w:rsid w:val="00B51D3B"/>
    <w:rsid w:val="00B53D9A"/>
    <w:rsid w:val="00B54167"/>
    <w:rsid w:val="00B5502A"/>
    <w:rsid w:val="00B55827"/>
    <w:rsid w:val="00B57061"/>
    <w:rsid w:val="00B571DC"/>
    <w:rsid w:val="00B57B64"/>
    <w:rsid w:val="00B6293C"/>
    <w:rsid w:val="00B62D8D"/>
    <w:rsid w:val="00B63325"/>
    <w:rsid w:val="00B64B90"/>
    <w:rsid w:val="00B65A33"/>
    <w:rsid w:val="00B65D85"/>
    <w:rsid w:val="00B6658C"/>
    <w:rsid w:val="00B70A12"/>
    <w:rsid w:val="00B72823"/>
    <w:rsid w:val="00B72CE4"/>
    <w:rsid w:val="00B72F77"/>
    <w:rsid w:val="00B735A3"/>
    <w:rsid w:val="00B749C2"/>
    <w:rsid w:val="00B75629"/>
    <w:rsid w:val="00B764EE"/>
    <w:rsid w:val="00B76623"/>
    <w:rsid w:val="00B77A68"/>
    <w:rsid w:val="00B80178"/>
    <w:rsid w:val="00B805C4"/>
    <w:rsid w:val="00B8071A"/>
    <w:rsid w:val="00B815A1"/>
    <w:rsid w:val="00B82F68"/>
    <w:rsid w:val="00B838C8"/>
    <w:rsid w:val="00B83A5D"/>
    <w:rsid w:val="00B84EF6"/>
    <w:rsid w:val="00B850D8"/>
    <w:rsid w:val="00B853ED"/>
    <w:rsid w:val="00B85611"/>
    <w:rsid w:val="00B85656"/>
    <w:rsid w:val="00B85E23"/>
    <w:rsid w:val="00B85FAF"/>
    <w:rsid w:val="00B8704F"/>
    <w:rsid w:val="00B87519"/>
    <w:rsid w:val="00B87975"/>
    <w:rsid w:val="00B9020D"/>
    <w:rsid w:val="00B90DE2"/>
    <w:rsid w:val="00B9453A"/>
    <w:rsid w:val="00B966F4"/>
    <w:rsid w:val="00B96748"/>
    <w:rsid w:val="00B96C00"/>
    <w:rsid w:val="00B96F5C"/>
    <w:rsid w:val="00BA07D2"/>
    <w:rsid w:val="00BA0B88"/>
    <w:rsid w:val="00BA14A6"/>
    <w:rsid w:val="00BA1868"/>
    <w:rsid w:val="00BA403D"/>
    <w:rsid w:val="00BA4288"/>
    <w:rsid w:val="00BA493D"/>
    <w:rsid w:val="00BA4EAB"/>
    <w:rsid w:val="00BA503A"/>
    <w:rsid w:val="00BA54EA"/>
    <w:rsid w:val="00BA654A"/>
    <w:rsid w:val="00BA706D"/>
    <w:rsid w:val="00BB0CD9"/>
    <w:rsid w:val="00BB10CC"/>
    <w:rsid w:val="00BB1417"/>
    <w:rsid w:val="00BB1AFB"/>
    <w:rsid w:val="00BB2E57"/>
    <w:rsid w:val="00BB37C9"/>
    <w:rsid w:val="00BB5195"/>
    <w:rsid w:val="00BB64C2"/>
    <w:rsid w:val="00BB6AE7"/>
    <w:rsid w:val="00BB7461"/>
    <w:rsid w:val="00BC05EF"/>
    <w:rsid w:val="00BC079D"/>
    <w:rsid w:val="00BC0CF4"/>
    <w:rsid w:val="00BC1AA2"/>
    <w:rsid w:val="00BC27C4"/>
    <w:rsid w:val="00BC30EB"/>
    <w:rsid w:val="00BC34CE"/>
    <w:rsid w:val="00BC5D04"/>
    <w:rsid w:val="00BC66B2"/>
    <w:rsid w:val="00BC7CFD"/>
    <w:rsid w:val="00BD037C"/>
    <w:rsid w:val="00BD0B79"/>
    <w:rsid w:val="00BD0F4E"/>
    <w:rsid w:val="00BD18D0"/>
    <w:rsid w:val="00BD2581"/>
    <w:rsid w:val="00BD32B8"/>
    <w:rsid w:val="00BD41AB"/>
    <w:rsid w:val="00BD4E63"/>
    <w:rsid w:val="00BD5148"/>
    <w:rsid w:val="00BD5DC6"/>
    <w:rsid w:val="00BD633B"/>
    <w:rsid w:val="00BD68E1"/>
    <w:rsid w:val="00BE09FD"/>
    <w:rsid w:val="00BE0F18"/>
    <w:rsid w:val="00BE20D0"/>
    <w:rsid w:val="00BE2D4C"/>
    <w:rsid w:val="00BE2FFE"/>
    <w:rsid w:val="00BE31E0"/>
    <w:rsid w:val="00BE3B35"/>
    <w:rsid w:val="00BE56A4"/>
    <w:rsid w:val="00BE5761"/>
    <w:rsid w:val="00BE6186"/>
    <w:rsid w:val="00BE6CEF"/>
    <w:rsid w:val="00BE7DF9"/>
    <w:rsid w:val="00BF041D"/>
    <w:rsid w:val="00BF0800"/>
    <w:rsid w:val="00BF0D2F"/>
    <w:rsid w:val="00BF162A"/>
    <w:rsid w:val="00BF1694"/>
    <w:rsid w:val="00BF1BE8"/>
    <w:rsid w:val="00BF3A13"/>
    <w:rsid w:val="00BF3EBE"/>
    <w:rsid w:val="00BF43AF"/>
    <w:rsid w:val="00BF4F0C"/>
    <w:rsid w:val="00BF7A00"/>
    <w:rsid w:val="00C02156"/>
    <w:rsid w:val="00C03C5D"/>
    <w:rsid w:val="00C0695E"/>
    <w:rsid w:val="00C0796E"/>
    <w:rsid w:val="00C07D16"/>
    <w:rsid w:val="00C07F5B"/>
    <w:rsid w:val="00C11146"/>
    <w:rsid w:val="00C115D6"/>
    <w:rsid w:val="00C12941"/>
    <w:rsid w:val="00C14B55"/>
    <w:rsid w:val="00C1573F"/>
    <w:rsid w:val="00C17258"/>
    <w:rsid w:val="00C2131B"/>
    <w:rsid w:val="00C21ADF"/>
    <w:rsid w:val="00C2239C"/>
    <w:rsid w:val="00C2250D"/>
    <w:rsid w:val="00C22768"/>
    <w:rsid w:val="00C23D86"/>
    <w:rsid w:val="00C2452B"/>
    <w:rsid w:val="00C24B98"/>
    <w:rsid w:val="00C25355"/>
    <w:rsid w:val="00C25B64"/>
    <w:rsid w:val="00C262BC"/>
    <w:rsid w:val="00C26ADD"/>
    <w:rsid w:val="00C26C92"/>
    <w:rsid w:val="00C2751E"/>
    <w:rsid w:val="00C27DFD"/>
    <w:rsid w:val="00C30BB6"/>
    <w:rsid w:val="00C327B3"/>
    <w:rsid w:val="00C32D4C"/>
    <w:rsid w:val="00C32FAF"/>
    <w:rsid w:val="00C331F6"/>
    <w:rsid w:val="00C3390B"/>
    <w:rsid w:val="00C3393D"/>
    <w:rsid w:val="00C3719F"/>
    <w:rsid w:val="00C42277"/>
    <w:rsid w:val="00C431C6"/>
    <w:rsid w:val="00C438FF"/>
    <w:rsid w:val="00C43CAC"/>
    <w:rsid w:val="00C4574D"/>
    <w:rsid w:val="00C47027"/>
    <w:rsid w:val="00C47081"/>
    <w:rsid w:val="00C4719A"/>
    <w:rsid w:val="00C47F73"/>
    <w:rsid w:val="00C51CE9"/>
    <w:rsid w:val="00C521F4"/>
    <w:rsid w:val="00C52833"/>
    <w:rsid w:val="00C54AAE"/>
    <w:rsid w:val="00C54AE1"/>
    <w:rsid w:val="00C54BC2"/>
    <w:rsid w:val="00C552A7"/>
    <w:rsid w:val="00C55D49"/>
    <w:rsid w:val="00C56525"/>
    <w:rsid w:val="00C56B0C"/>
    <w:rsid w:val="00C56CDA"/>
    <w:rsid w:val="00C60235"/>
    <w:rsid w:val="00C61576"/>
    <w:rsid w:val="00C6214B"/>
    <w:rsid w:val="00C636B6"/>
    <w:rsid w:val="00C63D1B"/>
    <w:rsid w:val="00C63EBF"/>
    <w:rsid w:val="00C649C3"/>
    <w:rsid w:val="00C64A5A"/>
    <w:rsid w:val="00C65219"/>
    <w:rsid w:val="00C65505"/>
    <w:rsid w:val="00C67053"/>
    <w:rsid w:val="00C6765E"/>
    <w:rsid w:val="00C67D8A"/>
    <w:rsid w:val="00C70137"/>
    <w:rsid w:val="00C70390"/>
    <w:rsid w:val="00C7074B"/>
    <w:rsid w:val="00C70C79"/>
    <w:rsid w:val="00C714C2"/>
    <w:rsid w:val="00C71786"/>
    <w:rsid w:val="00C71A21"/>
    <w:rsid w:val="00C72E25"/>
    <w:rsid w:val="00C73500"/>
    <w:rsid w:val="00C73BF7"/>
    <w:rsid w:val="00C75281"/>
    <w:rsid w:val="00C7613C"/>
    <w:rsid w:val="00C76903"/>
    <w:rsid w:val="00C80189"/>
    <w:rsid w:val="00C801BF"/>
    <w:rsid w:val="00C81668"/>
    <w:rsid w:val="00C81FAF"/>
    <w:rsid w:val="00C83FA8"/>
    <w:rsid w:val="00C84035"/>
    <w:rsid w:val="00C841CA"/>
    <w:rsid w:val="00C841EC"/>
    <w:rsid w:val="00C846E4"/>
    <w:rsid w:val="00C84B30"/>
    <w:rsid w:val="00C85C78"/>
    <w:rsid w:val="00C863E8"/>
    <w:rsid w:val="00C875AB"/>
    <w:rsid w:val="00C87BA4"/>
    <w:rsid w:val="00C87CDF"/>
    <w:rsid w:val="00C87DC7"/>
    <w:rsid w:val="00C909FA"/>
    <w:rsid w:val="00C90EF3"/>
    <w:rsid w:val="00C90FEF"/>
    <w:rsid w:val="00C919AA"/>
    <w:rsid w:val="00C91C03"/>
    <w:rsid w:val="00C926AB"/>
    <w:rsid w:val="00C93E3C"/>
    <w:rsid w:val="00C95DC5"/>
    <w:rsid w:val="00CA06AD"/>
    <w:rsid w:val="00CA13E7"/>
    <w:rsid w:val="00CA147B"/>
    <w:rsid w:val="00CA164A"/>
    <w:rsid w:val="00CA2127"/>
    <w:rsid w:val="00CA2236"/>
    <w:rsid w:val="00CA36FF"/>
    <w:rsid w:val="00CA41D9"/>
    <w:rsid w:val="00CA4CF0"/>
    <w:rsid w:val="00CA545E"/>
    <w:rsid w:val="00CA5A71"/>
    <w:rsid w:val="00CA5E8A"/>
    <w:rsid w:val="00CA6111"/>
    <w:rsid w:val="00CA6DC2"/>
    <w:rsid w:val="00CB0395"/>
    <w:rsid w:val="00CB088F"/>
    <w:rsid w:val="00CB1233"/>
    <w:rsid w:val="00CB12DB"/>
    <w:rsid w:val="00CB1905"/>
    <w:rsid w:val="00CB1E26"/>
    <w:rsid w:val="00CB214B"/>
    <w:rsid w:val="00CB263C"/>
    <w:rsid w:val="00CB46F4"/>
    <w:rsid w:val="00CB58B4"/>
    <w:rsid w:val="00CB63FA"/>
    <w:rsid w:val="00CB6877"/>
    <w:rsid w:val="00CB69C5"/>
    <w:rsid w:val="00CC0396"/>
    <w:rsid w:val="00CC0768"/>
    <w:rsid w:val="00CC0BA7"/>
    <w:rsid w:val="00CC1824"/>
    <w:rsid w:val="00CC45DD"/>
    <w:rsid w:val="00CC5C22"/>
    <w:rsid w:val="00CC6E92"/>
    <w:rsid w:val="00CC719D"/>
    <w:rsid w:val="00CC7CD8"/>
    <w:rsid w:val="00CD0154"/>
    <w:rsid w:val="00CD07A1"/>
    <w:rsid w:val="00CD15F7"/>
    <w:rsid w:val="00CD17EA"/>
    <w:rsid w:val="00CD1897"/>
    <w:rsid w:val="00CD2070"/>
    <w:rsid w:val="00CD338C"/>
    <w:rsid w:val="00CD3471"/>
    <w:rsid w:val="00CD4041"/>
    <w:rsid w:val="00CD4831"/>
    <w:rsid w:val="00CD536D"/>
    <w:rsid w:val="00CD59C6"/>
    <w:rsid w:val="00CD7395"/>
    <w:rsid w:val="00CE244D"/>
    <w:rsid w:val="00CE3DCE"/>
    <w:rsid w:val="00CE6B91"/>
    <w:rsid w:val="00CE7131"/>
    <w:rsid w:val="00CE7526"/>
    <w:rsid w:val="00CE7A8C"/>
    <w:rsid w:val="00CF007A"/>
    <w:rsid w:val="00CF1782"/>
    <w:rsid w:val="00CF2527"/>
    <w:rsid w:val="00CF2C3B"/>
    <w:rsid w:val="00CF35D7"/>
    <w:rsid w:val="00CF38AB"/>
    <w:rsid w:val="00CF4705"/>
    <w:rsid w:val="00CF4FDC"/>
    <w:rsid w:val="00CF5930"/>
    <w:rsid w:val="00CF6A54"/>
    <w:rsid w:val="00CF7F4A"/>
    <w:rsid w:val="00D00CB0"/>
    <w:rsid w:val="00D01A61"/>
    <w:rsid w:val="00D0209F"/>
    <w:rsid w:val="00D03353"/>
    <w:rsid w:val="00D03AD0"/>
    <w:rsid w:val="00D047F7"/>
    <w:rsid w:val="00D069D8"/>
    <w:rsid w:val="00D07D82"/>
    <w:rsid w:val="00D15A17"/>
    <w:rsid w:val="00D16873"/>
    <w:rsid w:val="00D24D39"/>
    <w:rsid w:val="00D253DD"/>
    <w:rsid w:val="00D259C1"/>
    <w:rsid w:val="00D25D79"/>
    <w:rsid w:val="00D26448"/>
    <w:rsid w:val="00D26C12"/>
    <w:rsid w:val="00D26E86"/>
    <w:rsid w:val="00D30BA6"/>
    <w:rsid w:val="00D30EDA"/>
    <w:rsid w:val="00D340DF"/>
    <w:rsid w:val="00D343EB"/>
    <w:rsid w:val="00D36724"/>
    <w:rsid w:val="00D36F1B"/>
    <w:rsid w:val="00D37998"/>
    <w:rsid w:val="00D37C88"/>
    <w:rsid w:val="00D40326"/>
    <w:rsid w:val="00D42822"/>
    <w:rsid w:val="00D42FEE"/>
    <w:rsid w:val="00D43937"/>
    <w:rsid w:val="00D44875"/>
    <w:rsid w:val="00D44F10"/>
    <w:rsid w:val="00D47A9D"/>
    <w:rsid w:val="00D50321"/>
    <w:rsid w:val="00D52331"/>
    <w:rsid w:val="00D52F49"/>
    <w:rsid w:val="00D557CD"/>
    <w:rsid w:val="00D55E20"/>
    <w:rsid w:val="00D565A2"/>
    <w:rsid w:val="00D57859"/>
    <w:rsid w:val="00D6032A"/>
    <w:rsid w:val="00D60703"/>
    <w:rsid w:val="00D613F5"/>
    <w:rsid w:val="00D61FB8"/>
    <w:rsid w:val="00D62032"/>
    <w:rsid w:val="00D630D9"/>
    <w:rsid w:val="00D6330E"/>
    <w:rsid w:val="00D64E41"/>
    <w:rsid w:val="00D654B1"/>
    <w:rsid w:val="00D661DD"/>
    <w:rsid w:val="00D672AA"/>
    <w:rsid w:val="00D7199A"/>
    <w:rsid w:val="00D71E8B"/>
    <w:rsid w:val="00D72A41"/>
    <w:rsid w:val="00D72F4C"/>
    <w:rsid w:val="00D754D7"/>
    <w:rsid w:val="00D75A2B"/>
    <w:rsid w:val="00D763AE"/>
    <w:rsid w:val="00D76578"/>
    <w:rsid w:val="00D775AB"/>
    <w:rsid w:val="00D80966"/>
    <w:rsid w:val="00D80CE8"/>
    <w:rsid w:val="00D81903"/>
    <w:rsid w:val="00D81949"/>
    <w:rsid w:val="00D826A8"/>
    <w:rsid w:val="00D85B47"/>
    <w:rsid w:val="00D85B64"/>
    <w:rsid w:val="00D867D8"/>
    <w:rsid w:val="00D901B4"/>
    <w:rsid w:val="00D913C9"/>
    <w:rsid w:val="00D914A7"/>
    <w:rsid w:val="00D91747"/>
    <w:rsid w:val="00D91E62"/>
    <w:rsid w:val="00D93435"/>
    <w:rsid w:val="00D93B0E"/>
    <w:rsid w:val="00D93B24"/>
    <w:rsid w:val="00D95156"/>
    <w:rsid w:val="00D96536"/>
    <w:rsid w:val="00D96C7B"/>
    <w:rsid w:val="00D96F56"/>
    <w:rsid w:val="00D970D7"/>
    <w:rsid w:val="00DA10A7"/>
    <w:rsid w:val="00DA17E2"/>
    <w:rsid w:val="00DA2172"/>
    <w:rsid w:val="00DA30F1"/>
    <w:rsid w:val="00DA3361"/>
    <w:rsid w:val="00DA4359"/>
    <w:rsid w:val="00DA4880"/>
    <w:rsid w:val="00DA7281"/>
    <w:rsid w:val="00DA72BA"/>
    <w:rsid w:val="00DA7AF2"/>
    <w:rsid w:val="00DA7F55"/>
    <w:rsid w:val="00DB14AA"/>
    <w:rsid w:val="00DB4843"/>
    <w:rsid w:val="00DB4E8D"/>
    <w:rsid w:val="00DB5193"/>
    <w:rsid w:val="00DB5A66"/>
    <w:rsid w:val="00DB5B98"/>
    <w:rsid w:val="00DB5B9C"/>
    <w:rsid w:val="00DB5EE7"/>
    <w:rsid w:val="00DB6A8E"/>
    <w:rsid w:val="00DB6AE5"/>
    <w:rsid w:val="00DB7490"/>
    <w:rsid w:val="00DB79B7"/>
    <w:rsid w:val="00DB7F8A"/>
    <w:rsid w:val="00DC0A71"/>
    <w:rsid w:val="00DC0CB9"/>
    <w:rsid w:val="00DC0DFE"/>
    <w:rsid w:val="00DC0E05"/>
    <w:rsid w:val="00DC103C"/>
    <w:rsid w:val="00DC11E5"/>
    <w:rsid w:val="00DC1594"/>
    <w:rsid w:val="00DC1935"/>
    <w:rsid w:val="00DC2F0C"/>
    <w:rsid w:val="00DC3B50"/>
    <w:rsid w:val="00DC432F"/>
    <w:rsid w:val="00DC43EB"/>
    <w:rsid w:val="00DC4D62"/>
    <w:rsid w:val="00DC5118"/>
    <w:rsid w:val="00DC69A0"/>
    <w:rsid w:val="00DC6CE9"/>
    <w:rsid w:val="00DC7F1B"/>
    <w:rsid w:val="00DD0595"/>
    <w:rsid w:val="00DD1BC9"/>
    <w:rsid w:val="00DD1D29"/>
    <w:rsid w:val="00DD2F62"/>
    <w:rsid w:val="00DD386F"/>
    <w:rsid w:val="00DD3A26"/>
    <w:rsid w:val="00DD41BF"/>
    <w:rsid w:val="00DD438C"/>
    <w:rsid w:val="00DD5627"/>
    <w:rsid w:val="00DD589B"/>
    <w:rsid w:val="00DD797E"/>
    <w:rsid w:val="00DE06FF"/>
    <w:rsid w:val="00DE2E3F"/>
    <w:rsid w:val="00DE3582"/>
    <w:rsid w:val="00DE38C1"/>
    <w:rsid w:val="00DE3B80"/>
    <w:rsid w:val="00DE3FF0"/>
    <w:rsid w:val="00DE4F4C"/>
    <w:rsid w:val="00DE660A"/>
    <w:rsid w:val="00DE701E"/>
    <w:rsid w:val="00DE78B3"/>
    <w:rsid w:val="00DE7F1A"/>
    <w:rsid w:val="00DF20B0"/>
    <w:rsid w:val="00DF3748"/>
    <w:rsid w:val="00DF37F6"/>
    <w:rsid w:val="00DF47AB"/>
    <w:rsid w:val="00DF597F"/>
    <w:rsid w:val="00DF5E1B"/>
    <w:rsid w:val="00DF6386"/>
    <w:rsid w:val="00DF6C35"/>
    <w:rsid w:val="00DF744C"/>
    <w:rsid w:val="00DF7606"/>
    <w:rsid w:val="00DF7DD3"/>
    <w:rsid w:val="00E01348"/>
    <w:rsid w:val="00E02745"/>
    <w:rsid w:val="00E02CD5"/>
    <w:rsid w:val="00E037A0"/>
    <w:rsid w:val="00E03ACD"/>
    <w:rsid w:val="00E03DD5"/>
    <w:rsid w:val="00E04A66"/>
    <w:rsid w:val="00E05AE6"/>
    <w:rsid w:val="00E05CC3"/>
    <w:rsid w:val="00E06DE3"/>
    <w:rsid w:val="00E07157"/>
    <w:rsid w:val="00E078B9"/>
    <w:rsid w:val="00E10585"/>
    <w:rsid w:val="00E10788"/>
    <w:rsid w:val="00E10EE7"/>
    <w:rsid w:val="00E112BF"/>
    <w:rsid w:val="00E1151A"/>
    <w:rsid w:val="00E11C9A"/>
    <w:rsid w:val="00E121A7"/>
    <w:rsid w:val="00E129EC"/>
    <w:rsid w:val="00E12B39"/>
    <w:rsid w:val="00E12E68"/>
    <w:rsid w:val="00E13383"/>
    <w:rsid w:val="00E14B94"/>
    <w:rsid w:val="00E150DF"/>
    <w:rsid w:val="00E17D92"/>
    <w:rsid w:val="00E17F62"/>
    <w:rsid w:val="00E205FF"/>
    <w:rsid w:val="00E20E6A"/>
    <w:rsid w:val="00E21B87"/>
    <w:rsid w:val="00E21EBC"/>
    <w:rsid w:val="00E2235D"/>
    <w:rsid w:val="00E22A4C"/>
    <w:rsid w:val="00E24934"/>
    <w:rsid w:val="00E24A75"/>
    <w:rsid w:val="00E24F51"/>
    <w:rsid w:val="00E2646D"/>
    <w:rsid w:val="00E26908"/>
    <w:rsid w:val="00E278DE"/>
    <w:rsid w:val="00E27D3F"/>
    <w:rsid w:val="00E303F0"/>
    <w:rsid w:val="00E338ED"/>
    <w:rsid w:val="00E33BD2"/>
    <w:rsid w:val="00E35218"/>
    <w:rsid w:val="00E378B9"/>
    <w:rsid w:val="00E40F6C"/>
    <w:rsid w:val="00E422D4"/>
    <w:rsid w:val="00E42C3A"/>
    <w:rsid w:val="00E431D5"/>
    <w:rsid w:val="00E435EA"/>
    <w:rsid w:val="00E45135"/>
    <w:rsid w:val="00E45676"/>
    <w:rsid w:val="00E45BFD"/>
    <w:rsid w:val="00E46604"/>
    <w:rsid w:val="00E52C3A"/>
    <w:rsid w:val="00E539B2"/>
    <w:rsid w:val="00E56225"/>
    <w:rsid w:val="00E5650C"/>
    <w:rsid w:val="00E60292"/>
    <w:rsid w:val="00E60662"/>
    <w:rsid w:val="00E616AE"/>
    <w:rsid w:val="00E61882"/>
    <w:rsid w:val="00E627DF"/>
    <w:rsid w:val="00E62AEC"/>
    <w:rsid w:val="00E63427"/>
    <w:rsid w:val="00E64595"/>
    <w:rsid w:val="00E64CFA"/>
    <w:rsid w:val="00E65C8F"/>
    <w:rsid w:val="00E65E80"/>
    <w:rsid w:val="00E672BF"/>
    <w:rsid w:val="00E67B90"/>
    <w:rsid w:val="00E70042"/>
    <w:rsid w:val="00E72774"/>
    <w:rsid w:val="00E729DE"/>
    <w:rsid w:val="00E75113"/>
    <w:rsid w:val="00E76596"/>
    <w:rsid w:val="00E769BD"/>
    <w:rsid w:val="00E7778B"/>
    <w:rsid w:val="00E77ABD"/>
    <w:rsid w:val="00E77C2A"/>
    <w:rsid w:val="00E808AD"/>
    <w:rsid w:val="00E81016"/>
    <w:rsid w:val="00E81045"/>
    <w:rsid w:val="00E813F4"/>
    <w:rsid w:val="00E82CE8"/>
    <w:rsid w:val="00E83797"/>
    <w:rsid w:val="00E83F1C"/>
    <w:rsid w:val="00E84500"/>
    <w:rsid w:val="00E85BF4"/>
    <w:rsid w:val="00E86340"/>
    <w:rsid w:val="00E863A4"/>
    <w:rsid w:val="00E87E3C"/>
    <w:rsid w:val="00E901D5"/>
    <w:rsid w:val="00E90318"/>
    <w:rsid w:val="00E92051"/>
    <w:rsid w:val="00E9220B"/>
    <w:rsid w:val="00E96C36"/>
    <w:rsid w:val="00E96F0B"/>
    <w:rsid w:val="00E974EE"/>
    <w:rsid w:val="00E97855"/>
    <w:rsid w:val="00EA103C"/>
    <w:rsid w:val="00EA3651"/>
    <w:rsid w:val="00EA57D5"/>
    <w:rsid w:val="00EA57D8"/>
    <w:rsid w:val="00EA621E"/>
    <w:rsid w:val="00EA637F"/>
    <w:rsid w:val="00EB0508"/>
    <w:rsid w:val="00EB1280"/>
    <w:rsid w:val="00EB1AC0"/>
    <w:rsid w:val="00EB294E"/>
    <w:rsid w:val="00EB44F8"/>
    <w:rsid w:val="00EB515E"/>
    <w:rsid w:val="00EB51BA"/>
    <w:rsid w:val="00EB54A3"/>
    <w:rsid w:val="00EB5B70"/>
    <w:rsid w:val="00EB5C10"/>
    <w:rsid w:val="00EB65EA"/>
    <w:rsid w:val="00EB777E"/>
    <w:rsid w:val="00EC03AE"/>
    <w:rsid w:val="00EC090F"/>
    <w:rsid w:val="00EC0D6C"/>
    <w:rsid w:val="00EC18E7"/>
    <w:rsid w:val="00EC1F0A"/>
    <w:rsid w:val="00EC2109"/>
    <w:rsid w:val="00EC4D46"/>
    <w:rsid w:val="00EC55E0"/>
    <w:rsid w:val="00EC580C"/>
    <w:rsid w:val="00EC61D8"/>
    <w:rsid w:val="00EC6266"/>
    <w:rsid w:val="00EC630B"/>
    <w:rsid w:val="00ED0043"/>
    <w:rsid w:val="00ED1E78"/>
    <w:rsid w:val="00ED2233"/>
    <w:rsid w:val="00ED2F5D"/>
    <w:rsid w:val="00ED310F"/>
    <w:rsid w:val="00ED4275"/>
    <w:rsid w:val="00ED494A"/>
    <w:rsid w:val="00ED7A1C"/>
    <w:rsid w:val="00ED7C7A"/>
    <w:rsid w:val="00ED7D00"/>
    <w:rsid w:val="00EE1F5E"/>
    <w:rsid w:val="00EE2160"/>
    <w:rsid w:val="00EE313F"/>
    <w:rsid w:val="00EE338E"/>
    <w:rsid w:val="00EE4328"/>
    <w:rsid w:val="00EE4F0C"/>
    <w:rsid w:val="00EE6000"/>
    <w:rsid w:val="00EE6E2E"/>
    <w:rsid w:val="00EE75F6"/>
    <w:rsid w:val="00EF0277"/>
    <w:rsid w:val="00EF13D4"/>
    <w:rsid w:val="00EF1B87"/>
    <w:rsid w:val="00EF2391"/>
    <w:rsid w:val="00EF3196"/>
    <w:rsid w:val="00EF458C"/>
    <w:rsid w:val="00EF4597"/>
    <w:rsid w:val="00EF58B5"/>
    <w:rsid w:val="00EF5C1A"/>
    <w:rsid w:val="00EF605D"/>
    <w:rsid w:val="00EF6141"/>
    <w:rsid w:val="00EF65BE"/>
    <w:rsid w:val="00EF73C1"/>
    <w:rsid w:val="00EF7BFA"/>
    <w:rsid w:val="00F003DA"/>
    <w:rsid w:val="00F006CA"/>
    <w:rsid w:val="00F006FB"/>
    <w:rsid w:val="00F0100C"/>
    <w:rsid w:val="00F0124D"/>
    <w:rsid w:val="00F01C5A"/>
    <w:rsid w:val="00F03009"/>
    <w:rsid w:val="00F03777"/>
    <w:rsid w:val="00F03B7D"/>
    <w:rsid w:val="00F05AA6"/>
    <w:rsid w:val="00F0616F"/>
    <w:rsid w:val="00F0689B"/>
    <w:rsid w:val="00F072CE"/>
    <w:rsid w:val="00F07451"/>
    <w:rsid w:val="00F07973"/>
    <w:rsid w:val="00F07FD7"/>
    <w:rsid w:val="00F10ABB"/>
    <w:rsid w:val="00F111DA"/>
    <w:rsid w:val="00F11651"/>
    <w:rsid w:val="00F11800"/>
    <w:rsid w:val="00F11E98"/>
    <w:rsid w:val="00F13991"/>
    <w:rsid w:val="00F16511"/>
    <w:rsid w:val="00F1654E"/>
    <w:rsid w:val="00F16813"/>
    <w:rsid w:val="00F1696B"/>
    <w:rsid w:val="00F17D14"/>
    <w:rsid w:val="00F17E76"/>
    <w:rsid w:val="00F20C1A"/>
    <w:rsid w:val="00F20CF4"/>
    <w:rsid w:val="00F21124"/>
    <w:rsid w:val="00F21B52"/>
    <w:rsid w:val="00F225C6"/>
    <w:rsid w:val="00F225CB"/>
    <w:rsid w:val="00F23BD8"/>
    <w:rsid w:val="00F25516"/>
    <w:rsid w:val="00F265A5"/>
    <w:rsid w:val="00F27069"/>
    <w:rsid w:val="00F27919"/>
    <w:rsid w:val="00F27FA3"/>
    <w:rsid w:val="00F3125D"/>
    <w:rsid w:val="00F315BF"/>
    <w:rsid w:val="00F328B4"/>
    <w:rsid w:val="00F32CA7"/>
    <w:rsid w:val="00F32F7C"/>
    <w:rsid w:val="00F3352A"/>
    <w:rsid w:val="00F336C3"/>
    <w:rsid w:val="00F34B08"/>
    <w:rsid w:val="00F36FE8"/>
    <w:rsid w:val="00F37035"/>
    <w:rsid w:val="00F40877"/>
    <w:rsid w:val="00F40EBF"/>
    <w:rsid w:val="00F428CE"/>
    <w:rsid w:val="00F442BC"/>
    <w:rsid w:val="00F447C3"/>
    <w:rsid w:val="00F4489D"/>
    <w:rsid w:val="00F45848"/>
    <w:rsid w:val="00F45BBA"/>
    <w:rsid w:val="00F509BC"/>
    <w:rsid w:val="00F5328A"/>
    <w:rsid w:val="00F53919"/>
    <w:rsid w:val="00F55CB0"/>
    <w:rsid w:val="00F55FA5"/>
    <w:rsid w:val="00F5766C"/>
    <w:rsid w:val="00F637DB"/>
    <w:rsid w:val="00F63A70"/>
    <w:rsid w:val="00F65E74"/>
    <w:rsid w:val="00F66CAE"/>
    <w:rsid w:val="00F6754F"/>
    <w:rsid w:val="00F67796"/>
    <w:rsid w:val="00F67C25"/>
    <w:rsid w:val="00F70B9E"/>
    <w:rsid w:val="00F70BFD"/>
    <w:rsid w:val="00F716FD"/>
    <w:rsid w:val="00F726A4"/>
    <w:rsid w:val="00F73B8E"/>
    <w:rsid w:val="00F74DC7"/>
    <w:rsid w:val="00F76047"/>
    <w:rsid w:val="00F7694D"/>
    <w:rsid w:val="00F769F6"/>
    <w:rsid w:val="00F76AC0"/>
    <w:rsid w:val="00F80438"/>
    <w:rsid w:val="00F81641"/>
    <w:rsid w:val="00F818FD"/>
    <w:rsid w:val="00F827A2"/>
    <w:rsid w:val="00F83849"/>
    <w:rsid w:val="00F84813"/>
    <w:rsid w:val="00F84E7F"/>
    <w:rsid w:val="00F8540E"/>
    <w:rsid w:val="00F86441"/>
    <w:rsid w:val="00F9073E"/>
    <w:rsid w:val="00F9168C"/>
    <w:rsid w:val="00F919E1"/>
    <w:rsid w:val="00F920BF"/>
    <w:rsid w:val="00F95C70"/>
    <w:rsid w:val="00FA117A"/>
    <w:rsid w:val="00FA1181"/>
    <w:rsid w:val="00FA38FE"/>
    <w:rsid w:val="00FA4FC0"/>
    <w:rsid w:val="00FA79CF"/>
    <w:rsid w:val="00FA7B5F"/>
    <w:rsid w:val="00FB1479"/>
    <w:rsid w:val="00FB20C7"/>
    <w:rsid w:val="00FB2198"/>
    <w:rsid w:val="00FB22E9"/>
    <w:rsid w:val="00FB2801"/>
    <w:rsid w:val="00FB2F84"/>
    <w:rsid w:val="00FB36ED"/>
    <w:rsid w:val="00FB4584"/>
    <w:rsid w:val="00FB4A76"/>
    <w:rsid w:val="00FB524D"/>
    <w:rsid w:val="00FB52DD"/>
    <w:rsid w:val="00FB6009"/>
    <w:rsid w:val="00FB7062"/>
    <w:rsid w:val="00FB7BD7"/>
    <w:rsid w:val="00FC0256"/>
    <w:rsid w:val="00FC2C7C"/>
    <w:rsid w:val="00FC39F2"/>
    <w:rsid w:val="00FC49EE"/>
    <w:rsid w:val="00FC4A06"/>
    <w:rsid w:val="00FC5283"/>
    <w:rsid w:val="00FC61B0"/>
    <w:rsid w:val="00FC6409"/>
    <w:rsid w:val="00FC68FD"/>
    <w:rsid w:val="00FC7D5C"/>
    <w:rsid w:val="00FC7EE3"/>
    <w:rsid w:val="00FD1F6F"/>
    <w:rsid w:val="00FD2E6A"/>
    <w:rsid w:val="00FD2E6E"/>
    <w:rsid w:val="00FD3CB5"/>
    <w:rsid w:val="00FD3F85"/>
    <w:rsid w:val="00FD4DEA"/>
    <w:rsid w:val="00FD62C3"/>
    <w:rsid w:val="00FD6BBD"/>
    <w:rsid w:val="00FD7A87"/>
    <w:rsid w:val="00FE079A"/>
    <w:rsid w:val="00FE146A"/>
    <w:rsid w:val="00FE23E2"/>
    <w:rsid w:val="00FE27C0"/>
    <w:rsid w:val="00FE2CBF"/>
    <w:rsid w:val="00FE3C80"/>
    <w:rsid w:val="00FE4422"/>
    <w:rsid w:val="00FE5280"/>
    <w:rsid w:val="00FE5295"/>
    <w:rsid w:val="00FE53B7"/>
    <w:rsid w:val="00FE54E5"/>
    <w:rsid w:val="00FE648D"/>
    <w:rsid w:val="00FE793A"/>
    <w:rsid w:val="00FE7FED"/>
    <w:rsid w:val="00FF387D"/>
    <w:rsid w:val="00FF3A38"/>
    <w:rsid w:val="00FF472A"/>
    <w:rsid w:val="00FF53C6"/>
    <w:rsid w:val="00FF5761"/>
    <w:rsid w:val="00FF5A58"/>
    <w:rsid w:val="00FF6723"/>
    <w:rsid w:val="00FF7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ABD11"/>
  <w15:docId w15:val="{CA02A50B-7F47-4061-99C8-98B4872C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4A0C78"/>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1"/>
    <w:next w:val="a1"/>
    <w:link w:val="10"/>
    <w:uiPriority w:val="9"/>
    <w:qFormat/>
    <w:rsid w:val="00A95D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qFormat/>
    <w:rsid w:val="000758A6"/>
    <w:pPr>
      <w:keepNext/>
      <w:autoSpaceDE w:val="0"/>
      <w:autoSpaceDN w:val="0"/>
      <w:adjustRightInd w:val="0"/>
      <w:outlineLvl w:val="1"/>
    </w:pPr>
    <w:rPr>
      <w:rFonts w:ascii="Times New Roman" w:eastAsia="Times New Roman" w:hAnsi="Times New Roman" w:cs="Times New Roman"/>
      <w:b/>
      <w:bCs/>
      <w:color w:val="auto"/>
      <w:sz w:val="30"/>
      <w:szCs w:val="30"/>
      <w:lang w:bidi="ar-SA"/>
    </w:rPr>
  </w:style>
  <w:style w:type="paragraph" w:styleId="3">
    <w:name w:val="heading 3"/>
    <w:basedOn w:val="a1"/>
    <w:next w:val="a1"/>
    <w:link w:val="30"/>
    <w:qFormat/>
    <w:rsid w:val="001C684A"/>
    <w:pPr>
      <w:keepNext/>
      <w:widowControl/>
      <w:spacing w:before="240" w:after="60"/>
      <w:outlineLvl w:val="2"/>
    </w:pPr>
    <w:rPr>
      <w:rFonts w:ascii="Arial" w:eastAsia="Times New Roman" w:hAnsi="Arial" w:cs="Arial"/>
      <w:b/>
      <w:bCs/>
      <w:color w:val="auto"/>
      <w:sz w:val="26"/>
      <w:szCs w:val="26"/>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1">
    <w:name w:val="Основной текст (2)_"/>
    <w:basedOn w:val="a2"/>
    <w:rsid w:val="004A0C78"/>
    <w:rPr>
      <w:rFonts w:ascii="Constantia" w:eastAsia="Constantia" w:hAnsi="Constantia" w:cs="Constantia"/>
      <w:b w:val="0"/>
      <w:bCs w:val="0"/>
      <w:i w:val="0"/>
      <w:iCs w:val="0"/>
      <w:smallCaps w:val="0"/>
      <w:strike w:val="0"/>
      <w:sz w:val="18"/>
      <w:szCs w:val="18"/>
      <w:u w:val="none"/>
    </w:rPr>
  </w:style>
  <w:style w:type="character" w:customStyle="1" w:styleId="22">
    <w:name w:val="Основной текст (2)"/>
    <w:basedOn w:val="21"/>
    <w:rsid w:val="004A0C78"/>
    <w:rPr>
      <w:rFonts w:ascii="Constantia" w:eastAsia="Constantia" w:hAnsi="Constantia" w:cs="Constantia"/>
      <w:b w:val="0"/>
      <w:bCs w:val="0"/>
      <w:i w:val="0"/>
      <w:iCs w:val="0"/>
      <w:smallCaps w:val="0"/>
      <w:strike w:val="0"/>
      <w:color w:val="000000"/>
      <w:spacing w:val="0"/>
      <w:w w:val="100"/>
      <w:position w:val="0"/>
      <w:sz w:val="18"/>
      <w:szCs w:val="18"/>
      <w:u w:val="none"/>
      <w:lang w:val="ru-RU" w:eastAsia="ru-RU" w:bidi="ru-RU"/>
    </w:rPr>
  </w:style>
  <w:style w:type="character" w:customStyle="1" w:styleId="31">
    <w:name w:val="Основной текст (3)_"/>
    <w:basedOn w:val="a2"/>
    <w:rsid w:val="004A0C78"/>
    <w:rPr>
      <w:rFonts w:ascii="Constantia" w:eastAsia="Constantia" w:hAnsi="Constantia" w:cs="Constantia"/>
      <w:b w:val="0"/>
      <w:bCs w:val="0"/>
      <w:i w:val="0"/>
      <w:iCs w:val="0"/>
      <w:smallCaps w:val="0"/>
      <w:strike w:val="0"/>
      <w:sz w:val="42"/>
      <w:szCs w:val="42"/>
      <w:u w:val="none"/>
    </w:rPr>
  </w:style>
  <w:style w:type="character" w:customStyle="1" w:styleId="32">
    <w:name w:val="Основной текст (3)"/>
    <w:basedOn w:val="31"/>
    <w:rsid w:val="004A0C78"/>
    <w:rPr>
      <w:rFonts w:ascii="Constantia" w:eastAsia="Constantia" w:hAnsi="Constantia" w:cs="Constantia"/>
      <w:b w:val="0"/>
      <w:bCs w:val="0"/>
      <w:i w:val="0"/>
      <w:iCs w:val="0"/>
      <w:smallCaps w:val="0"/>
      <w:strike w:val="0"/>
      <w:color w:val="000000"/>
      <w:spacing w:val="0"/>
      <w:w w:val="100"/>
      <w:position w:val="0"/>
      <w:sz w:val="42"/>
      <w:szCs w:val="42"/>
      <w:u w:val="none"/>
      <w:lang w:val="ru-RU" w:eastAsia="ru-RU" w:bidi="ru-RU"/>
    </w:rPr>
  </w:style>
  <w:style w:type="character" w:customStyle="1" w:styleId="11">
    <w:name w:val="Основной текст1"/>
    <w:basedOn w:val="a2"/>
    <w:rsid w:val="004A0C7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2"/>
    <w:basedOn w:val="a2"/>
    <w:rsid w:val="004A0C7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5">
    <w:name w:val="header"/>
    <w:basedOn w:val="a1"/>
    <w:link w:val="a6"/>
    <w:uiPriority w:val="99"/>
    <w:unhideWhenUsed/>
    <w:rsid w:val="004A0C78"/>
    <w:pPr>
      <w:tabs>
        <w:tab w:val="center" w:pos="4677"/>
        <w:tab w:val="right" w:pos="9355"/>
      </w:tabs>
    </w:pPr>
  </w:style>
  <w:style w:type="character" w:customStyle="1" w:styleId="a6">
    <w:name w:val="Верхний колонтитул Знак"/>
    <w:basedOn w:val="a2"/>
    <w:link w:val="a5"/>
    <w:uiPriority w:val="99"/>
    <w:rsid w:val="004A0C78"/>
    <w:rPr>
      <w:rFonts w:ascii="Courier New" w:eastAsia="Courier New" w:hAnsi="Courier New" w:cs="Courier New"/>
      <w:color w:val="000000"/>
      <w:sz w:val="24"/>
      <w:szCs w:val="24"/>
      <w:lang w:eastAsia="ru-RU" w:bidi="ru-RU"/>
    </w:rPr>
  </w:style>
  <w:style w:type="paragraph" w:styleId="a7">
    <w:name w:val="footer"/>
    <w:basedOn w:val="a1"/>
    <w:link w:val="a8"/>
    <w:uiPriority w:val="99"/>
    <w:unhideWhenUsed/>
    <w:rsid w:val="004A0C78"/>
    <w:pPr>
      <w:tabs>
        <w:tab w:val="center" w:pos="4677"/>
        <w:tab w:val="right" w:pos="9355"/>
      </w:tabs>
    </w:pPr>
  </w:style>
  <w:style w:type="character" w:customStyle="1" w:styleId="a8">
    <w:name w:val="Нижний колонтитул Знак"/>
    <w:basedOn w:val="a2"/>
    <w:link w:val="a7"/>
    <w:uiPriority w:val="99"/>
    <w:rsid w:val="004A0C78"/>
    <w:rPr>
      <w:rFonts w:ascii="Courier New" w:eastAsia="Courier New" w:hAnsi="Courier New" w:cs="Courier New"/>
      <w:color w:val="000000"/>
      <w:sz w:val="24"/>
      <w:szCs w:val="24"/>
      <w:lang w:eastAsia="ru-RU" w:bidi="ru-RU"/>
    </w:rPr>
  </w:style>
  <w:style w:type="character" w:customStyle="1" w:styleId="a9">
    <w:name w:val="Колонтитул_"/>
    <w:basedOn w:val="a2"/>
    <w:rsid w:val="004A0C78"/>
    <w:rPr>
      <w:rFonts w:ascii="Constantia" w:eastAsia="Constantia" w:hAnsi="Constantia" w:cs="Constantia"/>
      <w:b w:val="0"/>
      <w:bCs w:val="0"/>
      <w:i w:val="0"/>
      <w:iCs w:val="0"/>
      <w:smallCaps w:val="0"/>
      <w:strike w:val="0"/>
      <w:sz w:val="19"/>
      <w:szCs w:val="19"/>
      <w:u w:val="none"/>
    </w:rPr>
  </w:style>
  <w:style w:type="character" w:customStyle="1" w:styleId="aa">
    <w:name w:val="Колонтитул"/>
    <w:basedOn w:val="a9"/>
    <w:rsid w:val="004A0C78"/>
    <w:rPr>
      <w:rFonts w:ascii="Constantia" w:eastAsia="Constantia" w:hAnsi="Constantia" w:cs="Constantia"/>
      <w:b w:val="0"/>
      <w:bCs w:val="0"/>
      <w:i w:val="0"/>
      <w:iCs w:val="0"/>
      <w:smallCaps w:val="0"/>
      <w:strike w:val="0"/>
      <w:color w:val="000000"/>
      <w:spacing w:val="0"/>
      <w:w w:val="100"/>
      <w:position w:val="0"/>
      <w:sz w:val="19"/>
      <w:szCs w:val="19"/>
      <w:u w:val="none"/>
      <w:lang w:val="ru-RU" w:eastAsia="ru-RU" w:bidi="ru-RU"/>
    </w:rPr>
  </w:style>
  <w:style w:type="character" w:customStyle="1" w:styleId="ab">
    <w:name w:val="Основной текст_"/>
    <w:basedOn w:val="a2"/>
    <w:link w:val="110"/>
    <w:rsid w:val="00BB64C2"/>
    <w:rPr>
      <w:rFonts w:ascii="Times New Roman" w:eastAsia="Times New Roman" w:hAnsi="Times New Roman" w:cs="Times New Roman"/>
      <w:shd w:val="clear" w:color="auto" w:fill="FFFFFF"/>
    </w:rPr>
  </w:style>
  <w:style w:type="paragraph" w:customStyle="1" w:styleId="110">
    <w:name w:val="Основной текст11"/>
    <w:basedOn w:val="a1"/>
    <w:link w:val="ab"/>
    <w:rsid w:val="00BB64C2"/>
    <w:pPr>
      <w:shd w:val="clear" w:color="auto" w:fill="FFFFFF"/>
      <w:spacing w:before="3900" w:line="336" w:lineRule="exact"/>
      <w:jc w:val="center"/>
    </w:pPr>
    <w:rPr>
      <w:rFonts w:ascii="Times New Roman" w:eastAsia="Times New Roman" w:hAnsi="Times New Roman" w:cs="Times New Roman"/>
      <w:color w:val="auto"/>
      <w:sz w:val="22"/>
      <w:szCs w:val="22"/>
      <w:lang w:eastAsia="en-US" w:bidi="ar-SA"/>
    </w:rPr>
  </w:style>
  <w:style w:type="character" w:customStyle="1" w:styleId="33">
    <w:name w:val="Основной текст3"/>
    <w:basedOn w:val="ab"/>
    <w:rsid w:val="00BB64C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
    <w:name w:val="Основной текст4"/>
    <w:basedOn w:val="ab"/>
    <w:rsid w:val="00BB64C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c">
    <w:name w:val="Основной текст + Полужирный"/>
    <w:basedOn w:val="ab"/>
    <w:rsid w:val="00BB64C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d">
    <w:name w:val="Основной текст + Курсив"/>
    <w:basedOn w:val="ab"/>
    <w:rsid w:val="00BB64C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40">
    <w:name w:val="Основной текст (4)_"/>
    <w:basedOn w:val="a2"/>
    <w:link w:val="41"/>
    <w:rsid w:val="00BB64C2"/>
    <w:rPr>
      <w:rFonts w:ascii="Times New Roman" w:eastAsia="Times New Roman" w:hAnsi="Times New Roman" w:cs="Times New Roman"/>
      <w:b/>
      <w:bCs/>
      <w:shd w:val="clear" w:color="auto" w:fill="FFFFFF"/>
    </w:rPr>
  </w:style>
  <w:style w:type="paragraph" w:customStyle="1" w:styleId="41">
    <w:name w:val="Основной текст (4)"/>
    <w:basedOn w:val="a1"/>
    <w:link w:val="40"/>
    <w:rsid w:val="00BB64C2"/>
    <w:pPr>
      <w:shd w:val="clear" w:color="auto" w:fill="FFFFFF"/>
      <w:spacing w:after="120" w:line="0" w:lineRule="atLeast"/>
    </w:pPr>
    <w:rPr>
      <w:rFonts w:ascii="Times New Roman" w:eastAsia="Times New Roman" w:hAnsi="Times New Roman" w:cs="Times New Roman"/>
      <w:b/>
      <w:bCs/>
      <w:color w:val="auto"/>
      <w:sz w:val="22"/>
      <w:szCs w:val="22"/>
      <w:lang w:eastAsia="en-US" w:bidi="ar-SA"/>
    </w:rPr>
  </w:style>
  <w:style w:type="paragraph" w:customStyle="1" w:styleId="Default">
    <w:name w:val="Default"/>
    <w:rsid w:val="00BB64C2"/>
    <w:pPr>
      <w:autoSpaceDE w:val="0"/>
      <w:autoSpaceDN w:val="0"/>
      <w:adjustRightInd w:val="0"/>
      <w:spacing w:after="0" w:line="240" w:lineRule="auto"/>
    </w:pPr>
    <w:rPr>
      <w:rFonts w:ascii="Times New Roman" w:hAnsi="Times New Roman" w:cs="Times New Roman"/>
      <w:color w:val="000000"/>
      <w:sz w:val="24"/>
      <w:szCs w:val="24"/>
    </w:rPr>
  </w:style>
  <w:style w:type="paragraph" w:styleId="24">
    <w:name w:val="Body Text Indent 2"/>
    <w:basedOn w:val="a1"/>
    <w:link w:val="25"/>
    <w:rsid w:val="005D0DAD"/>
    <w:pPr>
      <w:widowControl/>
      <w:autoSpaceDE w:val="0"/>
      <w:autoSpaceDN w:val="0"/>
      <w:spacing w:after="120" w:line="480" w:lineRule="auto"/>
      <w:ind w:left="283"/>
    </w:pPr>
    <w:rPr>
      <w:rFonts w:ascii="Times New Roman" w:eastAsia="Times New Roman" w:hAnsi="Times New Roman" w:cs="Times New Roman"/>
      <w:color w:val="auto"/>
      <w:sz w:val="20"/>
      <w:szCs w:val="20"/>
      <w:lang w:bidi="ar-SA"/>
    </w:rPr>
  </w:style>
  <w:style w:type="character" w:customStyle="1" w:styleId="25">
    <w:name w:val="Основной текст с отступом 2 Знак"/>
    <w:basedOn w:val="a2"/>
    <w:link w:val="24"/>
    <w:rsid w:val="005D0DAD"/>
    <w:rPr>
      <w:rFonts w:ascii="Times New Roman" w:eastAsia="Times New Roman" w:hAnsi="Times New Roman" w:cs="Times New Roman"/>
      <w:sz w:val="20"/>
      <w:szCs w:val="20"/>
      <w:lang w:eastAsia="ru-RU"/>
    </w:rPr>
  </w:style>
  <w:style w:type="paragraph" w:styleId="ae">
    <w:name w:val="List Paragraph"/>
    <w:basedOn w:val="a1"/>
    <w:link w:val="af"/>
    <w:uiPriority w:val="34"/>
    <w:qFormat/>
    <w:rsid w:val="005D0DAD"/>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character" w:styleId="af0">
    <w:name w:val="annotation reference"/>
    <w:basedOn w:val="a2"/>
    <w:uiPriority w:val="99"/>
    <w:semiHidden/>
    <w:unhideWhenUsed/>
    <w:rsid w:val="00AD7BD7"/>
    <w:rPr>
      <w:sz w:val="16"/>
      <w:szCs w:val="16"/>
    </w:rPr>
  </w:style>
  <w:style w:type="paragraph" w:styleId="af1">
    <w:name w:val="annotation text"/>
    <w:basedOn w:val="a1"/>
    <w:link w:val="af2"/>
    <w:uiPriority w:val="99"/>
    <w:semiHidden/>
    <w:unhideWhenUsed/>
    <w:rsid w:val="00AD7BD7"/>
    <w:rPr>
      <w:sz w:val="20"/>
      <w:szCs w:val="20"/>
    </w:rPr>
  </w:style>
  <w:style w:type="character" w:customStyle="1" w:styleId="af2">
    <w:name w:val="Текст примечания Знак"/>
    <w:basedOn w:val="a2"/>
    <w:link w:val="af1"/>
    <w:uiPriority w:val="99"/>
    <w:semiHidden/>
    <w:rsid w:val="00AD7BD7"/>
    <w:rPr>
      <w:rFonts w:ascii="Courier New" w:eastAsia="Courier New" w:hAnsi="Courier New" w:cs="Courier New"/>
      <w:color w:val="000000"/>
      <w:sz w:val="20"/>
      <w:szCs w:val="20"/>
      <w:lang w:eastAsia="ru-RU" w:bidi="ru-RU"/>
    </w:rPr>
  </w:style>
  <w:style w:type="paragraph" w:styleId="af3">
    <w:name w:val="annotation subject"/>
    <w:basedOn w:val="af1"/>
    <w:next w:val="af1"/>
    <w:link w:val="af4"/>
    <w:uiPriority w:val="99"/>
    <w:semiHidden/>
    <w:unhideWhenUsed/>
    <w:rsid w:val="00AD7BD7"/>
    <w:rPr>
      <w:b/>
      <w:bCs/>
    </w:rPr>
  </w:style>
  <w:style w:type="character" w:customStyle="1" w:styleId="af4">
    <w:name w:val="Тема примечания Знак"/>
    <w:basedOn w:val="af2"/>
    <w:link w:val="af3"/>
    <w:uiPriority w:val="99"/>
    <w:semiHidden/>
    <w:rsid w:val="00AD7BD7"/>
    <w:rPr>
      <w:rFonts w:ascii="Courier New" w:eastAsia="Courier New" w:hAnsi="Courier New" w:cs="Courier New"/>
      <w:b/>
      <w:bCs/>
      <w:color w:val="000000"/>
      <w:sz w:val="20"/>
      <w:szCs w:val="20"/>
      <w:lang w:eastAsia="ru-RU" w:bidi="ru-RU"/>
    </w:rPr>
  </w:style>
  <w:style w:type="paragraph" w:styleId="af5">
    <w:name w:val="Balloon Text"/>
    <w:basedOn w:val="a1"/>
    <w:link w:val="af6"/>
    <w:uiPriority w:val="99"/>
    <w:semiHidden/>
    <w:unhideWhenUsed/>
    <w:rsid w:val="00AD7BD7"/>
    <w:rPr>
      <w:rFonts w:ascii="Segoe UI" w:hAnsi="Segoe UI" w:cs="Segoe UI"/>
      <w:sz w:val="18"/>
      <w:szCs w:val="18"/>
    </w:rPr>
  </w:style>
  <w:style w:type="character" w:customStyle="1" w:styleId="af6">
    <w:name w:val="Текст выноски Знак"/>
    <w:basedOn w:val="a2"/>
    <w:link w:val="af5"/>
    <w:uiPriority w:val="99"/>
    <w:semiHidden/>
    <w:rsid w:val="00AD7BD7"/>
    <w:rPr>
      <w:rFonts w:ascii="Segoe UI" w:eastAsia="Courier New" w:hAnsi="Segoe UI" w:cs="Segoe UI"/>
      <w:color w:val="000000"/>
      <w:sz w:val="18"/>
      <w:szCs w:val="18"/>
      <w:lang w:eastAsia="ru-RU" w:bidi="ru-RU"/>
    </w:rPr>
  </w:style>
  <w:style w:type="paragraph" w:styleId="af7">
    <w:name w:val="footnote text"/>
    <w:basedOn w:val="a1"/>
    <w:link w:val="af8"/>
    <w:uiPriority w:val="99"/>
    <w:semiHidden/>
    <w:unhideWhenUsed/>
    <w:rsid w:val="00AD7BD7"/>
    <w:rPr>
      <w:sz w:val="20"/>
      <w:szCs w:val="20"/>
    </w:rPr>
  </w:style>
  <w:style w:type="character" w:customStyle="1" w:styleId="af8">
    <w:name w:val="Текст сноски Знак"/>
    <w:basedOn w:val="a2"/>
    <w:link w:val="af7"/>
    <w:uiPriority w:val="99"/>
    <w:semiHidden/>
    <w:rsid w:val="00AD7BD7"/>
    <w:rPr>
      <w:rFonts w:ascii="Courier New" w:eastAsia="Courier New" w:hAnsi="Courier New" w:cs="Courier New"/>
      <w:color w:val="000000"/>
      <w:sz w:val="20"/>
      <w:szCs w:val="20"/>
      <w:lang w:eastAsia="ru-RU" w:bidi="ru-RU"/>
    </w:rPr>
  </w:style>
  <w:style w:type="character" w:styleId="af9">
    <w:name w:val="footnote reference"/>
    <w:basedOn w:val="a2"/>
    <w:uiPriority w:val="99"/>
    <w:semiHidden/>
    <w:unhideWhenUsed/>
    <w:rsid w:val="00AD7BD7"/>
    <w:rPr>
      <w:vertAlign w:val="superscript"/>
    </w:rPr>
  </w:style>
  <w:style w:type="table" w:styleId="afa">
    <w:name w:val="Table Grid"/>
    <w:basedOn w:val="a3"/>
    <w:uiPriority w:val="59"/>
    <w:rsid w:val="00272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1"/>
    <w:link w:val="afc"/>
    <w:uiPriority w:val="99"/>
    <w:semiHidden/>
    <w:unhideWhenUsed/>
    <w:rsid w:val="00607DAB"/>
    <w:pPr>
      <w:spacing w:after="120"/>
      <w:ind w:left="283"/>
    </w:pPr>
  </w:style>
  <w:style w:type="character" w:customStyle="1" w:styleId="afc">
    <w:name w:val="Основной текст с отступом Знак"/>
    <w:basedOn w:val="a2"/>
    <w:link w:val="afb"/>
    <w:uiPriority w:val="99"/>
    <w:semiHidden/>
    <w:rsid w:val="00607DAB"/>
    <w:rPr>
      <w:rFonts w:ascii="Courier New" w:eastAsia="Courier New" w:hAnsi="Courier New" w:cs="Courier New"/>
      <w:color w:val="000000"/>
      <w:sz w:val="24"/>
      <w:szCs w:val="24"/>
      <w:lang w:eastAsia="ru-RU" w:bidi="ru-RU"/>
    </w:rPr>
  </w:style>
  <w:style w:type="character" w:styleId="afd">
    <w:name w:val="Strong"/>
    <w:qFormat/>
    <w:rsid w:val="00607DAB"/>
    <w:rPr>
      <w:b/>
      <w:bCs/>
    </w:rPr>
  </w:style>
  <w:style w:type="character" w:styleId="afe">
    <w:name w:val="Hyperlink"/>
    <w:basedOn w:val="a2"/>
    <w:uiPriority w:val="99"/>
    <w:rsid w:val="00B76623"/>
    <w:rPr>
      <w:color w:val="0000FF"/>
      <w:u w:val="single"/>
    </w:rPr>
  </w:style>
  <w:style w:type="paragraph" w:styleId="12">
    <w:name w:val="toc 1"/>
    <w:basedOn w:val="a1"/>
    <w:next w:val="a1"/>
    <w:autoRedefine/>
    <w:uiPriority w:val="39"/>
    <w:rsid w:val="00996F3C"/>
    <w:pPr>
      <w:widowControl/>
      <w:tabs>
        <w:tab w:val="right" w:leader="dot" w:pos="8789"/>
      </w:tabs>
      <w:spacing w:before="120" w:after="60"/>
      <w:ind w:right="567"/>
    </w:pPr>
    <w:rPr>
      <w:rFonts w:ascii="Times New Roman" w:eastAsia="Times New Roman" w:hAnsi="Times New Roman" w:cs="Times New Roman"/>
      <w:b/>
      <w:caps/>
      <w:noProof/>
      <w:color w:val="auto"/>
      <w:szCs w:val="28"/>
      <w:lang w:val="en-US" w:bidi="ar-SA"/>
    </w:rPr>
  </w:style>
  <w:style w:type="paragraph" w:styleId="26">
    <w:name w:val="toc 2"/>
    <w:basedOn w:val="a1"/>
    <w:next w:val="a1"/>
    <w:autoRedefine/>
    <w:uiPriority w:val="39"/>
    <w:rsid w:val="00682E5B"/>
    <w:pPr>
      <w:widowControl/>
      <w:tabs>
        <w:tab w:val="left" w:pos="1134"/>
        <w:tab w:val="right" w:leader="dot" w:pos="8789"/>
        <w:tab w:val="left" w:pos="9214"/>
      </w:tabs>
      <w:spacing w:after="60"/>
      <w:ind w:left="709" w:right="1134"/>
      <w:jc w:val="both"/>
    </w:pPr>
    <w:rPr>
      <w:rFonts w:ascii="Times New Roman" w:eastAsia="Times New Roman" w:hAnsi="Times New Roman" w:cs="Times New Roman"/>
      <w:bCs/>
      <w:noProof/>
      <w:color w:val="auto"/>
      <w:szCs w:val="28"/>
      <w:lang w:bidi="ar-SA"/>
    </w:rPr>
  </w:style>
  <w:style w:type="paragraph" w:styleId="34">
    <w:name w:val="toc 3"/>
    <w:basedOn w:val="a1"/>
    <w:next w:val="a1"/>
    <w:autoRedefine/>
    <w:uiPriority w:val="39"/>
    <w:rsid w:val="00C26C92"/>
    <w:pPr>
      <w:widowControl/>
      <w:tabs>
        <w:tab w:val="right" w:leader="dot" w:pos="8789"/>
        <w:tab w:val="left" w:pos="9214"/>
      </w:tabs>
      <w:suppressAutoHyphens/>
      <w:spacing w:after="60"/>
      <w:ind w:left="1764" w:right="567" w:hanging="630"/>
    </w:pPr>
    <w:rPr>
      <w:rFonts w:ascii="Times New Roman" w:eastAsia="Times New Roman" w:hAnsi="Times New Roman" w:cs="Times New Roman"/>
      <w:color w:val="auto"/>
      <w:lang w:eastAsia="ar-SA" w:bidi="ar-SA"/>
    </w:rPr>
  </w:style>
  <w:style w:type="paragraph" w:styleId="aff">
    <w:name w:val="endnote text"/>
    <w:basedOn w:val="a1"/>
    <w:link w:val="aff0"/>
    <w:semiHidden/>
    <w:rsid w:val="00B76623"/>
    <w:pPr>
      <w:widowControl/>
    </w:pPr>
    <w:rPr>
      <w:rFonts w:ascii="Times New Roman" w:eastAsia="Times New Roman" w:hAnsi="Times New Roman" w:cs="Times New Roman"/>
      <w:color w:val="auto"/>
      <w:sz w:val="20"/>
      <w:szCs w:val="20"/>
      <w:lang w:bidi="ar-SA"/>
    </w:rPr>
  </w:style>
  <w:style w:type="character" w:customStyle="1" w:styleId="aff0">
    <w:name w:val="Текст концевой сноски Знак"/>
    <w:basedOn w:val="a2"/>
    <w:link w:val="aff"/>
    <w:semiHidden/>
    <w:rsid w:val="00B76623"/>
    <w:rPr>
      <w:rFonts w:ascii="Times New Roman" w:eastAsia="Times New Roman" w:hAnsi="Times New Roman" w:cs="Times New Roman"/>
      <w:sz w:val="20"/>
      <w:szCs w:val="20"/>
      <w:lang w:eastAsia="ru-RU"/>
    </w:rPr>
  </w:style>
  <w:style w:type="character" w:customStyle="1" w:styleId="20">
    <w:name w:val="Заголовок 2 Знак"/>
    <w:basedOn w:val="a2"/>
    <w:link w:val="2"/>
    <w:rsid w:val="000758A6"/>
    <w:rPr>
      <w:rFonts w:ascii="Times New Roman" w:eastAsia="Times New Roman" w:hAnsi="Times New Roman" w:cs="Times New Roman"/>
      <w:b/>
      <w:bCs/>
      <w:sz w:val="30"/>
      <w:szCs w:val="30"/>
      <w:lang w:eastAsia="ru-RU"/>
    </w:rPr>
  </w:style>
  <w:style w:type="character" w:customStyle="1" w:styleId="30">
    <w:name w:val="Заголовок 3 Знак"/>
    <w:basedOn w:val="a2"/>
    <w:link w:val="3"/>
    <w:rsid w:val="001C684A"/>
    <w:rPr>
      <w:rFonts w:ascii="Arial" w:eastAsia="Times New Roman" w:hAnsi="Arial" w:cs="Arial"/>
      <w:b/>
      <w:bCs/>
      <w:sz w:val="26"/>
      <w:szCs w:val="26"/>
      <w:lang w:eastAsia="ru-RU"/>
    </w:rPr>
  </w:style>
  <w:style w:type="paragraph" w:styleId="aff1">
    <w:name w:val="Normal (Web)"/>
    <w:aliases w:val="Обычный (Web),Знак Char,Знак Char Char Char,Знак Знак,Обычный (веб) Знак,Обычный (веб) Знак1,Знак,Знак Знак1, Знак Char, Знак, Знак Char Char Char, Знак Знак1"/>
    <w:basedOn w:val="a1"/>
    <w:link w:val="27"/>
    <w:uiPriority w:val="99"/>
    <w:rsid w:val="00114734"/>
    <w:pPr>
      <w:widowControl/>
      <w:spacing w:after="225" w:line="225" w:lineRule="atLeast"/>
      <w:ind w:firstLine="709"/>
    </w:pPr>
    <w:rPr>
      <w:rFonts w:ascii="Times New Roman" w:eastAsia="Times New Roman" w:hAnsi="Times New Roman" w:cs="Times New Roman"/>
      <w:color w:val="auto"/>
      <w:lang w:bidi="ar-SA"/>
    </w:rPr>
  </w:style>
  <w:style w:type="character" w:customStyle="1" w:styleId="27">
    <w:name w:val="Обычный (веб) Знак2"/>
    <w:aliases w:val="Обычный (Web) Знак,Знак Char Знак,Знак Char Char Char Знак,Знак Знак Знак,Обычный (веб) Знак Знак,Обычный (веб) Знак1 Знак,Знак Знак2,Знак Знак1 Знак, Знак Char Знак, Знак Знак, Знак Char Char Char Знак, Знак Знак1 Знак"/>
    <w:link w:val="aff1"/>
    <w:uiPriority w:val="99"/>
    <w:locked/>
    <w:rsid w:val="00114734"/>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A95DBC"/>
    <w:rPr>
      <w:rFonts w:asciiTheme="majorHAnsi" w:eastAsiaTheme="majorEastAsia" w:hAnsiTheme="majorHAnsi" w:cstheme="majorBidi"/>
      <w:color w:val="2E74B5" w:themeColor="accent1" w:themeShade="BF"/>
      <w:sz w:val="32"/>
      <w:szCs w:val="32"/>
      <w:lang w:eastAsia="ru-RU" w:bidi="ru-RU"/>
    </w:rPr>
  </w:style>
  <w:style w:type="table" w:styleId="3-1">
    <w:name w:val="Medium Grid 3 Accent 1"/>
    <w:basedOn w:val="a3"/>
    <w:uiPriority w:val="69"/>
    <w:rsid w:val="00745E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5">
    <w:name w:val="Medium Grid 3 Accent 5"/>
    <w:basedOn w:val="a3"/>
    <w:uiPriority w:val="69"/>
    <w:rsid w:val="00E21EB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paragraph" w:styleId="28">
    <w:name w:val="Body Text 2"/>
    <w:basedOn w:val="a1"/>
    <w:link w:val="29"/>
    <w:uiPriority w:val="99"/>
    <w:unhideWhenUsed/>
    <w:rsid w:val="009E2FCC"/>
    <w:pPr>
      <w:widowControl/>
      <w:spacing w:after="120" w:line="480" w:lineRule="auto"/>
      <w:ind w:right="-1"/>
      <w:jc w:val="both"/>
    </w:pPr>
    <w:rPr>
      <w:rFonts w:ascii="Times New Roman" w:eastAsia="Times New Roman" w:hAnsi="Times New Roman" w:cs="Times New Roman"/>
      <w:color w:val="auto"/>
      <w:sz w:val="28"/>
      <w:szCs w:val="28"/>
      <w:lang w:bidi="ar-SA"/>
    </w:rPr>
  </w:style>
  <w:style w:type="character" w:customStyle="1" w:styleId="29">
    <w:name w:val="Основной текст 2 Знак"/>
    <w:basedOn w:val="a2"/>
    <w:link w:val="28"/>
    <w:uiPriority w:val="99"/>
    <w:rsid w:val="009E2FCC"/>
    <w:rPr>
      <w:rFonts w:ascii="Times New Roman" w:eastAsia="Times New Roman" w:hAnsi="Times New Roman" w:cs="Times New Roman"/>
      <w:sz w:val="28"/>
      <w:szCs w:val="28"/>
      <w:lang w:eastAsia="ru-RU"/>
    </w:rPr>
  </w:style>
  <w:style w:type="paragraph" w:styleId="aff2">
    <w:name w:val="No Spacing"/>
    <w:link w:val="aff3"/>
    <w:uiPriority w:val="1"/>
    <w:qFormat/>
    <w:rsid w:val="009D2B45"/>
    <w:pPr>
      <w:spacing w:after="0" w:line="240" w:lineRule="auto"/>
    </w:pPr>
    <w:rPr>
      <w:rFonts w:eastAsiaTheme="minorEastAsia"/>
      <w:lang w:eastAsia="ru-RU"/>
    </w:rPr>
  </w:style>
  <w:style w:type="character" w:customStyle="1" w:styleId="aff3">
    <w:name w:val="Без интервала Знак"/>
    <w:basedOn w:val="a2"/>
    <w:link w:val="aff2"/>
    <w:uiPriority w:val="1"/>
    <w:rsid w:val="009D2B45"/>
    <w:rPr>
      <w:rFonts w:eastAsiaTheme="minorEastAsia"/>
      <w:lang w:eastAsia="ru-RU"/>
    </w:rPr>
  </w:style>
  <w:style w:type="paragraph" w:customStyle="1" w:styleId="ConsPlusNonformat">
    <w:name w:val="ConsPlusNonformat"/>
    <w:uiPriority w:val="99"/>
    <w:rsid w:val="00B57B6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af">
    <w:name w:val="Абзац списка Знак"/>
    <w:link w:val="ae"/>
    <w:uiPriority w:val="34"/>
    <w:locked/>
    <w:rsid w:val="00045445"/>
  </w:style>
  <w:style w:type="character" w:customStyle="1" w:styleId="aff4">
    <w:name w:val="Выделение жирным"/>
    <w:qFormat/>
    <w:rsid w:val="006A60B3"/>
    <w:rPr>
      <w:b/>
      <w:bCs/>
    </w:rPr>
  </w:style>
  <w:style w:type="paragraph" w:styleId="aff5">
    <w:name w:val="Body Text"/>
    <w:basedOn w:val="a1"/>
    <w:link w:val="aff6"/>
    <w:uiPriority w:val="99"/>
    <w:semiHidden/>
    <w:unhideWhenUsed/>
    <w:rsid w:val="00414F8B"/>
    <w:pPr>
      <w:spacing w:after="120"/>
    </w:pPr>
  </w:style>
  <w:style w:type="character" w:customStyle="1" w:styleId="aff6">
    <w:name w:val="Основной текст Знак"/>
    <w:basedOn w:val="a2"/>
    <w:link w:val="aff5"/>
    <w:uiPriority w:val="99"/>
    <w:semiHidden/>
    <w:rsid w:val="00414F8B"/>
    <w:rPr>
      <w:rFonts w:ascii="Courier New" w:eastAsia="Courier New" w:hAnsi="Courier New" w:cs="Courier New"/>
      <w:color w:val="000000"/>
      <w:sz w:val="24"/>
      <w:szCs w:val="24"/>
      <w:lang w:eastAsia="ru-RU" w:bidi="ru-RU"/>
    </w:rPr>
  </w:style>
  <w:style w:type="character" w:styleId="aff7">
    <w:name w:val="Emphasis"/>
    <w:basedOn w:val="a2"/>
    <w:uiPriority w:val="20"/>
    <w:qFormat/>
    <w:rsid w:val="00BC079D"/>
    <w:rPr>
      <w:i/>
      <w:iCs/>
    </w:rPr>
  </w:style>
  <w:style w:type="paragraph" w:customStyle="1" w:styleId="ConsPlusNormal">
    <w:name w:val="ConsPlusNormal"/>
    <w:rsid w:val="00BE09F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
    <w:name w:val="Список тире"/>
    <w:basedOn w:val="ae"/>
    <w:link w:val="aff8"/>
    <w:qFormat/>
    <w:rsid w:val="00496FE6"/>
    <w:pPr>
      <w:numPr>
        <w:numId w:val="22"/>
      </w:numPr>
      <w:tabs>
        <w:tab w:val="left" w:pos="1162"/>
      </w:tabs>
      <w:spacing w:after="0" w:line="240" w:lineRule="auto"/>
      <w:ind w:left="0" w:firstLine="709"/>
      <w:jc w:val="both"/>
    </w:pPr>
    <w:rPr>
      <w:rFonts w:ascii="Times New Roman" w:eastAsia="Times New Roman" w:hAnsi="Times New Roman" w:cs="Times New Roman"/>
      <w:sz w:val="28"/>
      <w:szCs w:val="28"/>
    </w:rPr>
  </w:style>
  <w:style w:type="character" w:customStyle="1" w:styleId="aff8">
    <w:name w:val="Список тире Знак"/>
    <w:basedOn w:val="af"/>
    <w:link w:val="a"/>
    <w:rsid w:val="00496FE6"/>
    <w:rPr>
      <w:rFonts w:ascii="Times New Roman" w:eastAsia="Times New Roman" w:hAnsi="Times New Roman" w:cs="Times New Roman"/>
      <w:sz w:val="28"/>
      <w:szCs w:val="28"/>
    </w:rPr>
  </w:style>
  <w:style w:type="paragraph" w:customStyle="1" w:styleId="13">
    <w:name w:val="Стиль1"/>
    <w:basedOn w:val="a1"/>
    <w:link w:val="14"/>
    <w:qFormat/>
    <w:rsid w:val="00E46604"/>
    <w:pPr>
      <w:pageBreakBefore/>
      <w:spacing w:before="240" w:after="240"/>
      <w:jc w:val="center"/>
    </w:pPr>
    <w:rPr>
      <w:rFonts w:ascii="Times New Roman" w:hAnsi="Times New Roman" w:cs="Times New Roman"/>
      <w:b/>
      <w:color w:val="auto"/>
      <w:spacing w:val="2"/>
      <w:sz w:val="28"/>
      <w:szCs w:val="28"/>
      <w:lang w:bidi="ar-SA"/>
    </w:rPr>
  </w:style>
  <w:style w:type="paragraph" w:customStyle="1" w:styleId="2a">
    <w:name w:val="Стиль2"/>
    <w:basedOn w:val="2"/>
    <w:link w:val="2b"/>
    <w:qFormat/>
    <w:rsid w:val="006F255B"/>
    <w:pPr>
      <w:spacing w:before="240" w:after="120"/>
      <w:jc w:val="center"/>
    </w:pPr>
    <w:rPr>
      <w:sz w:val="28"/>
      <w:szCs w:val="28"/>
    </w:rPr>
  </w:style>
  <w:style w:type="character" w:customStyle="1" w:styleId="14">
    <w:name w:val="Стиль1 Знак"/>
    <w:basedOn w:val="a2"/>
    <w:link w:val="13"/>
    <w:rsid w:val="00E46604"/>
    <w:rPr>
      <w:rFonts w:ascii="Times New Roman" w:eastAsia="Courier New" w:hAnsi="Times New Roman" w:cs="Times New Roman"/>
      <w:b/>
      <w:spacing w:val="2"/>
      <w:sz w:val="28"/>
      <w:szCs w:val="28"/>
      <w:lang w:eastAsia="ru-RU"/>
    </w:rPr>
  </w:style>
  <w:style w:type="paragraph" w:customStyle="1" w:styleId="35">
    <w:name w:val="Стиль3"/>
    <w:basedOn w:val="a1"/>
    <w:link w:val="36"/>
    <w:qFormat/>
    <w:rsid w:val="00EE2160"/>
    <w:pPr>
      <w:keepNext/>
      <w:widowControl/>
      <w:spacing w:before="240" w:after="120"/>
      <w:jc w:val="center"/>
      <w:outlineLvl w:val="2"/>
    </w:pPr>
    <w:rPr>
      <w:rFonts w:ascii="Times New Roman" w:eastAsia="Times New Roman" w:hAnsi="Times New Roman" w:cs="Times New Roman"/>
      <w:bCs/>
      <w:i/>
      <w:color w:val="auto"/>
      <w:sz w:val="28"/>
      <w:szCs w:val="28"/>
      <w:lang w:bidi="ar-SA"/>
    </w:rPr>
  </w:style>
  <w:style w:type="character" w:customStyle="1" w:styleId="2b">
    <w:name w:val="Стиль2 Знак"/>
    <w:basedOn w:val="20"/>
    <w:link w:val="2a"/>
    <w:rsid w:val="006F255B"/>
    <w:rPr>
      <w:rFonts w:ascii="Times New Roman" w:eastAsia="Times New Roman" w:hAnsi="Times New Roman" w:cs="Times New Roman"/>
      <w:b/>
      <w:bCs/>
      <w:sz w:val="28"/>
      <w:szCs w:val="28"/>
      <w:lang w:eastAsia="ru-RU"/>
    </w:rPr>
  </w:style>
  <w:style w:type="character" w:customStyle="1" w:styleId="36">
    <w:name w:val="Стиль3 Знак"/>
    <w:basedOn w:val="a2"/>
    <w:link w:val="35"/>
    <w:rsid w:val="00EE2160"/>
    <w:rPr>
      <w:rFonts w:ascii="Times New Roman" w:eastAsia="Times New Roman" w:hAnsi="Times New Roman" w:cs="Times New Roman"/>
      <w:bCs/>
      <w:i/>
      <w:sz w:val="28"/>
      <w:szCs w:val="28"/>
      <w:lang w:eastAsia="ru-RU"/>
    </w:rPr>
  </w:style>
  <w:style w:type="paragraph" w:styleId="aff9">
    <w:name w:val="TOC Heading"/>
    <w:basedOn w:val="1"/>
    <w:next w:val="a1"/>
    <w:uiPriority w:val="39"/>
    <w:unhideWhenUsed/>
    <w:qFormat/>
    <w:rsid w:val="00294DD2"/>
    <w:pPr>
      <w:widowControl/>
      <w:spacing w:line="259" w:lineRule="auto"/>
      <w:outlineLvl w:val="9"/>
    </w:pPr>
    <w:rPr>
      <w:lang w:bidi="ar-SA"/>
    </w:rPr>
  </w:style>
  <w:style w:type="character" w:styleId="affa">
    <w:name w:val="endnote reference"/>
    <w:basedOn w:val="a2"/>
    <w:uiPriority w:val="99"/>
    <w:semiHidden/>
    <w:unhideWhenUsed/>
    <w:rsid w:val="00031B62"/>
    <w:rPr>
      <w:vertAlign w:val="superscript"/>
    </w:rPr>
  </w:style>
  <w:style w:type="paragraph" w:customStyle="1" w:styleId="affb">
    <w:name w:val="Табл"/>
    <w:basedOn w:val="a1"/>
    <w:link w:val="affc"/>
    <w:qFormat/>
    <w:rsid w:val="00DB7490"/>
    <w:pPr>
      <w:spacing w:before="120" w:after="120"/>
      <w:ind w:firstLine="709"/>
      <w:jc w:val="right"/>
    </w:pPr>
    <w:rPr>
      <w:rFonts w:ascii="Times New Roman" w:hAnsi="Times New Roman" w:cs="Times New Roman"/>
      <w:i/>
      <w:color w:val="002060"/>
      <w:szCs w:val="26"/>
      <w:lang w:eastAsia="ar-SA"/>
    </w:rPr>
  </w:style>
  <w:style w:type="paragraph" w:customStyle="1" w:styleId="affd">
    <w:name w:val="Табл заг"/>
    <w:basedOn w:val="a1"/>
    <w:link w:val="affe"/>
    <w:qFormat/>
    <w:rsid w:val="00DB7490"/>
    <w:pPr>
      <w:spacing w:before="120" w:after="120"/>
      <w:jc w:val="center"/>
    </w:pPr>
    <w:rPr>
      <w:rFonts w:ascii="Times New Roman" w:hAnsi="Times New Roman" w:cs="Times New Roman"/>
      <w:b/>
      <w:color w:val="002060"/>
      <w:szCs w:val="26"/>
      <w:lang w:eastAsia="ar-SA" w:bidi="ar-SA"/>
    </w:rPr>
  </w:style>
  <w:style w:type="character" w:customStyle="1" w:styleId="affc">
    <w:name w:val="Табл Знак"/>
    <w:basedOn w:val="a2"/>
    <w:link w:val="affb"/>
    <w:rsid w:val="00DB7490"/>
    <w:rPr>
      <w:rFonts w:ascii="Times New Roman" w:eastAsia="Courier New" w:hAnsi="Times New Roman" w:cs="Times New Roman"/>
      <w:i/>
      <w:color w:val="002060"/>
      <w:sz w:val="24"/>
      <w:szCs w:val="26"/>
      <w:lang w:eastAsia="ar-SA" w:bidi="ru-RU"/>
    </w:rPr>
  </w:style>
  <w:style w:type="paragraph" w:customStyle="1" w:styleId="a0">
    <w:name w:val="Список тир"/>
    <w:basedOn w:val="ae"/>
    <w:link w:val="afff"/>
    <w:qFormat/>
    <w:rsid w:val="00B34D8A"/>
    <w:pPr>
      <w:numPr>
        <w:numId w:val="35"/>
      </w:numPr>
      <w:tabs>
        <w:tab w:val="left" w:pos="1092"/>
      </w:tabs>
      <w:suppressAutoHyphens/>
      <w:spacing w:after="0" w:line="240" w:lineRule="auto"/>
      <w:ind w:left="0" w:firstLine="709"/>
      <w:contextualSpacing w:val="0"/>
      <w:jc w:val="both"/>
    </w:pPr>
    <w:rPr>
      <w:rFonts w:ascii="Times New Roman" w:eastAsia="Calibri" w:hAnsi="Times New Roman"/>
      <w:sz w:val="28"/>
      <w:szCs w:val="28"/>
    </w:rPr>
  </w:style>
  <w:style w:type="character" w:customStyle="1" w:styleId="affe">
    <w:name w:val="Табл заг Знак"/>
    <w:basedOn w:val="a2"/>
    <w:link w:val="affd"/>
    <w:rsid w:val="00DB7490"/>
    <w:rPr>
      <w:rFonts w:ascii="Times New Roman" w:eastAsia="Courier New" w:hAnsi="Times New Roman" w:cs="Times New Roman"/>
      <w:b/>
      <w:color w:val="002060"/>
      <w:sz w:val="24"/>
      <w:szCs w:val="26"/>
      <w:lang w:eastAsia="ar-SA"/>
    </w:rPr>
  </w:style>
  <w:style w:type="paragraph" w:customStyle="1" w:styleId="afff0">
    <w:name w:val="Подрис"/>
    <w:basedOn w:val="110"/>
    <w:link w:val="afff1"/>
    <w:qFormat/>
    <w:rsid w:val="00DB7490"/>
    <w:pPr>
      <w:shd w:val="clear" w:color="auto" w:fill="auto"/>
      <w:spacing w:before="120" w:after="120" w:line="240" w:lineRule="auto"/>
      <w:jc w:val="left"/>
    </w:pPr>
    <w:rPr>
      <w:b/>
      <w:sz w:val="24"/>
      <w:szCs w:val="28"/>
    </w:rPr>
  </w:style>
  <w:style w:type="character" w:customStyle="1" w:styleId="afff">
    <w:name w:val="Список тир Знак"/>
    <w:basedOn w:val="af"/>
    <w:link w:val="a0"/>
    <w:rsid w:val="00B34D8A"/>
    <w:rPr>
      <w:rFonts w:ascii="Times New Roman" w:eastAsia="Calibri" w:hAnsi="Times New Roman"/>
      <w:sz w:val="28"/>
      <w:szCs w:val="28"/>
    </w:rPr>
  </w:style>
  <w:style w:type="paragraph" w:customStyle="1" w:styleId="330">
    <w:name w:val="стиль 33"/>
    <w:basedOn w:val="ae"/>
    <w:link w:val="331"/>
    <w:qFormat/>
    <w:rsid w:val="009D39C8"/>
    <w:pPr>
      <w:autoSpaceDE w:val="0"/>
      <w:autoSpaceDN w:val="0"/>
      <w:adjustRightInd w:val="0"/>
      <w:spacing w:before="120" w:after="120" w:line="240" w:lineRule="auto"/>
      <w:ind w:left="0"/>
      <w:contextualSpacing w:val="0"/>
      <w:jc w:val="center"/>
      <w:outlineLvl w:val="2"/>
    </w:pPr>
    <w:rPr>
      <w:rFonts w:ascii="Times New Roman" w:hAnsi="Times New Roman" w:cs="Times New Roman"/>
      <w:i/>
      <w:iCs/>
      <w:color w:val="002060"/>
      <w:sz w:val="28"/>
      <w:szCs w:val="28"/>
    </w:rPr>
  </w:style>
  <w:style w:type="character" w:customStyle="1" w:styleId="afff1">
    <w:name w:val="Подрис Знак"/>
    <w:basedOn w:val="ab"/>
    <w:link w:val="afff0"/>
    <w:rsid w:val="00DB7490"/>
    <w:rPr>
      <w:rFonts w:ascii="Times New Roman" w:eastAsia="Times New Roman" w:hAnsi="Times New Roman" w:cs="Times New Roman"/>
      <w:b/>
      <w:sz w:val="24"/>
      <w:szCs w:val="28"/>
      <w:shd w:val="clear" w:color="auto" w:fill="FFFFFF"/>
    </w:rPr>
  </w:style>
  <w:style w:type="character" w:customStyle="1" w:styleId="331">
    <w:name w:val="стиль 33 Знак"/>
    <w:basedOn w:val="af"/>
    <w:link w:val="330"/>
    <w:rsid w:val="009D39C8"/>
    <w:rPr>
      <w:rFonts w:ascii="Times New Roman" w:hAnsi="Times New Roman" w:cs="Times New Roman"/>
      <w:i/>
      <w:iC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419">
      <w:bodyDiv w:val="1"/>
      <w:marLeft w:val="0"/>
      <w:marRight w:val="0"/>
      <w:marTop w:val="0"/>
      <w:marBottom w:val="0"/>
      <w:divBdr>
        <w:top w:val="none" w:sz="0" w:space="0" w:color="auto"/>
        <w:left w:val="none" w:sz="0" w:space="0" w:color="auto"/>
        <w:bottom w:val="none" w:sz="0" w:space="0" w:color="auto"/>
        <w:right w:val="none" w:sz="0" w:space="0" w:color="auto"/>
      </w:divBdr>
    </w:div>
    <w:div w:id="83769015">
      <w:bodyDiv w:val="1"/>
      <w:marLeft w:val="0"/>
      <w:marRight w:val="0"/>
      <w:marTop w:val="0"/>
      <w:marBottom w:val="0"/>
      <w:divBdr>
        <w:top w:val="none" w:sz="0" w:space="0" w:color="auto"/>
        <w:left w:val="none" w:sz="0" w:space="0" w:color="auto"/>
        <w:bottom w:val="none" w:sz="0" w:space="0" w:color="auto"/>
        <w:right w:val="none" w:sz="0" w:space="0" w:color="auto"/>
      </w:divBdr>
    </w:div>
    <w:div w:id="111556705">
      <w:bodyDiv w:val="1"/>
      <w:marLeft w:val="0"/>
      <w:marRight w:val="0"/>
      <w:marTop w:val="0"/>
      <w:marBottom w:val="0"/>
      <w:divBdr>
        <w:top w:val="none" w:sz="0" w:space="0" w:color="auto"/>
        <w:left w:val="none" w:sz="0" w:space="0" w:color="auto"/>
        <w:bottom w:val="none" w:sz="0" w:space="0" w:color="auto"/>
        <w:right w:val="none" w:sz="0" w:space="0" w:color="auto"/>
      </w:divBdr>
    </w:div>
    <w:div w:id="120465264">
      <w:bodyDiv w:val="1"/>
      <w:marLeft w:val="0"/>
      <w:marRight w:val="0"/>
      <w:marTop w:val="0"/>
      <w:marBottom w:val="0"/>
      <w:divBdr>
        <w:top w:val="none" w:sz="0" w:space="0" w:color="auto"/>
        <w:left w:val="none" w:sz="0" w:space="0" w:color="auto"/>
        <w:bottom w:val="none" w:sz="0" w:space="0" w:color="auto"/>
        <w:right w:val="none" w:sz="0" w:space="0" w:color="auto"/>
      </w:divBdr>
    </w:div>
    <w:div w:id="141696941">
      <w:bodyDiv w:val="1"/>
      <w:marLeft w:val="0"/>
      <w:marRight w:val="0"/>
      <w:marTop w:val="0"/>
      <w:marBottom w:val="0"/>
      <w:divBdr>
        <w:top w:val="none" w:sz="0" w:space="0" w:color="auto"/>
        <w:left w:val="none" w:sz="0" w:space="0" w:color="auto"/>
        <w:bottom w:val="none" w:sz="0" w:space="0" w:color="auto"/>
        <w:right w:val="none" w:sz="0" w:space="0" w:color="auto"/>
      </w:divBdr>
    </w:div>
    <w:div w:id="227570922">
      <w:bodyDiv w:val="1"/>
      <w:marLeft w:val="0"/>
      <w:marRight w:val="0"/>
      <w:marTop w:val="0"/>
      <w:marBottom w:val="0"/>
      <w:divBdr>
        <w:top w:val="none" w:sz="0" w:space="0" w:color="auto"/>
        <w:left w:val="none" w:sz="0" w:space="0" w:color="auto"/>
        <w:bottom w:val="none" w:sz="0" w:space="0" w:color="auto"/>
        <w:right w:val="none" w:sz="0" w:space="0" w:color="auto"/>
      </w:divBdr>
    </w:div>
    <w:div w:id="293029800">
      <w:bodyDiv w:val="1"/>
      <w:marLeft w:val="0"/>
      <w:marRight w:val="0"/>
      <w:marTop w:val="0"/>
      <w:marBottom w:val="0"/>
      <w:divBdr>
        <w:top w:val="none" w:sz="0" w:space="0" w:color="auto"/>
        <w:left w:val="none" w:sz="0" w:space="0" w:color="auto"/>
        <w:bottom w:val="none" w:sz="0" w:space="0" w:color="auto"/>
        <w:right w:val="none" w:sz="0" w:space="0" w:color="auto"/>
      </w:divBdr>
    </w:div>
    <w:div w:id="309671775">
      <w:bodyDiv w:val="1"/>
      <w:marLeft w:val="0"/>
      <w:marRight w:val="0"/>
      <w:marTop w:val="0"/>
      <w:marBottom w:val="0"/>
      <w:divBdr>
        <w:top w:val="none" w:sz="0" w:space="0" w:color="auto"/>
        <w:left w:val="none" w:sz="0" w:space="0" w:color="auto"/>
        <w:bottom w:val="none" w:sz="0" w:space="0" w:color="auto"/>
        <w:right w:val="none" w:sz="0" w:space="0" w:color="auto"/>
      </w:divBdr>
    </w:div>
    <w:div w:id="481193127">
      <w:bodyDiv w:val="1"/>
      <w:marLeft w:val="0"/>
      <w:marRight w:val="0"/>
      <w:marTop w:val="0"/>
      <w:marBottom w:val="0"/>
      <w:divBdr>
        <w:top w:val="none" w:sz="0" w:space="0" w:color="auto"/>
        <w:left w:val="none" w:sz="0" w:space="0" w:color="auto"/>
        <w:bottom w:val="none" w:sz="0" w:space="0" w:color="auto"/>
        <w:right w:val="none" w:sz="0" w:space="0" w:color="auto"/>
      </w:divBdr>
    </w:div>
    <w:div w:id="490172367">
      <w:bodyDiv w:val="1"/>
      <w:marLeft w:val="0"/>
      <w:marRight w:val="0"/>
      <w:marTop w:val="0"/>
      <w:marBottom w:val="0"/>
      <w:divBdr>
        <w:top w:val="none" w:sz="0" w:space="0" w:color="auto"/>
        <w:left w:val="none" w:sz="0" w:space="0" w:color="auto"/>
        <w:bottom w:val="none" w:sz="0" w:space="0" w:color="auto"/>
        <w:right w:val="none" w:sz="0" w:space="0" w:color="auto"/>
      </w:divBdr>
    </w:div>
    <w:div w:id="497115056">
      <w:bodyDiv w:val="1"/>
      <w:marLeft w:val="0"/>
      <w:marRight w:val="0"/>
      <w:marTop w:val="0"/>
      <w:marBottom w:val="0"/>
      <w:divBdr>
        <w:top w:val="none" w:sz="0" w:space="0" w:color="auto"/>
        <w:left w:val="none" w:sz="0" w:space="0" w:color="auto"/>
        <w:bottom w:val="none" w:sz="0" w:space="0" w:color="auto"/>
        <w:right w:val="none" w:sz="0" w:space="0" w:color="auto"/>
      </w:divBdr>
    </w:div>
    <w:div w:id="565652560">
      <w:bodyDiv w:val="1"/>
      <w:marLeft w:val="0"/>
      <w:marRight w:val="0"/>
      <w:marTop w:val="0"/>
      <w:marBottom w:val="0"/>
      <w:divBdr>
        <w:top w:val="none" w:sz="0" w:space="0" w:color="auto"/>
        <w:left w:val="none" w:sz="0" w:space="0" w:color="auto"/>
        <w:bottom w:val="none" w:sz="0" w:space="0" w:color="auto"/>
        <w:right w:val="none" w:sz="0" w:space="0" w:color="auto"/>
      </w:divBdr>
    </w:div>
    <w:div w:id="695547782">
      <w:bodyDiv w:val="1"/>
      <w:marLeft w:val="0"/>
      <w:marRight w:val="0"/>
      <w:marTop w:val="0"/>
      <w:marBottom w:val="0"/>
      <w:divBdr>
        <w:top w:val="none" w:sz="0" w:space="0" w:color="auto"/>
        <w:left w:val="none" w:sz="0" w:space="0" w:color="auto"/>
        <w:bottom w:val="none" w:sz="0" w:space="0" w:color="auto"/>
        <w:right w:val="none" w:sz="0" w:space="0" w:color="auto"/>
      </w:divBdr>
    </w:div>
    <w:div w:id="719591111">
      <w:bodyDiv w:val="1"/>
      <w:marLeft w:val="0"/>
      <w:marRight w:val="0"/>
      <w:marTop w:val="0"/>
      <w:marBottom w:val="0"/>
      <w:divBdr>
        <w:top w:val="none" w:sz="0" w:space="0" w:color="auto"/>
        <w:left w:val="none" w:sz="0" w:space="0" w:color="auto"/>
        <w:bottom w:val="none" w:sz="0" w:space="0" w:color="auto"/>
        <w:right w:val="none" w:sz="0" w:space="0" w:color="auto"/>
      </w:divBdr>
    </w:div>
    <w:div w:id="831533368">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1074620852">
      <w:bodyDiv w:val="1"/>
      <w:marLeft w:val="0"/>
      <w:marRight w:val="0"/>
      <w:marTop w:val="0"/>
      <w:marBottom w:val="0"/>
      <w:divBdr>
        <w:top w:val="none" w:sz="0" w:space="0" w:color="auto"/>
        <w:left w:val="none" w:sz="0" w:space="0" w:color="auto"/>
        <w:bottom w:val="none" w:sz="0" w:space="0" w:color="auto"/>
        <w:right w:val="none" w:sz="0" w:space="0" w:color="auto"/>
      </w:divBdr>
    </w:div>
    <w:div w:id="1081096403">
      <w:bodyDiv w:val="1"/>
      <w:marLeft w:val="0"/>
      <w:marRight w:val="0"/>
      <w:marTop w:val="0"/>
      <w:marBottom w:val="0"/>
      <w:divBdr>
        <w:top w:val="none" w:sz="0" w:space="0" w:color="auto"/>
        <w:left w:val="none" w:sz="0" w:space="0" w:color="auto"/>
        <w:bottom w:val="none" w:sz="0" w:space="0" w:color="auto"/>
        <w:right w:val="none" w:sz="0" w:space="0" w:color="auto"/>
      </w:divBdr>
    </w:div>
    <w:div w:id="1149201547">
      <w:bodyDiv w:val="1"/>
      <w:marLeft w:val="0"/>
      <w:marRight w:val="0"/>
      <w:marTop w:val="0"/>
      <w:marBottom w:val="0"/>
      <w:divBdr>
        <w:top w:val="none" w:sz="0" w:space="0" w:color="auto"/>
        <w:left w:val="none" w:sz="0" w:space="0" w:color="auto"/>
        <w:bottom w:val="none" w:sz="0" w:space="0" w:color="auto"/>
        <w:right w:val="none" w:sz="0" w:space="0" w:color="auto"/>
      </w:divBdr>
    </w:div>
    <w:div w:id="1152671410">
      <w:bodyDiv w:val="1"/>
      <w:marLeft w:val="0"/>
      <w:marRight w:val="0"/>
      <w:marTop w:val="0"/>
      <w:marBottom w:val="0"/>
      <w:divBdr>
        <w:top w:val="none" w:sz="0" w:space="0" w:color="auto"/>
        <w:left w:val="none" w:sz="0" w:space="0" w:color="auto"/>
        <w:bottom w:val="none" w:sz="0" w:space="0" w:color="auto"/>
        <w:right w:val="none" w:sz="0" w:space="0" w:color="auto"/>
      </w:divBdr>
    </w:div>
    <w:div w:id="1166091913">
      <w:bodyDiv w:val="1"/>
      <w:marLeft w:val="0"/>
      <w:marRight w:val="0"/>
      <w:marTop w:val="0"/>
      <w:marBottom w:val="0"/>
      <w:divBdr>
        <w:top w:val="none" w:sz="0" w:space="0" w:color="auto"/>
        <w:left w:val="none" w:sz="0" w:space="0" w:color="auto"/>
        <w:bottom w:val="none" w:sz="0" w:space="0" w:color="auto"/>
        <w:right w:val="none" w:sz="0" w:space="0" w:color="auto"/>
      </w:divBdr>
    </w:div>
    <w:div w:id="1322077656">
      <w:bodyDiv w:val="1"/>
      <w:marLeft w:val="0"/>
      <w:marRight w:val="0"/>
      <w:marTop w:val="0"/>
      <w:marBottom w:val="0"/>
      <w:divBdr>
        <w:top w:val="none" w:sz="0" w:space="0" w:color="auto"/>
        <w:left w:val="none" w:sz="0" w:space="0" w:color="auto"/>
        <w:bottom w:val="none" w:sz="0" w:space="0" w:color="auto"/>
        <w:right w:val="none" w:sz="0" w:space="0" w:color="auto"/>
      </w:divBdr>
    </w:div>
    <w:div w:id="1399474227">
      <w:bodyDiv w:val="1"/>
      <w:marLeft w:val="0"/>
      <w:marRight w:val="0"/>
      <w:marTop w:val="0"/>
      <w:marBottom w:val="0"/>
      <w:divBdr>
        <w:top w:val="none" w:sz="0" w:space="0" w:color="auto"/>
        <w:left w:val="none" w:sz="0" w:space="0" w:color="auto"/>
        <w:bottom w:val="none" w:sz="0" w:space="0" w:color="auto"/>
        <w:right w:val="none" w:sz="0" w:space="0" w:color="auto"/>
      </w:divBdr>
    </w:div>
    <w:div w:id="1412506702">
      <w:bodyDiv w:val="1"/>
      <w:marLeft w:val="0"/>
      <w:marRight w:val="0"/>
      <w:marTop w:val="0"/>
      <w:marBottom w:val="0"/>
      <w:divBdr>
        <w:top w:val="none" w:sz="0" w:space="0" w:color="auto"/>
        <w:left w:val="none" w:sz="0" w:space="0" w:color="auto"/>
        <w:bottom w:val="none" w:sz="0" w:space="0" w:color="auto"/>
        <w:right w:val="none" w:sz="0" w:space="0" w:color="auto"/>
      </w:divBdr>
    </w:div>
    <w:div w:id="1466436343">
      <w:bodyDiv w:val="1"/>
      <w:marLeft w:val="0"/>
      <w:marRight w:val="0"/>
      <w:marTop w:val="0"/>
      <w:marBottom w:val="0"/>
      <w:divBdr>
        <w:top w:val="none" w:sz="0" w:space="0" w:color="auto"/>
        <w:left w:val="none" w:sz="0" w:space="0" w:color="auto"/>
        <w:bottom w:val="none" w:sz="0" w:space="0" w:color="auto"/>
        <w:right w:val="none" w:sz="0" w:space="0" w:color="auto"/>
      </w:divBdr>
    </w:div>
    <w:div w:id="1606496210">
      <w:bodyDiv w:val="1"/>
      <w:marLeft w:val="0"/>
      <w:marRight w:val="0"/>
      <w:marTop w:val="0"/>
      <w:marBottom w:val="0"/>
      <w:divBdr>
        <w:top w:val="none" w:sz="0" w:space="0" w:color="auto"/>
        <w:left w:val="none" w:sz="0" w:space="0" w:color="auto"/>
        <w:bottom w:val="none" w:sz="0" w:space="0" w:color="auto"/>
        <w:right w:val="none" w:sz="0" w:space="0" w:color="auto"/>
      </w:divBdr>
    </w:div>
    <w:div w:id="1617062785">
      <w:bodyDiv w:val="1"/>
      <w:marLeft w:val="0"/>
      <w:marRight w:val="0"/>
      <w:marTop w:val="0"/>
      <w:marBottom w:val="0"/>
      <w:divBdr>
        <w:top w:val="none" w:sz="0" w:space="0" w:color="auto"/>
        <w:left w:val="none" w:sz="0" w:space="0" w:color="auto"/>
        <w:bottom w:val="none" w:sz="0" w:space="0" w:color="auto"/>
        <w:right w:val="none" w:sz="0" w:space="0" w:color="auto"/>
      </w:divBdr>
    </w:div>
    <w:div w:id="1646203293">
      <w:bodyDiv w:val="1"/>
      <w:marLeft w:val="0"/>
      <w:marRight w:val="0"/>
      <w:marTop w:val="0"/>
      <w:marBottom w:val="0"/>
      <w:divBdr>
        <w:top w:val="none" w:sz="0" w:space="0" w:color="auto"/>
        <w:left w:val="none" w:sz="0" w:space="0" w:color="auto"/>
        <w:bottom w:val="none" w:sz="0" w:space="0" w:color="auto"/>
        <w:right w:val="none" w:sz="0" w:space="0" w:color="auto"/>
      </w:divBdr>
    </w:div>
    <w:div w:id="1709525902">
      <w:bodyDiv w:val="1"/>
      <w:marLeft w:val="0"/>
      <w:marRight w:val="0"/>
      <w:marTop w:val="0"/>
      <w:marBottom w:val="0"/>
      <w:divBdr>
        <w:top w:val="none" w:sz="0" w:space="0" w:color="auto"/>
        <w:left w:val="none" w:sz="0" w:space="0" w:color="auto"/>
        <w:bottom w:val="none" w:sz="0" w:space="0" w:color="auto"/>
        <w:right w:val="none" w:sz="0" w:space="0" w:color="auto"/>
      </w:divBdr>
    </w:div>
    <w:div w:id="1735735401">
      <w:bodyDiv w:val="1"/>
      <w:marLeft w:val="0"/>
      <w:marRight w:val="0"/>
      <w:marTop w:val="0"/>
      <w:marBottom w:val="0"/>
      <w:divBdr>
        <w:top w:val="none" w:sz="0" w:space="0" w:color="auto"/>
        <w:left w:val="none" w:sz="0" w:space="0" w:color="auto"/>
        <w:bottom w:val="none" w:sz="0" w:space="0" w:color="auto"/>
        <w:right w:val="none" w:sz="0" w:space="0" w:color="auto"/>
      </w:divBdr>
    </w:div>
    <w:div w:id="1741900642">
      <w:bodyDiv w:val="1"/>
      <w:marLeft w:val="0"/>
      <w:marRight w:val="0"/>
      <w:marTop w:val="0"/>
      <w:marBottom w:val="0"/>
      <w:divBdr>
        <w:top w:val="none" w:sz="0" w:space="0" w:color="auto"/>
        <w:left w:val="none" w:sz="0" w:space="0" w:color="auto"/>
        <w:bottom w:val="none" w:sz="0" w:space="0" w:color="auto"/>
        <w:right w:val="none" w:sz="0" w:space="0" w:color="auto"/>
      </w:divBdr>
    </w:div>
    <w:div w:id="1926569586">
      <w:bodyDiv w:val="1"/>
      <w:marLeft w:val="0"/>
      <w:marRight w:val="0"/>
      <w:marTop w:val="0"/>
      <w:marBottom w:val="0"/>
      <w:divBdr>
        <w:top w:val="none" w:sz="0" w:space="0" w:color="auto"/>
        <w:left w:val="none" w:sz="0" w:space="0" w:color="auto"/>
        <w:bottom w:val="none" w:sz="0" w:space="0" w:color="auto"/>
        <w:right w:val="none" w:sz="0" w:space="0" w:color="auto"/>
      </w:divBdr>
    </w:div>
    <w:div w:id="1980963690">
      <w:bodyDiv w:val="1"/>
      <w:marLeft w:val="0"/>
      <w:marRight w:val="0"/>
      <w:marTop w:val="0"/>
      <w:marBottom w:val="0"/>
      <w:divBdr>
        <w:top w:val="none" w:sz="0" w:space="0" w:color="auto"/>
        <w:left w:val="none" w:sz="0" w:space="0" w:color="auto"/>
        <w:bottom w:val="none" w:sz="0" w:space="0" w:color="auto"/>
        <w:right w:val="none" w:sz="0" w:space="0" w:color="auto"/>
      </w:divBdr>
    </w:div>
    <w:div w:id="210410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926&amp;n=144363&amp;date=08.09.2020&amp;dst=100089&amp;fld=134" TargetMode="Externa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s://cro.edu-nv.ru/homec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2.xml"/><Relationship Id="rId10" Type="http://schemas.openxmlformats.org/officeDocument/2006/relationships/hyperlink" Target="mailto:do@n-vartosk.ru" TargetMode="Externa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61462112457785E-2"/>
          <c:y val="0.24059153254318721"/>
          <c:w val="0.87993353219926007"/>
          <c:h val="0.43084541077884692"/>
        </c:manualLayout>
      </c:layout>
      <c:barChart>
        <c:barDir val="col"/>
        <c:grouping val="clustered"/>
        <c:varyColors val="0"/>
        <c:ser>
          <c:idx val="0"/>
          <c:order val="0"/>
          <c:tx>
            <c:strRef>
              <c:f>Лист1!$B$1</c:f>
              <c:strCache>
                <c:ptCount val="1"/>
                <c:pt idx="0">
                  <c:v>2017 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Лист1!$A$2:$A$3</c:f>
              <c:strCache>
                <c:ptCount val="2"/>
                <c:pt idx="0">
                  <c:v>автономные</c:v>
                </c:pt>
                <c:pt idx="1">
                  <c:v>бюджетные</c:v>
                </c:pt>
              </c:strCache>
            </c:strRef>
          </c:cat>
          <c:val>
            <c:numRef>
              <c:f>Лист1!$B$2:$B$3</c:f>
              <c:numCache>
                <c:formatCode>General</c:formatCode>
                <c:ptCount val="2"/>
                <c:pt idx="0">
                  <c:v>34</c:v>
                </c:pt>
                <c:pt idx="1">
                  <c:v>11</c:v>
                </c:pt>
              </c:numCache>
            </c:numRef>
          </c:val>
          <c:extLst>
            <c:ext xmlns:c16="http://schemas.microsoft.com/office/drawing/2014/chart" uri="{C3380CC4-5D6E-409C-BE32-E72D297353CC}">
              <c16:uniqueId val="{00000001-B080-49C4-BB16-BF989334EF87}"/>
            </c:ext>
          </c:extLst>
        </c:ser>
        <c:ser>
          <c:idx val="1"/>
          <c:order val="1"/>
          <c:tx>
            <c:strRef>
              <c:f>Лист1!$C$1</c:f>
              <c:strCache>
                <c:ptCount val="1"/>
                <c:pt idx="0">
                  <c:v>2018 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Лист1!$A$2:$A$3</c:f>
              <c:strCache>
                <c:ptCount val="2"/>
                <c:pt idx="0">
                  <c:v>автономные</c:v>
                </c:pt>
                <c:pt idx="1">
                  <c:v>бюджетные</c:v>
                </c:pt>
              </c:strCache>
            </c:strRef>
          </c:cat>
          <c:val>
            <c:numRef>
              <c:f>Лист1!$C$2:$C$3</c:f>
              <c:numCache>
                <c:formatCode>General</c:formatCode>
                <c:ptCount val="2"/>
                <c:pt idx="0">
                  <c:v>32</c:v>
                </c:pt>
                <c:pt idx="1">
                  <c:v>11</c:v>
                </c:pt>
              </c:numCache>
            </c:numRef>
          </c:val>
          <c:extLst>
            <c:ext xmlns:c16="http://schemas.microsoft.com/office/drawing/2014/chart" uri="{C3380CC4-5D6E-409C-BE32-E72D297353CC}">
              <c16:uniqueId val="{00000006-B080-49C4-BB16-BF989334EF87}"/>
            </c:ext>
          </c:extLst>
        </c:ser>
        <c:ser>
          <c:idx val="2"/>
          <c:order val="2"/>
          <c:tx>
            <c:strRef>
              <c:f>Лист1!$D$1</c:f>
              <c:strCache>
                <c:ptCount val="1"/>
                <c:pt idx="0">
                  <c:v>2019 г.</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автономные</c:v>
                </c:pt>
                <c:pt idx="1">
                  <c:v>бюджетные</c:v>
                </c:pt>
              </c:strCache>
            </c:strRef>
          </c:cat>
          <c:val>
            <c:numRef>
              <c:f>Лист1!$D$2:$D$3</c:f>
              <c:numCache>
                <c:formatCode>General</c:formatCode>
                <c:ptCount val="2"/>
                <c:pt idx="0">
                  <c:v>29</c:v>
                </c:pt>
                <c:pt idx="1">
                  <c:v>11</c:v>
                </c:pt>
              </c:numCache>
            </c:numRef>
          </c:val>
          <c:extLst>
            <c:ext xmlns:c16="http://schemas.microsoft.com/office/drawing/2014/chart" uri="{C3380CC4-5D6E-409C-BE32-E72D297353CC}">
              <c16:uniqueId val="{00000000-D863-4339-908E-29AA2A22A06C}"/>
            </c:ext>
          </c:extLst>
        </c:ser>
        <c:ser>
          <c:idx val="3"/>
          <c:order val="3"/>
          <c:tx>
            <c:strRef>
              <c:f>Лист1!$E$1</c:f>
              <c:strCache>
                <c:ptCount val="1"/>
                <c:pt idx="0">
                  <c:v>2020 г.</c:v>
                </c:pt>
              </c:strCache>
            </c:strRef>
          </c:tx>
          <c:spPr>
            <a:solidFill>
              <a:schemeClr val="accent2">
                <a:lumMod val="75000"/>
              </a:schemeClr>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автономные</c:v>
                </c:pt>
                <c:pt idx="1">
                  <c:v>бюджетные</c:v>
                </c:pt>
              </c:strCache>
            </c:strRef>
          </c:cat>
          <c:val>
            <c:numRef>
              <c:f>Лист1!$E$2:$E$3</c:f>
              <c:numCache>
                <c:formatCode>General</c:formatCode>
                <c:ptCount val="2"/>
                <c:pt idx="0">
                  <c:v>29</c:v>
                </c:pt>
                <c:pt idx="1">
                  <c:v>10</c:v>
                </c:pt>
              </c:numCache>
            </c:numRef>
          </c:val>
          <c:extLst>
            <c:ext xmlns:c16="http://schemas.microsoft.com/office/drawing/2014/chart" uri="{C3380CC4-5D6E-409C-BE32-E72D297353CC}">
              <c16:uniqueId val="{00000001-D863-4339-908E-29AA2A22A06C}"/>
            </c:ext>
          </c:extLst>
        </c:ser>
        <c:ser>
          <c:idx val="4"/>
          <c:order val="4"/>
          <c:tx>
            <c:strRef>
              <c:f>Лист1!$F$1</c:f>
              <c:strCache>
                <c:ptCount val="1"/>
                <c:pt idx="0">
                  <c:v>2021 г.</c:v>
                </c:pt>
              </c:strCache>
            </c:strRef>
          </c:tx>
          <c:spPr>
            <a:solidFill>
              <a:schemeClr val="accent4">
                <a:lumMod val="40000"/>
                <a:lumOff val="60000"/>
              </a:schemeClr>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автономные</c:v>
                </c:pt>
                <c:pt idx="1">
                  <c:v>бюджетные</c:v>
                </c:pt>
              </c:strCache>
            </c:strRef>
          </c:cat>
          <c:val>
            <c:numRef>
              <c:f>Лист1!$F$2:$F$3</c:f>
              <c:numCache>
                <c:formatCode>General</c:formatCode>
                <c:ptCount val="2"/>
                <c:pt idx="0">
                  <c:v>27</c:v>
                </c:pt>
                <c:pt idx="1">
                  <c:v>9</c:v>
                </c:pt>
              </c:numCache>
            </c:numRef>
          </c:val>
          <c:extLst>
            <c:ext xmlns:c16="http://schemas.microsoft.com/office/drawing/2014/chart" uri="{C3380CC4-5D6E-409C-BE32-E72D297353CC}">
              <c16:uniqueId val="{00000002-D863-4339-908E-29AA2A22A06C}"/>
            </c:ext>
          </c:extLst>
        </c:ser>
        <c:dLbls>
          <c:dLblPos val="outEnd"/>
          <c:showLegendKey val="0"/>
          <c:showVal val="1"/>
          <c:showCatName val="0"/>
          <c:showSerName val="0"/>
          <c:showPercent val="0"/>
          <c:showBubbleSize val="0"/>
        </c:dLbls>
        <c:gapWidth val="267"/>
        <c:overlap val="-43"/>
        <c:axId val="119375360"/>
        <c:axId val="119376896"/>
      </c:barChart>
      <c:catAx>
        <c:axId val="119375360"/>
        <c:scaling>
          <c:orientation val="minMax"/>
        </c:scaling>
        <c:delete val="1"/>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crossAx val="119376896"/>
        <c:crosses val="autoZero"/>
        <c:auto val="1"/>
        <c:lblAlgn val="ctr"/>
        <c:lblOffset val="100"/>
        <c:noMultiLvlLbl val="0"/>
      </c:catAx>
      <c:valAx>
        <c:axId val="11937689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119375360"/>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8.8859328098490453E-2"/>
          <c:y val="0.83884514435695534"/>
          <c:w val="0.87101450457504981"/>
          <c:h val="8.43334238392614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61462112457785E-2"/>
          <c:y val="0.24059153254318721"/>
          <c:w val="0.87993353219926007"/>
          <c:h val="0.43084541077884692"/>
        </c:manualLayout>
      </c:layout>
      <c:barChart>
        <c:barDir val="col"/>
        <c:grouping val="clustered"/>
        <c:varyColors val="0"/>
        <c:ser>
          <c:idx val="0"/>
          <c:order val="0"/>
          <c:tx>
            <c:strRef>
              <c:f>Лист1!$B$1</c:f>
              <c:strCache>
                <c:ptCount val="1"/>
                <c:pt idx="0">
                  <c:v>2017 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Лист1!$A$2</c:f>
              <c:numCache>
                <c:formatCode>General</c:formatCode>
                <c:ptCount val="1"/>
              </c:numCache>
            </c:numRef>
          </c:cat>
          <c:val>
            <c:numRef>
              <c:f>Лист1!$B$2</c:f>
              <c:numCache>
                <c:formatCode>#,##0</c:formatCode>
                <c:ptCount val="1"/>
                <c:pt idx="0">
                  <c:v>18998</c:v>
                </c:pt>
              </c:numCache>
            </c:numRef>
          </c:val>
          <c:extLst>
            <c:ext xmlns:c16="http://schemas.microsoft.com/office/drawing/2014/chart" uri="{C3380CC4-5D6E-409C-BE32-E72D297353CC}">
              <c16:uniqueId val="{00000001-B080-49C4-BB16-BF989334EF87}"/>
            </c:ext>
          </c:extLst>
        </c:ser>
        <c:ser>
          <c:idx val="1"/>
          <c:order val="1"/>
          <c:tx>
            <c:strRef>
              <c:f>Лист1!$C$1</c:f>
              <c:strCache>
                <c:ptCount val="1"/>
                <c:pt idx="0">
                  <c:v>2018 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Лист1!$A$2</c:f>
              <c:numCache>
                <c:formatCode>General</c:formatCode>
                <c:ptCount val="1"/>
              </c:numCache>
            </c:numRef>
          </c:cat>
          <c:val>
            <c:numRef>
              <c:f>Лист1!$C$2</c:f>
              <c:numCache>
                <c:formatCode>#,##0</c:formatCode>
                <c:ptCount val="1"/>
                <c:pt idx="0">
                  <c:v>18917</c:v>
                </c:pt>
              </c:numCache>
            </c:numRef>
          </c:val>
          <c:extLst>
            <c:ext xmlns:c16="http://schemas.microsoft.com/office/drawing/2014/chart" uri="{C3380CC4-5D6E-409C-BE32-E72D297353CC}">
              <c16:uniqueId val="{00000006-B080-49C4-BB16-BF989334EF87}"/>
            </c:ext>
          </c:extLst>
        </c:ser>
        <c:ser>
          <c:idx val="2"/>
          <c:order val="2"/>
          <c:tx>
            <c:strRef>
              <c:f>Лист1!$D$1</c:f>
              <c:strCache>
                <c:ptCount val="1"/>
                <c:pt idx="0">
                  <c:v>2019 г.</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General</c:formatCode>
                <c:ptCount val="1"/>
                <c:pt idx="0">
                  <c:v>19299</c:v>
                </c:pt>
              </c:numCache>
            </c:numRef>
          </c:val>
          <c:extLst>
            <c:ext xmlns:c16="http://schemas.microsoft.com/office/drawing/2014/chart" uri="{C3380CC4-5D6E-409C-BE32-E72D297353CC}">
              <c16:uniqueId val="{00000000-D1E5-4CB7-AE2E-D9FFCC46A268}"/>
            </c:ext>
          </c:extLst>
        </c:ser>
        <c:ser>
          <c:idx val="3"/>
          <c:order val="3"/>
          <c:tx>
            <c:strRef>
              <c:f>Лист1!$E$1</c:f>
              <c:strCache>
                <c:ptCount val="1"/>
                <c:pt idx="0">
                  <c:v>2020 г.</c:v>
                </c:pt>
              </c:strCache>
            </c:strRef>
          </c:tx>
          <c:spPr>
            <a:solidFill>
              <a:schemeClr val="accent2">
                <a:lumMod val="75000"/>
              </a:schemeClr>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Лист1!$E$2</c:f>
              <c:numCache>
                <c:formatCode>General</c:formatCode>
                <c:ptCount val="1"/>
                <c:pt idx="0">
                  <c:v>19164</c:v>
                </c:pt>
              </c:numCache>
            </c:numRef>
          </c:val>
          <c:extLst>
            <c:ext xmlns:c16="http://schemas.microsoft.com/office/drawing/2014/chart" uri="{C3380CC4-5D6E-409C-BE32-E72D297353CC}">
              <c16:uniqueId val="{00000001-D1E5-4CB7-AE2E-D9FFCC46A268}"/>
            </c:ext>
          </c:extLst>
        </c:ser>
        <c:ser>
          <c:idx val="4"/>
          <c:order val="4"/>
          <c:tx>
            <c:strRef>
              <c:f>Лист1!$F$1</c:f>
              <c:strCache>
                <c:ptCount val="1"/>
                <c:pt idx="0">
                  <c:v>2021 г.</c:v>
                </c:pt>
              </c:strCache>
            </c:strRef>
          </c:tx>
          <c:spPr>
            <a:solidFill>
              <a:schemeClr val="accent4">
                <a:lumMod val="40000"/>
                <a:lumOff val="60000"/>
              </a:schemeClr>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Лист1!$F$2</c:f>
              <c:numCache>
                <c:formatCode>General</c:formatCode>
                <c:ptCount val="1"/>
                <c:pt idx="0">
                  <c:v>18186</c:v>
                </c:pt>
              </c:numCache>
            </c:numRef>
          </c:val>
          <c:extLst>
            <c:ext xmlns:c16="http://schemas.microsoft.com/office/drawing/2014/chart" uri="{C3380CC4-5D6E-409C-BE32-E72D297353CC}">
              <c16:uniqueId val="{00000002-D1E5-4CB7-AE2E-D9FFCC46A268}"/>
            </c:ext>
          </c:extLst>
        </c:ser>
        <c:dLbls>
          <c:dLblPos val="outEnd"/>
          <c:showLegendKey val="0"/>
          <c:showVal val="1"/>
          <c:showCatName val="0"/>
          <c:showSerName val="0"/>
          <c:showPercent val="0"/>
          <c:showBubbleSize val="0"/>
        </c:dLbls>
        <c:gapWidth val="267"/>
        <c:overlap val="-43"/>
        <c:axId val="124689792"/>
        <c:axId val="124699776"/>
      </c:barChart>
      <c:catAx>
        <c:axId val="124689792"/>
        <c:scaling>
          <c:orientation val="minMax"/>
        </c:scaling>
        <c:delete val="1"/>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crossAx val="124699776"/>
        <c:crosses val="autoZero"/>
        <c:auto val="1"/>
        <c:lblAlgn val="ctr"/>
        <c:lblOffset val="100"/>
        <c:noMultiLvlLbl val="0"/>
      </c:catAx>
      <c:valAx>
        <c:axId val="124699776"/>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124689792"/>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0.1142165256759262"/>
          <c:y val="0.74143935711739739"/>
          <c:w val="0.82578008371630129"/>
          <c:h val="0.139509905011873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none" spc="0" normalizeH="0" baseline="0">
                <a:solidFill>
                  <a:schemeClr val="dk1">
                    <a:lumMod val="50000"/>
                    <a:lumOff val="50000"/>
                  </a:schemeClr>
                </a:solidFill>
                <a:latin typeface="+mj-lt"/>
                <a:ea typeface="+mj-ea"/>
                <a:cs typeface="+mj-cs"/>
              </a:defRPr>
            </a:pPr>
            <a:r>
              <a:rPr lang="ru-RU" sz="1100"/>
              <a:t>Средний показатель уровня удовлетворенности населения </a:t>
            </a:r>
          </a:p>
          <a:p>
            <a:pPr>
              <a:defRPr sz="1100" b="1" i="0" u="none" strike="noStrike" kern="1200" cap="none" spc="0" normalizeH="0" baseline="0">
                <a:solidFill>
                  <a:schemeClr val="dk1">
                    <a:lumMod val="50000"/>
                    <a:lumOff val="50000"/>
                  </a:schemeClr>
                </a:solidFill>
                <a:latin typeface="+mj-lt"/>
                <a:ea typeface="+mj-ea"/>
                <a:cs typeface="+mj-cs"/>
              </a:defRPr>
            </a:pPr>
            <a:r>
              <a:rPr lang="ru-RU" sz="1100"/>
              <a:t>качеством условий осуществления образовательной деятельности</a:t>
            </a:r>
          </a:p>
          <a:p>
            <a:pPr>
              <a:defRPr sz="1100" b="1" i="0" u="none" strike="noStrike" kern="1200" cap="none" spc="0" normalizeH="0" baseline="0">
                <a:solidFill>
                  <a:schemeClr val="dk1">
                    <a:lumMod val="50000"/>
                    <a:lumOff val="50000"/>
                  </a:schemeClr>
                </a:solidFill>
                <a:latin typeface="+mj-lt"/>
                <a:ea typeface="+mj-ea"/>
                <a:cs typeface="+mj-cs"/>
              </a:defRPr>
            </a:pPr>
            <a:endParaRPr lang="ru-RU" sz="1100"/>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2020 год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Лист1!$A$2:$A$4</c:f>
              <c:strCache>
                <c:ptCount val="3"/>
                <c:pt idx="0">
                  <c:v>Дошкольные образовательные организации</c:v>
                </c:pt>
                <c:pt idx="1">
                  <c:v>Общеобразовательные организации</c:v>
                </c:pt>
                <c:pt idx="2">
                  <c:v>Организации дополнительного образования</c:v>
                </c:pt>
              </c:strCache>
            </c:strRef>
          </c:cat>
          <c:val>
            <c:numRef>
              <c:f>Лист1!$B$2:$B$4</c:f>
              <c:numCache>
                <c:formatCode>0.0%</c:formatCode>
                <c:ptCount val="3"/>
                <c:pt idx="0">
                  <c:v>0.97399999999999998</c:v>
                </c:pt>
                <c:pt idx="1">
                  <c:v>0.88700000000000001</c:v>
                </c:pt>
                <c:pt idx="2">
                  <c:v>0.93400000000000005</c:v>
                </c:pt>
              </c:numCache>
            </c:numRef>
          </c:val>
          <c:extLst>
            <c:ext xmlns:c16="http://schemas.microsoft.com/office/drawing/2014/chart" uri="{C3380CC4-5D6E-409C-BE32-E72D297353CC}">
              <c16:uniqueId val="{00000000-B468-4998-992A-1AA21C95C28C}"/>
            </c:ext>
          </c:extLst>
        </c:ser>
        <c:ser>
          <c:idx val="1"/>
          <c:order val="1"/>
          <c:tx>
            <c:strRef>
              <c:f>Лист1!$C$1</c:f>
              <c:strCache>
                <c:ptCount val="1"/>
                <c:pt idx="0">
                  <c:v>2021 год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Лист1!$A$2:$A$4</c:f>
              <c:strCache>
                <c:ptCount val="3"/>
                <c:pt idx="0">
                  <c:v>Дошкольные образовательные организации</c:v>
                </c:pt>
                <c:pt idx="1">
                  <c:v>Общеобразовательные организации</c:v>
                </c:pt>
                <c:pt idx="2">
                  <c:v>Организации дополнительного образования</c:v>
                </c:pt>
              </c:strCache>
            </c:strRef>
          </c:cat>
          <c:val>
            <c:numRef>
              <c:f>Лист1!$C$2:$C$4</c:f>
              <c:numCache>
                <c:formatCode>0.0%</c:formatCode>
                <c:ptCount val="3"/>
                <c:pt idx="0">
                  <c:v>0.97699999999999998</c:v>
                </c:pt>
                <c:pt idx="1">
                  <c:v>0.91100000000000003</c:v>
                </c:pt>
                <c:pt idx="2">
                  <c:v>0.91500000000000004</c:v>
                </c:pt>
              </c:numCache>
            </c:numRef>
          </c:val>
          <c:extLst>
            <c:ext xmlns:c16="http://schemas.microsoft.com/office/drawing/2014/chart" uri="{C3380CC4-5D6E-409C-BE32-E72D297353CC}">
              <c16:uniqueId val="{00000001-B468-4998-992A-1AA21C95C28C}"/>
            </c:ext>
          </c:extLst>
        </c:ser>
        <c:dLbls>
          <c:showLegendKey val="0"/>
          <c:showVal val="0"/>
          <c:showCatName val="0"/>
          <c:showSerName val="0"/>
          <c:showPercent val="0"/>
          <c:showBubbleSize val="0"/>
        </c:dLbls>
        <c:gapWidth val="267"/>
        <c:overlap val="-43"/>
        <c:axId val="104356864"/>
        <c:axId val="104686336"/>
      </c:barChart>
      <c:catAx>
        <c:axId val="10435686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u-RU"/>
          </a:p>
        </c:txPr>
        <c:crossAx val="104686336"/>
        <c:crosses val="autoZero"/>
        <c:auto val="1"/>
        <c:lblAlgn val="ctr"/>
        <c:lblOffset val="100"/>
        <c:noMultiLvlLbl val="0"/>
      </c:catAx>
      <c:valAx>
        <c:axId val="104686336"/>
        <c:scaling>
          <c:orientation val="minMax"/>
        </c:scaling>
        <c:delete val="0"/>
        <c:axPos val="l"/>
        <c:majorGridlines>
          <c:spPr>
            <a:ln w="9525" cap="flat" cmpd="sng" algn="ctr">
              <a:solidFill>
                <a:schemeClr val="dk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104356864"/>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none" spc="0" normalizeH="0" baseline="0">
                <a:solidFill>
                  <a:schemeClr val="dk1">
                    <a:lumMod val="50000"/>
                    <a:lumOff val="50000"/>
                  </a:schemeClr>
                </a:solidFill>
                <a:latin typeface="+mj-lt"/>
                <a:ea typeface="+mj-ea"/>
                <a:cs typeface="+mj-cs"/>
              </a:defRPr>
            </a:pPr>
            <a:r>
              <a:rPr lang="ru-RU" sz="1000"/>
              <a:t>Уровень удовлетворенности населения </a:t>
            </a:r>
          </a:p>
          <a:p>
            <a:pPr>
              <a:defRPr sz="1000" b="1" i="0" u="none" strike="noStrike" kern="1200" cap="none" spc="0" normalizeH="0" baseline="0">
                <a:solidFill>
                  <a:schemeClr val="dk1">
                    <a:lumMod val="50000"/>
                    <a:lumOff val="50000"/>
                  </a:schemeClr>
                </a:solidFill>
                <a:latin typeface="+mj-lt"/>
                <a:ea typeface="+mj-ea"/>
                <a:cs typeface="+mj-cs"/>
              </a:defRPr>
            </a:pPr>
            <a:r>
              <a:rPr lang="ru-RU" sz="1000"/>
              <a:t>качеством условий осуществления образовательной деятельности по</a:t>
            </a:r>
            <a:r>
              <a:rPr lang="ru-RU" sz="1000" baseline="0"/>
              <a:t> критериям </a:t>
            </a:r>
            <a:endParaRPr lang="ru-RU" sz="1000"/>
          </a:p>
          <a:p>
            <a:pPr>
              <a:defRPr sz="1000" b="1" i="0" u="none" strike="noStrike" kern="1200" cap="none" spc="0" normalizeH="0" baseline="0">
                <a:solidFill>
                  <a:schemeClr val="dk1">
                    <a:lumMod val="50000"/>
                    <a:lumOff val="50000"/>
                  </a:schemeClr>
                </a:solidFill>
                <a:latin typeface="+mj-lt"/>
                <a:ea typeface="+mj-ea"/>
                <a:cs typeface="+mj-cs"/>
              </a:defRPr>
            </a:pPr>
            <a:endParaRPr lang="ru-RU" sz="1000"/>
          </a:p>
        </c:rich>
      </c:tx>
      <c:overlay val="0"/>
      <c:spPr>
        <a:noFill/>
        <a:ln>
          <a:noFill/>
        </a:ln>
        <a:effectLst/>
      </c:spPr>
    </c:title>
    <c:autoTitleDeleted val="0"/>
    <c:plotArea>
      <c:layout>
        <c:manualLayout>
          <c:layoutTarget val="inner"/>
          <c:xMode val="edge"/>
          <c:yMode val="edge"/>
          <c:x val="8.3661462112457785E-2"/>
          <c:y val="0.24059153254318721"/>
          <c:w val="0.87993353219926007"/>
          <c:h val="0.43084541077884692"/>
        </c:manualLayout>
      </c:layout>
      <c:barChart>
        <c:barDir val="col"/>
        <c:grouping val="clustered"/>
        <c:varyColors val="0"/>
        <c:ser>
          <c:idx val="0"/>
          <c:order val="0"/>
          <c:tx>
            <c:strRef>
              <c:f>Лист1!$B$1</c:f>
              <c:strCache>
                <c:ptCount val="1"/>
                <c:pt idx="0">
                  <c:v>2020 год</c:v>
                </c:pt>
              </c:strCache>
            </c:strRef>
          </c:tx>
          <c:spPr>
            <a:solidFill>
              <a:schemeClr val="accent1"/>
            </a:solidFill>
            <a:ln>
              <a:noFill/>
            </a:ln>
            <a:effectLst/>
          </c:spPr>
          <c:invertIfNegative val="0"/>
          <c:dLbls>
            <c:dLbl>
              <c:idx val="3"/>
              <c:layout>
                <c:manualLayout>
                  <c:x val="-1.3651877133105802E-2"/>
                  <c:y val="-3.5714285714285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080-49C4-BB16-BF989334EF8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Лист1!$A$2:$A$6</c:f>
              <c:strCache>
                <c:ptCount val="5"/>
                <c:pt idx="0">
                  <c:v>Открытость и доступность информации об организации, осуществляющей образовательную деятельность</c:v>
                </c:pt>
                <c:pt idx="1">
                  <c:v>Комфортность условий, в которых осуществляется образовательная деятельность</c:v>
                </c:pt>
                <c:pt idx="2">
                  <c:v>Доступность образовательной деятельности для инвалидов</c:v>
                </c:pt>
                <c:pt idx="3">
                  <c:v>Доброжелательность, вежливость работников организации</c:v>
                </c:pt>
                <c:pt idx="4">
                  <c:v>Удовлетворенность условиями осуществления образовательной деятельности организаций</c:v>
                </c:pt>
              </c:strCache>
            </c:strRef>
          </c:cat>
          <c:val>
            <c:numRef>
              <c:f>Лист1!$B$2:$B$6</c:f>
              <c:numCache>
                <c:formatCode>0.0%</c:formatCode>
                <c:ptCount val="5"/>
                <c:pt idx="0">
                  <c:v>0.94099999999999995</c:v>
                </c:pt>
                <c:pt idx="1">
                  <c:v>0.92800000000000005</c:v>
                </c:pt>
                <c:pt idx="2">
                  <c:v>0.89200000000000002</c:v>
                </c:pt>
                <c:pt idx="3">
                  <c:v>0.95299999999999996</c:v>
                </c:pt>
                <c:pt idx="4">
                  <c:v>0.94199999999999995</c:v>
                </c:pt>
              </c:numCache>
            </c:numRef>
          </c:val>
          <c:extLst>
            <c:ext xmlns:c16="http://schemas.microsoft.com/office/drawing/2014/chart" uri="{C3380CC4-5D6E-409C-BE32-E72D297353CC}">
              <c16:uniqueId val="{00000001-B080-49C4-BB16-BF989334EF87}"/>
            </c:ext>
          </c:extLst>
        </c:ser>
        <c:ser>
          <c:idx val="1"/>
          <c:order val="1"/>
          <c:tx>
            <c:strRef>
              <c:f>Лист1!$C$1</c:f>
              <c:strCache>
                <c:ptCount val="1"/>
                <c:pt idx="0">
                  <c:v>2021 год</c:v>
                </c:pt>
              </c:strCache>
            </c:strRef>
          </c:tx>
          <c:spPr>
            <a:solidFill>
              <a:schemeClr val="accent2"/>
            </a:solidFill>
            <a:ln>
              <a:noFill/>
            </a:ln>
            <a:effectLst/>
          </c:spPr>
          <c:invertIfNegative val="0"/>
          <c:dLbls>
            <c:dLbl>
              <c:idx val="0"/>
              <c:layout>
                <c:manualLayout>
                  <c:x val="1.5927189988623434E-2"/>
                  <c:y val="-3.63752411657714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080-49C4-BB16-BF989334EF87}"/>
                </c:ext>
              </c:extLst>
            </c:dLbl>
            <c:dLbl>
              <c:idx val="1"/>
              <c:layout>
                <c:manualLayout>
                  <c:x val="1.3651877133105802E-2"/>
                  <c:y val="-3.63752411657714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080-49C4-BB16-BF989334EF87}"/>
                </c:ext>
              </c:extLst>
            </c:dLbl>
            <c:dLbl>
              <c:idx val="3"/>
              <c:layout>
                <c:manualLayout>
                  <c:x val="1.365187713310571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080-49C4-BB16-BF989334EF87}"/>
                </c:ext>
              </c:extLst>
            </c:dLbl>
            <c:dLbl>
              <c:idx val="4"/>
              <c:layout>
                <c:manualLayout>
                  <c:x val="1.3651877133105636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080-49C4-BB16-BF989334EF8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Лист1!$A$2:$A$6</c:f>
              <c:strCache>
                <c:ptCount val="5"/>
                <c:pt idx="0">
                  <c:v>Открытость и доступность информации об организации, осуществляющей образовательную деятельность</c:v>
                </c:pt>
                <c:pt idx="1">
                  <c:v>Комфортность условий, в которых осуществляется образовательная деятельность</c:v>
                </c:pt>
                <c:pt idx="2">
                  <c:v>Доступность образовательной деятельности для инвалидов</c:v>
                </c:pt>
                <c:pt idx="3">
                  <c:v>Доброжелательность, вежливость работников организации</c:v>
                </c:pt>
                <c:pt idx="4">
                  <c:v>Удовлетворенность условиями осуществления образовательной деятельности организаций</c:v>
                </c:pt>
              </c:strCache>
            </c:strRef>
          </c:cat>
          <c:val>
            <c:numRef>
              <c:f>Лист1!$C$2:$C$6</c:f>
              <c:numCache>
                <c:formatCode>0.0%</c:formatCode>
                <c:ptCount val="5"/>
                <c:pt idx="0">
                  <c:v>0.94199999999999995</c:v>
                </c:pt>
                <c:pt idx="1">
                  <c:v>0.93200000000000005</c:v>
                </c:pt>
                <c:pt idx="2">
                  <c:v>0.90700000000000003</c:v>
                </c:pt>
                <c:pt idx="3">
                  <c:v>0.95099999999999996</c:v>
                </c:pt>
                <c:pt idx="4">
                  <c:v>0.93899999999999995</c:v>
                </c:pt>
              </c:numCache>
            </c:numRef>
          </c:val>
          <c:extLst>
            <c:ext xmlns:c16="http://schemas.microsoft.com/office/drawing/2014/chart" uri="{C3380CC4-5D6E-409C-BE32-E72D297353CC}">
              <c16:uniqueId val="{00000006-B080-49C4-BB16-BF989334EF87}"/>
            </c:ext>
          </c:extLst>
        </c:ser>
        <c:dLbls>
          <c:showLegendKey val="0"/>
          <c:showVal val="0"/>
          <c:showCatName val="0"/>
          <c:showSerName val="0"/>
          <c:showPercent val="0"/>
          <c:showBubbleSize val="0"/>
        </c:dLbls>
        <c:gapWidth val="267"/>
        <c:overlap val="-43"/>
        <c:axId val="104285312"/>
        <c:axId val="104286848"/>
      </c:barChart>
      <c:catAx>
        <c:axId val="10428531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dk1">
                    <a:lumMod val="65000"/>
                    <a:lumOff val="35000"/>
                  </a:schemeClr>
                </a:solidFill>
                <a:latin typeface="+mn-lt"/>
                <a:ea typeface="+mn-ea"/>
                <a:cs typeface="+mn-cs"/>
              </a:defRPr>
            </a:pPr>
            <a:endParaRPr lang="ru-RU"/>
          </a:p>
        </c:txPr>
        <c:crossAx val="104286848"/>
        <c:crosses val="autoZero"/>
        <c:auto val="1"/>
        <c:lblAlgn val="ctr"/>
        <c:lblOffset val="100"/>
        <c:noMultiLvlLbl val="0"/>
      </c:catAx>
      <c:valAx>
        <c:axId val="104286848"/>
        <c:scaling>
          <c:orientation val="minMax"/>
        </c:scaling>
        <c:delete val="0"/>
        <c:axPos val="l"/>
        <c:majorGridlines>
          <c:spPr>
            <a:ln w="9525" cap="flat" cmpd="sng" algn="ctr">
              <a:solidFill>
                <a:schemeClr val="dk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104285312"/>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0.38417597004385168"/>
          <c:y val="0.92127576539054745"/>
          <c:w val="0.23622139258781236"/>
          <c:h val="6.690611434485148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cap="none" spc="0" normalizeH="0" baseline="0">
                <a:solidFill>
                  <a:schemeClr val="dk1">
                    <a:lumMod val="50000"/>
                    <a:lumOff val="50000"/>
                  </a:schemeClr>
                </a:solidFill>
                <a:latin typeface="+mj-lt"/>
                <a:ea typeface="+mj-ea"/>
                <a:cs typeface="+mj-cs"/>
              </a:defRPr>
            </a:pPr>
            <a:r>
              <a:rPr lang="ru-RU"/>
              <a:t>Название</a:t>
            </a:r>
          </a:p>
        </c:rich>
      </c:tx>
      <c:overlay val="0"/>
      <c:spPr>
        <a:noFill/>
        <a:ln>
          <a:noFill/>
        </a:ln>
        <a:effectLst/>
      </c:spPr>
    </c:title>
    <c:autoTitleDeleted val="0"/>
    <c:plotArea>
      <c:layout>
        <c:manualLayout>
          <c:layoutTarget val="inner"/>
          <c:xMode val="edge"/>
          <c:yMode val="edge"/>
          <c:x val="8.3661462112457785E-2"/>
          <c:y val="0.24059153254318721"/>
          <c:w val="0.87993353219926007"/>
          <c:h val="0.43084541077884692"/>
        </c:manualLayout>
      </c:layout>
      <c:barChart>
        <c:barDir val="col"/>
        <c:grouping val="clustered"/>
        <c:varyColors val="0"/>
        <c:ser>
          <c:idx val="0"/>
          <c:order val="0"/>
          <c:tx>
            <c:strRef>
              <c:f>Лист1!$A$2</c:f>
              <c:strCache>
                <c:ptCount val="1"/>
                <c:pt idx="0">
                  <c:v>Категория 1</c:v>
                </c:pt>
              </c:strCache>
            </c:strRef>
          </c:tx>
          <c:spPr>
            <a:solidFill>
              <a:schemeClr val="accent1"/>
            </a:solidFill>
            <a:ln>
              <a:noFill/>
            </a:ln>
            <a:effectLst/>
          </c:spPr>
          <c:invertIfNegative val="0"/>
          <c:dPt>
            <c:idx val="1"/>
            <c:invertIfNegative val="0"/>
            <c:bubble3D val="0"/>
            <c:spPr>
              <a:solidFill>
                <a:srgbClr val="ED7D31"/>
              </a:solidFill>
              <a:ln>
                <a:noFill/>
              </a:ln>
              <a:effectLst/>
            </c:spPr>
            <c:extLst>
              <c:ext xmlns:c16="http://schemas.microsoft.com/office/drawing/2014/chart" uri="{C3380CC4-5D6E-409C-BE32-E72D297353CC}">
                <c16:uniqueId val="{00000001-DD10-42CB-81A9-C8E107F2ACB9}"/>
              </c:ext>
            </c:extLst>
          </c:dPt>
          <c:dPt>
            <c:idx val="2"/>
            <c:invertIfNegative val="0"/>
            <c:bubble3D val="0"/>
            <c:spPr>
              <a:solidFill>
                <a:srgbClr val="E7E6E6">
                  <a:lumMod val="75000"/>
                </a:srgbClr>
              </a:solidFill>
              <a:ln>
                <a:noFill/>
              </a:ln>
              <a:effectLst/>
            </c:spPr>
            <c:extLst>
              <c:ext xmlns:c16="http://schemas.microsoft.com/office/drawing/2014/chart" uri="{C3380CC4-5D6E-409C-BE32-E72D297353CC}">
                <c16:uniqueId val="{00000003-DD10-42CB-81A9-C8E107F2ACB9}"/>
              </c:ext>
            </c:extLst>
          </c:dPt>
          <c:dPt>
            <c:idx val="3"/>
            <c:invertIfNegative val="0"/>
            <c:bubble3D val="0"/>
            <c:spPr>
              <a:solidFill>
                <a:srgbClr val="ED7D31">
                  <a:lumMod val="75000"/>
                </a:srgbClr>
              </a:solidFill>
              <a:ln>
                <a:noFill/>
              </a:ln>
              <a:effectLst/>
            </c:spPr>
            <c:extLst>
              <c:ext xmlns:c16="http://schemas.microsoft.com/office/drawing/2014/chart" uri="{C3380CC4-5D6E-409C-BE32-E72D297353CC}">
                <c16:uniqueId val="{00000000-B080-49C4-BB16-BF989334EF87}"/>
              </c:ext>
            </c:extLst>
          </c:dPt>
          <c:dPt>
            <c:idx val="4"/>
            <c:invertIfNegative val="0"/>
            <c:bubble3D val="0"/>
            <c:spPr>
              <a:solidFill>
                <a:srgbClr val="FFC000">
                  <a:lumMod val="40000"/>
                  <a:lumOff val="60000"/>
                </a:srgbClr>
              </a:solidFill>
              <a:ln>
                <a:noFill/>
              </a:ln>
              <a:effectLst/>
            </c:spPr>
            <c:extLst>
              <c:ext xmlns:c16="http://schemas.microsoft.com/office/drawing/2014/chart" uri="{C3380CC4-5D6E-409C-BE32-E72D297353CC}">
                <c16:uniqueId val="{00000007-DD10-42CB-81A9-C8E107F2ACB9}"/>
              </c:ext>
            </c:extLst>
          </c:dPt>
          <c:dLbls>
            <c:dLbl>
              <c:idx val="3"/>
              <c:layout>
                <c:manualLayout>
                  <c:x val="-1.3651877133105802E-2"/>
                  <c:y val="-3.5714285714285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080-49C4-BB16-BF989334EF8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Лист1!$B$1:$F$1</c:f>
              <c:strCache>
                <c:ptCount val="5"/>
                <c:pt idx="0">
                  <c:v>2017 г.</c:v>
                </c:pt>
                <c:pt idx="1">
                  <c:v>2018 г.</c:v>
                </c:pt>
                <c:pt idx="2">
                  <c:v>2019 г.</c:v>
                </c:pt>
                <c:pt idx="3">
                  <c:v>2020 г.</c:v>
                </c:pt>
                <c:pt idx="4">
                  <c:v>2021 г.</c:v>
                </c:pt>
              </c:strCache>
            </c:strRef>
          </c:cat>
          <c:val>
            <c:numRef>
              <c:f>Лист1!$B$2:$F$2</c:f>
              <c:numCache>
                <c:formatCode>0.0%</c:formatCode>
                <c:ptCount val="5"/>
                <c:pt idx="0">
                  <c:v>0.33500000000000002</c:v>
                </c:pt>
                <c:pt idx="1">
                  <c:v>0.33800000000000002</c:v>
                </c:pt>
                <c:pt idx="2">
                  <c:v>0.36199999999999999</c:v>
                </c:pt>
                <c:pt idx="3">
                  <c:v>0.374</c:v>
                </c:pt>
                <c:pt idx="4">
                  <c:v>0.379</c:v>
                </c:pt>
              </c:numCache>
            </c:numRef>
          </c:val>
          <c:extLst>
            <c:ext xmlns:c16="http://schemas.microsoft.com/office/drawing/2014/chart" uri="{C3380CC4-5D6E-409C-BE32-E72D297353CC}">
              <c16:uniqueId val="{00000001-B080-49C4-BB16-BF989334EF87}"/>
            </c:ext>
          </c:extLst>
        </c:ser>
        <c:dLbls>
          <c:showLegendKey val="0"/>
          <c:showVal val="0"/>
          <c:showCatName val="0"/>
          <c:showSerName val="0"/>
          <c:showPercent val="0"/>
          <c:showBubbleSize val="0"/>
        </c:dLbls>
        <c:gapWidth val="267"/>
        <c:overlap val="-43"/>
        <c:axId val="104455168"/>
        <c:axId val="104461056"/>
      </c:barChart>
      <c:catAx>
        <c:axId val="104455168"/>
        <c:scaling>
          <c:orientation val="minMax"/>
        </c:scaling>
        <c:delete val="1"/>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crossAx val="104461056"/>
        <c:crosses val="autoZero"/>
        <c:auto val="1"/>
        <c:lblAlgn val="ctr"/>
        <c:lblOffset val="100"/>
        <c:noMultiLvlLbl val="0"/>
      </c:catAx>
      <c:valAx>
        <c:axId val="104461056"/>
        <c:scaling>
          <c:orientation val="minMax"/>
        </c:scaling>
        <c:delete val="0"/>
        <c:axPos val="l"/>
        <c:majorGridlines>
          <c:spPr>
            <a:ln w="9525" cap="flat" cmpd="sng" algn="ctr">
              <a:solidFill>
                <a:schemeClr val="dk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104455168"/>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8.1013728856454512E-2"/>
          <c:y val="0.70744548714977762"/>
          <c:w val="0.88202544697028151"/>
          <c:h val="0.10354496538626975"/>
        </c:manualLayout>
      </c:layout>
      <c:overlay val="0"/>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61462112457785E-2"/>
          <c:y val="0.24059153254318721"/>
          <c:w val="0.87993353219926007"/>
          <c:h val="0.43084541077884692"/>
        </c:manualLayout>
      </c:layout>
      <c:barChart>
        <c:barDir val="col"/>
        <c:grouping val="clustered"/>
        <c:varyColors val="0"/>
        <c:ser>
          <c:idx val="0"/>
          <c:order val="0"/>
          <c:tx>
            <c:strRef>
              <c:f>Лист1!$B$1</c:f>
              <c:strCache>
                <c:ptCount val="1"/>
                <c:pt idx="0">
                  <c:v>2017 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c:f>
              <c:strCache>
                <c:ptCount val="1"/>
                <c:pt idx="0">
                  <c:v>Категория 1</c:v>
                </c:pt>
              </c:strCache>
            </c:strRef>
          </c:cat>
          <c:val>
            <c:numRef>
              <c:f>Лист1!$B$2</c:f>
              <c:numCache>
                <c:formatCode>General</c:formatCode>
                <c:ptCount val="1"/>
                <c:pt idx="0">
                  <c:v>32069</c:v>
                </c:pt>
              </c:numCache>
            </c:numRef>
          </c:val>
          <c:extLst>
            <c:ext xmlns:c16="http://schemas.microsoft.com/office/drawing/2014/chart" uri="{C3380CC4-5D6E-409C-BE32-E72D297353CC}">
              <c16:uniqueId val="{00000001-B080-49C4-BB16-BF989334EF87}"/>
            </c:ext>
          </c:extLst>
        </c:ser>
        <c:ser>
          <c:idx val="1"/>
          <c:order val="1"/>
          <c:tx>
            <c:strRef>
              <c:f>Лист1!$C$1</c:f>
              <c:strCache>
                <c:ptCount val="1"/>
                <c:pt idx="0">
                  <c:v>2018 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c:f>
              <c:strCache>
                <c:ptCount val="1"/>
                <c:pt idx="0">
                  <c:v>Категория 1</c:v>
                </c:pt>
              </c:strCache>
            </c:strRef>
          </c:cat>
          <c:val>
            <c:numRef>
              <c:f>Лист1!$C$2</c:f>
              <c:numCache>
                <c:formatCode>General</c:formatCode>
                <c:ptCount val="1"/>
                <c:pt idx="0">
                  <c:v>32928</c:v>
                </c:pt>
              </c:numCache>
            </c:numRef>
          </c:val>
          <c:extLst>
            <c:ext xmlns:c16="http://schemas.microsoft.com/office/drawing/2014/chart" uri="{C3380CC4-5D6E-409C-BE32-E72D297353CC}">
              <c16:uniqueId val="{00000006-B080-49C4-BB16-BF989334EF87}"/>
            </c:ext>
          </c:extLst>
        </c:ser>
        <c:ser>
          <c:idx val="2"/>
          <c:order val="2"/>
          <c:tx>
            <c:strRef>
              <c:f>Лист1!$D$1</c:f>
              <c:strCache>
                <c:ptCount val="1"/>
                <c:pt idx="0">
                  <c:v>2019 г.</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Лист1!$D$2</c:f>
              <c:numCache>
                <c:formatCode>General</c:formatCode>
                <c:ptCount val="1"/>
                <c:pt idx="0">
                  <c:v>33975</c:v>
                </c:pt>
              </c:numCache>
            </c:numRef>
          </c:val>
          <c:extLst>
            <c:ext xmlns:c16="http://schemas.microsoft.com/office/drawing/2014/chart" uri="{C3380CC4-5D6E-409C-BE32-E72D297353CC}">
              <c16:uniqueId val="{00000000-4AED-4E04-806F-0E38DF519193}"/>
            </c:ext>
          </c:extLst>
        </c:ser>
        <c:ser>
          <c:idx val="3"/>
          <c:order val="3"/>
          <c:tx>
            <c:strRef>
              <c:f>Лист1!$E$1</c:f>
              <c:strCache>
                <c:ptCount val="1"/>
                <c:pt idx="0">
                  <c:v>2020 г.</c:v>
                </c:pt>
              </c:strCache>
            </c:strRef>
          </c:tx>
          <c:spPr>
            <a:solidFill>
              <a:schemeClr val="accent2">
                <a:lumMod val="75000"/>
              </a:schemeClr>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Лист1!$E$2</c:f>
              <c:numCache>
                <c:formatCode>General</c:formatCode>
                <c:ptCount val="1"/>
                <c:pt idx="0">
                  <c:v>35086</c:v>
                </c:pt>
              </c:numCache>
            </c:numRef>
          </c:val>
          <c:extLst>
            <c:ext xmlns:c16="http://schemas.microsoft.com/office/drawing/2014/chart" uri="{C3380CC4-5D6E-409C-BE32-E72D297353CC}">
              <c16:uniqueId val="{00000001-4AED-4E04-806F-0E38DF519193}"/>
            </c:ext>
          </c:extLst>
        </c:ser>
        <c:ser>
          <c:idx val="4"/>
          <c:order val="4"/>
          <c:tx>
            <c:strRef>
              <c:f>Лист1!$F$1</c:f>
              <c:strCache>
                <c:ptCount val="1"/>
                <c:pt idx="0">
                  <c:v>2021 г.</c:v>
                </c:pt>
              </c:strCache>
            </c:strRef>
          </c:tx>
          <c:spPr>
            <a:solidFill>
              <a:schemeClr val="accent4">
                <a:lumMod val="40000"/>
                <a:lumOff val="60000"/>
              </a:schemeClr>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Лист1!$F$2</c:f>
              <c:numCache>
                <c:formatCode>General</c:formatCode>
                <c:ptCount val="1"/>
                <c:pt idx="0">
                  <c:v>36275</c:v>
                </c:pt>
              </c:numCache>
            </c:numRef>
          </c:val>
          <c:extLst>
            <c:ext xmlns:c16="http://schemas.microsoft.com/office/drawing/2014/chart" uri="{C3380CC4-5D6E-409C-BE32-E72D297353CC}">
              <c16:uniqueId val="{00000002-4AED-4E04-806F-0E38DF519193}"/>
            </c:ext>
          </c:extLst>
        </c:ser>
        <c:dLbls>
          <c:dLblPos val="outEnd"/>
          <c:showLegendKey val="0"/>
          <c:showVal val="1"/>
          <c:showCatName val="0"/>
          <c:showSerName val="0"/>
          <c:showPercent val="0"/>
          <c:showBubbleSize val="0"/>
        </c:dLbls>
        <c:gapWidth val="267"/>
        <c:overlap val="-43"/>
        <c:axId val="104538496"/>
        <c:axId val="104540032"/>
      </c:barChart>
      <c:catAx>
        <c:axId val="104538496"/>
        <c:scaling>
          <c:orientation val="minMax"/>
        </c:scaling>
        <c:delete val="1"/>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crossAx val="104540032"/>
        <c:crosses val="autoZero"/>
        <c:auto val="1"/>
        <c:lblAlgn val="ctr"/>
        <c:lblOffset val="100"/>
        <c:noMultiLvlLbl val="0"/>
      </c:catAx>
      <c:valAx>
        <c:axId val="10454003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10453849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61462112457785E-2"/>
          <c:y val="0.24059153254318721"/>
          <c:w val="0.87993353219926007"/>
          <c:h val="0.43084541077884692"/>
        </c:manualLayout>
      </c:layout>
      <c:barChart>
        <c:barDir val="col"/>
        <c:grouping val="clustered"/>
        <c:varyColors val="0"/>
        <c:ser>
          <c:idx val="0"/>
          <c:order val="0"/>
          <c:tx>
            <c:strRef>
              <c:f>Лист1!$B$1</c:f>
              <c:strCache>
                <c:ptCount val="1"/>
                <c:pt idx="0">
                  <c:v>Столбец1</c:v>
                </c:pt>
              </c:strCache>
            </c:strRef>
          </c:tx>
          <c:spPr>
            <a:solidFill>
              <a:schemeClr val="accent1"/>
            </a:solidFill>
            <a:ln>
              <a:noFill/>
            </a:ln>
            <a:effectLst/>
          </c:spPr>
          <c:invertIfNegative val="0"/>
          <c:dPt>
            <c:idx val="1"/>
            <c:invertIfNegative val="0"/>
            <c:bubble3D val="0"/>
            <c:spPr>
              <a:solidFill>
                <a:srgbClr val="ED7D31"/>
              </a:solidFill>
              <a:ln>
                <a:noFill/>
              </a:ln>
              <a:effectLst/>
            </c:spPr>
            <c:extLst>
              <c:ext xmlns:c16="http://schemas.microsoft.com/office/drawing/2014/chart" uri="{C3380CC4-5D6E-409C-BE32-E72D297353CC}">
                <c16:uniqueId val="{00000001-CB94-4CBB-81D9-861D1373F240}"/>
              </c:ext>
            </c:extLst>
          </c:dPt>
          <c:dPt>
            <c:idx val="2"/>
            <c:invertIfNegative val="0"/>
            <c:bubble3D val="0"/>
            <c:spPr>
              <a:solidFill>
                <a:srgbClr val="E7E6E6">
                  <a:lumMod val="75000"/>
                </a:srgbClr>
              </a:solidFill>
              <a:ln>
                <a:noFill/>
              </a:ln>
              <a:effectLst/>
            </c:spPr>
            <c:extLst>
              <c:ext xmlns:c16="http://schemas.microsoft.com/office/drawing/2014/chart" uri="{C3380CC4-5D6E-409C-BE32-E72D297353CC}">
                <c16:uniqueId val="{00000003-CB94-4CBB-81D9-861D1373F240}"/>
              </c:ext>
            </c:extLst>
          </c:dPt>
          <c:dPt>
            <c:idx val="3"/>
            <c:invertIfNegative val="0"/>
            <c:bubble3D val="0"/>
            <c:spPr>
              <a:solidFill>
                <a:srgbClr val="ED7D31">
                  <a:lumMod val="75000"/>
                </a:srgbClr>
              </a:solidFill>
              <a:ln>
                <a:noFill/>
              </a:ln>
              <a:effectLst/>
            </c:spPr>
            <c:extLst>
              <c:ext xmlns:c16="http://schemas.microsoft.com/office/drawing/2014/chart" uri="{C3380CC4-5D6E-409C-BE32-E72D297353CC}">
                <c16:uniqueId val="{00000000-B080-49C4-BB16-BF989334EF87}"/>
              </c:ext>
            </c:extLst>
          </c:dPt>
          <c:dPt>
            <c:idx val="4"/>
            <c:invertIfNegative val="0"/>
            <c:bubble3D val="0"/>
            <c:spPr>
              <a:solidFill>
                <a:srgbClr val="FFC000">
                  <a:lumMod val="40000"/>
                  <a:lumOff val="60000"/>
                </a:srgbClr>
              </a:solidFill>
              <a:ln>
                <a:noFill/>
              </a:ln>
              <a:effectLst/>
            </c:spPr>
            <c:extLst>
              <c:ext xmlns:c16="http://schemas.microsoft.com/office/drawing/2014/chart" uri="{C3380CC4-5D6E-409C-BE32-E72D297353CC}">
                <c16:uniqueId val="{00000007-CB94-4CBB-81D9-861D1373F240}"/>
              </c:ext>
            </c:extLst>
          </c:dPt>
          <c:dLbls>
            <c:dLbl>
              <c:idx val="3"/>
              <c:layout>
                <c:manualLayout>
                  <c:x val="-1.3651877133105802E-2"/>
                  <c:y val="-3.5714285714285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080-49C4-BB16-BF989334EF8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Лист1!$A$2:$A$6</c:f>
              <c:strCache>
                <c:ptCount val="5"/>
                <c:pt idx="0">
                  <c:v>2017 г.</c:v>
                </c:pt>
                <c:pt idx="1">
                  <c:v>2018 г.</c:v>
                </c:pt>
                <c:pt idx="2">
                  <c:v>2019 г.</c:v>
                </c:pt>
                <c:pt idx="3">
                  <c:v>2020 г.</c:v>
                </c:pt>
                <c:pt idx="4">
                  <c:v>2021 г.</c:v>
                </c:pt>
              </c:strCache>
            </c:strRef>
          </c:cat>
          <c:val>
            <c:numRef>
              <c:f>Лист1!$B$2:$B$6</c:f>
              <c:numCache>
                <c:formatCode>General</c:formatCode>
                <c:ptCount val="5"/>
                <c:pt idx="0">
                  <c:v>7669</c:v>
                </c:pt>
                <c:pt idx="1">
                  <c:v>7911</c:v>
                </c:pt>
                <c:pt idx="2">
                  <c:v>7862</c:v>
                </c:pt>
                <c:pt idx="3">
                  <c:v>8134</c:v>
                </c:pt>
                <c:pt idx="4">
                  <c:v>8291</c:v>
                </c:pt>
              </c:numCache>
            </c:numRef>
          </c:val>
          <c:extLst>
            <c:ext xmlns:c16="http://schemas.microsoft.com/office/drawing/2014/chart" uri="{C3380CC4-5D6E-409C-BE32-E72D297353CC}">
              <c16:uniqueId val="{00000001-B080-49C4-BB16-BF989334EF87}"/>
            </c:ext>
          </c:extLst>
        </c:ser>
        <c:dLbls>
          <c:showLegendKey val="0"/>
          <c:showVal val="0"/>
          <c:showCatName val="0"/>
          <c:showSerName val="0"/>
          <c:showPercent val="0"/>
          <c:showBubbleSize val="0"/>
        </c:dLbls>
        <c:gapWidth val="267"/>
        <c:overlap val="-43"/>
        <c:axId val="104617472"/>
        <c:axId val="104619008"/>
      </c:barChart>
      <c:catAx>
        <c:axId val="104617472"/>
        <c:scaling>
          <c:orientation val="minMax"/>
        </c:scaling>
        <c:delete val="1"/>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crossAx val="104619008"/>
        <c:crosses val="autoZero"/>
        <c:auto val="1"/>
        <c:lblAlgn val="ctr"/>
        <c:lblOffset val="100"/>
        <c:noMultiLvlLbl val="0"/>
      </c:catAx>
      <c:valAx>
        <c:axId val="10461900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104617472"/>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4.9999875394376794E-2"/>
          <c:y val="0.76721237934029363"/>
          <c:w val="0.89999993769718845"/>
          <c:h val="0.1198388185033102"/>
        </c:manualLayout>
      </c:layout>
      <c:overlay val="0"/>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61462112457785E-2"/>
          <c:y val="0.24059153254318721"/>
          <c:w val="0.87993353219926007"/>
          <c:h val="0.43084541077884692"/>
        </c:manualLayout>
      </c:layout>
      <c:barChart>
        <c:barDir val="col"/>
        <c:grouping val="clustered"/>
        <c:varyColors val="0"/>
        <c:ser>
          <c:idx val="0"/>
          <c:order val="0"/>
          <c:tx>
            <c:strRef>
              <c:f>Лист1!$B$1</c:f>
              <c:strCache>
                <c:ptCount val="1"/>
                <c:pt idx="0">
                  <c:v>2017 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c:f>
              <c:strCache>
                <c:ptCount val="1"/>
                <c:pt idx="0">
                  <c:v>Категория 1</c:v>
                </c:pt>
              </c:strCache>
            </c:strRef>
          </c:cat>
          <c:val>
            <c:numRef>
              <c:f>Лист1!$B$2</c:f>
              <c:numCache>
                <c:formatCode>General</c:formatCode>
                <c:ptCount val="1"/>
                <c:pt idx="0">
                  <c:v>85</c:v>
                </c:pt>
              </c:numCache>
            </c:numRef>
          </c:val>
          <c:extLst>
            <c:ext xmlns:c16="http://schemas.microsoft.com/office/drawing/2014/chart" uri="{C3380CC4-5D6E-409C-BE32-E72D297353CC}">
              <c16:uniqueId val="{00000001-B080-49C4-BB16-BF989334EF87}"/>
            </c:ext>
          </c:extLst>
        </c:ser>
        <c:ser>
          <c:idx val="1"/>
          <c:order val="1"/>
          <c:tx>
            <c:strRef>
              <c:f>Лист1!$C$1</c:f>
              <c:strCache>
                <c:ptCount val="1"/>
                <c:pt idx="0">
                  <c:v>2018 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c:f>
              <c:strCache>
                <c:ptCount val="1"/>
                <c:pt idx="0">
                  <c:v>Категория 1</c:v>
                </c:pt>
              </c:strCache>
            </c:strRef>
          </c:cat>
          <c:val>
            <c:numRef>
              <c:f>Лист1!$C$2</c:f>
              <c:numCache>
                <c:formatCode>General</c:formatCode>
                <c:ptCount val="1"/>
                <c:pt idx="0">
                  <c:v>53</c:v>
                </c:pt>
              </c:numCache>
            </c:numRef>
          </c:val>
          <c:extLst>
            <c:ext xmlns:c16="http://schemas.microsoft.com/office/drawing/2014/chart" uri="{C3380CC4-5D6E-409C-BE32-E72D297353CC}">
              <c16:uniqueId val="{00000006-B080-49C4-BB16-BF989334EF87}"/>
            </c:ext>
          </c:extLst>
        </c:ser>
        <c:ser>
          <c:idx val="2"/>
          <c:order val="2"/>
          <c:tx>
            <c:strRef>
              <c:f>Лист1!$D$1</c:f>
              <c:strCache>
                <c:ptCount val="1"/>
                <c:pt idx="0">
                  <c:v>2019 г.</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Лист1!$D$2</c:f>
              <c:numCache>
                <c:formatCode>General</c:formatCode>
                <c:ptCount val="1"/>
                <c:pt idx="0">
                  <c:v>66</c:v>
                </c:pt>
              </c:numCache>
            </c:numRef>
          </c:val>
          <c:extLst>
            <c:ext xmlns:c16="http://schemas.microsoft.com/office/drawing/2014/chart" uri="{C3380CC4-5D6E-409C-BE32-E72D297353CC}">
              <c16:uniqueId val="{00000000-2656-41BE-ABBB-3D0CD77BD6F8}"/>
            </c:ext>
          </c:extLst>
        </c:ser>
        <c:ser>
          <c:idx val="3"/>
          <c:order val="3"/>
          <c:tx>
            <c:strRef>
              <c:f>Лист1!$E$1</c:f>
              <c:strCache>
                <c:ptCount val="1"/>
                <c:pt idx="0">
                  <c:v>2020 г.</c:v>
                </c:pt>
              </c:strCache>
            </c:strRef>
          </c:tx>
          <c:spPr>
            <a:solidFill>
              <a:schemeClr val="accent2">
                <a:lumMod val="75000"/>
              </a:schemeClr>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Лист1!$E$2</c:f>
              <c:numCache>
                <c:formatCode>General</c:formatCode>
                <c:ptCount val="1"/>
                <c:pt idx="0">
                  <c:v>79</c:v>
                </c:pt>
              </c:numCache>
            </c:numRef>
          </c:val>
          <c:extLst>
            <c:ext xmlns:c16="http://schemas.microsoft.com/office/drawing/2014/chart" uri="{C3380CC4-5D6E-409C-BE32-E72D297353CC}">
              <c16:uniqueId val="{00000001-2656-41BE-ABBB-3D0CD77BD6F8}"/>
            </c:ext>
          </c:extLst>
        </c:ser>
        <c:ser>
          <c:idx val="4"/>
          <c:order val="4"/>
          <c:tx>
            <c:strRef>
              <c:f>Лист1!$F$1</c:f>
              <c:strCache>
                <c:ptCount val="1"/>
                <c:pt idx="0">
                  <c:v>2021 г.</c:v>
                </c:pt>
              </c:strCache>
            </c:strRef>
          </c:tx>
          <c:spPr>
            <a:solidFill>
              <a:schemeClr val="accent4">
                <a:lumMod val="40000"/>
                <a:lumOff val="60000"/>
              </a:schemeClr>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Лист1!$F$2</c:f>
              <c:numCache>
                <c:formatCode>General</c:formatCode>
                <c:ptCount val="1"/>
                <c:pt idx="0">
                  <c:v>68</c:v>
                </c:pt>
              </c:numCache>
            </c:numRef>
          </c:val>
          <c:extLst>
            <c:ext xmlns:c16="http://schemas.microsoft.com/office/drawing/2014/chart" uri="{C3380CC4-5D6E-409C-BE32-E72D297353CC}">
              <c16:uniqueId val="{00000002-2656-41BE-ABBB-3D0CD77BD6F8}"/>
            </c:ext>
          </c:extLst>
        </c:ser>
        <c:dLbls>
          <c:dLblPos val="outEnd"/>
          <c:showLegendKey val="0"/>
          <c:showVal val="1"/>
          <c:showCatName val="0"/>
          <c:showSerName val="0"/>
          <c:showPercent val="0"/>
          <c:showBubbleSize val="0"/>
        </c:dLbls>
        <c:gapWidth val="267"/>
        <c:overlap val="-43"/>
        <c:axId val="105015168"/>
        <c:axId val="105016704"/>
      </c:barChart>
      <c:catAx>
        <c:axId val="105015168"/>
        <c:scaling>
          <c:orientation val="minMax"/>
        </c:scaling>
        <c:delete val="1"/>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crossAx val="105016704"/>
        <c:crosses val="autoZero"/>
        <c:auto val="1"/>
        <c:lblAlgn val="ctr"/>
        <c:lblOffset val="100"/>
        <c:noMultiLvlLbl val="0"/>
      </c:catAx>
      <c:valAx>
        <c:axId val="10501670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10501516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0.1273</cdr:x>
      <cdr:y>0.67812</cdr:y>
    </cdr:from>
    <cdr:to>
      <cdr:x>0.51535</cdr:x>
      <cdr:y>0.82416</cdr:y>
    </cdr:to>
    <cdr:sp macro="" textlink="">
      <cdr:nvSpPr>
        <cdr:cNvPr id="2" name="Поле 1"/>
        <cdr:cNvSpPr txBox="1"/>
      </cdr:nvSpPr>
      <cdr:spPr>
        <a:xfrm xmlns:a="http://schemas.openxmlformats.org/drawingml/2006/main">
          <a:off x="560832" y="1723298"/>
          <a:ext cx="1709605" cy="3711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900" b="1">
              <a:solidFill>
                <a:srgbClr val="002060"/>
              </a:solidFill>
            </a:rPr>
            <a:t>Автономные</a:t>
          </a:r>
        </a:p>
      </cdr:txBody>
    </cdr:sp>
  </cdr:relSizeAnchor>
  <cdr:relSizeAnchor xmlns:cdr="http://schemas.openxmlformats.org/drawingml/2006/chartDrawing">
    <cdr:from>
      <cdr:x>0.4997</cdr:x>
      <cdr:y>0.06701</cdr:y>
    </cdr:from>
    <cdr:to>
      <cdr:x>0.954</cdr:x>
      <cdr:y>0.21305</cdr:y>
    </cdr:to>
    <cdr:sp macro="" textlink="">
      <cdr:nvSpPr>
        <cdr:cNvPr id="3" name="Поле 1"/>
        <cdr:cNvSpPr txBox="1"/>
      </cdr:nvSpPr>
      <cdr:spPr>
        <a:xfrm xmlns:a="http://schemas.openxmlformats.org/drawingml/2006/main">
          <a:off x="1259399" y="98508"/>
          <a:ext cx="1144987" cy="214686"/>
        </a:xfrm>
        <a:prstGeom xmlns:a="http://schemas.openxmlformats.org/drawingml/2006/main" prst="rect">
          <a:avLst/>
        </a:prstGeom>
      </cdr:spPr>
    </cdr:sp>
  </cdr:relSizeAnchor>
  <cdr:relSizeAnchor xmlns:cdr="http://schemas.openxmlformats.org/drawingml/2006/chartDrawing">
    <cdr:from>
      <cdr:x>0.54652</cdr:x>
      <cdr:y>0.68855</cdr:y>
    </cdr:from>
    <cdr:to>
      <cdr:x>0.91879</cdr:x>
      <cdr:y>0.87046</cdr:y>
    </cdr:to>
    <cdr:sp macro="" textlink="">
      <cdr:nvSpPr>
        <cdr:cNvPr id="4" name="Поле 3"/>
        <cdr:cNvSpPr txBox="1"/>
      </cdr:nvSpPr>
      <cdr:spPr>
        <a:xfrm xmlns:a="http://schemas.openxmlformats.org/drawingml/2006/main">
          <a:off x="2407753" y="1749804"/>
          <a:ext cx="1640084" cy="4622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900" b="1">
              <a:solidFill>
                <a:srgbClr val="002060"/>
              </a:solidFill>
            </a:rPr>
            <a:t>Бюджетные</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2A253-42D5-463A-930C-3B86496B2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20071</Words>
  <Characters>114408</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Наджда Рфиковна</dc:creator>
  <cp:lastModifiedBy>Симанова Марина Николаевна</cp:lastModifiedBy>
  <cp:revision>3</cp:revision>
  <cp:lastPrinted>2022-04-11T05:56:00Z</cp:lastPrinted>
  <dcterms:created xsi:type="dcterms:W3CDTF">2022-07-08T12:35:00Z</dcterms:created>
  <dcterms:modified xsi:type="dcterms:W3CDTF">2022-07-08T12:35:00Z</dcterms:modified>
</cp:coreProperties>
</file>