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DD" w:rsidRDefault="00BF1C7F">
      <w:pPr>
        <w:widowControl w:val="0"/>
        <w:tabs>
          <w:tab w:val="left" w:pos="708"/>
        </w:tabs>
        <w:ind w:left="5669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2 </w:t>
      </w:r>
    </w:p>
    <w:p w:rsidR="00D200DD" w:rsidRDefault="00BF1C7F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D200DD" w:rsidRDefault="00BF1C7F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D200DD" w:rsidRDefault="00BF1C7F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 №________</w:t>
      </w:r>
    </w:p>
    <w:p w:rsidR="00D200DD" w:rsidRDefault="00D200DD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00DD" w:rsidRDefault="00BF1C7F">
      <w:pPr>
        <w:widowControl w:val="0"/>
        <w:ind w:left="5669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5</w:t>
      </w:r>
    </w:p>
    <w:p w:rsidR="00D200DD" w:rsidRDefault="00BF1C7F">
      <w:pPr>
        <w:ind w:left="566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инициативных проектов в городе Нижневартовске</w:t>
      </w:r>
    </w:p>
    <w:p w:rsidR="00D200DD" w:rsidRDefault="00D200DD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00DD" w:rsidRDefault="00BF1C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Балльная шкала оценки Инициативных проектов </w:t>
      </w:r>
    </w:p>
    <w:p w:rsidR="00D200DD" w:rsidRDefault="00D200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8105"/>
        <w:gridCol w:w="923"/>
      </w:tblGrid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D200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Инициативного проекта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получающего выгоду от реализации Инициативного проекта (процентов от зарегистри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рованных граждан муниципального образования) 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благополучателей/ количество зарегистрированных граждан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по состоянию на 1 января текущего года) х 100%):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1% - 1 балл;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1% до 5% -3 балла;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5%  - 5 баллов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реализации Инициативного проекта: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500 000 руб. - 1 балл;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500 001 руб. до 1 000 000 руб. - 2 балла;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1 000 001 ру</w:t>
            </w:r>
            <w:r>
              <w:rPr>
                <w:rFonts w:ascii="Times New Roman" w:hAnsi="Times New Roman"/>
                <w:sz w:val="24"/>
                <w:szCs w:val="24"/>
              </w:rPr>
              <w:t>б. до 3 000 000 руб. - 3 балла;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3 000 001 руб. до 5 000 000 руб. - 4 балла;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5 000 001 руб. до 7 000 000 руб. - 5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7 000 001 руб. - 6 баллов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софинансирования Инициативного проекта: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D200D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со стороны граждан: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5%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- 0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5% до 7% - 2 балла;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7,01% до 10% - 4 балла;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10,01% до 15% - 6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свыше 15,01% - 8 баллов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со стороны индивидуальных предпринимателей, юридических лиц: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5% - 0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5% до 7% - 1 балл;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7,01% до 10% - 3 </w:t>
            </w:r>
            <w:r>
              <w:rPr>
                <w:rFonts w:ascii="Times New Roman" w:hAnsi="Times New Roman"/>
                <w:sz w:val="24"/>
                <w:szCs w:val="24"/>
              </w:rPr>
              <w:t>балла;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10,01% до 15% - 5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15,01% - 7 баллов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стороны граждан, индивидуальных предпринимателей, юридических лиц: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5% - 0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5% до 7% - 3 балла;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7,01% до 10% - 5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10,01% до 15% - 7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15,01% - 10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</w:t>
            </w:r>
            <w:r>
              <w:rPr>
                <w:rFonts w:ascii="Times New Roman" w:hAnsi="Times New Roman"/>
                <w:sz w:val="24"/>
                <w:szCs w:val="24"/>
              </w:rPr>
              <w:t>дения о планируемом имущественном и (или) трудовом участии заинтересованных лиц в реализации Инициативного проекта: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– 0 баллов;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имущественное участие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балл;</w:t>
            </w:r>
          </w:p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трудовое участие – 1 балл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0DD" w:rsidRDefault="00BF1C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вопросе о поддержке Инициативного проекта (согласно протоколам собрания граждан, в том числе собрания (конференции) граждан по вопросам осуществления ТОС, и (или) протоколам результатов опроса граждан и (или) протоколам итогов сбора подписей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ждан):</w:t>
            </w:r>
          </w:p>
          <w:p w:rsidR="00D200DD" w:rsidRDefault="00BF1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60 человек – 1 балл;</w:t>
            </w:r>
          </w:p>
          <w:p w:rsidR="00D200DD" w:rsidRDefault="00BF1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61 до 80 человек – 2 балла;</w:t>
            </w:r>
          </w:p>
          <w:p w:rsidR="00D200DD" w:rsidRDefault="00BF1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81 до 100 человек – 3 балла;</w:t>
            </w:r>
          </w:p>
          <w:p w:rsidR="00D200DD" w:rsidRDefault="00BF1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101 до 120 человек — 5 баллов;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121 человека – 7 баллов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оригинальности/необычности Инициативного проекта: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применения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нициативного проекта инновационных технологий, новых технических решений, концепций, способов и материалов - 3 балла;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– 0 баллов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эффективность от реализации Инициативного проекта. 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восприятие населением социальной, экологической и досуговой значимости проекта.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Оценивается суммарно: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способствует оздоровлению экологической обстановки, улучшению качества окружающей среды – 3 балла;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способствует здоровому образу жизни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балла;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способствует формированию точки социального притяжения – 3 балла;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способствует (оказывает положительное влияние) достижению национальных целей развития, определенных Указом Президента Российской Федерации от 21 июля 2020 года №474 «О 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целях развития Российской Федерации на период до 2030 года» - 3 балла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информационных каналов по продвижению Инициативного проекта среди граждан.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Оценивается суммарно: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– 0 баллов;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информационные стенды (листовки,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объявления, брошюры, буклеты) - 1 балл;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публикации статей (заметок) в периодическом печатном или сетевом издании - 1 балл;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теле-, радиоканалы (программы, сюжеты) – 1 балл;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социальные сети в телекоммуникационных сетях "Интернет" (посты, статьи, иллюст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рации) - 1 балл;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видеохостинги в телекоммуникационных сетях интернет (видеоролики) – 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00DD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проекта: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 баллов;</w:t>
            </w:r>
          </w:p>
          <w:p w:rsidR="00D200DD" w:rsidRDefault="00BF1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дизайн-проекта, концепта, чертежа, эскиза, схемы проекта,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(сценарий) и др. –  2 балла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0DD" w:rsidRDefault="00BF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200DD" w:rsidRDefault="00D200DD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sectPr w:rsidR="00D200DD" w:rsidSect="00BF1C7F">
      <w:headerReference w:type="default" r:id="rId8"/>
      <w:headerReference w:type="first" r:id="rId9"/>
      <w:pgSz w:w="11906" w:h="16838"/>
      <w:pgMar w:top="1560" w:right="567" w:bottom="1253" w:left="1701" w:header="885" w:footer="475" w:gutter="0"/>
      <w:pgNumType w:start="9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1C7F">
      <w:r>
        <w:separator/>
      </w:r>
    </w:p>
  </w:endnote>
  <w:endnote w:type="continuationSeparator" w:id="0">
    <w:p w:rsidR="00000000" w:rsidRDefault="00BF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1C7F">
      <w:r>
        <w:separator/>
      </w:r>
    </w:p>
  </w:footnote>
  <w:footnote w:type="continuationSeparator" w:id="0">
    <w:p w:rsidR="00000000" w:rsidRDefault="00BF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491248"/>
      <w:docPartObj>
        <w:docPartGallery w:val="Page Numbers (Top of Page)"/>
        <w:docPartUnique/>
      </w:docPartObj>
    </w:sdtPr>
    <w:sdtEndPr/>
    <w:sdtContent>
      <w:p w:rsidR="00D200DD" w:rsidRDefault="00BF1C7F">
        <w:pPr>
          <w:pStyle w:val="a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  <w:p w:rsidR="00D200DD" w:rsidRDefault="00BF1C7F">
        <w:pPr>
          <w:pStyle w:val="af7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518752"/>
      <w:docPartObj>
        <w:docPartGallery w:val="Page Numbers (Top of Page)"/>
        <w:docPartUnique/>
      </w:docPartObj>
    </w:sdtPr>
    <w:sdtContent>
      <w:p w:rsidR="00BF1C7F" w:rsidRDefault="00BF1C7F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F1C7F" w:rsidRDefault="00BF1C7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3D3"/>
    <w:multiLevelType w:val="multilevel"/>
    <w:tmpl w:val="D8E69140"/>
    <w:lvl w:ilvl="0">
      <w:start w:val="1"/>
      <w:numFmt w:val="upperRoman"/>
      <w:pStyle w:val="a"/>
      <w:suff w:val="space"/>
      <w:lvlText w:val="РАЗДЕЛ 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0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1"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5CBB3E4F"/>
    <w:multiLevelType w:val="multilevel"/>
    <w:tmpl w:val="2D242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DD"/>
    <w:rsid w:val="00BF1C7F"/>
    <w:rsid w:val="00D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F0897-E16A-47CB-BEF8-DEFBA541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D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109F3"/>
    <w:rPr>
      <w:rFonts w:ascii="Segoe UI" w:hAnsi="Segoe UI" w:cs="Segoe UI"/>
      <w:sz w:val="18"/>
      <w:szCs w:val="18"/>
    </w:rPr>
  </w:style>
  <w:style w:type="character" w:styleId="a5">
    <w:name w:val="annotation reference"/>
    <w:basedOn w:val="a1"/>
    <w:uiPriority w:val="99"/>
    <w:semiHidden/>
    <w:unhideWhenUsed/>
    <w:qFormat/>
    <w:rsid w:val="00C06E19"/>
    <w:rPr>
      <w:sz w:val="16"/>
      <w:szCs w:val="16"/>
    </w:rPr>
  </w:style>
  <w:style w:type="character" w:customStyle="1" w:styleId="a6">
    <w:name w:val="Текст примечания Знак"/>
    <w:basedOn w:val="a1"/>
    <w:uiPriority w:val="99"/>
    <w:semiHidden/>
    <w:qFormat/>
    <w:rsid w:val="00C06E19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C06E19"/>
    <w:rPr>
      <w:b/>
      <w:bCs/>
      <w:sz w:val="20"/>
      <w:szCs w:val="20"/>
    </w:rPr>
  </w:style>
  <w:style w:type="character" w:customStyle="1" w:styleId="HTML">
    <w:name w:val="Стандартный HTML Знак"/>
    <w:basedOn w:val="a1"/>
    <w:link w:val="HTML"/>
    <w:uiPriority w:val="99"/>
    <w:qFormat/>
    <w:rsid w:val="006A3198"/>
    <w:rPr>
      <w:rFonts w:ascii="Consolas" w:hAnsi="Consolas" w:cs="Consolas"/>
      <w:sz w:val="20"/>
      <w:szCs w:val="20"/>
    </w:rPr>
  </w:style>
  <w:style w:type="character" w:customStyle="1" w:styleId="a8">
    <w:name w:val="Верхний колонтитул Знак"/>
    <w:basedOn w:val="a1"/>
    <w:uiPriority w:val="99"/>
    <w:qFormat/>
    <w:rsid w:val="000F4F95"/>
    <w:rPr>
      <w:rFonts w:eastAsiaTheme="minorEastAsia" w:cs="Times New Roman"/>
      <w:lang w:eastAsia="ru-RU"/>
    </w:rPr>
  </w:style>
  <w:style w:type="character" w:styleId="a9">
    <w:name w:val="Strong"/>
    <w:qFormat/>
    <w:rsid w:val="0021227D"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sid w:val="004538B2"/>
    <w:rPr>
      <w:color w:val="0563C1"/>
      <w:u w:val="single"/>
    </w:rPr>
  </w:style>
  <w:style w:type="character" w:customStyle="1" w:styleId="aa">
    <w:name w:val="Основной текст с отступом Знак"/>
    <w:basedOn w:val="a1"/>
    <w:semiHidden/>
    <w:qFormat/>
    <w:rsid w:val="006A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uiPriority w:val="99"/>
    <w:qFormat/>
    <w:rsid w:val="002F2DF9"/>
  </w:style>
  <w:style w:type="character" w:customStyle="1" w:styleId="ac">
    <w:name w:val="Выделение жирным"/>
    <w:qFormat/>
    <w:rPr>
      <w:b/>
      <w:bCs/>
    </w:rPr>
  </w:style>
  <w:style w:type="paragraph" w:styleId="ad">
    <w:name w:val="Title"/>
    <w:basedOn w:val="a0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0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Droid Sans Devanagari"/>
    </w:rPr>
  </w:style>
  <w:style w:type="paragraph" w:styleId="af2">
    <w:name w:val="Balloon Text"/>
    <w:basedOn w:val="a0"/>
    <w:uiPriority w:val="99"/>
    <w:semiHidden/>
    <w:unhideWhenUsed/>
    <w:qFormat/>
    <w:rsid w:val="00D109F3"/>
    <w:rPr>
      <w:rFonts w:ascii="Segoe UI" w:hAnsi="Segoe UI" w:cs="Segoe UI"/>
      <w:sz w:val="18"/>
      <w:szCs w:val="18"/>
    </w:rPr>
  </w:style>
  <w:style w:type="paragraph" w:styleId="af3">
    <w:name w:val="List Paragraph"/>
    <w:basedOn w:val="a0"/>
    <w:uiPriority w:val="34"/>
    <w:qFormat/>
    <w:rsid w:val="005027EF"/>
    <w:pPr>
      <w:ind w:left="720"/>
      <w:contextualSpacing/>
    </w:pPr>
  </w:style>
  <w:style w:type="paragraph" w:customStyle="1" w:styleId="ConsPlusNormal">
    <w:name w:val="ConsPlusNormal"/>
    <w:qFormat/>
    <w:rsid w:val="000616B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7A4822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4">
    <w:name w:val="annotation text"/>
    <w:basedOn w:val="a0"/>
    <w:uiPriority w:val="99"/>
    <w:semiHidden/>
    <w:unhideWhenUsed/>
    <w:qFormat/>
    <w:rsid w:val="00C06E19"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C06E19"/>
    <w:rPr>
      <w:b/>
      <w:bCs/>
    </w:rPr>
  </w:style>
  <w:style w:type="paragraph" w:styleId="HTML0">
    <w:name w:val="HTML Preformatted"/>
    <w:basedOn w:val="a0"/>
    <w:uiPriority w:val="99"/>
    <w:unhideWhenUsed/>
    <w:qFormat/>
    <w:rsid w:val="006A3198"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qFormat/>
    <w:rsid w:val="000A4AB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0"/>
    <w:qFormat/>
  </w:style>
  <w:style w:type="paragraph" w:styleId="af7">
    <w:name w:val="header"/>
    <w:basedOn w:val="a0"/>
    <w:uiPriority w:val="99"/>
    <w:unhideWhenUsed/>
    <w:rsid w:val="000F4F95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paragraph" w:styleId="af8">
    <w:name w:val="Normal (Web)"/>
    <w:basedOn w:val="a0"/>
    <w:uiPriority w:val="99"/>
    <w:qFormat/>
    <w:rsid w:val="00F75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rsid w:val="00AF7D5F"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9">
    <w:name w:val="Статья_СПД"/>
    <w:basedOn w:val="a0"/>
    <w:next w:val="a"/>
    <w:autoRedefine/>
    <w:qFormat/>
    <w:rsid w:val="00AF7D5F"/>
    <w:pPr>
      <w:keepNext/>
      <w:tabs>
        <w:tab w:val="left" w:pos="0"/>
      </w:tabs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0"/>
    <w:qFormat/>
    <w:rsid w:val="0093444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0"/>
    <w:semiHidden/>
    <w:unhideWhenUsed/>
    <w:rsid w:val="006A4141"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6A4141"/>
    <w:rPr>
      <w:rFonts w:ascii="Proxima Nova" w:eastAsia="Calibri" w:hAnsi="Proxima Nova" w:cs="Proxima Nova"/>
      <w:color w:val="000000"/>
      <w:sz w:val="24"/>
      <w:szCs w:val="24"/>
    </w:rPr>
  </w:style>
  <w:style w:type="paragraph" w:styleId="afb">
    <w:name w:val="footer"/>
    <w:basedOn w:val="a0"/>
    <w:uiPriority w:val="99"/>
    <w:unhideWhenUsed/>
    <w:rsid w:val="002F2DF9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59"/>
    <w:rsid w:val="0089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16AF-307E-48D6-922B-9E0047AB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cp:lastModifiedBy>Некрасова Наталья Сергеевна</cp:lastModifiedBy>
  <cp:revision>2</cp:revision>
  <cp:lastPrinted>2022-03-16T10:57:00Z</cp:lastPrinted>
  <dcterms:created xsi:type="dcterms:W3CDTF">2022-03-16T10:57:00Z</dcterms:created>
  <dcterms:modified xsi:type="dcterms:W3CDTF">2022-03-16T10:57:00Z</dcterms:modified>
  <dc:language>ru-RU</dc:language>
</cp:coreProperties>
</file>