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13D6">
      <w:pPr>
        <w:pStyle w:val="ConsPlusNormal"/>
        <w:jc w:val="right"/>
        <w:outlineLvl w:val="0"/>
      </w:pPr>
      <w:r>
        <w:t>Приложение 1</w:t>
      </w:r>
    </w:p>
    <w:p w:rsidR="00000000" w:rsidRDefault="006413D6">
      <w:pPr>
        <w:pStyle w:val="ConsPlusNormal"/>
        <w:jc w:val="right"/>
      </w:pPr>
      <w:r>
        <w:t>к распоряжению</w:t>
      </w:r>
    </w:p>
    <w:p w:rsidR="00000000" w:rsidRDefault="006413D6">
      <w:pPr>
        <w:pStyle w:val="ConsPlusNormal"/>
        <w:jc w:val="right"/>
      </w:pPr>
      <w:r>
        <w:t>администрации города</w:t>
      </w:r>
    </w:p>
    <w:p w:rsidR="00000000" w:rsidRDefault="006413D6">
      <w:pPr>
        <w:pStyle w:val="ConsPlusNormal"/>
        <w:jc w:val="right"/>
      </w:pPr>
      <w:r>
        <w:t>от 11.04.2017 N 495-р</w:t>
      </w:r>
    </w:p>
    <w:p w:rsidR="00000000" w:rsidRDefault="006413D6">
      <w:pPr>
        <w:pStyle w:val="ConsPlusNormal"/>
        <w:jc w:val="both"/>
      </w:pPr>
    </w:p>
    <w:p w:rsidR="00000000" w:rsidRDefault="006413D6">
      <w:pPr>
        <w:pStyle w:val="ConsPlusTitle"/>
        <w:jc w:val="center"/>
      </w:pPr>
      <w:bookmarkStart w:id="0" w:name="Par36"/>
      <w:bookmarkEnd w:id="0"/>
      <w:r>
        <w:t>ПОЛОЖЕНИЕ</w:t>
      </w:r>
    </w:p>
    <w:p w:rsidR="00000000" w:rsidRDefault="006413D6">
      <w:pPr>
        <w:pStyle w:val="ConsPlusTitle"/>
        <w:jc w:val="center"/>
      </w:pPr>
      <w:r>
        <w:t>О КООРДИНАЦИОННОМ СОВЕТЕ ПО РЕАЛИЗАЦИИ СОЦИАЛЬНОЙ ПОЛИТИКИ</w:t>
      </w:r>
    </w:p>
    <w:p w:rsidR="00000000" w:rsidRDefault="006413D6">
      <w:pPr>
        <w:pStyle w:val="ConsPlusTitle"/>
        <w:jc w:val="center"/>
      </w:pPr>
      <w:r>
        <w:t>В ОТНОШЕНИИ ГРАЖДАН СТАРШЕГО ПОКОЛЕНИЯ И ВЕТЕРАНОВ</w:t>
      </w:r>
    </w:p>
    <w:p w:rsidR="00000000" w:rsidRDefault="006413D6">
      <w:pPr>
        <w:pStyle w:val="ConsPlusTitle"/>
        <w:jc w:val="center"/>
      </w:pPr>
      <w:r>
        <w:t>ПРИ АДМИНИСТРАЦИИ ГОРОДА НИЖНЕВАРТОВСКА</w:t>
      </w:r>
    </w:p>
    <w:p w:rsidR="00000000" w:rsidRDefault="006413D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13D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13D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413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000000" w:rsidRDefault="006413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Администрации города Нижневартовска</w:t>
            </w:r>
          </w:p>
          <w:p w:rsidR="00000000" w:rsidRDefault="006413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28.03.2018 </w:t>
            </w:r>
            <w:hyperlink r:id="rId6" w:history="1">
              <w:r>
                <w:rPr>
                  <w:color w:val="0000FF"/>
                </w:rPr>
                <w:t>N 377-р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7" w:history="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13D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13D6">
      <w:pPr>
        <w:pStyle w:val="ConsPlusNormal"/>
        <w:jc w:val="both"/>
      </w:pPr>
    </w:p>
    <w:p w:rsidR="00000000" w:rsidRDefault="006413D6">
      <w:pPr>
        <w:pStyle w:val="ConsPlusTitle"/>
        <w:jc w:val="center"/>
        <w:outlineLvl w:val="1"/>
      </w:pPr>
      <w:r>
        <w:t>I. Общие положения</w:t>
      </w:r>
    </w:p>
    <w:p w:rsidR="00000000" w:rsidRDefault="006413D6">
      <w:pPr>
        <w:pStyle w:val="ConsPlusNormal"/>
        <w:jc w:val="both"/>
      </w:pPr>
    </w:p>
    <w:p w:rsidR="00000000" w:rsidRDefault="006413D6">
      <w:pPr>
        <w:pStyle w:val="ConsPlusNormal"/>
        <w:ind w:firstLine="540"/>
        <w:jc w:val="both"/>
      </w:pPr>
      <w:r>
        <w:t>1.1. Координационн</w:t>
      </w:r>
      <w:r>
        <w:t>ый совет по реализации социальной политики в отношении граждан старшего поколения и ветеранов при администрации города Нижневартовска (далее - Координационный совет) является координационным органом по рассмотрению вопросов и разработке предложений в облас</w:t>
      </w:r>
      <w:r>
        <w:t>ти формирования и реализации социальной политики в интересах граждан старшего поколения и ветеранов города Нижневартовска.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 xml:space="preserve">1.2. В своей деятельности Координационный совет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 и Ханты-Мансийского автономного округа - Югры, иными правовыми актами Российской Федерации и Ханты-Мансийского автономного округа - Югры, муниципальными правовыми актами гор</w:t>
      </w:r>
      <w:r>
        <w:t>ода Нижневартовска, настоящим Положением.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1.3. Координационный совет является коллегиальным органом по решению проблем граждан старшего поколения и ветеранов в городе Нижневартовске.</w:t>
      </w:r>
    </w:p>
    <w:p w:rsidR="00000000" w:rsidRDefault="006413D6">
      <w:pPr>
        <w:pStyle w:val="ConsPlusNormal"/>
        <w:jc w:val="both"/>
      </w:pPr>
    </w:p>
    <w:p w:rsidR="00000000" w:rsidRDefault="006413D6">
      <w:pPr>
        <w:pStyle w:val="ConsPlusTitle"/>
        <w:jc w:val="center"/>
        <w:outlineLvl w:val="1"/>
      </w:pPr>
      <w:r>
        <w:t>II. Порядок работы Координационного совета</w:t>
      </w:r>
    </w:p>
    <w:p w:rsidR="00000000" w:rsidRDefault="006413D6">
      <w:pPr>
        <w:pStyle w:val="ConsPlusNormal"/>
        <w:jc w:val="both"/>
      </w:pPr>
    </w:p>
    <w:p w:rsidR="00000000" w:rsidRDefault="006413D6">
      <w:pPr>
        <w:pStyle w:val="ConsPlusNormal"/>
        <w:ind w:firstLine="540"/>
        <w:jc w:val="both"/>
      </w:pPr>
      <w:r>
        <w:t>2.1. Заседания Координационн</w:t>
      </w:r>
      <w:r>
        <w:t>ого совета проводятся по мере необходимости, но не реже одного раза в полугодие и считаются правомочными, если на них присутствует более половины членов Координационного совета.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2.2. Дату проведения заседания Координационного совета определяет председатель</w:t>
      </w:r>
      <w:r>
        <w:t xml:space="preserve"> Координационного совета, а в его отсутствие - заместитель председателя Координационного совета.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2.3. Заседание Координационного совета проводит председатель Координационного совета или его заместитель.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2.4.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совета, в случае равенства голосов решающим является голос председательствующего на заседании Координаци</w:t>
      </w:r>
      <w:r>
        <w:t>онного совета.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По итогам рассмотрения вопросов при необходимости принятия конкретных мер департамент по социальной политике администрации города готовит проект муниципального правового акта.</w:t>
      </w:r>
    </w:p>
    <w:p w:rsidR="00000000" w:rsidRDefault="006413D6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28.03.2018 N 377-р)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2.5. Организационно-техническое и информационно-аналитическое обеспечение деятельности Координационного совета осуществляет деп</w:t>
      </w:r>
      <w:r>
        <w:t>артамент по социальной политике администрации города.</w:t>
      </w:r>
    </w:p>
    <w:p w:rsidR="00000000" w:rsidRDefault="006413D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города Нижневартовска от 28.03.2018 N 377-р)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 xml:space="preserve">2.6. На </w:t>
      </w:r>
      <w:r>
        <w:t>заседания Координационного совета могут быть приглашены представители органов государственной власти и органов местного самоуправления, государственных и муниципальных учреждений, иных организаций.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2.7. Секретарь Координационного совета организует подготов</w:t>
      </w:r>
      <w:r>
        <w:t>ку заседаний Координационного совета, ведет документацию, извещает членов Координационного совета и приглашенных на его заседания лиц о повестке дня, рассылает проекты документов, подлежащих обсуждению.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2.8. По результатам рассмотрения вопросов готовится п</w:t>
      </w:r>
      <w:r>
        <w:t>ротокол Координационного совета, который подписывается председателем Координационного совета либо лицом, председательствующим на заседании Координационного совета, и секретарем Координационного совета.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2.9. Координационный совет осуществляет свою деятельно</w:t>
      </w:r>
      <w:r>
        <w:t>сть в соответствии с планами, утвержденными председателем Координационного совета.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2.10. Контроль за выполнением решений Координационного совета осуществляет секретарь Координационного совета либо один из его членов, уполномоченный председателем Координаци</w:t>
      </w:r>
      <w:r>
        <w:t>онного совета.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2.11. По решению председателя Координационного совета заседание Координационного совета проводится в заочной форме (далее - заочное заседание). Заочное заседание проводится путем заочного голосования по вопросам повестки дня в следующих случ</w:t>
      </w:r>
      <w:r>
        <w:t>аях: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- необходимость проведения заседания Координационного совета в кратчайшие сроки;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- введение режима повышенной готовности или чрезвычайной ситуации соответствующими правовыми актами (в период действия указанных режимов).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При принятии решения о проведен</w:t>
      </w:r>
      <w:r>
        <w:t>ии заочного заседания члены Координационного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При проведении заочного голосован</w:t>
      </w:r>
      <w:r>
        <w:t>ия решение Координационного совета принимается большинством голосов от общего числа членов Координационного совета, участвующих в заочном голосовании. При этом число членов Координационного совета, участвующих в заочном голосовании, должно быть не менее по</w:t>
      </w:r>
      <w:r>
        <w:t>ловины от общего числа членов Координационного совета.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Решения Координационного совета, принятые в заочной форме, оформляются протоколом заочного голосования членов Координационного совета, который подписывает председательствующий на заседании Координацион</w:t>
      </w:r>
      <w:r>
        <w:t>ного совета.</w:t>
      </w:r>
    </w:p>
    <w:p w:rsidR="00000000" w:rsidRDefault="006413D6">
      <w:pPr>
        <w:pStyle w:val="ConsPlusNormal"/>
        <w:jc w:val="both"/>
      </w:pPr>
      <w:r>
        <w:t xml:space="preserve">(п. 2.11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Администрации города Нижневартовска от 24.03.2021 N 178-р)</w:t>
      </w:r>
    </w:p>
    <w:p w:rsidR="00000000" w:rsidRDefault="006413D6">
      <w:pPr>
        <w:pStyle w:val="ConsPlusNormal"/>
        <w:jc w:val="both"/>
      </w:pPr>
    </w:p>
    <w:p w:rsidR="00000000" w:rsidRDefault="006413D6">
      <w:pPr>
        <w:pStyle w:val="ConsPlusTitle"/>
        <w:jc w:val="center"/>
        <w:outlineLvl w:val="1"/>
      </w:pPr>
      <w:r>
        <w:t>III. Основные задачи Координационного с</w:t>
      </w:r>
      <w:r>
        <w:t>овета</w:t>
      </w:r>
    </w:p>
    <w:p w:rsidR="00000000" w:rsidRDefault="006413D6">
      <w:pPr>
        <w:pStyle w:val="ConsPlusNormal"/>
        <w:jc w:val="both"/>
      </w:pPr>
    </w:p>
    <w:p w:rsidR="00000000" w:rsidRDefault="006413D6">
      <w:pPr>
        <w:pStyle w:val="ConsPlusNormal"/>
        <w:ind w:firstLine="540"/>
        <w:jc w:val="both"/>
      </w:pPr>
      <w:r>
        <w:t>Основными задачами Координационного совета являются: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3.1. Подготовка аналитических материалов и систематическое информирование главы города о положении граждан старшего поколения и ветеранов в городе Нижневартовске.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3.2. Подготовка предложений главе</w:t>
      </w:r>
      <w:r>
        <w:t xml:space="preserve"> города, органам государственной власти и местного самоуправления по реализации основных направлений социальной политики в интересах граждан старшего поколения и ветеранов.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3.3. Взаимодействие с органами государственной власти и местного самоуправления, ор</w:t>
      </w:r>
      <w:r>
        <w:t>ганизациями в решении вопросов в отношении граждан старшего поколения и ветеранов.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3.4. Рассмотрение методических и организационных вопросов, связанных с повышением социального самочувствия, уровня и качества жизни граждан старшего поколения и ветеранов.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3</w:t>
      </w:r>
      <w:r>
        <w:t>.5. Рассмотрение вопросов, связанных с совершенствованием экономического механизма обеспечения прав и интересов граждан старшего поколения и ветеранов.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3.6. Подготовка предложений главе города, органам государственной власти и местного самоуправления по совершенствованию нормативного регулирования в целях обеспечения прав, посильной занятости, досуга, укрепления здоровья граждан старшего поколения и ветер</w:t>
      </w:r>
      <w:r>
        <w:t>анов, их полноценного участия в жизни общества.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>3.7. Осуществление анализа исполнения на территории города Нижневартовска муниципальных правовых актов, направленных на реализацию социальной политики в отношении граждан старшего поколения и ветеранов.</w:t>
      </w:r>
    </w:p>
    <w:p w:rsidR="00000000" w:rsidRDefault="006413D6">
      <w:pPr>
        <w:pStyle w:val="ConsPlusNormal"/>
        <w:spacing w:before="240"/>
        <w:ind w:firstLine="540"/>
        <w:jc w:val="both"/>
      </w:pPr>
      <w:r>
        <w:t xml:space="preserve">3.8. </w:t>
      </w:r>
      <w:r>
        <w:t>Содействие созданию единого межведомственного информационного пространства по проблемам граждан старшего поколения и ветеранов в городе Нижневартовске.</w:t>
      </w:r>
    </w:p>
    <w:p w:rsidR="00000000" w:rsidRDefault="006413D6">
      <w:pPr>
        <w:pStyle w:val="ConsPlusNormal"/>
        <w:jc w:val="both"/>
      </w:pPr>
    </w:p>
    <w:p w:rsidR="00000000" w:rsidRDefault="006413D6">
      <w:pPr>
        <w:pStyle w:val="ConsPlusNormal"/>
        <w:jc w:val="both"/>
      </w:pPr>
      <w:bookmarkStart w:id="1" w:name="_GoBack"/>
      <w:bookmarkEnd w:id="1"/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3D6">
      <w:pPr>
        <w:spacing w:after="0" w:line="240" w:lineRule="auto"/>
      </w:pPr>
      <w:r>
        <w:separator/>
      </w:r>
    </w:p>
  </w:endnote>
  <w:endnote w:type="continuationSeparator" w:id="0">
    <w:p w:rsidR="00000000" w:rsidRDefault="0064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13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13D6">
      <w:pPr>
        <w:spacing w:after="0" w:line="240" w:lineRule="auto"/>
      </w:pPr>
      <w:r>
        <w:separator/>
      </w:r>
    </w:p>
  </w:footnote>
  <w:footnote w:type="continuationSeparator" w:id="0">
    <w:p w:rsidR="00000000" w:rsidRDefault="0064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13D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D6"/>
    <w:rsid w:val="006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00D6B5-9BC8-45AA-AD07-394EFBE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27.10.202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28561&amp;date=27.10.2023&amp;dst=100004&amp;fie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70810&amp;date=27.10.2023&amp;dst=100004&amp;field=134" TargetMode="External"/><Relationship Id="rId11" Type="http://schemas.openxmlformats.org/officeDocument/2006/relationships/hyperlink" Target="https://login.consultant.ru/link/?req=doc&amp;base=RLAW926&amp;n=228561&amp;date=27.10.2023&amp;dst=100004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70810&amp;date=27.10.2023&amp;dst=10000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70810&amp;date=27.10.2023&amp;dst=100005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Нижневартовска от 11.04.2017 N 495-р(ред. от 18.04.2023)"О Координационном совете по реализации социальной политики в отношении граждан старшего поколения и ветеранов при администрации города Нижневартовска"(вместе с "Пол</vt:lpstr>
    </vt:vector>
  </TitlesOfParts>
  <Company>КонсультантПлюс Версия 4022.00.55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Нижневартовска от 11.04.2017 N 495-р(ред. от 18.04.2023)"О Координационном совете по реализации социальной политики в отношении граждан старшего поколения и ветеранов при администрации города Нижневартовска"(вместе с "Пол</dc:title>
  <dc:subject/>
  <dc:creator>Леонова Екатерина Викторовна</dc:creator>
  <cp:keywords/>
  <dc:description/>
  <cp:lastModifiedBy>Леонова Екатерина Викторовна</cp:lastModifiedBy>
  <cp:revision>2</cp:revision>
  <dcterms:created xsi:type="dcterms:W3CDTF">2023-10-27T08:18:00Z</dcterms:created>
  <dcterms:modified xsi:type="dcterms:W3CDTF">2023-10-27T08:18:00Z</dcterms:modified>
</cp:coreProperties>
</file>