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80" w:line="240" w:lineRule="auto"/>
        <w:ind w:left="0" w:right="0" w:firstLine="0"/>
        <w:jc w:val="center"/>
        <w:rPr>
          <w:sz w:val="32"/>
          <w:szCs w:val="32"/>
        </w:rPr>
      </w:pPr>
      <w:r>
        <w:rPr>
          <w:rStyle w:val="CharStyle3"/>
          <w:b/>
          <w:bCs/>
          <w:sz w:val="32"/>
          <w:szCs w:val="32"/>
        </w:rPr>
        <w:t>ЕДИНАЯ ЦИФРОВАЯ ПЛАТФОРМА В СФЕРЕ ЗАНЯТОСТИ И</w:t>
        <w:br/>
        <w:t>ТРУДОВЫХ ОТНОШЕНИЙ «РАБОТА В РОССИИ»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rStyle w:val="CharStyle3"/>
          <w:b/>
          <w:bCs/>
          <w:sz w:val="32"/>
          <w:szCs w:val="32"/>
        </w:rPr>
        <w:t>ИНСТРУКЦИЯ ПО РАБОТЕ В ЛК РАБОТОДАТЕЛЯ</w:t>
        <w:br/>
        <w:t>В ЧАСТИ ОРГАНИЗАЦИИ ЦЕЛЕВОГО ОБУЧЕНИЯ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28"/>
          <w:szCs w:val="28"/>
        </w:rPr>
      </w:pPr>
      <w:bookmarkStart w:id="0" w:name="bookmark0"/>
      <w:r>
        <w:rPr>
          <w:rStyle w:val="CharStyle9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АННОТАЦИЯ</w:t>
      </w:r>
      <w:bookmarkEnd w:id="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headerReference w:type="default" r:id="rId5"/>
          <w:footerReference w:type="default" r:id="rId6"/>
          <w:headerReference w:type="first" r:id="rId7"/>
          <w:footerReference w:type="first" r:id="rId8"/>
          <w:footnotePr>
            <w:pos w:val="pageBottom"/>
            <w:numFmt w:val="decimal"/>
            <w:numRestart w:val="continuous"/>
          </w:footnotePr>
          <w:pgSz w:w="11900" w:h="16840"/>
          <w:pgMar w:top="1489" w:right="824" w:bottom="12773" w:left="1395" w:header="0" w:footer="3" w:gutter="0"/>
          <w:pgNumType w:start="1"/>
          <w:cols w:space="720"/>
          <w:noEndnote/>
          <w:titlePg/>
          <w:rtlGutter w:val="0"/>
          <w:docGrid w:linePitch="360"/>
        </w:sectPr>
      </w:pPr>
      <w:r>
        <w:rPr>
          <w:rStyle w:val="CharStyle13"/>
        </w:rPr>
        <w:t>Настоящий документ представляет собой инструкцию по работе пользователя в подсистеме «Личный кабинет работодателя» Единой цифровой платформы в сфере занятости и трудовых отношений «Работа в России» (далее - ЛК работодателя) в части организации целевого обучения граждан.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28"/>
          <w:szCs w:val="28"/>
        </w:rPr>
      </w:pPr>
      <w:bookmarkStart w:id="2" w:name="bookmark2"/>
      <w:r>
        <w:rPr>
          <w:rStyle w:val="CharStyle9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  <w:bookmarkEnd w:id="2"/>
    </w:p>
    <w:p>
      <w:pPr>
        <w:pStyle w:val="Style14"/>
        <w:keepNext w:val="0"/>
        <w:keepLines w:val="0"/>
        <w:widowControl w:val="0"/>
        <w:shd w:val="clear" w:color="auto" w:fill="auto"/>
        <w:tabs>
          <w:tab w:leader="dot" w:pos="9464" w:val="right"/>
        </w:tabs>
        <w:bidi w:val="0"/>
        <w:spacing w:before="0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r>
        <w:rPr>
          <w:rStyle w:val="CharStyle15"/>
        </w:rPr>
        <w:t xml:space="preserve">Термины и сокращения </w:t>
        <w:tab/>
        <w:t>5</w:t>
      </w:r>
    </w:p>
    <w:p>
      <w:pPr>
        <w:pStyle w:val="Style14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62" w:val="left"/>
          <w:tab w:leader="dot" w:pos="9464" w:val="right"/>
        </w:tabs>
        <w:bidi w:val="0"/>
        <w:spacing w:before="0"/>
        <w:ind w:left="0" w:right="0" w:firstLine="0"/>
        <w:jc w:val="both"/>
      </w:pPr>
      <w:r>
        <w:rPr>
          <w:rStyle w:val="CharStyle15"/>
        </w:rPr>
        <w:t xml:space="preserve">Подготовка к работе </w:t>
        <w:tab/>
        <w:t>10</w:t>
      </w:r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45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39" w:tooltip="Current Document">
        <w:r>
          <w:rPr>
            <w:rStyle w:val="CharStyle15"/>
          </w:rPr>
          <w:t xml:space="preserve">Регистрация ФЛ и организации в ЕСИА </w:t>
          <w:tab/>
          <w:t>10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42" w:val="left"/>
          <w:tab w:pos="3286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11" w:tooltip="Current Document">
        <w:r>
          <w:rPr>
            <w:rStyle w:val="CharStyle15"/>
          </w:rPr>
          <w:t>Регистрация ФЛ в</w:t>
          <w:tab/>
          <w:t xml:space="preserve">ЕСИА </w:t>
          <w:tab/>
          <w:t>10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62" w:val="left"/>
          <w:tab w:leader="dot" w:pos="9474" w:val="right"/>
        </w:tabs>
        <w:bidi w:val="0"/>
        <w:spacing w:before="0"/>
        <w:ind w:left="0" w:right="0" w:firstLine="720"/>
        <w:jc w:val="both"/>
      </w:pPr>
      <w:r>
        <w:rPr>
          <w:rStyle w:val="CharStyle15"/>
        </w:rPr>
        <w:t xml:space="preserve">Регистрация организации в ЕСИА </w:t>
        <w:tab/>
        <w:t>14</w:t>
      </w:r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64" w:val="left"/>
          <w:tab w:pos="5372" w:val="center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64" w:tooltip="Current Document">
        <w:r>
          <w:rPr>
            <w:rStyle w:val="CharStyle15"/>
          </w:rPr>
          <w:t>Прикрепление сотрудника к организации на</w:t>
          <w:tab/>
          <w:t xml:space="preserve">ЕПГУ </w:t>
          <w:tab/>
          <w:t>20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54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70" w:tooltip="Current Document">
        <w:r>
          <w:rPr>
            <w:rStyle w:val="CharStyle15"/>
          </w:rPr>
          <w:t xml:space="preserve">Авторизация в ЛК работодателя </w:t>
          <w:tab/>
          <w:t>23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64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82" w:tooltip="Current Document">
        <w:r>
          <w:rPr>
            <w:rStyle w:val="CharStyle15"/>
          </w:rPr>
          <w:t xml:space="preserve">Настройка профиля компании </w:t>
          <w:tab/>
          <w:t>25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42" w:val="left"/>
          <w:tab w:pos="5621" w:val="center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88" w:tooltip="Current Document">
        <w:r>
          <w:rPr>
            <w:rStyle w:val="CharStyle15"/>
          </w:rPr>
          <w:t>Настройка признака заказчика целевого</w:t>
          <w:tab/>
          <w:t xml:space="preserve">обучения </w:t>
          <w:tab/>
          <w:t>27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59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95" w:tooltip="Current Document">
        <w:r>
          <w:rPr>
            <w:rStyle w:val="CharStyle15"/>
          </w:rPr>
          <w:t xml:space="preserve">Настройка доступа к ЛК образовательной организации </w:t>
          <w:tab/>
          <w:t>29</w:t>
        </w:r>
      </w:hyperlink>
    </w:p>
    <w:p>
      <w:pPr>
        <w:pStyle w:val="Style14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306" w:val="left"/>
          <w:tab w:leader="dot" w:pos="9464" w:val="right"/>
        </w:tabs>
        <w:bidi w:val="0"/>
        <w:spacing w:before="0"/>
        <w:ind w:left="0" w:right="0" w:firstLine="0"/>
        <w:jc w:val="both"/>
      </w:pPr>
      <w:hyperlink w:anchor="bookmark99" w:tooltip="Current Document">
        <w:r>
          <w:rPr>
            <w:rStyle w:val="CharStyle15"/>
          </w:rPr>
          <w:t>Целевое обучение</w:t>
          <w:tab/>
          <w:t>30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64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117" w:tooltip="Current Document">
        <w:r>
          <w:rPr>
            <w:rStyle w:val="CharStyle15"/>
          </w:rPr>
          <w:t xml:space="preserve">Конкурсные группы </w:t>
          <w:tab/>
          <w:t>34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66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123" w:tooltip="Current Document">
        <w:r>
          <w:rPr>
            <w:rStyle w:val="CharStyle15"/>
          </w:rPr>
          <w:t xml:space="preserve">Вкладка «Все конкурсные группы» </w:t>
          <w:tab/>
          <w:t>34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86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138" w:tooltip="Current Document">
        <w:r>
          <w:rPr>
            <w:rStyle w:val="CharStyle15"/>
          </w:rPr>
          <w:t xml:space="preserve">Вкладка «Детализированные квоты» </w:t>
          <w:tab/>
          <w:t>40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83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141" w:tooltip="Current Document">
        <w:r>
          <w:rPr>
            <w:rStyle w:val="CharStyle15"/>
          </w:rPr>
          <w:t xml:space="preserve">Карточка конкурсной группы </w:t>
          <w:tab/>
          <w:t>40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74" w:val="left"/>
          <w:tab w:leader="dot" w:pos="9474" w:val="right"/>
        </w:tabs>
        <w:bidi w:val="0"/>
        <w:spacing w:before="0"/>
        <w:ind w:left="0" w:right="0" w:firstLine="300"/>
        <w:jc w:val="both"/>
      </w:pPr>
      <w:r>
        <w:rPr>
          <w:rStyle w:val="CharStyle15"/>
        </w:rPr>
        <w:t xml:space="preserve">Предложения целевого обучения </w:t>
        <w:tab/>
        <w:t>41</w:t>
      </w:r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83" w:val="left"/>
          <w:tab w:leader="dot" w:pos="9474" w:val="right"/>
        </w:tabs>
        <w:bidi w:val="0"/>
        <w:spacing w:before="0"/>
        <w:ind w:left="0" w:right="0" w:firstLine="300"/>
        <w:jc w:val="both"/>
      </w:pPr>
      <w:r>
        <w:rPr>
          <w:rStyle w:val="CharStyle15"/>
        </w:rPr>
        <w:t xml:space="preserve">Просмотр предложения </w:t>
        <w:tab/>
        <w:t>47</w:t>
      </w:r>
    </w:p>
    <w:p>
      <w:pPr>
        <w:pStyle w:val="Style14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291" w:val="left"/>
          <w:tab w:leader="dot" w:pos="9464" w:val="right"/>
        </w:tabs>
        <w:bidi w:val="0"/>
        <w:spacing w:before="0"/>
        <w:ind w:left="0" w:right="0" w:firstLine="0"/>
        <w:jc w:val="both"/>
      </w:pPr>
      <w:r>
        <w:rPr>
          <w:rStyle w:val="CharStyle15"/>
        </w:rPr>
        <w:t xml:space="preserve">ЦО для заказчиков </w:t>
        <w:tab/>
        <w:t>54</w:t>
      </w:r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59" w:val="left"/>
          <w:tab w:leader="dot" w:pos="9474" w:val="right"/>
        </w:tabs>
        <w:bidi w:val="0"/>
        <w:spacing w:before="0"/>
        <w:ind w:left="0" w:right="0" w:firstLine="300"/>
        <w:jc w:val="both"/>
      </w:pPr>
      <w:r>
        <w:rPr>
          <w:rStyle w:val="CharStyle15"/>
        </w:rPr>
        <w:t xml:space="preserve">Предложения </w:t>
        <w:tab/>
        <w:t>54</w:t>
      </w:r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62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286" w:tooltip="Current Document">
        <w:r>
          <w:rPr>
            <w:rStyle w:val="CharStyle15"/>
          </w:rPr>
          <w:t xml:space="preserve">Создание предложения </w:t>
          <w:tab/>
          <w:t>54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81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263" w:tooltip="Current Document">
        <w:r>
          <w:rPr>
            <w:rStyle w:val="CharStyle15"/>
          </w:rPr>
          <w:t xml:space="preserve">Мои предложения </w:t>
          <w:tab/>
          <w:t>84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71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274" w:tooltip="Current Document">
        <w:r>
          <w:rPr>
            <w:rStyle w:val="CharStyle15"/>
          </w:rPr>
          <w:t xml:space="preserve">Карточка созданного предложения </w:t>
          <w:tab/>
          <w:t>89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78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309" w:tooltip="Current Document">
        <w:r>
          <w:rPr>
            <w:rStyle w:val="CharStyle15"/>
          </w:rPr>
          <w:t xml:space="preserve">Заявки </w:t>
          <w:tab/>
          <w:t>96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62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321" w:tooltip="Current Document">
        <w:r>
          <w:rPr>
            <w:rStyle w:val="CharStyle15"/>
          </w:rPr>
          <w:t xml:space="preserve">Внесение заявки на целевое обучение </w:t>
          <w:tab/>
          <w:t>102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81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338" w:tooltip="Current Document">
        <w:r>
          <w:rPr>
            <w:rStyle w:val="CharStyle15"/>
          </w:rPr>
          <w:t xml:space="preserve">Карточка заявки </w:t>
          <w:tab/>
          <w:t>107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71" w:val="left"/>
          <w:tab w:pos="5206" w:val="center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349" w:tooltip="Current Document">
        <w:r>
          <w:rPr>
            <w:rStyle w:val="CharStyle15"/>
          </w:rPr>
          <w:t>Статус заявки и доступные действия</w:t>
          <w:tab/>
          <w:t xml:space="preserve">заказчика </w:t>
          <w:tab/>
          <w:t>109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69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357" w:tooltip="Current Document">
        <w:r>
          <w:rPr>
            <w:rStyle w:val="CharStyle15"/>
          </w:rPr>
          <w:t xml:space="preserve">Договоры </w:t>
          <w:tab/>
          <w:t>114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62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360" w:tooltip="Current Document">
        <w:r>
          <w:rPr>
            <w:rStyle w:val="CharStyle15"/>
          </w:rPr>
          <w:t xml:space="preserve">Реестр договоров </w:t>
          <w:tab/>
          <w:t>114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81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375" w:tooltip="Current Document">
        <w:r>
          <w:rPr>
            <w:rStyle w:val="CharStyle15"/>
          </w:rPr>
          <w:t xml:space="preserve">Карточка договора </w:t>
          <w:tab/>
          <w:t>120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71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409" w:tooltip="Current Document">
        <w:r>
          <w:rPr>
            <w:rStyle w:val="CharStyle15"/>
          </w:rPr>
          <w:t>Создание договора в электронном виде</w:t>
          <w:tab/>
          <w:t>129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81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446" w:tooltip="Current Document">
        <w:r>
          <w:rPr>
            <w:rStyle w:val="CharStyle15"/>
          </w:rPr>
          <w:t xml:space="preserve">Внесение информации по бумажному договору </w:t>
          <w:tab/>
          <w:t>142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76" w:val="left"/>
          <w:tab w:leader="dot" w:pos="9474" w:val="right"/>
        </w:tabs>
        <w:bidi w:val="0"/>
        <w:spacing w:before="0"/>
        <w:ind w:left="0" w:right="0" w:firstLine="720"/>
        <w:jc w:val="both"/>
      </w:pPr>
      <w:r>
        <w:rPr>
          <w:rStyle w:val="CharStyle15"/>
        </w:rPr>
        <w:t xml:space="preserve">Создание печатной формы договора </w:t>
        <w:tab/>
        <w:t>143</w:t>
      </w:r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778" w:val="left"/>
          <w:tab w:leader="dot" w:pos="9474" w:val="right"/>
        </w:tabs>
        <w:bidi w:val="0"/>
        <w:spacing w:before="0"/>
        <w:ind w:left="0" w:right="0" w:firstLine="300"/>
        <w:jc w:val="both"/>
      </w:pPr>
      <w:hyperlink w:anchor="bookmark452" w:tooltip="Current Document">
        <w:r>
          <w:rPr>
            <w:rStyle w:val="CharStyle15"/>
          </w:rPr>
          <w:t xml:space="preserve">Дополнительные соглашения </w:t>
          <w:tab/>
          <w:t>144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62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455" w:tooltip="Current Document">
        <w:r>
          <w:rPr>
            <w:rStyle w:val="CharStyle15"/>
          </w:rPr>
          <w:t xml:space="preserve">Внесение информации по бумажному доп. соглашению </w:t>
          <w:tab/>
          <w:t>144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381" w:val="left"/>
          <w:tab w:leader="dot" w:pos="9474" w:val="right"/>
        </w:tabs>
        <w:bidi w:val="0"/>
        <w:spacing w:before="0"/>
        <w:ind w:left="0" w:right="0" w:firstLine="720"/>
        <w:jc w:val="both"/>
      </w:pPr>
      <w:hyperlink w:anchor="bookmark459" w:tooltip="Current Document">
        <w:r>
          <w:rPr>
            <w:rStyle w:val="CharStyle15"/>
          </w:rPr>
          <w:t xml:space="preserve">Карточка дополнительного соглашения </w:t>
          <w:tab/>
          <w:t>145</w:t>
        </w:r>
      </w:hyperlink>
    </w:p>
    <w:p>
      <w:pPr>
        <w:pStyle w:val="Style14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6" w:val="left"/>
          <w:tab w:leader="dot" w:pos="9573" w:val="right"/>
        </w:tabs>
        <w:bidi w:val="0"/>
        <w:spacing w:before="0" w:after="100" w:line="259" w:lineRule="auto"/>
        <w:ind w:left="0" w:right="0" w:firstLine="140"/>
        <w:jc w:val="left"/>
      </w:pPr>
      <w:r>
        <w:rPr>
          <w:rStyle w:val="CharStyle15"/>
        </w:rPr>
        <w:t xml:space="preserve">ЦО для работодателей </w:t>
        <w:tab/>
        <w:t>147</w:t>
      </w:r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909" w:val="left"/>
          <w:tab w:leader="dot" w:pos="9622" w:val="right"/>
        </w:tabs>
        <w:bidi w:val="0"/>
        <w:spacing w:before="0" w:after="100" w:line="259" w:lineRule="auto"/>
        <w:ind w:left="0" w:right="0"/>
        <w:jc w:val="left"/>
      </w:pPr>
      <w:hyperlink w:anchor="bookmark492" w:tooltip="Current Document">
        <w:r>
          <w:rPr>
            <w:rStyle w:val="CharStyle15"/>
          </w:rPr>
          <w:t xml:space="preserve">Договоры </w:t>
          <w:tab/>
          <w:t>147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506" w:val="left"/>
          <w:tab w:leader="dot" w:pos="9620" w:val="right"/>
        </w:tabs>
        <w:bidi w:val="0"/>
        <w:spacing w:before="0" w:after="100" w:line="259" w:lineRule="auto"/>
        <w:ind w:left="0" w:right="0" w:firstLine="860"/>
        <w:jc w:val="left"/>
      </w:pPr>
      <w:hyperlink w:anchor="bookmark472" w:tooltip="Current Document">
        <w:r>
          <w:rPr>
            <w:rStyle w:val="CharStyle15"/>
          </w:rPr>
          <w:t xml:space="preserve">Вкладка «Со стороны работодателя» </w:t>
          <w:tab/>
          <w:t>147</w:t>
        </w:r>
      </w:hyperlink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526" w:val="left"/>
          <w:tab w:leader="dot" w:pos="9620" w:val="right"/>
        </w:tabs>
        <w:bidi w:val="0"/>
        <w:spacing w:before="0" w:after="100" w:line="259" w:lineRule="auto"/>
        <w:ind w:left="0" w:right="0" w:firstLine="860"/>
        <w:jc w:val="left"/>
      </w:pPr>
      <w:hyperlink w:anchor="bookmark478" w:tooltip="Current Document">
        <w:r>
          <w:rPr>
            <w:rStyle w:val="CharStyle15"/>
          </w:rPr>
          <w:t xml:space="preserve">Статус договора и доступные действия с ним со стороны работодателя </w:t>
          <w:tab/>
          <w:t>149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928" w:val="left"/>
          <w:tab w:leader="dot" w:pos="9622" w:val="right"/>
        </w:tabs>
        <w:bidi w:val="0"/>
        <w:spacing w:before="0" w:after="100" w:line="259" w:lineRule="auto"/>
        <w:ind w:left="0" w:right="0"/>
        <w:jc w:val="left"/>
      </w:pPr>
      <w:hyperlink w:anchor="bookmark485" w:tooltip="Current Document">
        <w:r>
          <w:rPr>
            <w:rStyle w:val="CharStyle15"/>
          </w:rPr>
          <w:t xml:space="preserve">Дополнительные соглашения </w:t>
          <w:tab/>
          <w:t>154</w:t>
        </w:r>
      </w:hyperlink>
    </w:p>
    <w:p>
      <w:pPr>
        <w:pStyle w:val="Style14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36" w:val="left"/>
          <w:tab w:leader="dot" w:pos="9573" w:val="right"/>
        </w:tabs>
        <w:bidi w:val="0"/>
        <w:spacing w:before="0" w:after="100" w:line="259" w:lineRule="auto"/>
        <w:ind w:left="0" w:right="0" w:firstLine="140"/>
        <w:jc w:val="left"/>
      </w:pPr>
      <w:hyperlink w:anchor="bookmark489" w:tooltip="Current Document">
        <w:r>
          <w:rPr>
            <w:rStyle w:val="CharStyle15"/>
          </w:rPr>
          <w:t xml:space="preserve">ЦО для образовательных организаций </w:t>
          <w:tab/>
          <w:t>155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899" w:val="left"/>
          <w:tab w:leader="dot" w:pos="9622" w:val="right"/>
        </w:tabs>
        <w:bidi w:val="0"/>
        <w:spacing w:before="0" w:after="100" w:line="259" w:lineRule="auto"/>
        <w:ind w:left="0" w:right="0"/>
        <w:jc w:val="left"/>
      </w:pPr>
      <w:r>
        <w:rPr>
          <w:rStyle w:val="CharStyle15"/>
        </w:rPr>
        <w:t xml:space="preserve">Договоры </w:t>
        <w:tab/>
        <w:t>155</w:t>
      </w:r>
    </w:p>
    <w:p>
      <w:pPr>
        <w:pStyle w:val="Style14"/>
        <w:keepNext w:val="0"/>
        <w:keepLines w:val="0"/>
        <w:widowControl w:val="0"/>
        <w:numPr>
          <w:ilvl w:val="2"/>
          <w:numId w:val="1"/>
        </w:numPr>
        <w:shd w:val="clear" w:color="auto" w:fill="auto"/>
        <w:tabs>
          <w:tab w:pos="1554" w:val="left"/>
          <w:tab w:leader="dot" w:pos="9610" w:val="right"/>
        </w:tabs>
        <w:bidi w:val="0"/>
        <w:spacing w:before="0" w:after="100" w:line="259" w:lineRule="auto"/>
        <w:ind w:left="0" w:right="0" w:firstLine="860"/>
        <w:jc w:val="left"/>
      </w:pPr>
      <w:hyperlink w:anchor="bookmark511" w:tooltip="Current Document">
        <w:r>
          <w:rPr>
            <w:rStyle w:val="CharStyle15"/>
          </w:rPr>
          <w:t xml:space="preserve">Статус договора и доступные действия с ним со стороны образовательной организации </w:t>
          <w:tab/>
          <w:t>158</w:t>
        </w:r>
      </w:hyperlink>
    </w:p>
    <w:p>
      <w:pPr>
        <w:pStyle w:val="Style14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918" w:val="left"/>
          <w:tab w:leader="dot" w:pos="9622" w:val="right"/>
        </w:tabs>
        <w:bidi w:val="0"/>
        <w:spacing w:before="0" w:after="100" w:line="259" w:lineRule="auto"/>
        <w:ind w:left="0" w:right="0"/>
        <w:jc w:val="left"/>
      </w:pPr>
      <w:hyperlink w:anchor="bookmark513" w:tooltip="Current Document">
        <w:r>
          <w:rPr>
            <w:rStyle w:val="CharStyle15"/>
          </w:rPr>
          <w:t xml:space="preserve">Дополнительные соглашения </w:t>
          <w:tab/>
          <w:t>158</w:t>
        </w:r>
      </w:hyperlink>
    </w:p>
    <w:p>
      <w:pPr>
        <w:pStyle w:val="Style14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41" w:val="left"/>
          <w:tab w:leader="dot" w:pos="9573" w:val="right"/>
        </w:tabs>
        <w:bidi w:val="0"/>
        <w:spacing w:before="0" w:after="100" w:line="259" w:lineRule="auto"/>
        <w:ind w:left="0" w:right="0" w:firstLine="140"/>
        <w:jc w:val="left"/>
      </w:pPr>
      <w:hyperlink w:anchor="bookmark517" w:tooltip="Current Document">
        <w:r>
          <w:rPr>
            <w:rStyle w:val="CharStyle15"/>
          </w:rPr>
          <w:t xml:space="preserve">Обращение в техническую поддержку Портала </w:t>
          <w:tab/>
          <w:t>160</w:t>
        </w:r>
      </w:hyperlink>
      <w:r>
        <w:br w:type="page"/>
      </w:r>
      <w:r>
        <w:fldChar w:fldCharType="end"/>
      </w:r>
    </w:p>
    <w:tbl>
      <w:tblPr>
        <w:tblOverlap w:val="never"/>
        <w:jc w:val="center"/>
        <w:tblLayout w:type="fixed"/>
      </w:tblPr>
      <w:tblGrid>
        <w:gridCol w:w="2362"/>
        <w:gridCol w:w="7339"/>
      </w:tblGrid>
      <w:tr>
        <w:trPr>
          <w:trHeight w:val="302" w:hRule="exact"/>
        </w:trPr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8"/>
                <w:szCs w:val="28"/>
              </w:rPr>
            </w:pPr>
            <w:r>
              <w:rPr>
                <w:rStyle w:val="CharStyle3"/>
                <w:b/>
                <w:bCs/>
                <w:sz w:val="28"/>
                <w:szCs w:val="28"/>
              </w:rPr>
              <w:t>ТЕРМИНЫ И СОКРАЩЕНИЯ</w:t>
            </w:r>
          </w:p>
        </w:tc>
      </w:tr>
    </w:tbl>
    <w:p>
      <w:pPr>
        <w:widowControl w:val="0"/>
        <w:spacing w:after="79" w:line="1" w:lineRule="exact"/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82" w:right="0" w:firstLine="0"/>
        <w:jc w:val="left"/>
      </w:pPr>
      <w:bookmarkStart w:id="4" w:name="bookmark4"/>
      <w:r>
        <w:rPr>
          <w:rStyle w:val="CharStyle18"/>
        </w:rPr>
        <w:t>В настоящем документе используются следующие термины и сокращения:</w:t>
      </w:r>
      <w:bookmarkEnd w:id="4"/>
    </w:p>
    <w:tbl>
      <w:tblPr>
        <w:tblOverlap w:val="never"/>
        <w:jc w:val="center"/>
        <w:tblLayout w:type="fixed"/>
      </w:tblPr>
      <w:tblGrid>
        <w:gridCol w:w="2554"/>
        <w:gridCol w:w="7090"/>
      </w:tblGrid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Обозначение (сокращение)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Определение</w:t>
            </w:r>
          </w:p>
        </w:tc>
      </w:tr>
      <w:tr>
        <w:trPr>
          <w:trHeight w:val="115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  <w:lang w:val="en-US" w:eastAsia="en-US" w:bidi="en-US"/>
              </w:rPr>
              <w:t>E-mail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английского </w:t>
            </w:r>
            <w:r>
              <w:rPr>
                <w:rStyle w:val="CharStyle3"/>
                <w:lang w:val="en-US" w:eastAsia="en-US" w:bidi="en-US"/>
              </w:rPr>
              <w:t xml:space="preserve">electronic mail </w:t>
            </w:r>
            <w:r>
              <w:rPr>
                <w:rStyle w:val="CharStyle3"/>
              </w:rPr>
              <w:t>- электронная почта - это адрес электронного почтового ящика, который пользователь использует при необходимости. С его помощью можно отправлять и получать электронные письма с помощью сети Интернет</w:t>
            </w:r>
          </w:p>
        </w:tc>
      </w:tr>
      <w:tr>
        <w:trPr>
          <w:trHeight w:val="115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  <w:lang w:val="en-US" w:eastAsia="en-US" w:bidi="en-US"/>
              </w:rPr>
              <w:t>PDF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Portable Document Format </w:t>
            </w:r>
            <w:r>
              <w:rPr>
                <w:rStyle w:val="CharStyle3"/>
              </w:rPr>
              <w:t>- межплатформенный открытый формат электронных документов, в первую очередь предназначен для представления полиграфической продукции в электронном виде</w:t>
            </w:r>
          </w:p>
        </w:tc>
      </w:tr>
      <w:tr>
        <w:trPr>
          <w:trHeight w:val="14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  <w:lang w:val="en-US" w:eastAsia="en-US" w:bidi="en-US"/>
              </w:rPr>
              <w:t>PDF/A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Portable Document Format </w:t>
            </w:r>
            <w:r>
              <w:rPr>
                <w:rStyle w:val="CharStyle3"/>
              </w:rPr>
              <w:t xml:space="preserve">/ </w:t>
            </w:r>
            <w:r>
              <w:rPr>
                <w:rStyle w:val="CharStyle3"/>
                <w:lang w:val="en-US" w:eastAsia="en-US" w:bidi="en-US"/>
              </w:rPr>
              <w:t xml:space="preserve">A </w:t>
            </w:r>
            <w:r>
              <w:rPr>
                <w:rStyle w:val="CharStyle3"/>
              </w:rPr>
              <w:t xml:space="preserve">стандарт </w:t>
            </w:r>
            <w:r>
              <w:rPr>
                <w:rStyle w:val="CharStyle3"/>
                <w:lang w:val="en-US" w:eastAsia="en-US" w:bidi="en-US"/>
              </w:rPr>
              <w:t xml:space="preserve">ISO 19005-1:2005 </w:t>
            </w:r>
            <w:r>
              <w:rPr>
                <w:rStyle w:val="CharStyle3"/>
              </w:rPr>
              <w:t xml:space="preserve">(опубликован </w:t>
            </w:r>
            <w:r>
              <w:rPr>
                <w:rStyle w:val="CharStyle3"/>
                <w:lang w:val="en-US" w:eastAsia="en-US" w:bidi="en-US"/>
              </w:rPr>
              <w:t xml:space="preserve">01.10.2005) </w:t>
            </w:r>
            <w:r>
              <w:rPr>
                <w:rStyle w:val="CharStyle3"/>
              </w:rPr>
              <w:t xml:space="preserve">для долгосрочного архивного хранения электронных документов и базируется на описании стандарта </w:t>
            </w:r>
            <w:r>
              <w:rPr>
                <w:rStyle w:val="CharStyle3"/>
                <w:lang w:val="en-US" w:eastAsia="en-US" w:bidi="en-US"/>
              </w:rPr>
              <w:t xml:space="preserve">PDF </w:t>
            </w:r>
            <w:r>
              <w:rPr>
                <w:rStyle w:val="CharStyle3"/>
              </w:rPr>
              <w:t xml:space="preserve">версии 1.4 от </w:t>
            </w:r>
            <w:r>
              <w:rPr>
                <w:rStyle w:val="CharStyle3"/>
                <w:lang w:val="en-US" w:eastAsia="en-US" w:bidi="en-US"/>
              </w:rPr>
              <w:t xml:space="preserve">Adobe Systems Inc. </w:t>
            </w:r>
            <w:r>
              <w:rPr>
                <w:rStyle w:val="CharStyle3"/>
              </w:rPr>
              <w:t xml:space="preserve">(использовался в </w:t>
            </w:r>
            <w:r>
              <w:rPr>
                <w:rStyle w:val="CharStyle3"/>
                <w:lang w:val="en-US" w:eastAsia="en-US" w:bidi="en-US"/>
              </w:rPr>
              <w:t xml:space="preserve">Adobe Acrobat </w:t>
            </w:r>
            <w:r>
              <w:rPr>
                <w:rStyle w:val="CharStyle3"/>
              </w:rPr>
              <w:t>5)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  <w:lang w:val="en-US" w:eastAsia="en-US" w:bidi="en-US"/>
              </w:rPr>
              <w:t>USB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Universal Serial Bus — </w:t>
            </w:r>
            <w:r>
              <w:rPr>
                <w:rStyle w:val="CharStyle3"/>
              </w:rPr>
              <w:t>«универсальная последовательная шина» - последовательный интерфейс, используемый для подключения периферийных устройств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  <w:lang w:val="en-US" w:eastAsia="en-US" w:bidi="en-US"/>
              </w:rPr>
              <w:t>XML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extensible Markup Language </w:t>
            </w:r>
            <w:r>
              <w:rPr>
                <w:rStyle w:val="CharStyle3"/>
              </w:rPr>
              <w:t>- расширяемый язык разметки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  <w:lang w:val="en-US" w:eastAsia="en-US" w:bidi="en-US"/>
              </w:rPr>
              <w:t>ZIP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Формат архивирования файлов, который используется для сжатия одного или нескольких файлов в одном месте, что позволяет сократить их общий размер и упрощает передачу данных</w:t>
            </w:r>
          </w:p>
        </w:tc>
      </w:tr>
      <w:tr>
        <w:trPr>
          <w:trHeight w:val="115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  <w:lang w:val="en-US" w:eastAsia="en-US" w:bidi="en-US"/>
              </w:rPr>
              <w:t>7-Zip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Файловый архиватор с высокой степенью сжатия данных, поддерживающий несколько алгоритмов сжатия и множество форматов данных, включая собственный формат </w:t>
            </w:r>
            <w:r>
              <w:rPr>
                <w:rStyle w:val="CharStyle3"/>
                <w:lang w:val="en-US" w:eastAsia="en-US" w:bidi="en-US"/>
              </w:rPr>
              <w:t xml:space="preserve">7z c </w:t>
            </w:r>
            <w:r>
              <w:rPr>
                <w:rStyle w:val="CharStyle3"/>
              </w:rPr>
              <w:t xml:space="preserve">высокоэффективным алгоритмом сжатия </w:t>
            </w:r>
            <w:r>
              <w:rPr>
                <w:rStyle w:val="CharStyle3"/>
                <w:lang w:val="en-US" w:eastAsia="en-US" w:bidi="en-US"/>
              </w:rPr>
              <w:t>LZMA</w:t>
            </w:r>
          </w:p>
        </w:tc>
      </w:tr>
      <w:tr>
        <w:trPr>
          <w:trHeight w:val="115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Авторизация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Предоставление определенному пользователю прав на выполнение определенных действий в информационной системе, а также процесс проверки (подтверждения) данных прав при попытке выполнения этих действий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БВО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Базовое высшее образование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БИК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Банковский идентификационный код</w:t>
            </w:r>
          </w:p>
        </w:tc>
      </w:tr>
      <w:tr>
        <w:trPr>
          <w:trHeight w:val="8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Веб-браузер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Web browser </w:t>
            </w:r>
            <w:r>
              <w:rPr>
                <w:rStyle w:val="CharStyle3"/>
              </w:rPr>
              <w:t>- программное обеспечение для поиска, просмотра веб-сайтов, то есть для запроса веб-страниц для их обработки, вывода и перехода от одной страницы к другой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ВКР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Выпускная квалификационная работа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Госуслуги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Портал государственных услуг Российской Федерации</w:t>
            </w:r>
          </w:p>
        </w:tc>
      </w:tr>
      <w:tr>
        <w:trPr>
          <w:trHeight w:val="14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Гражданин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Пользователь (гражданин, ищущий работу, работник или обучающийся), зарегистрированный на единой цифровой платформе в сфере занятости и трудовых отношений «Работа в России» и использующий подсистему «Личный кабинет гражданина»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ДВИ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Дополнительные вступительные испытания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554"/>
        <w:gridCol w:w="7090"/>
      </w:tblGrid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Обозначение (сокращение)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Определение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Договор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Соглашение между двумя или более сторонами с целью установления, изменения или прекращения правовых отношений</w:t>
            </w:r>
          </w:p>
        </w:tc>
      </w:tr>
      <w:tr>
        <w:trPr>
          <w:trHeight w:val="115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Доступ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Получение возможности ознакомления с информацией, ее обработки и (или) воздействия на информацию и (или) ресурсы автоматизированной информационной системы с использованием программных и (или) технических средств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ЕПГУ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Единый портал государственных и муниципальных услуг (функций)</w:t>
            </w:r>
          </w:p>
        </w:tc>
      </w:tr>
      <w:tr>
        <w:trPr>
          <w:trHeight w:val="170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ЕСИА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</w:t>
            </w:r>
          </w:p>
        </w:tc>
      </w:tr>
      <w:tr>
        <w:trPr>
          <w:trHeight w:val="14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Заказчик целевого обучения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Федеральный государственный орган, орган государственной власти субъекта Российской Федерации, орган местного самоуправления, юридическое лицо или индивидуальный предприниматель, заключивший договор о целевом обучении с гражданином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Заявка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Заявка гражданина на заключение договора о целевом обучении</w:t>
            </w:r>
          </w:p>
        </w:tc>
      </w:tr>
      <w:tr>
        <w:trPr>
          <w:trHeight w:val="17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Иконка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Icon </w:t>
            </w:r>
            <w:r>
              <w:rPr>
                <w:rStyle w:val="CharStyle3"/>
              </w:rPr>
              <w:t>- элемент графического интерфейса, небольшая картинка, обозначающая приложение, файл, каталог, окно, компонент операционной системы, устройство и т.п. При нажатии на иконку осуществляется запуск соответствующего действия (открытие окна, происходит запуск приложения, открытие файла и т.д.)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ИНН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Идентификационный номер налогоплательщика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Информация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Сведения (сообщения, данные) независимо от формы их представления</w:t>
            </w:r>
          </w:p>
        </w:tc>
      </w:tr>
      <w:tr>
        <w:trPr>
          <w:trHeight w:val="14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Иные заказчики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Признак того, что конкурсная группа с видом мест "целевая детализированная квота" доступна для создания предложения любому заказчику целевого обучения (при условии соответствия его организации одной из категорий, указанных в ст. 71.1 Федерального закона "Об образовании в Российской Федерации")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ИП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Индивидуальный предприниматель</w:t>
            </w:r>
          </w:p>
        </w:tc>
      </w:tr>
      <w:tr>
        <w:trPr>
          <w:trHeight w:val="115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Квота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Часть от общего количества бюджетных мест в образовательной организации, предназначенная для льготного приема граждан, соответствующих определенным критериям / выполнивших определенные условия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КПП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Код причины постановки (на учет)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ЛК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Личный кабинет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ЛК гражданина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Подсистема «Личный кабинет гражданина» Единой цифровой платформы в сфере занятости и трудовых отношений «Работа в России»</w:t>
            </w:r>
          </w:p>
        </w:tc>
      </w:tr>
      <w:tr>
        <w:trPr>
          <w:trHeight w:val="61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ЛК образовательной организации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Модуль «Личный кабинет образовательной организации Единой цифровой платформы «Работа в России»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554"/>
        <w:gridCol w:w="7090"/>
      </w:tblGrid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Обозначение (сокращение)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Определение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ЛК работодателя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Подсистема «Личный кабинет работодателя» Единой цифровой платформы в сфере занятости и трудовых отношений «Работа в России»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Логин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Идентификатор пользователя (учетной записи) в компьютерных системах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Модерация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Контроль за информацией, которую пользователи размещают на Портале</w:t>
            </w:r>
          </w:p>
        </w:tc>
      </w:tr>
      <w:tr>
        <w:trPr>
          <w:trHeight w:val="143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МЧД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Машиночитаемая доверенность, электронная форма бумажной доверенности, подписанная квалифицированной электронной подписью (КЭП) руководителя организации или индивидуального предпринимателя, создается и представляется в файле формата </w:t>
            </w:r>
            <w:r>
              <w:rPr>
                <w:rStyle w:val="CharStyle3"/>
                <w:lang w:val="en-US" w:eastAsia="en-US" w:bidi="en-US"/>
              </w:rPr>
              <w:t>XML</w:t>
            </w:r>
          </w:p>
        </w:tc>
      </w:tr>
      <w:tr>
        <w:trPr>
          <w:trHeight w:val="115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Образовательная организация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ОГРН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Основной государственный регистрационный номер</w:t>
            </w:r>
          </w:p>
        </w:tc>
      </w:tr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Пароль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Идентификатор субъекта доступа, который является его (субъекта)секретом</w:t>
            </w:r>
          </w:p>
        </w:tc>
      </w:tr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ПИН-код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Персональный идентификационный номер. Представляет собой секретную комбинацию из 4 и более цифр</w:t>
            </w:r>
          </w:p>
        </w:tc>
      </w:tr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Персональный компьютер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Плагин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Независимо компилируемый программный модуль, динамически подключаемый к основной программе и предназначенный для расширения и/или использования ее возможностей</w:t>
            </w:r>
          </w:p>
        </w:tc>
      </w:tr>
      <w:tr>
        <w:trPr>
          <w:trHeight w:val="115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Полоса прокрутки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Элемент (виджет) графического интерфейса пользователя, использующийся для отображения информации и элементов интерфейса, больших по размеру, чем используемый для их отображения контейнер (окно просмотра, область прокрутки)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Портал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Подсистема «Интернет-портал «Работа в России» Единой цифровой платформы в сфере занятости и трудовых отношений «Работа в России»</w:t>
            </w:r>
          </w:p>
        </w:tc>
      </w:tr>
      <w:tr>
        <w:trPr>
          <w:trHeight w:val="19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Практическая подготовка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компетенции по профилю соответствующей образовательной программы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Предложение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Предложение заказчика целевого обучения о заключении договора о целевом обучении</w:t>
            </w:r>
          </w:p>
        </w:tc>
      </w:tr>
      <w:tr>
        <w:trPr>
          <w:trHeight w:val="120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Работодатель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Пользователь, зарегистрированный на Единой цифровой платформе «Работа в России» и использующий подсистему «Личный кабинет работодателя». Юридическое лицо (в том числе частное агентство занятости), осуществляющее деятельность по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554"/>
        <w:gridCol w:w="7090"/>
      </w:tblGrid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Обозначение (сокращение)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Определение</w:t>
            </w:r>
          </w:p>
        </w:tc>
      </w:tr>
      <w:tr>
        <w:trPr>
          <w:trHeight w:val="113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предоставлению труда работников (персонала), или индивидуальный предприниматель, испытывающий потребность в работниках или вступивший в трудовые отношения с работником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Радиобаттон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Radio Button </w:t>
            </w:r>
            <w:r>
              <w:rPr>
                <w:rStyle w:val="CharStyle3"/>
              </w:rPr>
              <w:t>- элемент графического пользовательского интерфейса, позволяющий пользователю выбрать одну опцию (пункт) из предопределенного набора (группы)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Регистрация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Действия пользователя, направленные на создание личной учетной записи на веб-ресурсе, с целью получения доступа к его функционалу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Роль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Набор полномочий, который необходим пользователю или группе пользователей системы для выполнения определенных задач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РФ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Российская Федерация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СЗН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Служба занятости населения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Система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Единая цифровая платформа в сфере занятости и трудовых отношений «Работа в России»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СМС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 xml:space="preserve">От англ. </w:t>
            </w:r>
            <w:r>
              <w:rPr>
                <w:rStyle w:val="CharStyle3"/>
                <w:lang w:val="en-US" w:eastAsia="en-US" w:bidi="en-US"/>
              </w:rPr>
              <w:t xml:space="preserve">Short Message Service </w:t>
            </w:r>
            <w:r>
              <w:rPr>
                <w:rStyle w:val="CharStyle3"/>
              </w:rPr>
              <w:t>(«служба коротких сообщений») - технология приема и передачи коротких текстовых сообщений с помощью сотового телефона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СНИЛС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Страховой номер индивидуального лицевого счета - уникальный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СПО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Среднее профессиональное образование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Суперсервис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Комплекс государственных услуг, сгруппированных по различным жизненным ситуациям</w:t>
            </w:r>
          </w:p>
        </w:tc>
      </w:tr>
      <w:tr>
        <w:trPr>
          <w:trHeight w:val="60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Тег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Идентификатор для категоризации, описания, поиска данных и задания внутренней структуры</w:t>
            </w:r>
          </w:p>
        </w:tc>
      </w:tr>
      <w:tr>
        <w:trPr>
          <w:trHeight w:val="60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Токен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Носитель, на который сотрудники удостоверяющего центра записывают сертификат и ключ электронной подписи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УГСН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Укрупненная группа специальностей и направлений подготовки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УКЭП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Усиленная квалифицированная электронная подпись</w:t>
            </w:r>
          </w:p>
        </w:tc>
      </w:tr>
      <w:tr>
        <w:trPr>
          <w:trHeight w:val="39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ФИО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Фамилия, имя, отчество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ФЛ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Физическое лицо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Форма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Визуально обособленная часть страницы, содержащая поля для ввода данных пользователем и иные элементы управления (кнопки очистки, отправки и пр.)</w:t>
            </w:r>
          </w:p>
        </w:tc>
      </w:tr>
      <w:tr>
        <w:trPr>
          <w:trHeight w:val="228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Целевое обучение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Обучение на бюджетных местах по программам среднего профессионального или высшего образования в интересах заказчика (органа власти или муниципального управления, предприятия и пр.).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Целевое обучение осуществляется на основании договора с заказчиком, который заинтересован в обучении студента по конкретному направлению подготовки или специальности и его последующем трудоустройстве</w:t>
            </w:r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tbl>
      <w:tblPr>
        <w:tblOverlap w:val="never"/>
        <w:jc w:val="center"/>
        <w:tblLayout w:type="fixed"/>
      </w:tblPr>
      <w:tblGrid>
        <w:gridCol w:w="2554"/>
        <w:gridCol w:w="7090"/>
      </w:tblGrid>
      <w:tr>
        <w:trPr>
          <w:trHeight w:val="62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Обозначение (сокращение)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rStyle w:val="CharStyle3"/>
                <w:b/>
                <w:bCs/>
              </w:rPr>
              <w:t>Определение</w:t>
            </w:r>
          </w:p>
        </w:tc>
      </w:tr>
      <w:tr>
        <w:trPr>
          <w:trHeight w:val="87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Чекбокс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Элемент графического пользовательского интерфейса, позволяющий пользователю управлять параметром с двумя состояниями: включено и отключено</w:t>
            </w:r>
          </w:p>
        </w:tc>
      </w:tr>
      <w:tr>
        <w:trPr>
          <w:trHeight w:val="40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Шаблон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Образец, содержащий всю неизменяемую часть документа</w:t>
            </w:r>
          </w:p>
        </w:tc>
      </w:tr>
      <w:tr>
        <w:trPr>
          <w:trHeight w:val="144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Электронная подпись, ЭП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Style w:val="CharStyle3"/>
              </w:rPr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pgSz w:w="11900" w:h="16840"/>
          <w:pgMar w:top="1110" w:right="808" w:bottom="1259" w:left="139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3" w:val="left"/>
        </w:tabs>
        <w:bidi w:val="0"/>
        <w:spacing w:before="0" w:after="200"/>
        <w:ind w:left="0" w:right="0"/>
        <w:jc w:val="both"/>
      </w:pPr>
      <w:bookmarkStart w:id="5" w:name="bookmark5"/>
      <w:bookmarkStart w:id="6" w:name="bookmark6"/>
      <w:bookmarkStart w:id="7" w:name="bookmark7"/>
      <w:r>
        <w:rPr>
          <w:rStyle w:val="CharStyle21"/>
          <w:b/>
          <w:bCs/>
        </w:rPr>
        <w:t>Подготовка к работе</w:t>
      </w:r>
      <w:bookmarkEnd w:id="7"/>
      <w:bookmarkEnd w:id="5"/>
      <w:bookmarkEnd w:id="6"/>
    </w:p>
    <w:p>
      <w:pPr>
        <w:pStyle w:val="Style20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1146" w:val="left"/>
        </w:tabs>
        <w:bidi w:val="0"/>
        <w:spacing w:before="0"/>
        <w:ind w:left="0" w:right="0"/>
        <w:jc w:val="both"/>
      </w:pPr>
      <w:r>
        <w:rPr>
          <w:rStyle w:val="CharStyle21"/>
          <w:b/>
          <w:bCs/>
        </w:rPr>
        <w:t>Регистрация ФЛ и организации в ЕСИА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авторизации в ЛК работодателя необходимо иметь учетную запись и зарегистрированную организацию на портале «Госуслуги».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Создать учетную запись юридического лица можно только из подтвержденной учетной записи физического лица - руководителя организации. Это значит, что для регистрации юридического лица необходимо предварительно пройти процедуру проверки данных и подтверждение личности.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1500" w:right="0" w:hanging="1500"/>
        <w:jc w:val="both"/>
      </w:pPr>
      <w:bookmarkStart w:id="10" w:name="bookmark10"/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Для подписания договоров о целевом обучении, должно быть зарегистрировано лицо, имеющее право подписывать данные договоры (являющееся стороной договора).</w:t>
      </w:r>
      <w:bookmarkEnd w:id="10"/>
    </w:p>
    <w:p>
      <w:pPr>
        <w:pStyle w:val="Style20"/>
        <w:keepNext w:val="0"/>
        <w:keepLines w:val="0"/>
        <w:widowControl w:val="0"/>
        <w:numPr>
          <w:ilvl w:val="2"/>
          <w:numId w:val="3"/>
        </w:numPr>
        <w:shd w:val="clear" w:color="auto" w:fill="auto"/>
        <w:tabs>
          <w:tab w:pos="1323" w:val="left"/>
        </w:tabs>
        <w:bidi w:val="0"/>
        <w:spacing w:before="0"/>
        <w:ind w:left="0" w:right="0"/>
        <w:jc w:val="both"/>
      </w:pPr>
      <w:bookmarkStart w:id="11" w:name="bookmark11"/>
      <w:r>
        <w:rPr>
          <w:rStyle w:val="CharStyle21"/>
          <w:b/>
          <w:bCs/>
        </w:rPr>
        <w:t>Регистрация ФЛ в ЕСИА</w:t>
      </w:r>
      <w:bookmarkEnd w:id="1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720"/>
        <w:jc w:val="both"/>
      </w:pPr>
      <w:r>
        <w:rPr>
          <w:rStyle w:val="CharStyle13"/>
        </w:rPr>
        <w:t>Для создания учетной записи физического лица на портале «Госуслуги» необходимо перейти по ссылке</w:t>
      </w:r>
      <w:r>
        <w:fldChar w:fldCharType="begin"/>
      </w:r>
      <w:r>
        <w:rPr/>
        <w:instrText> HYPERLINK "https://esia.gosuslugi.ru/login/registration" </w:instrText>
      </w:r>
      <w:r>
        <w:fldChar w:fldCharType="separate"/>
      </w:r>
      <w:r>
        <w:rPr>
          <w:rStyle w:val="CharStyle13"/>
        </w:rPr>
        <w:t xml:space="preserve"> </w:t>
      </w:r>
      <w:r>
        <w:rPr>
          <w:rStyle w:val="CharStyle13"/>
          <w:color w:val="0563C1"/>
          <w:u w:val="single"/>
          <w:lang w:val="en-US" w:eastAsia="en-US" w:bidi="en-US"/>
        </w:rPr>
        <w:t>https://esia.gosuslugi.ru/login/registration</w:t>
      </w:r>
      <w:r>
        <w:rPr>
          <w:rStyle w:val="CharStyle13"/>
          <w:color w:val="0563C1"/>
          <w:lang w:val="en-US" w:eastAsia="en-US" w:bidi="en-US"/>
        </w:rPr>
        <w:t xml:space="preserve"> </w:t>
      </w:r>
      <w:r>
        <w:fldChar w:fldCharType="end"/>
      </w:r>
      <w:r>
        <w:rPr>
          <w:rStyle w:val="CharStyle13"/>
        </w:rPr>
        <w:t>и выбрать один из способов регистрации (рисунок</w:t>
      </w:r>
      <w:hyperlink w:anchor="bookmark13" w:tooltip="Current Document">
        <w:r>
          <w:rPr>
            <w:rStyle w:val="CharStyle13"/>
          </w:rPr>
          <w:t xml:space="preserve"> 1)</w:t>
        </w:r>
      </w:hyperlink>
      <w:r>
        <w:rPr>
          <w:rStyle w:val="CharStyle13"/>
        </w:rPr>
        <w:t xml:space="preserve"> (подробнее см. инструкцию </w:t>
      </w: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Как зарегистрироваться на</w:t>
      </w:r>
      <w:r>
        <w:fldChar w:fldCharType="end"/>
      </w:r>
      <w:r>
        <w:rPr>
          <w:rStyle w:val="CharStyle13"/>
          <w:color w:val="0563C1"/>
          <w:u w:val="single"/>
        </w:rPr>
        <w:t xml:space="preserve"> </w:t>
      </w:r>
      <w:r>
        <w:fldChar w:fldCharType="begin"/>
      </w:r>
      <w:r>
        <w:rPr/>
        <w:instrText> HYPERLINK "https://www.gosuslugi.ru/help/faq/login/1" </w:instrText>
      </w:r>
      <w:r>
        <w:fldChar w:fldCharType="separate"/>
      </w:r>
      <w:r>
        <w:rPr>
          <w:rStyle w:val="CharStyle13"/>
          <w:color w:val="0563C1"/>
          <w:u w:val="single"/>
        </w:rPr>
        <w:t>Госуслугах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57855" cy="387096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157855" cy="3870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3" w:name="bookmark13"/>
      <w:r>
        <w:rPr>
          <w:rStyle w:val="CharStyle26"/>
          <w:b/>
          <w:bCs/>
        </w:rPr>
        <w:t>Рисунок 1 - Страница выбора способа регистрации</w:t>
      </w:r>
      <w:bookmarkEnd w:id="13"/>
    </w:p>
    <w:p>
      <w:pPr>
        <w:widowControl w:val="0"/>
        <w:spacing w:after="519" w:line="1" w:lineRule="exact"/>
      </w:pPr>
    </w:p>
    <w:p>
      <w:pPr>
        <w:pStyle w:val="Style20"/>
        <w:keepNext w:val="0"/>
        <w:keepLines w:val="0"/>
        <w:widowControl w:val="0"/>
        <w:numPr>
          <w:ilvl w:val="3"/>
          <w:numId w:val="3"/>
        </w:numPr>
        <w:shd w:val="clear" w:color="auto" w:fill="auto"/>
        <w:tabs>
          <w:tab w:pos="1501" w:val="left"/>
        </w:tabs>
        <w:bidi w:val="0"/>
        <w:spacing w:before="0"/>
        <w:ind w:left="0" w:right="0"/>
        <w:jc w:val="both"/>
      </w:pPr>
      <w:bookmarkStart w:id="14" w:name="bookmark14"/>
      <w:r>
        <w:rPr>
          <w:rStyle w:val="CharStyle21"/>
          <w:b/>
          <w:bCs/>
        </w:rPr>
        <w:t>Регистрация онлайн через интернет-банк</w:t>
      </w:r>
      <w:bookmarkEnd w:id="1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720"/>
        <w:jc w:val="both"/>
      </w:pPr>
      <w:r>
        <w:rPr>
          <w:rStyle w:val="CharStyle13"/>
        </w:rPr>
        <w:t>При выборе варианта «Онлайн через интернет-банк» осуществляется переход на страницу выбора банка, клиентом которого является пользователь (рисунок</w:t>
      </w:r>
      <w:hyperlink w:anchor="bookmark16" w:tooltip="Current Document">
        <w:r>
          <w:rPr>
            <w:rStyle w:val="CharStyle13"/>
          </w:rPr>
          <w:t xml:space="preserve"> 2)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309745" cy="684593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4309745" cy="6845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16" w:name="bookmark16"/>
      <w:r>
        <w:rPr>
          <w:rStyle w:val="CharStyle26"/>
          <w:b/>
          <w:bCs/>
        </w:rPr>
        <w:t>Рисунок 2 - Страница выбора банка</w:t>
      </w:r>
      <w:bookmarkEnd w:id="16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После нажатия на название выбранного банка осуществляется переход на сайт данного банка. После авторизации на сайте банка производится подтверждение личности по тем данным, которые имеются в системе банка, - паспорту, телефону, электронной почте и СНИЛС. После успешных проверок ведомствами будет предоставлена возможность пользоваться учетной записью на портале «Госуслуги». Пароль для первого входа на портал «Госуслуги» поступит в СМС по указанному в банке номеру телефона.</w:t>
      </w:r>
    </w:p>
    <w:p>
      <w:pPr>
        <w:widowControl w:val="0"/>
        <w:spacing w:after="139" w:line="1" w:lineRule="exact"/>
      </w:pPr>
    </w:p>
    <w:p>
      <w:pPr>
        <w:pStyle w:val="Style20"/>
        <w:keepNext w:val="0"/>
        <w:keepLines w:val="0"/>
        <w:widowControl w:val="0"/>
        <w:numPr>
          <w:ilvl w:val="3"/>
          <w:numId w:val="3"/>
        </w:numPr>
        <w:shd w:val="clear" w:color="auto" w:fill="auto"/>
        <w:tabs>
          <w:tab w:pos="1558" w:val="left"/>
        </w:tabs>
        <w:bidi w:val="0"/>
        <w:spacing w:before="0" w:after="60"/>
        <w:ind w:left="0" w:right="0"/>
        <w:jc w:val="left"/>
      </w:pPr>
      <w:bookmarkStart w:id="17" w:name="bookmark17"/>
      <w:r>
        <w:rPr>
          <w:rStyle w:val="CharStyle21"/>
          <w:b/>
          <w:bCs/>
        </w:rPr>
        <w:t>Регистрация через центр обслуживания</w:t>
      </w:r>
      <w:bookmarkEnd w:id="1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rStyle w:val="CharStyle13"/>
        </w:rPr>
        <w:t>При выборе варианта «Через центр обслуживания» осуществляется переход на страницу выбора подходящего центра обслуживания (рисунок</w:t>
      </w:r>
      <w:hyperlink w:anchor="bookmark19" w:tooltip="Current Document">
        <w:r>
          <w:rPr>
            <w:rStyle w:val="CharStyle13"/>
          </w:rPr>
          <w:t xml:space="preserve"> 3)</w:t>
        </w:r>
      </w:hyperlink>
      <w:r>
        <w:rPr>
          <w:rStyle w:val="CharStyle13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4565" w:val="left"/>
        </w:tabs>
        <w:bidi w:val="0"/>
        <w:spacing w:before="0" w:after="0" w:line="240" w:lineRule="auto"/>
        <w:ind w:left="917" w:right="0" w:firstLine="0"/>
        <w:jc w:val="left"/>
        <w:rPr>
          <w:sz w:val="9"/>
          <w:szCs w:val="9"/>
        </w:rPr>
      </w:pPr>
      <w:r>
        <w:rPr>
          <w:rStyle w:val="CharStyle26"/>
          <w:rFonts w:ascii="Arial" w:eastAsia="Arial" w:hAnsi="Arial" w:cs="Arial"/>
          <w:color w:val="A05077"/>
          <w:sz w:val="15"/>
          <w:szCs w:val="15"/>
        </w:rPr>
        <w:t xml:space="preserve">госуслуги </w:t>
      </w:r>
      <w:r>
        <w:rPr>
          <w:rStyle w:val="CharStyle26"/>
          <w:rFonts w:ascii="Arial" w:eastAsia="Arial" w:hAnsi="Arial" w:cs="Arial"/>
          <w:color w:val="7F89A7"/>
          <w:sz w:val="9"/>
          <w:szCs w:val="9"/>
        </w:rPr>
        <w:t xml:space="preserve">Гражданам </w:t>
      </w:r>
      <w:r>
        <w:rPr>
          <w:rStyle w:val="CharStyle26"/>
          <w:rFonts w:ascii="Arial" w:eastAsia="Arial" w:hAnsi="Arial" w:cs="Arial"/>
          <w:color w:val="7F89A7"/>
          <w:sz w:val="9"/>
          <w:szCs w:val="9"/>
          <w:vertAlign w:val="superscript"/>
          <w:lang w:val="en-US" w:eastAsia="en-US" w:bidi="en-US"/>
        </w:rPr>
        <w:t>v</w:t>
      </w:r>
      <w:r>
        <w:rPr>
          <w:rStyle w:val="CharStyle26"/>
          <w:rFonts w:ascii="Arial" w:eastAsia="Arial" w:hAnsi="Arial" w:cs="Arial"/>
          <w:color w:val="7F89A7"/>
          <w:sz w:val="9"/>
          <w:szCs w:val="9"/>
          <w:lang w:val="en-US" w:eastAsia="en-US" w:bidi="en-US"/>
        </w:rPr>
        <w:tab/>
      </w:r>
      <w:r>
        <w:rPr>
          <w:rStyle w:val="CharStyle26"/>
          <w:rFonts w:ascii="Arial" w:eastAsia="Arial" w:hAnsi="Arial" w:cs="Arial"/>
          <w:color w:val="7F89A7"/>
          <w:sz w:val="9"/>
          <w:szCs w:val="9"/>
        </w:rPr>
        <w:t xml:space="preserve">Услуги Документы Заявления Платежи Помощь </w:t>
      </w:r>
      <w:r>
        <w:rPr>
          <w:rStyle w:val="CharStyle26"/>
          <w:rFonts w:ascii="Arial" w:eastAsia="Arial" w:hAnsi="Arial" w:cs="Arial"/>
          <w:color w:val="3F5FA1"/>
          <w:sz w:val="9"/>
          <w:szCs w:val="9"/>
          <w:lang w:val="en-US" w:eastAsia="en-US" w:bidi="en-US"/>
        </w:rPr>
        <w:t xml:space="preserve">Q </w:t>
      </w:r>
      <w:r>
        <w:rPr>
          <w:rStyle w:val="CharStyle26"/>
          <w:rFonts w:ascii="Arial" w:eastAsia="Arial" w:hAnsi="Arial" w:cs="Arial"/>
          <w:color w:val="7F89A7"/>
          <w:sz w:val="9"/>
          <w:szCs w:val="9"/>
        </w:rPr>
        <w:t>Войти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86400" cy="2316480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5486400" cy="2316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bookmarkStart w:id="19" w:name="bookmark19"/>
      <w:r>
        <w:rPr>
          <w:rStyle w:val="CharStyle26"/>
          <w:b/>
          <w:bCs/>
        </w:rPr>
        <w:t>Рисунок 3 - Страница выбора центра обслуживания</w:t>
      </w:r>
      <w:bookmarkEnd w:id="19"/>
    </w:p>
    <w:p>
      <w:pPr>
        <w:widowControl w:val="0"/>
        <w:spacing w:after="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Далее необходимо обратиться в выбранный центр обслуживания и сообщить сотруднику о намерении создать учетную запись на портале «Госуслуги».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Сотрудник центра обслуживания создаст личный кабинет на портале «Госуслуги» и направит данные документов на проверку в ведомства.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По завершении проверки на указанный контактный номер телефона поступит пароль для первого входа на портал «Госуслуги». В качестве логина следует использовать номер телефона, на который поступил пароль, либо СНИЛС.</w:t>
      </w:r>
    </w:p>
    <w:p>
      <w:pPr>
        <w:pStyle w:val="Style20"/>
        <w:keepNext w:val="0"/>
        <w:keepLines w:val="0"/>
        <w:widowControl w:val="0"/>
        <w:numPr>
          <w:ilvl w:val="3"/>
          <w:numId w:val="3"/>
        </w:numPr>
        <w:shd w:val="clear" w:color="auto" w:fill="auto"/>
        <w:tabs>
          <w:tab w:pos="1541" w:val="left"/>
        </w:tabs>
        <w:bidi w:val="0"/>
        <w:spacing w:before="0" w:after="100"/>
        <w:ind w:left="0" w:right="0"/>
        <w:jc w:val="both"/>
      </w:pPr>
      <w:bookmarkStart w:id="20" w:name="bookmark20"/>
      <w:r>
        <w:rPr>
          <w:rStyle w:val="CharStyle21"/>
          <w:b/>
          <w:bCs/>
        </w:rPr>
        <w:t>Регистрация при помощи номера телефона и электронной почты</w:t>
      </w:r>
      <w:bookmarkEnd w:id="2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rStyle w:val="CharStyle13"/>
        </w:rPr>
        <w:t>При выборе варианта «Другой способ регистрации» осуществляется переход на регистрационную форму, в которой следует указать фамилию, имя, мобильный телефон и адрес электронной почты (рисунок</w:t>
      </w:r>
      <w:hyperlink w:anchor="bookmark24" w:tooltip="Current Document">
        <w:r>
          <w:rPr>
            <w:rStyle w:val="CharStyle13"/>
          </w:rPr>
          <w:t xml:space="preserve"> 4)</w:t>
        </w:r>
      </w:hyperlink>
      <w:r>
        <w:rPr>
          <w:rStyle w:val="CharStyle13"/>
        </w:rPr>
        <w:t>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bookmarkStart w:id="22" w:name="bookmark22"/>
      <w:r>
        <w:rPr>
          <w:rStyle w:val="CharStyle32"/>
          <w:b/>
          <w:bCs/>
        </w:rPr>
        <w:t>госуслуги</w:t>
      </w:r>
      <w:bookmarkEnd w:id="22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302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3"/>
          <w:rFonts w:ascii="Arial" w:eastAsia="Arial" w:hAnsi="Arial" w:cs="Arial"/>
          <w:color w:val="2D2F39"/>
          <w:sz w:val="22"/>
          <w:szCs w:val="22"/>
        </w:rPr>
        <w:t>Регистрация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60"/>
        <w:ind w:left="3480" w:right="0" w:firstLine="0"/>
        <w:jc w:val="left"/>
      </w:pPr>
      <w:r>
        <w:rPr>
          <w:rStyle w:val="CharStyle35"/>
          <w:color w:val="7F89A7"/>
        </w:rPr>
        <w:t>Фамилия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60"/>
        <w:ind w:left="3480" w:right="0" w:firstLine="0"/>
        <w:jc w:val="left"/>
      </w:pPr>
      <w:r>
        <w:rPr>
          <w:rStyle w:val="CharStyle35"/>
          <w:color w:val="7F89A7"/>
        </w:rPr>
        <w:t>Имя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60"/>
        <w:ind w:left="3480" w:right="0" w:firstLine="0"/>
        <w:jc w:val="left"/>
      </w:pPr>
      <w:r>
        <w:rPr>
          <w:rStyle w:val="CharStyle35"/>
          <w:color w:val="7F89A7"/>
        </w:rPr>
        <w:t>Мобильный телефон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60"/>
        <w:ind w:left="3480" w:right="0" w:firstLine="0"/>
        <w:jc w:val="left"/>
      </w:pPr>
      <w:r>
        <w:rPr>
          <w:rStyle w:val="CharStyle35"/>
          <w:color w:val="7F89A7"/>
          <w:lang w:val="en-US" w:eastAsia="en-US" w:bidi="en-US"/>
        </w:rPr>
        <w:t>Email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center"/>
      </w:pPr>
      <w:r>
        <w:rPr>
          <w:rStyle w:val="CharStyle35"/>
          <w:color w:val="7F89A7"/>
        </w:rPr>
        <w:t>Продолжить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r>
        <w:rPr>
          <w:rStyle w:val="CharStyle35"/>
          <w:color w:val="49495C"/>
        </w:rPr>
        <w:t>Нажимая “Продолжить" вы соглашаетесь</w:t>
        <w:br/>
        <w:t xml:space="preserve">с </w:t>
      </w:r>
      <w:r>
        <w:rPr>
          <w:rStyle w:val="CharStyle35"/>
        </w:rPr>
        <w:t xml:space="preserve">Условиями использования </w:t>
      </w:r>
      <w:r>
        <w:rPr>
          <w:rStyle w:val="CharStyle35"/>
          <w:color w:val="49495C"/>
        </w:rPr>
        <w:t xml:space="preserve">и </w:t>
      </w:r>
      <w:r>
        <w:rPr>
          <w:rStyle w:val="CharStyle35"/>
        </w:rPr>
        <w:t>Политикой</w:t>
        <w:br/>
        <w:t xml:space="preserve">конфи де </w:t>
      </w:r>
      <w:r>
        <w:rPr>
          <w:rStyle w:val="CharStyle35"/>
          <w:color w:val="1A4CC7"/>
        </w:rPr>
        <w:t xml:space="preserve">н </w:t>
      </w:r>
      <w:r>
        <w:rPr>
          <w:rStyle w:val="CharStyle35"/>
        </w:rPr>
        <w:t>циал ьности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center"/>
      </w:pPr>
      <w:bookmarkStart w:id="24" w:name="bookmark24"/>
      <w:r>
        <w:rPr>
          <w:rStyle w:val="CharStyle13"/>
          <w:b/>
          <w:bCs/>
        </w:rPr>
        <w:t>Рисунок 4 - Регистрационная форма</w:t>
      </w:r>
      <w:bookmarkEnd w:id="2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both"/>
      </w:pPr>
      <w:r>
        <w:rPr>
          <w:rStyle w:val="CharStyle13"/>
        </w:rPr>
        <w:t>После заполнения данных необходимо нажать на кнопку «Продолжить» - на указанный номер телефона поступит СМС с кодом подтверждения регистрации. Данный код необходимо ввести на странице подтверждения регистрации (рисунок</w:t>
      </w:r>
      <w:hyperlink w:anchor="bookmark29" w:tooltip="Current Document">
        <w:r>
          <w:rPr>
            <w:rStyle w:val="CharStyle13"/>
          </w:rPr>
          <w:t xml:space="preserve"> 5)</w:t>
        </w:r>
      </w:hyperlink>
      <w:r>
        <w:rPr>
          <w:rStyle w:val="CharStyle13"/>
        </w:rPr>
        <w:t>.</w:t>
      </w:r>
    </w:p>
    <w:p>
      <w:pPr>
        <w:pStyle w:val="Style40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25" w:name="bookmark25"/>
      <w:r>
        <w:rPr>
          <w:rStyle w:val="CharStyle41"/>
          <w:b/>
          <w:bCs/>
        </w:rPr>
        <w:t>госуслуги</w:t>
      </w:r>
      <w:bookmarkEnd w:id="25"/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center"/>
        <w:rPr>
          <w:sz w:val="28"/>
          <w:szCs w:val="28"/>
        </w:rPr>
      </w:pPr>
      <w:bookmarkStart w:id="27" w:name="bookmark27"/>
      <w:r>
        <w:rPr>
          <w:rStyle w:val="CharStyle43"/>
          <w:color w:val="1A1B20"/>
          <w:sz w:val="28"/>
          <w:szCs w:val="28"/>
        </w:rPr>
        <w:t>Регистрация</w:t>
      </w:r>
      <w:bookmarkEnd w:id="27"/>
    </w:p>
    <w:p>
      <w:pPr>
        <w:pStyle w:val="Style45"/>
        <w:keepNext w:val="0"/>
        <w:framePr w:dropCap="drop" w:hAnchor="text" w:lines="7" w:vAnchor="text" w:hSpace="0" w:vSpace="0"/>
        <w:widowControl w:val="0"/>
        <w:shd w:val="clear" w:color="auto" w:fill="auto"/>
        <w:spacing w:before="0" w:line="3234" w:lineRule="exact"/>
        <w:ind w:left="0" w:firstLine="0"/>
        <w:rPr>
          <w:sz w:val="16"/>
          <w:szCs w:val="16"/>
        </w:rPr>
      </w:pPr>
      <w:r>
        <w:rPr>
          <w:rStyle w:val="CharStyle46"/>
          <w:color w:val="000000"/>
          <w:position w:val="-68"/>
          <w:sz w:val="362"/>
          <w:szCs w:val="362"/>
        </w:rPr>
        <w:t>(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400" w:line="377" w:lineRule="auto"/>
        <w:ind w:left="2740" w:right="0" w:firstLine="0"/>
        <w:jc w:val="left"/>
        <w:rPr>
          <w:sz w:val="16"/>
          <w:szCs w:val="16"/>
        </w:rPr>
      </w:pPr>
      <w:r>
        <w:rPr>
          <w:rStyle w:val="CharStyle46"/>
          <w:color w:val="49495C"/>
          <w:sz w:val="16"/>
          <w:szCs w:val="16"/>
        </w:rPr>
        <w:t xml:space="preserve">Код подтверждения отправлен </w:t>
      </w:r>
      <w:r>
        <w:rPr>
          <w:rStyle w:val="CharStyle46"/>
          <w:color w:val="477695"/>
          <w:sz w:val="16"/>
          <w:szCs w:val="16"/>
        </w:rPr>
        <w:t xml:space="preserve">на </w:t>
      </w:r>
      <w:r>
        <w:rPr>
          <w:rStyle w:val="CharStyle46"/>
          <w:color w:val="5E5C63"/>
          <w:sz w:val="16"/>
          <w:szCs w:val="16"/>
        </w:rPr>
        <w:t xml:space="preserve">номер </w:t>
      </w:r>
      <w:r>
        <w:rPr>
          <w:rStyle w:val="CharStyle46"/>
          <w:color w:val="2D2F39"/>
          <w:sz w:val="16"/>
          <w:szCs w:val="16"/>
        </w:rPr>
        <w:t>+7 999 999-19-91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60" w:line="377" w:lineRule="auto"/>
        <w:ind w:left="2960" w:right="0" w:firstLine="0"/>
        <w:jc w:val="left"/>
        <w:rPr>
          <w:sz w:val="16"/>
          <w:szCs w:val="16"/>
        </w:rPr>
      </w:pPr>
      <w:r>
        <w:rPr>
          <w:rStyle w:val="CharStyle46"/>
          <w:color w:val="49495C"/>
          <w:sz w:val="16"/>
          <w:szCs w:val="16"/>
        </w:rPr>
        <w:t>Код подтверждения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540"/>
        <w:ind w:left="0" w:right="0" w:firstLine="0"/>
        <w:jc w:val="center"/>
      </w:pPr>
      <w:r>
        <w:rPr>
          <w:rStyle w:val="CharStyle13"/>
          <w:color w:val="1A1B20"/>
        </w:rPr>
        <w:t>I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80" w:line="377" w:lineRule="auto"/>
        <w:ind w:left="0" w:right="0" w:firstLine="0"/>
        <w:jc w:val="center"/>
        <w:rPr>
          <w:sz w:val="16"/>
          <w:szCs w:val="16"/>
        </w:rPr>
      </w:pPr>
      <w:r>
        <w:rPr>
          <w:rStyle w:val="CharStyle46"/>
          <w:color w:val="49495C"/>
          <w:sz w:val="16"/>
          <w:szCs w:val="16"/>
        </w:rPr>
        <w:t xml:space="preserve">Отправить повторно </w:t>
      </w:r>
      <w:r>
        <w:rPr>
          <w:rStyle w:val="CharStyle46"/>
          <w:color w:val="5E5C63"/>
          <w:sz w:val="16"/>
          <w:szCs w:val="16"/>
        </w:rPr>
        <w:t>через</w:t>
        <w:br/>
      </w:r>
      <w:r>
        <w:rPr>
          <w:rStyle w:val="CharStyle46"/>
          <w:color w:val="49495C"/>
          <w:sz w:val="16"/>
          <w:szCs w:val="16"/>
        </w:rPr>
        <w:t>00:53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80" w:line="377" w:lineRule="auto"/>
        <w:ind w:left="0" w:right="0" w:firstLine="0"/>
        <w:jc w:val="center"/>
        <w:rPr>
          <w:sz w:val="16"/>
          <w:szCs w:val="16"/>
        </w:rPr>
      </w:pPr>
      <w:r>
        <w:rPr>
          <w:rStyle w:val="CharStyle46"/>
          <w:color w:val="496BD7"/>
          <w:sz w:val="16"/>
          <w:szCs w:val="16"/>
        </w:rPr>
        <w:t>Не приходит смс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80" w:line="377" w:lineRule="auto"/>
        <w:ind w:left="0" w:right="0" w:firstLine="0"/>
        <w:jc w:val="center"/>
        <w:rPr>
          <w:sz w:val="16"/>
          <w:szCs w:val="16"/>
        </w:rPr>
      </w:pPr>
      <w:r>
        <w:rPr>
          <w:rStyle w:val="CharStyle46"/>
          <w:color w:val="496BD7"/>
          <w:sz w:val="16"/>
          <w:szCs w:val="16"/>
        </w:rPr>
        <w:t>Подтвердить по почте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29" w:name="bookmark29"/>
      <w:bookmarkStart w:id="30" w:name="bookmark30"/>
      <w:r>
        <w:rPr>
          <w:rStyle w:val="CharStyle21"/>
          <w:b/>
          <w:bCs/>
        </w:rPr>
        <w:t>Рисунок 5 - Страница подтверждения регистрации</w:t>
      </w:r>
      <w:bookmarkEnd w:id="30"/>
      <w:bookmarkEnd w:id="2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/>
        <w:ind w:left="0" w:right="0" w:firstLine="720"/>
        <w:jc w:val="both"/>
      </w:pPr>
      <w:r>
        <w:rPr>
          <w:rStyle w:val="CharStyle13"/>
        </w:rPr>
        <w:t>Далее следует придумать или сгенерировать пароль для входа на портал «Госуслуги» и нажать на кнопку «Готово» (рисунок</w:t>
      </w:r>
      <w:hyperlink w:anchor="bookmark36" w:tooltip="Current Document">
        <w:r>
          <w:rPr>
            <w:rStyle w:val="CharStyle13"/>
          </w:rPr>
          <w:t xml:space="preserve"> 6)</w:t>
        </w:r>
      </w:hyperlink>
      <w:r>
        <w:rPr>
          <w:rStyle w:val="CharStyle13"/>
        </w:rPr>
        <w:t>.</w:t>
      </w:r>
    </w:p>
    <w:p>
      <w:pPr>
        <w:pStyle w:val="Style54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center"/>
      </w:pPr>
      <w:bookmarkStart w:id="32" w:name="bookmark32"/>
      <w:r>
        <w:rPr>
          <w:rStyle w:val="CharStyle55"/>
          <w:b/>
          <w:bCs/>
        </w:rPr>
        <w:t>госуслуги</w:t>
      </w:r>
      <w:bookmarkEnd w:id="32"/>
    </w:p>
    <w:p>
      <w:pPr>
        <w:pStyle w:val="Style56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34" w:name="bookmark34"/>
      <w:r>
        <w:rPr>
          <w:rStyle w:val="CharStyle57"/>
        </w:rPr>
        <w:t>Придумайте</w:t>
        <w:br/>
        <w:t>пароль</w:t>
      </w:r>
      <w:bookmarkEnd w:id="34"/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5600" w:right="0" w:firstLine="0"/>
        <w:jc w:val="left"/>
      </w:pPr>
      <w:r>
        <w:rPr>
          <w:rStyle w:val="CharStyle35"/>
          <w:b/>
          <w:bCs/>
          <w:color w:val="829ABC"/>
        </w:rPr>
        <w:t>доказать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400" w:line="401" w:lineRule="auto"/>
        <w:ind w:left="0" w:right="0" w:firstLine="0"/>
        <w:jc w:val="center"/>
      </w:pPr>
      <w:r>
        <w:rPr>
          <w:rStyle w:val="CharStyle46"/>
          <w:color w:val="829ABC"/>
          <w:u w:val="single"/>
        </w:rPr>
        <w:t>Сгенери</w:t>
      </w:r>
      <w:r>
        <w:rPr>
          <w:rStyle w:val="CharStyle46"/>
          <w:color w:val="829ABC"/>
        </w:rPr>
        <w:t>ров</w:t>
      </w:r>
      <w:r>
        <w:rPr>
          <w:rStyle w:val="CharStyle46"/>
          <w:color w:val="829ABC"/>
          <w:u w:val="single"/>
        </w:rPr>
        <w:t>ать пароль</w:t>
      </w:r>
    </w:p>
    <w:p>
      <w:pPr>
        <w:pStyle w:val="Style34"/>
        <w:keepNext w:val="0"/>
        <w:keepLines w:val="0"/>
        <w:widowControl w:val="0"/>
        <w:shd w:val="clear" w:color="auto" w:fill="auto"/>
        <w:tabs>
          <w:tab w:pos="2170" w:val="left"/>
        </w:tabs>
        <w:bidi w:val="0"/>
        <w:spacing w:before="0" w:after="477" w:line="240" w:lineRule="auto"/>
        <w:ind w:left="0" w:right="0" w:firstLine="0"/>
        <w:jc w:val="center"/>
      </w:pPr>
      <w:r>
        <w:rPr>
          <w:rStyle w:val="CharStyle35"/>
          <w:b/>
          <w:bCs/>
          <w:color w:val="1A1B20"/>
        </w:rPr>
        <w:t>..........</w:t>
        <w:tab/>
      </w:r>
      <w:r>
        <w:rPr>
          <w:rStyle w:val="CharStyle35"/>
          <w:b/>
          <w:bCs/>
          <w:color w:val="829ABC"/>
        </w:rPr>
        <w:t>Псжамть</w:t>
      </w:r>
    </w:p>
    <w:p>
      <w:pPr>
        <w:pStyle w:val="Style2"/>
        <w:keepNext w:val="0"/>
        <w:keepLines w:val="0"/>
        <w:widowControl w:val="0"/>
        <w:pBdr>
          <w:top w:val="single" w:sz="0" w:space="8" w:color="025FB0"/>
          <w:left w:val="single" w:sz="0" w:space="0" w:color="025FB0"/>
          <w:bottom w:val="single" w:sz="0" w:space="10" w:color="025FB0"/>
          <w:right w:val="single" w:sz="0" w:space="0" w:color="025FB0"/>
        </w:pBdr>
        <w:shd w:val="clear" w:color="auto" w:fill="025FB0"/>
        <w:bidi w:val="0"/>
        <w:spacing w:before="0" w:after="348" w:line="240" w:lineRule="auto"/>
        <w:ind w:left="0" w:right="0" w:firstLine="0"/>
        <w:jc w:val="center"/>
        <w:rPr>
          <w:sz w:val="22"/>
          <w:szCs w:val="22"/>
        </w:rPr>
      </w:pPr>
      <w:r>
        <w:rPr>
          <w:rStyle w:val="CharStyle3"/>
          <w:rFonts w:ascii="Arial" w:eastAsia="Arial" w:hAnsi="Arial" w:cs="Arial"/>
          <w:color w:val="BBE1F7"/>
          <w:sz w:val="22"/>
          <w:szCs w:val="22"/>
        </w:rPr>
        <w:t>Готово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0" w:line="221" w:lineRule="auto"/>
        <w:ind w:left="0" w:right="0" w:firstLine="0"/>
        <w:jc w:val="center"/>
      </w:pPr>
      <w:bookmarkStart w:id="36" w:name="bookmark36"/>
      <w:r>
        <w:rPr>
          <w:rStyle w:val="CharStyle13"/>
          <w:b/>
          <w:bCs/>
        </w:rPr>
        <w:t>Рисунок 6 - Страница создания пароля</w:t>
      </w:r>
      <w:bookmarkEnd w:id="3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После этого следует заполнить профиль пользователя: указать СНИЛС и данные документа, удостоверяющего личность. Данные проходят проверку. Уведомление о результатах проверки будет направлено на указанный пользователем </w:t>
      </w:r>
      <w:r>
        <w:rPr>
          <w:rStyle w:val="CharStyle13"/>
          <w:lang w:val="en-US" w:eastAsia="en-US" w:bidi="en-US"/>
        </w:rPr>
        <w:t xml:space="preserve">e-mail. </w:t>
      </w:r>
      <w:r>
        <w:rPr>
          <w:rStyle w:val="CharStyle13"/>
        </w:rPr>
        <w:t>Этот этап может занять от нескольких часов до нескольких дней.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Для получения подтвержденной учетной записи (для доступа ко всем услугам), необходимо дополнительно подтвердить личность одним из следующих способов:</w:t>
      </w:r>
    </w:p>
    <w:p>
      <w:pPr>
        <w:pStyle w:val="Style1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958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очно, обратившись с документом, удостоверяющим личность, и СНИЛС в Центр обслуживания ЕСИА (подробнее см. инструкцию </w:t>
      </w:r>
      <w:r>
        <w:fldChar w:fldCharType="begin"/>
      </w:r>
      <w:r>
        <w:rPr/>
        <w:instrText> HYPERLINK "https://www.gosuslugi.ru/help/faq/login/70000002"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Как подтвердить учетную запись в центре</w:t>
      </w:r>
      <w:r>
        <w:fldChar w:fldCharType="end"/>
      </w:r>
      <w:r>
        <w:rPr>
          <w:rStyle w:val="CharStyle13"/>
          <w:color w:val="0563C1"/>
          <w:u w:val="single"/>
        </w:rPr>
        <w:t xml:space="preserve"> </w:t>
      </w:r>
      <w:r>
        <w:fldChar w:fldCharType="begin"/>
      </w:r>
      <w:r>
        <w:rPr/>
        <w:instrText> HYPERLINK "https://www.gosuslugi.ru/help/faq/login/70000002" </w:instrText>
      </w:r>
      <w:r>
        <w:fldChar w:fldCharType="separate"/>
      </w:r>
      <w:r>
        <w:rPr>
          <w:rStyle w:val="CharStyle13"/>
          <w:color w:val="0563C1"/>
          <w:u w:val="single"/>
        </w:rPr>
        <w:t>обслуживания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);</w:t>
      </w:r>
    </w:p>
    <w:p>
      <w:pPr>
        <w:pStyle w:val="Style1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958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онлайн, через веб-версии интернет-банков или мобильные приложения некоторых банков при условии, что обратившийся является клиентом одного из банков (подробнее см. инструкцию </w:t>
      </w:r>
      <w:r>
        <w:fldChar w:fldCharType="begin"/>
      </w:r>
      <w:r>
        <w:rPr/>
        <w:instrText> HYPERLINK "https://www.gosuslugi.ru/help/faq/login/2"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Как подтвердить учетную запись через банк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);</w:t>
      </w:r>
    </w:p>
    <w:p>
      <w:pPr>
        <w:pStyle w:val="Style1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958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почтой, заказав получение кода подтверждения личности Почтой России из профиля (подробнее см. инструкцию </w:t>
      </w:r>
      <w:r>
        <w:fldChar w:fldCharType="begin"/>
      </w:r>
      <w:r>
        <w:rPr/>
        <w:instrText> HYPERLINK "https://www.gosuslugi.ru/help/faq/login/2752"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Как подтвердить учетную запись письмом через Почту России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);</w:t>
      </w:r>
    </w:p>
    <w:p>
      <w:pPr>
        <w:pStyle w:val="Style12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958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воспользоваться усиленной квалифицированной электронной подписью (подробнее см. инструкцию </w:t>
      </w:r>
      <w:r>
        <w:fldChar w:fldCharType="begin"/>
      </w:r>
      <w:r>
        <w:rPr/>
        <w:instrText> HYPERLINK "https://www.gosuslugi.ru/help/faq/login/3"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Как подтвердить учетную запись по УКЭП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После подтверждения личности в ЛК пользователя на портале «Госуслуги» появится отметка о подтверждении учетной записи (рисунок</w:t>
      </w:r>
      <w:hyperlink w:anchor="bookmark37" w:tooltip="Current Document">
        <w:r>
          <w:rPr>
            <w:rStyle w:val="CharStyle13"/>
          </w:rPr>
          <w:t xml:space="preserve"> 7)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255135" cy="108521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4255135" cy="1085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55" w:right="0" w:firstLine="0"/>
        <w:jc w:val="left"/>
      </w:pPr>
      <w:bookmarkStart w:id="37" w:name="bookmark37"/>
      <w:r>
        <w:rPr>
          <w:rStyle w:val="CharStyle26"/>
          <w:b/>
          <w:bCs/>
        </w:rPr>
        <w:t>Рисунок 7 - Отметка о подтверждении учетной записи</w:t>
      </w:r>
      <w:bookmarkEnd w:id="37"/>
    </w:p>
    <w:p>
      <w:pPr>
        <w:widowControl w:val="0"/>
        <w:spacing w:after="519" w:line="1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bookmarkStart w:id="38" w:name="bookmark38"/>
      <w:bookmarkStart w:id="39" w:name="bookmark39"/>
      <w:r>
        <w:rPr>
          <w:rStyle w:val="CharStyle21"/>
          <w:b/>
          <w:bCs/>
        </w:rPr>
        <w:t>1.1.2 Регистрация организации в ЕСИА</w:t>
      </w:r>
      <w:bookmarkEnd w:id="39"/>
      <w:bookmarkEnd w:id="3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(УКЭП) (подробнее см. инструкцию </w:t>
      </w:r>
      <w:r>
        <w:fldChar w:fldCharType="begin"/>
      </w:r>
      <w:r>
        <w:rPr/>
        <w:instrText> HYPERLINK "https://www.gosuslugi.ru/help/faq/login/2062"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Что такое УКЭП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</w:rPr>
        <w:t xml:space="preserve">Для создания личного кабинета организации необходимо выполнить следующие действия (подробнее см. инструкцию </w:t>
      </w:r>
      <w:r>
        <w:fldChar w:fldCharType="begin"/>
      </w:r>
      <w:r>
        <w:rPr/>
        <w:instrText> HYPERLINK "https://www.gosuslugi.ru/help/faq/company_profile/kak_sozdat_uz_ul"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Как создать личный кабинет организации на</w:t>
      </w:r>
      <w:r>
        <w:fldChar w:fldCharType="end"/>
      </w:r>
      <w:r>
        <w:rPr>
          <w:rStyle w:val="CharStyle13"/>
          <w:color w:val="0563C1"/>
          <w:u w:val="single"/>
        </w:rPr>
        <w:t xml:space="preserve"> </w:t>
      </w:r>
      <w:r>
        <w:fldChar w:fldCharType="begin"/>
      </w:r>
      <w:r>
        <w:rPr/>
        <w:instrText> HYPERLINK "https://www.gosuslugi.ru/help/faq/company_profile/kak_sozdat_uz_ul" </w:instrText>
      </w:r>
      <w:r>
        <w:fldChar w:fldCharType="separate"/>
      </w:r>
      <w:r>
        <w:rPr>
          <w:rStyle w:val="CharStyle13"/>
          <w:color w:val="0563C1"/>
          <w:u w:val="single"/>
        </w:rPr>
        <w:t>Госуслугах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1262" w:val="left"/>
        </w:tabs>
        <w:bidi w:val="0"/>
        <w:spacing w:before="0" w:after="120"/>
        <w:ind w:left="0" w:right="0" w:firstLine="720"/>
        <w:jc w:val="both"/>
        <w:sectPr>
          <w:footnotePr>
            <w:pos w:val="pageBottom"/>
            <w:numFmt w:val="decimal"/>
            <w:numRestart w:val="continuous"/>
          </w:footnotePr>
          <w:pgSz w:w="11900" w:h="16840"/>
          <w:pgMar w:top="1126" w:right="816" w:bottom="1328" w:left="1383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>На главной странице портала «Госуслуги» нажать на кнопку «Войти» (рисунок</w:t>
      </w:r>
      <w:hyperlink w:anchor="bookmark41" w:tooltip="Current Document">
        <w:r>
          <w:rPr>
            <w:rStyle w:val="CharStyle13"/>
          </w:rPr>
          <w:t xml:space="preserve"> 8)</w:t>
        </w:r>
      </w:hyperlink>
      <w:r>
        <w:rPr>
          <w:rStyle w:val="CharStyle13"/>
        </w:rPr>
        <w:t>;</w:t>
      </w:r>
    </w:p>
    <w:p>
      <w:pPr>
        <w:widowControl w:val="0"/>
        <w:spacing w:line="1" w:lineRule="exact"/>
      </w:pPr>
      <w:r>
        <w:drawing>
          <wp:anchor distT="0" distB="271780" distL="21590" distR="0" simplePos="0" relativeHeight="125829378" behindDoc="0" locked="0" layoutInCell="1" allowOverlap="1">
            <wp:simplePos x="0" y="0"/>
            <wp:positionH relativeFrom="page">
              <wp:posOffset>908050</wp:posOffset>
            </wp:positionH>
            <wp:positionV relativeFrom="paragraph">
              <wp:posOffset>0</wp:posOffset>
            </wp:positionV>
            <wp:extent cx="6138545" cy="3816350"/>
            <wp:wrapTopAndBottom/>
            <wp:docPr id="12" name="Shap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6138545" cy="38163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3895090</wp:posOffset>
                </wp:positionV>
                <wp:extent cx="6141720" cy="176530"/>
                <wp:wrapNone/>
                <wp:docPr id="14" name="Shape 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4172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</w:pPr>
                            <w:bookmarkStart w:id="41" w:name="bookmark41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8 - Главная страница портала «Госуслуги»</w:t>
                            </w:r>
                            <w:bookmarkEnd w:id="41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69.799999999999997pt;margin-top:306.69999999999999pt;width:483.60000000000002pt;height:13.9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</w:pPr>
                      <w:bookmarkStart w:id="41" w:name="bookmark41"/>
                      <w:r>
                        <w:rPr>
                          <w:rStyle w:val="CharStyle26"/>
                          <w:b/>
                          <w:bCs/>
                        </w:rPr>
                        <w:t>Рисунок 8 - Главная страница портала «Госуслуги»</w:t>
                      </w:r>
                      <w:bookmarkEnd w:id="41"/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126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На открывшейся форме входа указать данные и нажать кнопку «Войти» (рисунок</w:t>
      </w:r>
      <w:hyperlink w:anchor="bookmark47" w:tooltip="Current Document">
        <w:r>
          <w:rPr>
            <w:rStyle w:val="CharStyle13"/>
          </w:rPr>
          <w:t xml:space="preserve"> 9)</w:t>
        </w:r>
      </w:hyperlink>
      <w:r>
        <w:rPr>
          <w:rStyle w:val="CharStyle13"/>
        </w:rPr>
        <w:t>;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51460" distB="0" distL="0" distR="0" simplePos="0" relativeHeight="125829379" behindDoc="0" locked="0" layoutInCell="1" allowOverlap="1">
                <wp:simplePos x="0" y="0"/>
                <wp:positionH relativeFrom="page">
                  <wp:posOffset>2212340</wp:posOffset>
                </wp:positionH>
                <wp:positionV relativeFrom="paragraph">
                  <wp:posOffset>251460</wp:posOffset>
                </wp:positionV>
                <wp:extent cx="1304290" cy="304800"/>
                <wp:wrapTopAndBottom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4290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4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42" w:name="bookmark42"/>
                            <w:r>
                              <w:rPr>
                                <w:rStyle w:val="CharStyle55"/>
                                <w:b/>
                                <w:bCs/>
                              </w:rPr>
                              <w:t>госуслуги</w:t>
                            </w:r>
                            <w:bookmarkEnd w:id="42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174.20000000000002pt;margin-top:19.800000000000001pt;width:102.7pt;height:24.pt;z-index:-125829374;mso-wrap-distance-left:0;mso-wrap-distance-top:19.8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54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2" w:name="bookmark42"/>
                      <w:r>
                        <w:rPr>
                          <w:rStyle w:val="CharStyle55"/>
                          <w:b/>
                          <w:bCs/>
                        </w:rPr>
                        <w:t>госуслуги</w:t>
                      </w:r>
                      <w:bookmarkEnd w:id="4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90500" distB="36830" distL="0" distR="0" simplePos="0" relativeHeight="125829381" behindDoc="0" locked="0" layoutInCell="1" allowOverlap="1">
            <wp:simplePos x="0" y="0"/>
            <wp:positionH relativeFrom="page">
              <wp:posOffset>4629150</wp:posOffset>
            </wp:positionH>
            <wp:positionV relativeFrom="paragraph">
              <wp:posOffset>190500</wp:posOffset>
            </wp:positionV>
            <wp:extent cx="328930" cy="328930"/>
            <wp:wrapTopAndBottom/>
            <wp:docPr id="18" name="Shap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328930" cy="3289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148" w:right="832" w:bottom="1695" w:left="139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7180" distB="9525" distL="0" distR="0" simplePos="0" relativeHeight="125829382" behindDoc="0" locked="0" layoutInCell="1" allowOverlap="1">
                <wp:simplePos x="0" y="0"/>
                <wp:positionH relativeFrom="page">
                  <wp:posOffset>1904365</wp:posOffset>
                </wp:positionH>
                <wp:positionV relativeFrom="paragraph">
                  <wp:posOffset>297180</wp:posOffset>
                </wp:positionV>
                <wp:extent cx="1268095" cy="133985"/>
                <wp:wrapTopAndBottom/>
                <wp:docPr id="20" name="Shape 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809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7F89A7"/>
                              </w:rPr>
                              <w:t xml:space="preserve">Телефон / </w:t>
                            </w:r>
                            <w:r>
                              <w:rPr>
                                <w:rStyle w:val="CharStyle46"/>
                                <w:color w:val="7F89A7"/>
                                <w:lang w:val="en-US" w:eastAsia="en-US" w:bidi="en-US"/>
                              </w:rPr>
                              <w:t xml:space="preserve">Email </w:t>
                            </w:r>
                            <w:r>
                              <w:rPr>
                                <w:rStyle w:val="CharStyle46"/>
                                <w:color w:val="7F89A7"/>
                              </w:rPr>
                              <w:t>/ СНИЛС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49.95000000000002pt;margin-top:23.400000000000002pt;width:99.850000000000009pt;height:10.550000000000001pt;z-index:-125829371;mso-wrap-distance-left:0;mso-wrap-distance-top:23.400000000000002pt;mso-wrap-distance-right:0;mso-wrap-distance-bottom:0.75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7F89A7"/>
                        </w:rPr>
                        <w:t xml:space="preserve">Телефон / </w:t>
                      </w:r>
                      <w:r>
                        <w:rPr>
                          <w:rStyle w:val="CharStyle46"/>
                          <w:color w:val="7F89A7"/>
                          <w:lang w:val="en-US" w:eastAsia="en-US" w:bidi="en-US"/>
                        </w:rPr>
                        <w:t xml:space="preserve">Email </w:t>
                      </w:r>
                      <w:r>
                        <w:rPr>
                          <w:rStyle w:val="CharStyle46"/>
                          <w:color w:val="7F89A7"/>
                        </w:rPr>
                        <w:t>/ СНИЛС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0" distL="0" distR="0" simplePos="0" relativeHeight="125829384" behindDoc="0" locked="0" layoutInCell="1" allowOverlap="1">
                <wp:simplePos x="0" y="0"/>
                <wp:positionH relativeFrom="page">
                  <wp:posOffset>4623435</wp:posOffset>
                </wp:positionH>
                <wp:positionV relativeFrom="paragraph">
                  <wp:posOffset>114300</wp:posOffset>
                </wp:positionV>
                <wp:extent cx="1182370" cy="326390"/>
                <wp:wrapTopAndBottom/>
                <wp:docPr id="22" name="Shape 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2370" cy="326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5D75D9"/>
                              </w:rPr>
                              <w:t>Куда ещё можно войти с паролем от Госуслуг?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364.05000000000001pt;margin-top:9.pt;width:93.100000000000009pt;height:25.699999999999999pt;z-index:-125829369;mso-wrap-distance-left:0;mso-wrap-distance-top:9.pt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1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5D75D9"/>
                        </w:rPr>
                        <w:t>Куда ещё можно войти с паролем от Госуслуг?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3" w:after="10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48" w:right="0" w:bottom="169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20" w:right="0" w:firstLine="0"/>
        <w:jc w:val="left"/>
      </w:pPr>
      <w:r>
        <w:rPr>
          <w:rStyle w:val="CharStyle46"/>
          <w:color w:val="7F89A7"/>
        </w:rPr>
        <w:t>Пароль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48" w:right="832" w:bottom="1695" w:left="1396" w:header="0" w:footer="3" w:gutter="0"/>
          <w:cols w:space="720"/>
          <w:noEndnote/>
          <w:rtlGutter w:val="0"/>
          <w:docGrid w:linePitch="360"/>
        </w:sectPr>
      </w:pPr>
      <w:r>
        <w:drawing>
          <wp:anchor distT="476250" distB="746760" distL="0" distR="0" simplePos="0" relativeHeight="125829386" behindDoc="0" locked="0" layoutInCell="1" allowOverlap="1">
            <wp:simplePos x="0" y="0"/>
            <wp:positionH relativeFrom="page">
              <wp:posOffset>1794510</wp:posOffset>
            </wp:positionH>
            <wp:positionV relativeFrom="paragraph">
              <wp:posOffset>476250</wp:posOffset>
            </wp:positionV>
            <wp:extent cx="2139950" cy="389890"/>
            <wp:wrapTopAndBottom/>
            <wp:docPr id="24" name="Shap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2139950" cy="3898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1806575</wp:posOffset>
                </wp:positionH>
                <wp:positionV relativeFrom="paragraph">
                  <wp:posOffset>101600</wp:posOffset>
                </wp:positionV>
                <wp:extent cx="688975" cy="125095"/>
                <wp:wrapNone/>
                <wp:docPr id="26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8975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D75D9"/>
                                <w:sz w:val="15"/>
                                <w:szCs w:val="15"/>
                              </w:rPr>
                              <w:t>Восстановить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142.25pt;margin-top:8.pt;width:54.25pt;height:9.8499999999999996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5D75D9"/>
                          <w:sz w:val="15"/>
                          <w:szCs w:val="15"/>
                        </w:rPr>
                        <w:t>Восстановить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2263775</wp:posOffset>
                </wp:positionH>
                <wp:positionV relativeFrom="paragraph">
                  <wp:posOffset>1113155</wp:posOffset>
                </wp:positionV>
                <wp:extent cx="1197610" cy="133985"/>
                <wp:wrapNone/>
                <wp:docPr id="28" name="Shape 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761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7F89A7"/>
                                <w:sz w:val="15"/>
                                <w:szCs w:val="15"/>
                              </w:rPr>
                              <w:t>Войти другим способом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178.25pt;margin-top:87.650000000000006pt;width:94.299999999999997pt;height:10.550000000000001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7F89A7"/>
                          <w:sz w:val="15"/>
                          <w:szCs w:val="15"/>
                        </w:rPr>
                        <w:t>Войти другим способом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479550" distB="0" distL="0" distR="0" simplePos="0" relativeHeight="125829387" behindDoc="0" locked="0" layoutInCell="1" allowOverlap="1">
                <wp:simplePos x="0" y="0"/>
                <wp:positionH relativeFrom="page">
                  <wp:posOffset>2120900</wp:posOffset>
                </wp:positionH>
                <wp:positionV relativeFrom="paragraph">
                  <wp:posOffset>1479550</wp:posOffset>
                </wp:positionV>
                <wp:extent cx="389890" cy="133985"/>
                <wp:wrapTopAndBottom/>
                <wp:docPr id="30" name="Shape 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989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5D75D9"/>
                                <w:lang w:val="en-US" w:eastAsia="en-US" w:bidi="en-US"/>
                              </w:rPr>
                              <w:t>QR</w:t>
                            </w:r>
                            <w:r>
                              <w:rPr>
                                <w:rStyle w:val="CharStyle46"/>
                                <w:color w:val="5D75D9"/>
                              </w:rPr>
                              <w:t>-код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167.pt;margin-top:116.5pt;width:30.699999999999999pt;height:10.550000000000001pt;z-index:-125829366;mso-wrap-distance-left:0;mso-wrap-distance-top:116.5pt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5D75D9"/>
                          <w:lang w:val="en-US" w:eastAsia="en-US" w:bidi="en-US"/>
                        </w:rPr>
                        <w:t>QR</w:t>
                      </w:r>
                      <w:r>
                        <w:rPr>
                          <w:rStyle w:val="CharStyle46"/>
                          <w:color w:val="5D75D9"/>
                        </w:rPr>
                        <w:t>-код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79550" distB="0" distL="0" distR="0" simplePos="0" relativeHeight="125829389" behindDoc="0" locked="0" layoutInCell="1" allowOverlap="1">
                <wp:simplePos x="0" y="0"/>
                <wp:positionH relativeFrom="page">
                  <wp:posOffset>3105150</wp:posOffset>
                </wp:positionH>
                <wp:positionV relativeFrom="paragraph">
                  <wp:posOffset>1479550</wp:posOffset>
                </wp:positionV>
                <wp:extent cx="612775" cy="133985"/>
                <wp:wrapTopAndBottom/>
                <wp:docPr id="32" name="Shape 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277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5D75D9"/>
                              </w:rPr>
                              <w:t>Эл. подпись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244.5pt;margin-top:116.5pt;width:48.25pt;height:10.550000000000001pt;z-index:-125829364;mso-wrap-distance-left:0;mso-wrap-distance-top:116.5pt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5D75D9"/>
                        </w:rPr>
                        <w:t>Эл. подпись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8" w:after="2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28" w:right="0" w:bottom="1438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400" w:right="0" w:firstLine="0"/>
        <w:jc w:val="left"/>
      </w:pPr>
      <w:r>
        <w:rPr>
          <w:rStyle w:val="CharStyle46"/>
          <w:color w:val="5D75D9"/>
        </w:rPr>
        <w:t>Не удаётся войти?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47" w:name="bookmark47"/>
      <w:r>
        <w:rPr>
          <w:rStyle w:val="CharStyle13"/>
          <w:b/>
          <w:bCs/>
        </w:rPr>
        <w:t>Рисунок 9 - Авторизация. Ввод данных</w:t>
      </w:r>
      <w:bookmarkEnd w:id="47"/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1262" w:val="left"/>
        </w:tabs>
        <w:bidi w:val="0"/>
        <w:spacing w:before="0" w:line="240" w:lineRule="auto"/>
        <w:ind w:left="0" w:right="0" w:firstLine="720"/>
        <w:jc w:val="left"/>
      </w:pPr>
      <w:r>
        <w:rPr>
          <w:rStyle w:val="CharStyle13"/>
        </w:rPr>
        <w:t xml:space="preserve">После успешной авторизации откроется главная страница личного кабинета </w:t>
      </w:r>
      <w:r>
        <w:rPr>
          <w:rStyle w:val="CharStyle13"/>
        </w:rPr>
        <w:t>пользователя;</w:t>
      </w:r>
    </w:p>
    <w:p>
      <w:pPr>
        <w:pStyle w:val="Style12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1262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>Нажать на иконку учетной записи в правом верхнем углу и выбрать пункт «Все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организации и роли» (рисунок</w:t>
      </w:r>
      <w:hyperlink w:anchor="bookmark48" w:tooltip="Current Document">
        <w:r>
          <w:rPr>
            <w:rStyle w:val="CharStyle26"/>
          </w:rPr>
          <w:t xml:space="preserve"> 10)</w:t>
        </w:r>
      </w:hyperlink>
      <w:r>
        <w:rPr>
          <w:rStyle w:val="CharStyle26"/>
        </w:rPr>
        <w:t>;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75375" cy="1024255"/>
            <wp:docPr id="34" name="Picut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6175375" cy="1024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48" w:name="bookmark48"/>
      <w:r>
        <w:rPr>
          <w:rStyle w:val="CharStyle26"/>
          <w:b/>
          <w:bCs/>
        </w:rPr>
        <w:t>Рисунок 10 - Выбор пункта «Все организации и роли»</w:t>
      </w:r>
      <w:bookmarkEnd w:id="48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5) На странице «Учетные записи и роли» в блоке «Создайте личный кабинет организации или ИП» нажать на кнопку «Создать» (рисунок</w:t>
      </w:r>
      <w:hyperlink w:anchor="bookmark49" w:tooltip="Current Document">
        <w:r>
          <w:rPr>
            <w:rStyle w:val="CharStyle26"/>
          </w:rPr>
          <w:t xml:space="preserve"> 11)</w:t>
        </w:r>
      </w:hyperlink>
      <w:r>
        <w:rPr>
          <w:rStyle w:val="CharStyle26"/>
        </w:rPr>
        <w:t>;</w:t>
      </w:r>
    </w:p>
    <w:p>
      <w:pPr>
        <w:widowControl w:val="0"/>
        <w:spacing w:after="9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38545" cy="2383790"/>
            <wp:docPr id="35" name="Picut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6138545" cy="2383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49" w:name="bookmark49"/>
      <w:r>
        <w:rPr>
          <w:rStyle w:val="CharStyle26"/>
          <w:b/>
          <w:bCs/>
        </w:rPr>
        <w:t>Рисунок 11 - Страница «Учетные записи и роли»</w:t>
      </w:r>
      <w:bookmarkEnd w:id="4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6) Подключить к компьютеру токен с УКЭП и на странице «Добавление организации» нажать на кнопку «Продолжить» (рисунок</w:t>
      </w:r>
      <w:hyperlink w:anchor="bookmark52" w:tooltip="Current Document">
        <w:r>
          <w:rPr>
            <w:rStyle w:val="CharStyle26"/>
          </w:rPr>
          <w:t xml:space="preserve"> 12)</w:t>
        </w:r>
      </w:hyperlink>
      <w:r>
        <w:rPr>
          <w:rStyle w:val="CharStyle26"/>
        </w:rPr>
        <w:t>;</w:t>
      </w:r>
      <w:r>
        <w:br w:type="page"/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94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73"/>
          <w:color w:val="5E5C63"/>
          <w:sz w:val="18"/>
          <w:szCs w:val="18"/>
        </w:rPr>
        <w:t>Мои данные Настройки учетной записи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center"/>
      </w:pPr>
      <w:bookmarkStart w:id="50" w:name="bookmark50"/>
      <w:r>
        <w:rPr>
          <w:rStyle w:val="CharStyle43"/>
        </w:rPr>
        <w:t>Добавление организации</w:t>
      </w:r>
      <w:bookmarkEnd w:id="50"/>
    </w:p>
    <w:p>
      <w:pPr>
        <w:pStyle w:val="Style45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1996" w:val="left"/>
        </w:tabs>
        <w:bidi w:val="0"/>
        <w:spacing w:before="0" w:after="120"/>
        <w:ind w:right="0" w:firstLine="0"/>
        <w:jc w:val="left"/>
      </w:pPr>
      <w:r>
        <w:rPr>
          <w:rStyle w:val="CharStyle46"/>
        </w:rPr>
        <w:t>Присоедините к компьютеру носитель электронной подписи. Должен быть вставлен только один носитель. Не извлекайте его до конца процесса регистрации.</w:t>
      </w:r>
    </w:p>
    <w:p>
      <w:pPr>
        <w:pStyle w:val="Style45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2001" w:val="left"/>
        </w:tabs>
        <w:bidi w:val="0"/>
        <w:spacing w:before="0" w:after="740"/>
        <w:ind w:right="0" w:firstLine="0"/>
        <w:jc w:val="left"/>
      </w:pPr>
      <w:r>
        <w:rPr>
          <w:rStyle w:val="CharStyle46"/>
        </w:rPr>
        <w:t>После нажатия на кнопку "Продолжить- будет запущен поиск сертификата средства электронной подписи. Возможно, потребуется ввести ПИН-код для доступа к носителю ключа электронной подписи.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260" w:right="0" w:firstLine="0"/>
        <w:jc w:val="left"/>
      </w:pPr>
      <w:r>
        <w:rPr>
          <w:rStyle w:val="CharStyle46"/>
          <w:color w:val="5E5C63"/>
        </w:rPr>
        <w:t>Подключение электронной подписи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20"/>
        <w:ind w:left="2260" w:right="0" w:firstLine="0"/>
        <w:jc w:val="left"/>
      </w:pPr>
      <w:r>
        <w:rPr>
          <w:rStyle w:val="CharStyle46"/>
        </w:rPr>
        <w:t xml:space="preserve">Для создания учетной записи организации необходимо предварительно получить средство электронной подписи юридического лица в одном из аккредитованных Минцифры России </w:t>
      </w:r>
      <w:r>
        <w:rPr>
          <w:rStyle w:val="CharStyle46"/>
          <w:color w:val="6A8ABC"/>
        </w:rPr>
        <w:t>удостоверяющих центров.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20" w:line="372" w:lineRule="auto"/>
        <w:ind w:left="2260" w:right="0" w:firstLine="0"/>
        <w:jc w:val="left"/>
      </w:pPr>
      <w:r>
        <w:rPr>
          <w:rStyle w:val="CharStyle46"/>
        </w:rPr>
        <w:t>В качество владельца сертификата ключа проверки электронной подписи должно быть указано лицо, имеющее право действовать без доверенности от имени юридического лица.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820" w:line="374" w:lineRule="auto"/>
        <w:ind w:left="226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391" behindDoc="0" locked="0" layoutInCell="1" allowOverlap="1">
                <wp:simplePos x="0" y="0"/>
                <wp:positionH relativeFrom="page">
                  <wp:posOffset>4900295</wp:posOffset>
                </wp:positionH>
                <wp:positionV relativeFrom="paragraph">
                  <wp:posOffset>927100</wp:posOffset>
                </wp:positionV>
                <wp:extent cx="981710" cy="311150"/>
                <wp:wrapSquare wrapText="left"/>
                <wp:docPr id="36" name="Shape 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1710" cy="311150"/>
                        </a:xfrm>
                        <a:prstGeom prst="rect"/>
                        <a:solidFill>
                          <a:srgbClr val="005FAF"/>
                        </a:solidFill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5FAF"/>
                                <w:left w:val="single" w:sz="0" w:space="0" w:color="005FAF"/>
                                <w:bottom w:val="single" w:sz="0" w:space="0" w:color="005FAF"/>
                                <w:right w:val="single" w:sz="0" w:space="0" w:color="005FAF"/>
                              </w:pBdr>
                              <w:shd w:val="clear" w:color="auto" w:fill="005FAF"/>
                              <w:bidi w:val="0"/>
                              <w:spacing w:before="100" w:after="0" w:line="240" w:lineRule="auto"/>
                              <w:ind w:left="0" w:right="0"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CharStyle13"/>
                                <w:color w:val="FFFFFF"/>
                                <w:sz w:val="22"/>
                                <w:szCs w:val="22"/>
                              </w:rPr>
                              <w:t>Продолжить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385.85000000000002pt;margin-top:73.pt;width:77.299999999999997pt;height:24.5pt;z-index:-125829362;mso-wrap-distance-left:9.pt;mso-wrap-distance-right:9.pt;mso-position-horizontal-relative:page" fillcolor="#005FA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pBdr>
                          <w:top w:val="single" w:sz="0" w:space="0" w:color="005FAF"/>
                          <w:left w:val="single" w:sz="0" w:space="0" w:color="005FAF"/>
                          <w:bottom w:val="single" w:sz="0" w:space="0" w:color="005FAF"/>
                          <w:right w:val="single" w:sz="0" w:space="0" w:color="005FAF"/>
                        </w:pBdr>
                        <w:shd w:val="clear" w:color="auto" w:fill="005FAF"/>
                        <w:bidi w:val="0"/>
                        <w:spacing w:before="100" w:after="0" w:line="240" w:lineRule="auto"/>
                        <w:ind w:left="0" w:right="0" w:firstLine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CharStyle13"/>
                          <w:color w:val="FFFFFF"/>
                          <w:sz w:val="22"/>
                          <w:szCs w:val="22"/>
                        </w:rPr>
                        <w:t>Продолжить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46"/>
        </w:rPr>
        <w:t>Запустить процедуру создания учетной записи юридического лица может только руководитель или лицо, имеющее право действовать без доверенности от имени юридического лица.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2020" w:right="0" w:firstLine="0"/>
        <w:jc w:val="left"/>
        <w:rPr>
          <w:sz w:val="16"/>
          <w:szCs w:val="16"/>
        </w:rPr>
      </w:pPr>
      <w:r>
        <w:rPr>
          <w:rStyle w:val="CharStyle46"/>
          <w:color w:val="4E80C0"/>
          <w:sz w:val="16"/>
          <w:szCs w:val="16"/>
        </w:rPr>
        <w:t>Отменить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020" w:right="0" w:firstLine="0"/>
        <w:jc w:val="left"/>
      </w:pPr>
      <w:bookmarkStart w:id="52" w:name="bookmark52"/>
      <w:bookmarkStart w:id="53" w:name="bookmark53"/>
      <w:r>
        <w:rPr>
          <w:rStyle w:val="CharStyle21"/>
          <w:b/>
          <w:bCs/>
        </w:rPr>
        <w:t>Рисунок 12 - Страница «Добавление организации»</w:t>
      </w:r>
      <w:bookmarkEnd w:id="53"/>
      <w:bookmarkEnd w:id="52"/>
    </w:p>
    <w:p>
      <w:pPr>
        <w:pStyle w:val="Style12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1232" w:val="left"/>
        </w:tabs>
        <w:bidi w:val="0"/>
        <w:spacing w:before="0" w:after="340" w:line="240" w:lineRule="auto"/>
        <w:ind w:left="0" w:right="0" w:firstLine="720"/>
        <w:jc w:val="left"/>
      </w:pPr>
      <w:r>
        <w:rPr>
          <w:rStyle w:val="CharStyle13"/>
        </w:rPr>
        <w:t>Дождаться окончания проверки (рисунок</w:t>
      </w:r>
      <w:hyperlink w:anchor="bookmark44" w:tooltip="Current Document">
        <w:r>
          <w:rPr>
            <w:rStyle w:val="CharStyle13"/>
          </w:rPr>
          <w:t xml:space="preserve"> 13)</w:t>
        </w:r>
      </w:hyperlink>
      <w:r>
        <w:rPr>
          <w:rStyle w:val="CharStyle13"/>
        </w:rPr>
        <w:t>;</w:t>
      </w:r>
    </w:p>
    <w:p>
      <w:pPr>
        <w:widowControl w:val="0"/>
        <w:spacing w:line="1" w:lineRule="exact"/>
      </w:pPr>
      <w:r>
        <w:drawing>
          <wp:anchor distT="12700" distB="277495" distL="0" distR="0" simplePos="0" relativeHeight="125829393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12700</wp:posOffset>
            </wp:positionV>
            <wp:extent cx="5504815" cy="2182495"/>
            <wp:wrapTopAndBottom/>
            <wp:docPr id="38" name="Shap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5504815" cy="21824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2277110</wp:posOffset>
                </wp:positionV>
                <wp:extent cx="5364480" cy="194945"/>
                <wp:wrapNone/>
                <wp:docPr id="40" name="Shape 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6448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44" w:name="bookmark44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13 - Модальное окно «Обращение к средству электронной подписи»</w:t>
                            </w:r>
                            <w:bookmarkEnd w:id="44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99.25pt;margin-top:179.30000000000001pt;width:422.40000000000003pt;height:15.35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4" w:name="bookmark44"/>
                      <w:r>
                        <w:rPr>
                          <w:rStyle w:val="CharStyle26"/>
                          <w:b/>
                          <w:bCs/>
                        </w:rPr>
                        <w:t>Рисунок 13 - Модальное окно «Обращение к средству электронной подписи»</w:t>
                      </w:r>
                      <w:bookmarkEnd w:id="44"/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1272" w:val="left"/>
        </w:tabs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В модальном окне «Выбор сертификата ключа проверки электронной подписи» выбрать сертификат (рисунок</w:t>
      </w:r>
      <w:hyperlink w:anchor="bookmark55" w:tooltip="Current Document">
        <w:r>
          <w:rPr>
            <w:rStyle w:val="CharStyle13"/>
          </w:rPr>
          <w:t xml:space="preserve"> 14)</w:t>
        </w:r>
      </w:hyperlink>
      <w:r>
        <w:rPr>
          <w:rStyle w:val="CharStyle13"/>
        </w:rPr>
        <w:t>;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47360" cy="2749550"/>
            <wp:docPr id="42" name="Picut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5547360" cy="2749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55" w:name="bookmark55"/>
      <w:r>
        <w:rPr>
          <w:rStyle w:val="CharStyle26"/>
          <w:b/>
          <w:bCs/>
        </w:rPr>
        <w:t>Рисунок 14 - Модальное окно «Выбор сертификата ключа проверки электронной подписи»</w:t>
      </w:r>
      <w:bookmarkEnd w:id="55"/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1282" w:val="left"/>
        </w:tabs>
        <w:bidi w:val="0"/>
        <w:spacing w:before="0" w:after="180" w:line="240" w:lineRule="auto"/>
        <w:ind w:left="0" w:right="0" w:firstLine="720"/>
        <w:jc w:val="left"/>
      </w:pPr>
      <w:r>
        <w:rPr>
          <w:rStyle w:val="CharStyle13"/>
        </w:rPr>
        <w:t>Ввести ПИН-код для сертификата электронной подписи (рисунок</w:t>
      </w:r>
      <w:hyperlink w:anchor="bookmark56" w:tooltip="Current Document">
        <w:r>
          <w:rPr>
            <w:rStyle w:val="CharStyle13"/>
          </w:rPr>
          <w:t xml:space="preserve"> 15)</w:t>
        </w:r>
      </w:hyperlink>
      <w:r>
        <w:rPr>
          <w:rStyle w:val="CharStyle13"/>
        </w:rPr>
        <w:t>;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74590" cy="3602990"/>
            <wp:docPr id="43" name="Picut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4974590" cy="3602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56" w:name="bookmark56"/>
      <w:r>
        <w:rPr>
          <w:rStyle w:val="CharStyle26"/>
          <w:b/>
          <w:bCs/>
        </w:rPr>
        <w:t>Рисунок 15 - Модальное окно «Ввод ПИН-кода»</w:t>
      </w:r>
      <w:bookmarkEnd w:id="56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10) На странице «Ввод данных» проверить данные организации и руководителя (рисунок</w:t>
      </w:r>
      <w:hyperlink w:anchor="bookmark57" w:tooltip="Current Document">
        <w:r>
          <w:rPr>
            <w:rStyle w:val="CharStyle26"/>
          </w:rPr>
          <w:t xml:space="preserve"> 16)</w:t>
        </w:r>
      </w:hyperlink>
      <w:r>
        <w:rPr>
          <w:rStyle w:val="CharStyle26"/>
        </w:rPr>
        <w:t>. После этого нажать на кнопку «Продолжить».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38545" cy="3834130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6138545" cy="3834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57" w:name="bookmark57"/>
      <w:r>
        <w:rPr>
          <w:rStyle w:val="CharStyle26"/>
          <w:b/>
          <w:bCs/>
        </w:rPr>
        <w:t>Рисунок 16 - Страница «Ввод данных»</w:t>
      </w:r>
      <w:bookmarkEnd w:id="57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11) Дождаться окончания проверки данных организации и руководителя (рисунок</w:t>
      </w:r>
      <w:hyperlink w:anchor="bookmark58" w:tooltip="Current Document">
        <w:r>
          <w:rPr>
            <w:rStyle w:val="CharStyle26"/>
          </w:rPr>
          <w:t xml:space="preserve"> 17)</w:t>
        </w:r>
      </w:hyperlink>
      <w:r>
        <w:rPr>
          <w:rStyle w:val="CharStyle26"/>
        </w:rPr>
        <w:t>;</w:t>
      </w:r>
    </w:p>
    <w:p>
      <w:pPr>
        <w:widowControl w:val="0"/>
        <w:spacing w:after="5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736465" cy="3237230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4736465" cy="3237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58" w:name="bookmark58"/>
      <w:r>
        <w:rPr>
          <w:rStyle w:val="CharStyle26"/>
          <w:b/>
          <w:bCs/>
        </w:rPr>
        <w:t>Рисунок 17 - Проверка данных организации</w:t>
      </w:r>
      <w:bookmarkEnd w:id="58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Уведомление о результатах проверки поступит на электронную почту, указанную в профиле руководителя организации. Личный кабинет организации появится в разделе «Учетные записи и роли» (рисунок</w:t>
      </w:r>
      <w:hyperlink w:anchor="bookmark45" w:tooltip="Current Document">
        <w:r>
          <w:rPr>
            <w:rStyle w:val="CharStyle26"/>
          </w:rPr>
          <w:t xml:space="preserve"> 18)</w:t>
        </w:r>
      </w:hyperlink>
      <w:r>
        <w:rPr>
          <w:rStyle w:val="CharStyle26"/>
        </w:rPr>
        <w:t>. Также учетная запись организации будет доступна при входе на портал «Госуслуги» (рисунок</w:t>
      </w:r>
      <w:hyperlink w:anchor="bookmark63" w:tooltip="Current Document">
        <w:r>
          <w:rPr>
            <w:rStyle w:val="CharStyle26"/>
          </w:rPr>
          <w:t xml:space="preserve"> 19)</w:t>
        </w:r>
      </w:hyperlink>
      <w:r>
        <w:rPr>
          <w:rStyle w:val="CharStyle26"/>
        </w:rPr>
        <w:t>.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362585" distL="0" distR="0" simplePos="0" relativeHeight="125829394" behindDoc="0" locked="0" layoutInCell="1" allowOverlap="1">
            <wp:simplePos x="0" y="0"/>
            <wp:positionH relativeFrom="page">
              <wp:posOffset>910590</wp:posOffset>
            </wp:positionH>
            <wp:positionV relativeFrom="paragraph">
              <wp:posOffset>0</wp:posOffset>
            </wp:positionV>
            <wp:extent cx="6138545" cy="2377440"/>
            <wp:wrapTopAndBottom/>
            <wp:docPr id="46" name="Shap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6138545" cy="23774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2349500</wp:posOffset>
                </wp:positionH>
                <wp:positionV relativeFrom="paragraph">
                  <wp:posOffset>2465705</wp:posOffset>
                </wp:positionV>
                <wp:extent cx="3224530" cy="194945"/>
                <wp:wrapNone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245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45" w:name="bookmark45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18 - Раздел «Учетные записи и роли»</w:t>
                            </w:r>
                            <w:bookmarkEnd w:id="45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185.pt;margin-top:194.15000000000001pt;width:253.90000000000001pt;height:15.35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5" w:name="bookmark45"/>
                      <w:r>
                        <w:rPr>
                          <w:rStyle w:val="CharStyle26"/>
                          <w:b/>
                          <w:bCs/>
                        </w:rPr>
                        <w:t>Рисунок 18 - Раздел «Учетные записи и роли»</w:t>
                      </w:r>
                      <w:bookmarkEnd w:id="45"/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8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59" w:name="bookmark59"/>
      <w:r>
        <w:rPr>
          <w:rStyle w:val="CharStyle81"/>
          <w:b/>
          <w:bCs/>
        </w:rPr>
        <w:t>госуслуги</w:t>
      </w:r>
      <w:bookmarkEnd w:id="59"/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560" w:line="266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73"/>
          <w:color w:val="5E5C63"/>
          <w:sz w:val="18"/>
          <w:szCs w:val="18"/>
        </w:rPr>
        <w:t>Доступ к сервисам</w:t>
        <w:br/>
        <w:t>электронного правительства</w:t>
      </w:r>
    </w:p>
    <w:p>
      <w:pPr>
        <w:pStyle w:val="Style82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61" w:name="bookmark61"/>
      <w:r>
        <w:rPr>
          <w:rStyle w:val="CharStyle83"/>
        </w:rPr>
        <w:t>Войти как</w:t>
      </w:r>
      <w:bookmarkEnd w:id="61"/>
    </w:p>
    <w:p>
      <w:pPr>
        <w:widowControl w:val="0"/>
        <w:spacing w:line="1" w:lineRule="exact"/>
      </w:pPr>
      <w:r>
        <w:drawing>
          <wp:anchor distT="266700" distB="847090" distL="0" distR="1356360" simplePos="0" relativeHeight="125829395" behindDoc="0" locked="0" layoutInCell="1" allowOverlap="1">
            <wp:simplePos x="0" y="0"/>
            <wp:positionH relativeFrom="page">
              <wp:posOffset>2239010</wp:posOffset>
            </wp:positionH>
            <wp:positionV relativeFrom="paragraph">
              <wp:posOffset>266700</wp:posOffset>
            </wp:positionV>
            <wp:extent cx="506095" cy="494030"/>
            <wp:wrapTopAndBottom/>
            <wp:docPr id="50" name="Shap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box 51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506095" cy="4940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2931160</wp:posOffset>
                </wp:positionH>
                <wp:positionV relativeFrom="paragraph">
                  <wp:posOffset>394970</wp:posOffset>
                </wp:positionV>
                <wp:extent cx="1170305" cy="274320"/>
                <wp:wrapNone/>
                <wp:docPr id="52" name="Shape 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305" cy="274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6F6F7A"/>
                                <w:sz w:val="16"/>
                                <w:szCs w:val="16"/>
                              </w:rPr>
                              <w:t>Частное лицо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6F6F7A"/>
                                <w:sz w:val="16"/>
                                <w:szCs w:val="16"/>
                              </w:rPr>
                              <w:t>Иванов Иван Иванович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230.80000000000001pt;margin-top:31.100000000000001pt;width:92.150000000000006pt;height:21.600000000000001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6F6F7A"/>
                          <w:sz w:val="16"/>
                          <w:szCs w:val="16"/>
                        </w:rPr>
                        <w:t>Частное лицо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6F6F7A"/>
                          <w:sz w:val="16"/>
                          <w:szCs w:val="16"/>
                        </w:rPr>
                        <w:t>Иванов Иван Иванович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132205" distB="54610" distL="0" distR="2121535" simplePos="0" relativeHeight="125829396" behindDoc="0" locked="0" layoutInCell="1" allowOverlap="1">
            <wp:simplePos x="0" y="0"/>
            <wp:positionH relativeFrom="page">
              <wp:posOffset>2275840</wp:posOffset>
            </wp:positionH>
            <wp:positionV relativeFrom="paragraph">
              <wp:posOffset>1132205</wp:posOffset>
            </wp:positionV>
            <wp:extent cx="433070" cy="420370"/>
            <wp:wrapTopAndBottom/>
            <wp:docPr id="54" name="Shap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433070" cy="4203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2924810</wp:posOffset>
                </wp:positionH>
                <wp:positionV relativeFrom="paragraph">
                  <wp:posOffset>1104900</wp:posOffset>
                </wp:positionV>
                <wp:extent cx="1901825" cy="283210"/>
                <wp:wrapNone/>
                <wp:docPr id="56" name="Shape 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1825" cy="283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6F6F7A"/>
                                <w:sz w:val="16"/>
                                <w:szCs w:val="16"/>
                              </w:rPr>
                              <w:t>Юридическое лицо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6F6F7A"/>
                                <w:sz w:val="16"/>
                                <w:szCs w:val="16"/>
                              </w:rPr>
                              <w:t>ОБРАЗОВАТЕЛЬНАЯ ОРГАНИЗАЦИЯ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230.30000000000001pt;margin-top:87.pt;width:149.75pt;height:22.300000000000001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6F6F7A"/>
                          <w:sz w:val="16"/>
                          <w:szCs w:val="16"/>
                        </w:rPr>
                        <w:t>Юридическое лицо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6F6F7A"/>
                          <w:sz w:val="16"/>
                          <w:szCs w:val="16"/>
                        </w:rPr>
                        <w:t>ОБРАЗОВАТЕЛЬНАЯ ОРГАНИЗАЦИЯ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470660" distB="0" distL="0" distR="0" simplePos="0" relativeHeight="125829397" behindDoc="0" locked="0" layoutInCell="1" allowOverlap="1">
                <wp:simplePos x="0" y="0"/>
                <wp:positionH relativeFrom="page">
                  <wp:posOffset>2924810</wp:posOffset>
                </wp:positionH>
                <wp:positionV relativeFrom="paragraph">
                  <wp:posOffset>1470660</wp:posOffset>
                </wp:positionV>
                <wp:extent cx="1139825" cy="133985"/>
                <wp:wrapTopAndBottom/>
                <wp:docPr id="58" name="Shape 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982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46"/>
                                <w:color w:val="B2B3BA"/>
                                <w:sz w:val="16"/>
                                <w:szCs w:val="16"/>
                              </w:rPr>
                              <w:t>ОГРН: 1234567890000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230.30000000000001pt;margin-top:115.8pt;width:89.75pt;height:10.550000000000001pt;z-index:-125829356;mso-wrap-distance-left:0;mso-wrap-distance-top:115.8pt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46"/>
                          <w:color w:val="B2B3BA"/>
                          <w:sz w:val="16"/>
                          <w:szCs w:val="16"/>
                        </w:rPr>
                        <w:t>ОГРН: 1234567890000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center"/>
      </w:pPr>
      <w:bookmarkStart w:id="63" w:name="bookmark63"/>
      <w:r>
        <w:rPr>
          <w:rStyle w:val="CharStyle13"/>
          <w:b/>
          <w:bCs/>
        </w:rPr>
        <w:t>Рисунок 19 - Форма «Войти как»</w:t>
      </w:r>
      <w:bookmarkEnd w:id="63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</w:pPr>
      <w:bookmarkStart w:id="64" w:name="bookmark64"/>
      <w:r>
        <w:rPr>
          <w:rStyle w:val="CharStyle21"/>
          <w:b/>
          <w:bCs/>
        </w:rPr>
        <w:t>1.2 Прикрепление сотрудника к организации на ЕПГУ</w:t>
      </w:r>
      <w:bookmarkEnd w:id="6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bookmarkStart w:id="66" w:name="bookmark66"/>
      <w:r>
        <w:rPr>
          <w:rStyle w:val="CharStyle13"/>
        </w:rPr>
        <w:t>Для прикрепления сотрудника к организации на ЕПГУ необходимо авторизоваться в ЛК организации на портале «Госуслуги».</w:t>
      </w:r>
      <w:bookmarkEnd w:id="6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480" w:right="0" w:hanging="148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Добавление сотрудников доступно руководителю и администратору организации. У приглашаемого сотрудника должна быть подтвержденная учетная запись ЕСИА.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720"/>
        <w:jc w:val="both"/>
      </w:pPr>
      <w:r>
        <w:rPr>
          <w:rStyle w:val="CharStyle13"/>
        </w:rPr>
        <w:t xml:space="preserve">Для прикрепления сотрудника к организации необходимо выполнить следующие действия (подробнее см. инструкцию </w:t>
      </w:r>
      <w:r>
        <w:fldChar w:fldCharType="begin"/>
      </w:r>
      <w:r>
        <w:rPr/>
        <w:instrText> HYPERLINK "https://www.gosuslugi.ru/help/faq/company_profile/sotrudnik_k_uz" </w:instrText>
      </w:r>
      <w:r>
        <w:fldChar w:fldCharType="separate"/>
      </w:r>
      <w:r>
        <w:rPr>
          <w:rStyle w:val="CharStyle13"/>
        </w:rPr>
        <w:t>«</w:t>
      </w:r>
      <w:r>
        <w:rPr>
          <w:rStyle w:val="CharStyle13"/>
          <w:color w:val="0563C1"/>
          <w:u w:val="single"/>
        </w:rPr>
        <w:t>Как добавить сотрудника в личный кабинет</w:t>
      </w:r>
      <w:r>
        <w:fldChar w:fldCharType="end"/>
      </w:r>
      <w:r>
        <w:rPr>
          <w:rStyle w:val="CharStyle13"/>
          <w:color w:val="0563C1"/>
          <w:u w:val="single"/>
        </w:rPr>
        <w:t xml:space="preserve"> </w:t>
      </w:r>
      <w:r>
        <w:fldChar w:fldCharType="begin"/>
      </w:r>
      <w:r>
        <w:rPr/>
        <w:instrText> HYPERLINK "https://www.gosuslugi.ru/help/faq/company_profile/sotrudnik_k_uz" </w:instrText>
      </w:r>
      <w:r>
        <w:fldChar w:fldCharType="separate"/>
      </w:r>
      <w:r>
        <w:rPr>
          <w:rStyle w:val="CharStyle13"/>
          <w:color w:val="0563C1"/>
          <w:u w:val="single"/>
        </w:rPr>
        <w:t>организации</w:t>
      </w:r>
      <w:r>
        <w:rPr>
          <w:rStyle w:val="CharStyle13"/>
        </w:rPr>
        <w:t>»</w:t>
      </w:r>
      <w:r>
        <w:fldChar w:fldCharType="end"/>
      </w:r>
      <w:r>
        <w:rPr>
          <w:rStyle w:val="CharStyle13"/>
        </w:rPr>
        <w:t>):</w:t>
      </w: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267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Нажать на иконку учетной записи в правом верхнем углу, затем перейти на вкладку «Организации» (рисунок</w:t>
      </w:r>
      <w:hyperlink w:anchor="bookmark67" w:tooltip="Current Document">
        <w:r>
          <w:rPr>
            <w:rStyle w:val="CharStyle13"/>
          </w:rPr>
          <w:t xml:space="preserve"> 20)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815330" cy="2822575"/>
            <wp:docPr id="60" name="Picut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5815330" cy="2822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82" w:right="0" w:firstLine="0"/>
        <w:jc w:val="left"/>
      </w:pPr>
      <w:bookmarkStart w:id="67" w:name="bookmark67"/>
      <w:r>
        <w:rPr>
          <w:rStyle w:val="CharStyle26"/>
          <w:b/>
          <w:bCs/>
        </w:rPr>
        <w:t>Рисунок 20 - Вкладка «Организации»</w:t>
      </w:r>
      <w:bookmarkEnd w:id="67"/>
    </w:p>
    <w:p>
      <w:pPr>
        <w:widowControl w:val="0"/>
        <w:spacing w:after="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987" w:val="left"/>
        </w:tabs>
        <w:bidi w:val="0"/>
        <w:spacing w:before="0" w:after="80" w:line="240" w:lineRule="auto"/>
        <w:ind w:left="0" w:right="0" w:firstLine="720"/>
        <w:jc w:val="both"/>
      </w:pPr>
      <w:r>
        <w:rPr>
          <w:rStyle w:val="CharStyle13"/>
        </w:rPr>
        <w:t>Выбрать нужную организацию и перейти на вкладку «Сотрудники» (рисунок</w:t>
      </w:r>
      <w:hyperlink w:anchor="bookmark68" w:tooltip="Current Document">
        <w:r>
          <w:rPr>
            <w:rStyle w:val="CharStyle13"/>
          </w:rPr>
          <w:t xml:space="preserve"> 21)</w:t>
        </w:r>
      </w:hyperlink>
      <w:r>
        <w:rPr>
          <w:rStyle w:val="CharStyle13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18" w:right="0" w:firstLine="0"/>
        <w:jc w:val="left"/>
      </w:pPr>
      <w:r>
        <w:rPr>
          <w:rStyle w:val="CharStyle26"/>
        </w:rPr>
        <w:t>3) Нажать на кнопку «Пригласить сотрудника».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13120" cy="3681730"/>
            <wp:docPr id="61" name="Picut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5913120" cy="3681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16" w:right="0" w:firstLine="0"/>
        <w:jc w:val="left"/>
      </w:pPr>
      <w:bookmarkStart w:id="68" w:name="bookmark68"/>
      <w:r>
        <w:rPr>
          <w:rStyle w:val="CharStyle26"/>
          <w:b/>
          <w:bCs/>
        </w:rPr>
        <w:t>Рисунок 21 - Вкладка «Сотрудники»</w:t>
      </w:r>
      <w:bookmarkEnd w:id="68"/>
    </w:p>
    <w:p>
      <w:pPr>
        <w:widowControl w:val="0"/>
        <w:spacing w:after="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1987" w:val="left"/>
        </w:tabs>
        <w:bidi w:val="0"/>
        <w:spacing w:before="0" w:after="80" w:line="240" w:lineRule="auto"/>
        <w:ind w:left="0" w:right="0" w:firstLine="720"/>
        <w:jc w:val="left"/>
      </w:pPr>
      <w:r>
        <w:rPr>
          <w:rStyle w:val="CharStyle13"/>
        </w:rPr>
        <w:t>В открывшемся модальном окне указать данные сотрудника (рисунок</w:t>
      </w:r>
      <w:hyperlink w:anchor="bookmark46" w:tooltip="Current Document">
        <w:r>
          <w:rPr>
            <w:rStyle w:val="CharStyle13"/>
          </w:rPr>
          <w:t xml:space="preserve"> 22)</w:t>
        </w:r>
      </w:hyperlink>
      <w:r>
        <w:rPr>
          <w:rStyle w:val="CharStyle13"/>
        </w:rPr>
        <w:t>: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031" w:val="left"/>
        </w:tabs>
        <w:bidi w:val="0"/>
        <w:spacing w:before="0" w:after="0"/>
        <w:ind w:left="0" w:right="0" w:firstLine="740"/>
        <w:jc w:val="both"/>
      </w:pPr>
      <w:r>
        <w:rPr>
          <w:rStyle w:val="CharStyle13"/>
        </w:rPr>
        <w:t xml:space="preserve">Рабочий адрес электронной почты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на указанную почту будет направлена ссылка для входа в личный кабинет организации.</w:t>
      </w:r>
    </w:p>
    <w:p>
      <w:pPr>
        <w:pStyle w:val="Style12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647" w:val="left"/>
        </w:tabs>
        <w:bidi w:val="0"/>
        <w:spacing w:before="0" w:after="0"/>
        <w:ind w:left="0" w:right="0" w:firstLine="740"/>
        <w:jc w:val="both"/>
      </w:pPr>
      <w:r>
        <w:rPr>
          <w:rStyle w:val="CharStyle13"/>
        </w:rPr>
        <w:t>Фамилия.</w:t>
      </w:r>
    </w:p>
    <w:p>
      <w:pPr>
        <w:pStyle w:val="Style12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647" w:val="left"/>
        </w:tabs>
        <w:bidi w:val="0"/>
        <w:spacing w:before="0" w:after="0"/>
        <w:ind w:left="0" w:right="0" w:firstLine="740"/>
        <w:jc w:val="both"/>
      </w:pPr>
      <w:r>
        <w:rPr>
          <w:rStyle w:val="CharStyle13"/>
        </w:rPr>
        <w:t>Имя.</w:t>
      </w:r>
    </w:p>
    <w:p>
      <w:pPr>
        <w:pStyle w:val="Style12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647" w:val="left"/>
        </w:tabs>
        <w:bidi w:val="0"/>
        <w:spacing w:before="0" w:after="0"/>
        <w:ind w:left="0" w:right="0" w:firstLine="740"/>
        <w:jc w:val="both"/>
      </w:pPr>
      <w:r>
        <w:rPr>
          <w:rStyle w:val="CharStyle13"/>
        </w:rPr>
        <w:t xml:space="preserve">Отчество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необязательное для заполнения.</w:t>
      </w:r>
    </w:p>
    <w:p>
      <w:pPr>
        <w:pStyle w:val="Style12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647" w:val="left"/>
        </w:tabs>
        <w:bidi w:val="0"/>
        <w:spacing w:before="0" w:after="120"/>
        <w:ind w:left="0" w:right="0" w:firstLine="740"/>
        <w:jc w:val="both"/>
      </w:pPr>
      <w:r>
        <w:rPr>
          <w:rStyle w:val="CharStyle13"/>
        </w:rPr>
        <w:t xml:space="preserve">СНИЛС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необязательное для заполнения.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28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 поле «Включить сотрудника в группы» размещен чекбокс «Администраторы профиля организации». При установлении отметки в данном чекбоксе сотруднику будет выдана роль администратора.</w:t>
      </w:r>
    </w:p>
    <w:p>
      <w:pPr>
        <w:pStyle w:val="Style12"/>
        <w:keepNext w:val="0"/>
        <w:keepLines w:val="0"/>
        <w:widowControl w:val="0"/>
        <w:numPr>
          <w:ilvl w:val="0"/>
          <w:numId w:val="15"/>
        </w:numPr>
        <w:shd w:val="clear" w:color="auto" w:fill="auto"/>
        <w:bidi w:val="0"/>
        <w:spacing w:before="0" w:after="120"/>
        <w:ind w:left="0" w:right="0" w:firstLine="740"/>
        <w:jc w:val="both"/>
      </w:pPr>
      <w:r>
        <w:drawing>
          <wp:anchor distT="0" distB="585470" distL="88900" distR="88900" simplePos="0" relativeHeight="125829399" behindDoc="0" locked="0" layoutInCell="1" allowOverlap="1">
            <wp:simplePos x="0" y="0"/>
            <wp:positionH relativeFrom="page">
              <wp:posOffset>1600835</wp:posOffset>
            </wp:positionH>
            <wp:positionV relativeFrom="margin">
              <wp:posOffset>2063750</wp:posOffset>
            </wp:positionV>
            <wp:extent cx="4748530" cy="4852670"/>
            <wp:wrapSquare wrapText="left"/>
            <wp:docPr id="62" name="Shap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4748530" cy="48526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1698625</wp:posOffset>
                </wp:positionH>
                <wp:positionV relativeFrom="margin">
                  <wp:posOffset>6979920</wp:posOffset>
                </wp:positionV>
                <wp:extent cx="4029710" cy="518160"/>
                <wp:wrapNone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29710" cy="518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820"/>
                              <w:jc w:val="both"/>
                            </w:pPr>
                            <w:bookmarkStart w:id="46" w:name="bookmark46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 xml:space="preserve">Рисунок 22 - Модальное окно «Новый сотрудник» </w:t>
                            </w:r>
                            <w:r>
                              <w:rPr>
                                <w:rStyle w:val="CharStyle26"/>
                              </w:rPr>
                              <w:t>Нажать на кнопку «Пригласить».</w:t>
                            </w:r>
                            <w:bookmarkEnd w:id="46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133.75pt;margin-top:549.60000000000002pt;width:317.30000000000001pt;height:40.800000000000004pt;z-index:25165774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820"/>
                        <w:jc w:val="both"/>
                      </w:pPr>
                      <w:bookmarkStart w:id="46" w:name="bookmark46"/>
                      <w:r>
                        <w:rPr>
                          <w:rStyle w:val="CharStyle26"/>
                          <w:b/>
                          <w:bCs/>
                        </w:rPr>
                        <w:t xml:space="preserve">Рисунок 22 - Модальное окно «Новый сотрудник» </w:t>
                      </w:r>
                      <w:r>
                        <w:rPr>
                          <w:rStyle w:val="CharStyle26"/>
                        </w:rPr>
                        <w:t>Нажать на кнопку «Пригласить».</w:t>
                      </w:r>
                      <w:bookmarkEnd w:id="46"/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13"/>
        </w:rPr>
        <w:t>После этого сотруднику будет направлено письмо со ссылкой, при переходе по которой осуществляется предоставление доступа к личному кабинету организации. Ссылка активна в течение 60 дней с момента получения. Воспользоваться приглашением можно один раз.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both"/>
      </w:pPr>
      <w:r>
        <w:rPr>
          <w:rStyle w:val="CharStyle13"/>
        </w:rPr>
        <w:t>По истечении срока действия ссылки необходимо сформировать приглашение повторно.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40"/>
        <w:jc w:val="both"/>
      </w:pPr>
      <w:r>
        <w:rPr>
          <w:rStyle w:val="CharStyle13"/>
        </w:rPr>
        <w:t>Дополнить и изменить данные сотрудника и назначенную ему роль можно после того, как он перейдет по ссылке. Данные появятся на вкладке «Сотрудники».</w:t>
      </w:r>
      <w:r>
        <w:br w:type="page"/>
      </w:r>
    </w:p>
    <w:p>
      <w:pPr>
        <w:pStyle w:val="Style20"/>
        <w:keepNext w:val="0"/>
        <w:keepLines w:val="0"/>
        <w:widowControl w:val="0"/>
        <w:numPr>
          <w:ilvl w:val="1"/>
          <w:numId w:val="19"/>
        </w:numPr>
        <w:shd w:val="clear" w:color="auto" w:fill="auto"/>
        <w:tabs>
          <w:tab w:pos="1200" w:val="left"/>
        </w:tabs>
        <w:bidi w:val="0"/>
        <w:spacing w:before="0" w:after="60"/>
        <w:ind w:left="0" w:right="0"/>
        <w:jc w:val="both"/>
      </w:pPr>
      <w:bookmarkStart w:id="69" w:name="bookmark69"/>
      <w:bookmarkStart w:id="70" w:name="bookmark70"/>
      <w:r>
        <w:rPr>
          <w:rStyle w:val="CharStyle21"/>
          <w:b/>
          <w:bCs/>
        </w:rPr>
        <w:t>Авторизация в ЛК работодателя</w:t>
      </w:r>
      <w:bookmarkEnd w:id="70"/>
      <w:bookmarkEnd w:id="6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начала работы на портале «Работа России» пользователю необходимо в адресной строке веб-браузера ввести</w:t>
      </w:r>
      <w:r>
        <w:fldChar w:fldCharType="begin"/>
      </w:r>
      <w:r>
        <w:rPr/>
        <w:instrText> HYPERLINK "https://trudvsem.ru/" </w:instrText>
      </w:r>
      <w:r>
        <w:fldChar w:fldCharType="separate"/>
      </w:r>
      <w:r>
        <w:rPr>
          <w:rStyle w:val="CharStyle13"/>
        </w:rPr>
        <w:t xml:space="preserve"> </w:t>
      </w:r>
      <w:r>
        <w:rPr>
          <w:rStyle w:val="CharStyle13"/>
          <w:color w:val="0563C1"/>
          <w:u w:val="single"/>
          <w:lang w:val="en-US" w:eastAsia="en-US" w:bidi="en-US"/>
        </w:rPr>
        <w:t>https://trudvsem.ru</w:t>
      </w:r>
      <w:r>
        <w:rPr>
          <w:rStyle w:val="CharStyle13"/>
          <w:color w:val="0563C1"/>
          <w:lang w:val="en-US" w:eastAsia="en-US" w:bidi="en-US"/>
        </w:rPr>
        <w:t xml:space="preserve"> </w:t>
      </w:r>
      <w:r>
        <w:fldChar w:fldCharType="end"/>
      </w:r>
      <w:r>
        <w:rPr>
          <w:rStyle w:val="CharStyle13"/>
        </w:rPr>
        <w:t>и нажать на клавишу «Enter».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На экране отобразится главное окно Портала (рисунок</w:t>
      </w:r>
      <w:hyperlink w:anchor="bookmark72" w:tooltip="Current Document">
        <w:r>
          <w:rPr>
            <w:rStyle w:val="CharStyle13"/>
          </w:rPr>
          <w:t xml:space="preserve"> 23)</w:t>
        </w:r>
      </w:hyperlink>
      <w:r>
        <w:rPr>
          <w:rStyle w:val="CharStyle13"/>
        </w:rPr>
        <w:t>.</w:t>
      </w:r>
    </w:p>
    <w:p>
      <w:pPr>
        <w:framePr w:w="8842" w:h="3965" w:hSpace="418" w:vSpace="422" w:wrap="notBeside" w:vAnchor="text" w:hAnchor="text" w:x="436" w:y="1"/>
        <w:widowControl w:val="0"/>
        <w:rPr>
          <w:sz w:val="2"/>
          <w:szCs w:val="2"/>
        </w:rPr>
      </w:pPr>
      <w:r>
        <w:drawing>
          <wp:inline>
            <wp:extent cx="5614670" cy="2517775"/>
            <wp:docPr id="66" name="Picut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5614670" cy="2517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0795" distR="4229100" simplePos="0" relativeHeight="125829400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73025</wp:posOffset>
                </wp:positionV>
                <wp:extent cx="1935480" cy="100330"/>
                <wp:wrapTopAndBottom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548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1"/>
                                <w:szCs w:val="11"/>
                              </w:rPr>
                              <w:t xml:space="preserve">Все сервисы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0563C1"/>
                                <w:sz w:val="11"/>
                                <w:szCs w:val="11"/>
                              </w:rPr>
                              <w:t xml:space="preserve">▼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7D614E"/>
                                <w:sz w:val="11"/>
                                <w:szCs w:val="11"/>
                              </w:rPr>
                              <w:t xml:space="preserve">Поиск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1"/>
                                <w:szCs w:val="11"/>
                              </w:rPr>
                              <w:t>работы Поиск работников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29.199999999999999pt;margin-top:5.75pt;width:152.40000000000001pt;height:7.9000000000000004pt;z-index:-125829353;mso-wrap-distance-left:0.84999999999999998pt;mso-wrap-distance-right:333.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1"/>
                          <w:szCs w:val="11"/>
                        </w:rPr>
                        <w:t xml:space="preserve">Все сервисы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0563C1"/>
                          <w:sz w:val="11"/>
                          <w:szCs w:val="11"/>
                        </w:rPr>
                        <w:t xml:space="preserve">▼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7D614E"/>
                          <w:sz w:val="11"/>
                          <w:szCs w:val="11"/>
                        </w:rPr>
                        <w:t xml:space="preserve">Поиск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1"/>
                          <w:szCs w:val="11"/>
                        </w:rPr>
                        <w:t>работы Поиск работников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3162300" simplePos="0" relativeHeight="125829402" behindDoc="0" locked="0" layoutInCell="1" allowOverlap="1">
                <wp:simplePos x="0" y="0"/>
                <wp:positionH relativeFrom="column">
                  <wp:posOffset>382905</wp:posOffset>
                </wp:positionH>
                <wp:positionV relativeFrom="paragraph">
                  <wp:posOffset>875030</wp:posOffset>
                </wp:positionV>
                <wp:extent cx="3002280" cy="481330"/>
                <wp:wrapTopAndBottom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02280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28"/>
                                <w:szCs w:val="28"/>
                              </w:rPr>
                              <w:t>Найдите работу вашей мечты в любой точке России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30.150000000000002pt;margin-top:68.900000000000006pt;width:236.40000000000001pt;height:37.899999999999999pt;z-index:-125829351;mso-wrap-distance-left:0.84999999999999998pt;mso-wrap-distance-right:249.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28"/>
                          <w:szCs w:val="28"/>
                        </w:rPr>
                        <w:t>Найдите работу вашей мечты в любой точке России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5113020" simplePos="0" relativeHeight="125829404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8890</wp:posOffset>
                </wp:positionV>
                <wp:extent cx="1051560" cy="173990"/>
                <wp:wrapTopAndBottom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156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22"/>
                                <w:szCs w:val="22"/>
                              </w:rPr>
                              <w:t xml:space="preserve">о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E80C0"/>
                                <w:sz w:val="11"/>
                                <w:szCs w:val="11"/>
                              </w:rPr>
                              <w:t xml:space="preserve">г.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AA0CF"/>
                                <w:sz w:val="11"/>
                                <w:szCs w:val="11"/>
                              </w:rPr>
                              <w:t xml:space="preserve">Москва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E80C0"/>
                                <w:sz w:val="11"/>
                                <w:szCs w:val="11"/>
                              </w:rPr>
                              <w:t>-&gt;] Войти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376.pt;margin-top:0.70000000000000007pt;width:82.799999999999997pt;height:13.700000000000001pt;z-index:-125829349;mso-wrap-distance-left:0.84999999999999998pt;mso-wrap-distance-right:402.60000000000002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22"/>
                          <w:szCs w:val="22"/>
                        </w:rPr>
                        <w:t xml:space="preserve">о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4E80C0"/>
                          <w:sz w:val="11"/>
                          <w:szCs w:val="11"/>
                        </w:rPr>
                        <w:t xml:space="preserve">г.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AA0CF"/>
                          <w:sz w:val="11"/>
                          <w:szCs w:val="11"/>
                        </w:rPr>
                        <w:t xml:space="preserve">Москва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4E80C0"/>
                          <w:sz w:val="11"/>
                          <w:szCs w:val="11"/>
                        </w:rPr>
                        <w:t>-&gt;] Войти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5548630" simplePos="0" relativeHeight="125829406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1520825</wp:posOffset>
                </wp:positionV>
                <wp:extent cx="615950" cy="94615"/>
                <wp:wrapTopAndBottom/>
                <wp:docPr id="73" name="Shape 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59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Начните поиск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40.450000000000003pt;margin-top:119.75pt;width:48.5pt;height:7.4500000000000002pt;z-index:-125829347;mso-wrap-distance-left:0.84999999999999998pt;mso-wrap-distance-right:436.90000000000003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Начните поиск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3058795" simplePos="0" relativeHeight="125829408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1798320</wp:posOffset>
                </wp:positionV>
                <wp:extent cx="3105785" cy="250190"/>
                <wp:wrapTopAndBottom/>
                <wp:docPr id="75" name="Shape 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05785" cy="250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8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4BDE8"/>
                                <w:sz w:val="11"/>
                                <w:szCs w:val="11"/>
                              </w:rPr>
                              <w:t xml:space="preserve">Часто ищут: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  <w:u w:val="single"/>
                              </w:rPr>
                              <w:t>Свежие вакансии Вакансии от работо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д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  <w:u w:val="single"/>
                              </w:rPr>
                              <w:t>ателей Работа в Москве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 xml:space="preserve"> П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  <w:u w:val="single"/>
                              </w:rPr>
                              <w:t>рямые вакансии Вакансии центра занятости Работа без опыта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28.25pt;margin-top:141.59999999999999pt;width:244.55000000000001pt;height:19.699999999999999pt;z-index:-125829345;mso-wrap-distance-left:0.84999999999999998pt;mso-wrap-distance-right:240.84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8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4BDE8"/>
                          <w:sz w:val="11"/>
                          <w:szCs w:val="11"/>
                        </w:rPr>
                        <w:t xml:space="preserve">Часто ищут: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  <w:u w:val="single"/>
                        </w:rPr>
                        <w:t>Свежие вакансии Вакансии от работо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д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  <w:u w:val="single"/>
                        </w:rPr>
                        <w:t>ателей Работа в Москве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 xml:space="preserve"> П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  <w:u w:val="single"/>
                        </w:rPr>
                        <w:t>рямые вакансии Вакансии центра занятости Работа без опыта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5692140" simplePos="0" relativeHeight="125829410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423545</wp:posOffset>
                </wp:positionV>
                <wp:extent cx="472440" cy="277495"/>
                <wp:wrapTopAndBottom/>
                <wp:docPr id="77" name="Shape 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2440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1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084F9A"/>
                                <w:sz w:val="15"/>
                                <w:szCs w:val="15"/>
                              </w:rPr>
                              <w:t xml:space="preserve">РАБОТА РОССИИ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4BDE8"/>
                                <w:sz w:val="9"/>
                                <w:szCs w:val="9"/>
                                <w:lang w:val="en-US" w:eastAsia="en-US" w:bidi="en-US"/>
                              </w:rPr>
                              <w:t>trudvsem.ru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55.850000000000001pt;margin-top:33.350000000000001pt;width:37.200000000000003pt;height:21.850000000000001pt;z-index:-125829343;mso-wrap-distance-left:0.84999999999999998pt;mso-wrap-distance-right:448.19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1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084F9A"/>
                          <w:sz w:val="15"/>
                          <w:szCs w:val="15"/>
                        </w:rPr>
                        <w:t xml:space="preserve">РАБОТА РОССИИ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4BDE8"/>
                          <w:sz w:val="9"/>
                          <w:szCs w:val="9"/>
                          <w:lang w:val="en-US" w:eastAsia="en-US" w:bidi="en-US"/>
                        </w:rPr>
                        <w:t>trudvsem.ru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5070475" simplePos="0" relativeHeight="125829412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527050</wp:posOffset>
                </wp:positionV>
                <wp:extent cx="1094105" cy="103505"/>
                <wp:wrapTopAndBottom/>
                <wp:docPr id="79" name="Shape 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410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3F5FA1"/>
                                <w:sz w:val="11"/>
                                <w:szCs w:val="11"/>
                              </w:rPr>
                              <w:t xml:space="preserve">Соискателю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Работодателю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138.40000000000001pt;margin-top:41.5pt;width:86.150000000000006pt;height:8.1500000000000004pt;z-index:-125829341;mso-wrap-distance-left:0.84999999999999998pt;mso-wrap-distance-right:399.25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3F5FA1"/>
                          <w:sz w:val="11"/>
                          <w:szCs w:val="11"/>
                        </w:rPr>
                        <w:t xml:space="preserve">Соискателю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6F6F7A"/>
                          <w:sz w:val="11"/>
                          <w:szCs w:val="11"/>
                        </w:rPr>
                        <w:t>Работодателю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10795" simplePos="0" relativeHeight="12582941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2609215</wp:posOffset>
                </wp:positionV>
                <wp:extent cx="6153785" cy="176530"/>
                <wp:wrapTopAndBottom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53785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center"/>
                            </w:pPr>
                            <w:bookmarkStart w:id="72" w:name="bookmark72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23 - Главное окно Портала</w:t>
                            </w:r>
                            <w:bookmarkEnd w:id="72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0.84999999999999998pt;margin-top:205.45000000000002pt;width:484.55000000000001pt;height:13.9pt;z-index:-125829339;mso-wrap-distance-left:0.84999999999999998pt;mso-wrap-distance-right:0.84999999999999998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center"/>
                      </w:pPr>
                      <w:bookmarkStart w:id="72" w:name="bookmark72"/>
                      <w:r>
                        <w:rPr>
                          <w:rStyle w:val="CharStyle26"/>
                          <w:b/>
                          <w:bCs/>
                        </w:rPr>
                        <w:t>Рисунок 23 - Главное окно Портала</w:t>
                      </w:r>
                      <w:bookmarkEnd w:id="72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0795" distR="5920740" simplePos="0" relativeHeight="125829416" behindDoc="0" locked="0" layoutInCell="1" allowOverlap="1">
                <wp:simplePos x="0" y="0"/>
                <wp:positionH relativeFrom="column">
                  <wp:posOffset>3193415</wp:posOffset>
                </wp:positionH>
                <wp:positionV relativeFrom="paragraph">
                  <wp:posOffset>1508760</wp:posOffset>
                </wp:positionV>
                <wp:extent cx="243840" cy="97790"/>
                <wp:wrapTopAndBottom/>
                <wp:docPr id="83" name="Shape 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E64920"/>
                                <w:left w:val="single" w:sz="0" w:space="0" w:color="E64920"/>
                                <w:bottom w:val="single" w:sz="0" w:space="0" w:color="E64920"/>
                                <w:right w:val="single" w:sz="0" w:space="0" w:color="E64920"/>
                              </w:pBdr>
                              <w:shd w:val="clear" w:color="auto" w:fill="E6492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11"/>
                                <w:szCs w:val="11"/>
                              </w:rPr>
                              <w:t>Найти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margin-left:251.45000000000002pt;margin-top:118.8pt;width:19.199999999999999pt;height:7.7000000000000002pt;z-index:-125829337;mso-wrap-distance-left:0.84999999999999998pt;mso-wrap-distance-right:466.19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E64920"/>
                          <w:left w:val="single" w:sz="0" w:space="0" w:color="E64920"/>
                          <w:bottom w:val="single" w:sz="0" w:space="0" w:color="E64920"/>
                          <w:right w:val="single" w:sz="0" w:space="0" w:color="E64920"/>
                        </w:pBdr>
                        <w:shd w:val="clear" w:color="auto" w:fill="E6492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FFFFFF"/>
                          <w:sz w:val="11"/>
                          <w:szCs w:val="11"/>
                        </w:rPr>
                        <w:t>Найти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Авторизоваться в ЛК работодателя должна производиться под учетной записью представителя организации, от лица которого будет заключен договор о целевом обучении.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</w:rPr>
        <w:t>Для авторизации в ЛК работодателя необходимо выполнить следующие действия:</w:t>
      </w:r>
    </w:p>
    <w:p>
      <w:pPr>
        <w:pStyle w:val="Style12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200" w:val="left"/>
        </w:tabs>
        <w:bidi w:val="0"/>
        <w:spacing w:before="0" w:after="60"/>
        <w:ind w:left="0" w:right="0" w:firstLine="720"/>
        <w:jc w:val="both"/>
      </w:pPr>
      <w:r>
        <w:rPr>
          <w:rStyle w:val="CharStyle13"/>
        </w:rPr>
        <w:t>Нажать на кнопку «Войти» в правом верхнем углу страницы (рисунок</w:t>
      </w:r>
      <w:hyperlink w:anchor="bookmark72" w:tooltip="Current Document">
        <w:r>
          <w:rPr>
            <w:rStyle w:val="CharStyle13"/>
          </w:rPr>
          <w:t xml:space="preserve"> 23)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20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Перейти на вкладку «Для работодателей» (рисунок</w:t>
      </w:r>
      <w:hyperlink w:anchor="bookmark73" w:tooltip="Current Document">
        <w:r>
          <w:rPr>
            <w:rStyle w:val="CharStyle13"/>
          </w:rPr>
          <w:t xml:space="preserve"> 24)</w:t>
        </w:r>
      </w:hyperlink>
      <w:r>
        <w:rPr>
          <w:rStyle w:val="CharStyle13"/>
        </w:rPr>
        <w:t>.</w:t>
      </w:r>
    </w:p>
    <w:p>
      <w:pPr>
        <w:framePr w:w="8688" w:h="5554" w:vSpace="427" w:wrap="notBeside" w:vAnchor="text" w:hAnchor="text" w:x="519" w:y="1"/>
        <w:widowControl w:val="0"/>
        <w:rPr>
          <w:sz w:val="2"/>
          <w:szCs w:val="2"/>
        </w:rPr>
      </w:pPr>
      <w:r>
        <w:drawing>
          <wp:inline>
            <wp:extent cx="5516880" cy="3529330"/>
            <wp:docPr id="85" name="Picut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5516880" cy="3529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328930" distR="1811020" simplePos="0" relativeHeight="125829418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3602990</wp:posOffset>
                </wp:positionV>
                <wp:extent cx="4035425" cy="194945"/>
                <wp:wrapTopAndBottom/>
                <wp:docPr id="86" name="Shape 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35425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73" w:name="bookmark73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24 - Авторизация. Вкладка «Для работодателей»</w:t>
                            </w:r>
                            <w:bookmarkEnd w:id="73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2" type="#_x0000_t202" style="position:absolute;margin-left:127.2pt;margin-top:283.69999999999999pt;width:317.75pt;height:15.35pt;z-index:-125829335;mso-wrap-distance-left:25.900000000000002pt;mso-wrap-distance-right:142.59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73" w:name="bookmark73"/>
                      <w:r>
                        <w:rPr>
                          <w:rStyle w:val="CharStyle26"/>
                          <w:b/>
                          <w:bCs/>
                        </w:rPr>
                        <w:t>Рисунок 24 - Авторизация. Вкладка «Для работодателей»</w:t>
                      </w:r>
                      <w:bookmarkEnd w:id="73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5343525" simplePos="0" relativeHeight="125829420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267970</wp:posOffset>
                </wp:positionV>
                <wp:extent cx="502920" cy="216535"/>
                <wp:wrapTopAndBottom/>
                <wp:docPr id="88" name="Shape 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2920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28"/>
                                <w:szCs w:val="28"/>
                              </w:rPr>
                              <w:t>Вход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margin-left:28.550000000000001pt;margin-top:21.100000000000001pt;width:39.600000000000001pt;height:17.050000000000001pt;z-index:-125829333;mso-wrap-distance-left:25.900000000000002pt;mso-wrap-distance-right:420.75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28"/>
                          <w:szCs w:val="28"/>
                        </w:rPr>
                        <w:t>Вход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3703955" simplePos="0" relativeHeight="125829422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709930</wp:posOffset>
                </wp:positionV>
                <wp:extent cx="2142490" cy="655320"/>
                <wp:wrapTopAndBottom/>
                <wp:docPr id="90" name="Shape 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42490" cy="6553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6F6F7A"/>
                                <w:sz w:val="10"/>
                                <w:szCs w:val="10"/>
                              </w:rPr>
                              <w:t xml:space="preserve">Для соискателей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3F5FA1"/>
                                <w:sz w:val="10"/>
                                <w:szCs w:val="10"/>
                              </w:rPr>
                              <w:t>Для работодателей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18"/>
                                <w:szCs w:val="18"/>
                              </w:rPr>
                              <w:t>Вход в личный кабинет работодателя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6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11"/>
                                <w:szCs w:val="11"/>
                                <w:lang w:val="en-US" w:eastAsia="en-US" w:bidi="en-US"/>
                              </w:rPr>
                              <w:t>Email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11"/>
                                <w:szCs w:val="11"/>
                                <w:vertAlign w:val="superscript"/>
                              </w:rPr>
                              <w:t>ж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6" type="#_x0000_t202" style="position:absolute;margin-left:38.600000000000001pt;margin-top:55.899999999999999pt;width:168.70000000000002pt;height:51.600000000000001pt;z-index:-125829331;mso-wrap-distance-left:25.900000000000002pt;mso-wrap-distance-right:291.65000000000003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6F6F7A"/>
                          <w:sz w:val="10"/>
                          <w:szCs w:val="10"/>
                        </w:rPr>
                        <w:t xml:space="preserve">Для соискателей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3F5FA1"/>
                          <w:sz w:val="10"/>
                          <w:szCs w:val="10"/>
                        </w:rPr>
                        <w:t>Для работодателей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18"/>
                          <w:szCs w:val="18"/>
                        </w:rPr>
                        <w:t>Вход в личный кабинет работодателя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11"/>
                          <w:szCs w:val="11"/>
                          <w:lang w:val="en-US" w:eastAsia="en-US" w:bidi="en-US"/>
                        </w:rPr>
                        <w:t>Email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11"/>
                          <w:szCs w:val="11"/>
                          <w:vertAlign w:val="superscript"/>
                        </w:rPr>
                        <w:t>ж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5471795" simplePos="0" relativeHeight="125829424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1691640</wp:posOffset>
                </wp:positionV>
                <wp:extent cx="374650" cy="113030"/>
                <wp:wrapTopAndBottom/>
                <wp:docPr id="92" name="Shape 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5E5C63"/>
                                <w:sz w:val="11"/>
                                <w:szCs w:val="11"/>
                              </w:rPr>
                              <w:t>Пароль*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39.100000000000001pt;margin-top:133.19999999999999pt;width:29.5pt;height:8.9000000000000004pt;z-index:-125829329;mso-wrap-distance-left:25.900000000000002pt;mso-wrap-distance-right:430.85000000000002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5E5C63"/>
                          <w:sz w:val="11"/>
                          <w:szCs w:val="11"/>
                        </w:rPr>
                        <w:t>Пароль*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3399155" simplePos="0" relativeHeight="125829426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3264535</wp:posOffset>
                </wp:positionV>
                <wp:extent cx="2447290" cy="100330"/>
                <wp:wrapTopAndBottom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4729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0"/>
                                <w:szCs w:val="10"/>
                              </w:rPr>
                              <w:t xml:space="preserve">Входя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9DA1A8"/>
                                <w:sz w:val="10"/>
                                <w:szCs w:val="10"/>
                              </w:rPr>
                              <w:t xml:space="preserve">на портал,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0"/>
                                <w:szCs w:val="10"/>
                              </w:rPr>
                              <w:t xml:space="preserve">вы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9DA1A8"/>
                                <w:sz w:val="10"/>
                                <w:szCs w:val="10"/>
                              </w:rPr>
                              <w:t xml:space="preserve">соглашаетесь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0"/>
                                <w:szCs w:val="10"/>
                              </w:rPr>
                              <w:t xml:space="preserve">на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9DA1A8"/>
                                <w:sz w:val="10"/>
                                <w:szCs w:val="10"/>
                              </w:rPr>
                              <w:t>обработку персональных данных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39.100000000000001pt;margin-top:257.05000000000001pt;width:192.70000000000002pt;height:7.9000000000000004pt;z-index:-125829327;mso-wrap-distance-left:25.900000000000002pt;mso-wrap-distance-right:267.64999999999998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0"/>
                          <w:szCs w:val="10"/>
                        </w:rPr>
                        <w:t xml:space="preserve">Входя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9DA1A8"/>
                          <w:sz w:val="10"/>
                          <w:szCs w:val="10"/>
                        </w:rPr>
                        <w:t xml:space="preserve">на портал,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0"/>
                          <w:szCs w:val="10"/>
                        </w:rPr>
                        <w:t xml:space="preserve">вы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9DA1A8"/>
                          <w:sz w:val="10"/>
                          <w:szCs w:val="10"/>
                        </w:rPr>
                        <w:t xml:space="preserve">соглашаетесь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0"/>
                          <w:szCs w:val="10"/>
                        </w:rPr>
                        <w:t xml:space="preserve">на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9DA1A8"/>
                          <w:sz w:val="10"/>
                          <w:szCs w:val="10"/>
                        </w:rPr>
                        <w:t>обработку персональных данных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4142740" simplePos="0" relativeHeight="125829428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981710</wp:posOffset>
                </wp:positionV>
                <wp:extent cx="1703705" cy="149225"/>
                <wp:wrapTopAndBottom/>
                <wp:docPr id="96" name="Shape 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370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18"/>
                                <w:szCs w:val="18"/>
                              </w:rPr>
                              <w:t>Войдя на портал, вы сможете: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247.65000000000001pt;margin-top:77.299999999999997pt;width:134.15000000000001pt;height:11.75pt;z-index:-125829325;mso-wrap-distance-left:25.900000000000002pt;mso-wrap-distance-right:326.19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18"/>
                          <w:szCs w:val="18"/>
                        </w:rPr>
                        <w:t>Войдя на портал, вы сможете: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3749675" simplePos="0" relativeHeight="125829430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1755775</wp:posOffset>
                </wp:positionV>
                <wp:extent cx="2096770" cy="228600"/>
                <wp:wrapTopAndBottom/>
                <wp:docPr id="98" name="Shape 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9677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3"/>
                                <w:szCs w:val="13"/>
                              </w:rPr>
                              <w:t>Размешать вакансии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 xml:space="preserve">Опишите детали вакансии в зависимости ст целей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B2B3BA"/>
                                <w:sz w:val="11"/>
                                <w:szCs w:val="11"/>
                              </w:rPr>
                              <w:t>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4" type="#_x0000_t202" style="position:absolute;margin-left:272.85000000000002pt;margin-top:138.25pt;width:165.09999999999999pt;height:18.pt;z-index:-125829323;mso-wrap-distance-left:25.900000000000002pt;mso-wrap-distance-right:295.25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3"/>
                          <w:szCs w:val="13"/>
                        </w:rPr>
                        <w:t>Размешать вакансии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 xml:space="preserve">Опишите детали вакансии в зависимости ст целей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B2B3BA"/>
                          <w:sz w:val="11"/>
                          <w:szCs w:val="11"/>
                        </w:rPr>
                        <w:t>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4831715" simplePos="0" relativeHeight="125829432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2246630</wp:posOffset>
                </wp:positionV>
                <wp:extent cx="1014730" cy="106680"/>
                <wp:wrapTopAndBottom/>
                <wp:docPr id="100" name="Shape 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4730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3"/>
                                <w:szCs w:val="13"/>
                              </w:rPr>
                              <w:t>Написать кандидатам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position:absolute;margin-left:273.35000000000002pt;margin-top:176.90000000000001pt;width:79.900000000000006pt;height:8.4000000000000004pt;z-index:-125829321;mso-wrap-distance-left:25.900000000000002pt;mso-wrap-distance-right:380.44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3"/>
                          <w:szCs w:val="13"/>
                        </w:rPr>
                        <w:t>Написать кандидатам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3785870" simplePos="0" relativeHeight="125829434" behindDoc="0" locked="0" layoutInCell="1" allowOverlap="1">
                <wp:simplePos x="0" y="0"/>
                <wp:positionH relativeFrom="column">
                  <wp:posOffset>3465195</wp:posOffset>
                </wp:positionH>
                <wp:positionV relativeFrom="paragraph">
                  <wp:posOffset>2374265</wp:posOffset>
                </wp:positionV>
                <wp:extent cx="2060575" cy="237490"/>
                <wp:wrapTopAndBottom/>
                <wp:docPr id="102" name="Shape 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60575" cy="237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Принимайте отклики и приглашайте кандидатов на собеседования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8" type="#_x0000_t202" style="position:absolute;margin-left:272.85000000000002pt;margin-top:186.95000000000002pt;width:162.25pt;height:18.699999999999999pt;z-index:-125829319;mso-wrap-distance-left:25.900000000000002pt;mso-wrap-distance-right:298.10000000000002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Принимайте отклики и приглашайте кандидатов на собеседования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5441315" simplePos="0" relativeHeight="12582943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33655</wp:posOffset>
                </wp:positionV>
                <wp:extent cx="405130" cy="100330"/>
                <wp:wrapTopAndBottom/>
                <wp:docPr id="104" name="Shape 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513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6F6F7A"/>
                                <w:sz w:val="10"/>
                                <w:szCs w:val="10"/>
                              </w:rPr>
                              <w:t xml:space="preserve">1л)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9DA1A8"/>
                                <w:sz w:val="10"/>
                                <w:szCs w:val="10"/>
                              </w:rPr>
                              <w:t xml:space="preserve">&gt;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0"/>
                                <w:szCs w:val="10"/>
                              </w:rPr>
                              <w:t>Вход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27.100000000000001pt;margin-top:2.6499999999999999pt;width:31.900000000000002pt;height:7.9000000000000004pt;z-index:-125829317;mso-wrap-distance-left:25.900000000000002pt;mso-wrap-distance-right:428.44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6F6F7A"/>
                          <w:sz w:val="10"/>
                          <w:szCs w:val="10"/>
                        </w:rPr>
                        <w:t xml:space="preserve">1л)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9DA1A8"/>
                          <w:sz w:val="10"/>
                          <w:szCs w:val="10"/>
                        </w:rPr>
                        <w:t xml:space="preserve">&gt;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0"/>
                          <w:szCs w:val="10"/>
                        </w:rPr>
                        <w:t>Вход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5245735" simplePos="0" relativeHeight="125829438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2124710</wp:posOffset>
                </wp:positionV>
                <wp:extent cx="600710" cy="100330"/>
                <wp:wrapTopAndBottom/>
                <wp:docPr id="106" name="Shape 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071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3F5FA1"/>
                                <w:sz w:val="10"/>
                                <w:szCs w:val="10"/>
                              </w:rPr>
                              <w:t>Забыли пароль?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2" type="#_x0000_t202" style="position:absolute;margin-left:38.600000000000001pt;margin-top:167.30000000000001pt;width:47.300000000000004pt;height:7.9000000000000004pt;z-index:-125829315;mso-wrap-distance-left:25.900000000000002pt;mso-wrap-distance-right:413.05000000000001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3F5FA1"/>
                          <w:sz w:val="10"/>
                          <w:szCs w:val="10"/>
                        </w:rPr>
                        <w:t>Забыли пароль?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5099685" simplePos="0" relativeHeight="125829440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2392680</wp:posOffset>
                </wp:positionV>
                <wp:extent cx="746760" cy="94615"/>
                <wp:wrapTopAndBottom/>
                <wp:docPr id="108" name="Shape 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676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E80C0"/>
                                <w:sz w:val="10"/>
                                <w:szCs w:val="10"/>
                              </w:rPr>
                              <w:t>Зарегистрироваться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position:absolute;margin-left:135.34999999999999pt;margin-top:188.40000000000001pt;width:58.800000000000004pt;height:7.4500000000000002pt;z-index:-125829313;mso-wrap-distance-left:25.900000000000002pt;mso-wrap-distance-right:401.55000000000001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E80C0"/>
                          <w:sz w:val="10"/>
                          <w:szCs w:val="10"/>
                        </w:rPr>
                        <w:t>Зарегистрироваться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3907790" simplePos="0" relativeHeight="125829442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1268095</wp:posOffset>
                </wp:positionV>
                <wp:extent cx="1938655" cy="344170"/>
                <wp:wrapTopAndBottom/>
                <wp:docPr id="110" name="Shape 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38655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3"/>
                                <w:szCs w:val="13"/>
                              </w:rPr>
                              <w:t>Подать отчётность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Войдите через подтверждённую учётную запись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Госуслуги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position:absolute;margin-left:273.35000000000002pt;margin-top:99.850000000000009pt;width:152.65000000000001pt;height:27.100000000000001pt;z-index:-125829311;mso-wrap-distance-left:25.900000000000002pt;mso-wrap-distance-right:307.69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3"/>
                          <w:szCs w:val="13"/>
                        </w:rPr>
                        <w:t>Подать отчётность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Войдите через подтверждённую учётную запись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Госуслуги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3831590" simplePos="0" relativeHeight="125829444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2727960</wp:posOffset>
                </wp:positionV>
                <wp:extent cx="2014855" cy="518160"/>
                <wp:wrapTopAndBottom/>
                <wp:docPr id="112" name="Shape 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4855" cy="518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3"/>
                                <w:szCs w:val="13"/>
                              </w:rPr>
                              <w:t>Получить содействие от центра занятости в подборе работников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Войдите через подтверждённую учётную запись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Госуслуги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8" type="#_x0000_t202" style="position:absolute;margin-left:273.35000000000002pt;margin-top:214.80000000000001pt;width:158.65000000000001pt;height:40.800000000000004pt;z-index:-125829309;mso-wrap-distance-left:25.900000000000002pt;mso-wrap-distance-right:301.69999999999999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3"/>
                          <w:szCs w:val="13"/>
                        </w:rPr>
                        <w:t>Получить содействие от центра занятости в подборе работников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Войдите через подтверждённую учётную запись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Госуслуги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4685030" simplePos="0" relativeHeight="125829446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2956560</wp:posOffset>
                </wp:positionV>
                <wp:extent cx="1161415" cy="94615"/>
                <wp:wrapTopAndBottom/>
                <wp:docPr id="114" name="Shape 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1415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E80C0"/>
                                <w:sz w:val="10"/>
                                <w:szCs w:val="10"/>
                              </w:rPr>
                              <w:t>Войти через портал «Госуслуги»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0" type="#_x0000_t202" style="position:absolute;margin-left:85.400000000000006pt;margin-top:232.80000000000001pt;width:91.450000000000003pt;height:7.4500000000000002pt;z-index:-125829307;mso-wrap-distance-left:25.900000000000002pt;mso-wrap-distance-right:368.90000000000003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E80C0"/>
                          <w:sz w:val="10"/>
                          <w:szCs w:val="10"/>
                        </w:rPr>
                        <w:t>Войти через портал «Госуслуги»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328930" distR="5605780" simplePos="0" relativeHeight="12582944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2401570</wp:posOffset>
                </wp:positionV>
                <wp:extent cx="240665" cy="94615"/>
                <wp:wrapTopAndBottom/>
                <wp:docPr id="116" name="Shape 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665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E64B7"/>
                                <w:left w:val="single" w:sz="0" w:space="0" w:color="0E64B7"/>
                                <w:bottom w:val="single" w:sz="0" w:space="0" w:color="0E64B7"/>
                                <w:right w:val="single" w:sz="0" w:space="0" w:color="0E64B7"/>
                              </w:pBdr>
                              <w:shd w:val="clear" w:color="auto" w:fill="0E64B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10"/>
                                <w:szCs w:val="10"/>
                              </w:rPr>
                              <w:t>Войти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2" type="#_x0000_t202" style="position:absolute;margin-left:68.400000000000006pt;margin-top:189.09999999999999pt;width:18.949999999999999pt;height:7.4500000000000002pt;z-index:-125829305;mso-wrap-distance-left:25.900000000000002pt;mso-wrap-distance-right:441.40000000000003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0E64B7"/>
                          <w:left w:val="single" w:sz="0" w:space="0" w:color="0E64B7"/>
                          <w:bottom w:val="single" w:sz="0" w:space="0" w:color="0E64B7"/>
                          <w:right w:val="single" w:sz="0" w:space="0" w:color="0E64B7"/>
                        </w:pBdr>
                        <w:shd w:val="clear" w:color="auto" w:fill="0E64B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FFFFFF"/>
                          <w:sz w:val="10"/>
                          <w:szCs w:val="10"/>
                        </w:rPr>
                        <w:t>Войти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248" w:val="left"/>
        </w:tabs>
        <w:bidi w:val="0"/>
        <w:spacing w:before="0" w:line="240" w:lineRule="auto"/>
        <w:ind w:left="0" w:right="0" w:firstLine="720"/>
        <w:jc w:val="left"/>
      </w:pPr>
      <w:r>
        <w:rPr>
          <w:rStyle w:val="CharStyle13"/>
        </w:rPr>
        <w:t>Нажать кнопку «Войти через портал «Госуслуги».</w:t>
      </w:r>
    </w:p>
    <w:p>
      <w:pPr>
        <w:pStyle w:val="Style12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248" w:val="left"/>
          <w:tab w:pos="1262" w:val="left"/>
        </w:tabs>
        <w:bidi w:val="0"/>
        <w:spacing w:before="0" w:line="240" w:lineRule="auto"/>
        <w:ind w:left="0" w:right="0" w:firstLine="720"/>
        <w:jc w:val="left"/>
      </w:pPr>
      <w:r>
        <w:rPr>
          <w:rStyle w:val="CharStyle13"/>
        </w:rPr>
        <w:t>На форме входа указать свои данные и нажать кнопку «Войти» (рисунок</w:t>
      </w:r>
      <w:hyperlink w:anchor="bookmark47" w:tooltip="Current Document">
        <w:r>
          <w:rPr>
            <w:rStyle w:val="CharStyle13"/>
          </w:rPr>
          <w:t xml:space="preserve"> 9)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248" w:val="left"/>
          <w:tab w:pos="1262" w:val="left"/>
        </w:tabs>
        <w:bidi w:val="0"/>
        <w:spacing w:before="0" w:after="0" w:line="240" w:lineRule="auto"/>
        <w:ind w:left="0" w:right="0" w:firstLine="720"/>
        <w:jc w:val="left"/>
      </w:pPr>
      <w:r>
        <w:rPr>
          <w:rStyle w:val="CharStyle13"/>
        </w:rPr>
        <w:t>На форме «Войти как» выбрать и нажать на учетную запись юридического лица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r>
        <w:rPr>
          <w:rStyle w:val="CharStyle13"/>
        </w:rPr>
        <w:t>(рисунок</w:t>
      </w:r>
      <w:hyperlink w:anchor="bookmark76" w:tooltip="Current Document">
        <w:r>
          <w:rPr>
            <w:rStyle w:val="CharStyle13"/>
          </w:rPr>
          <w:t xml:space="preserve"> 25)</w:t>
        </w:r>
      </w:hyperlink>
      <w:r>
        <w:rPr>
          <w:rStyle w:val="CharStyle13"/>
        </w:rPr>
        <w:t>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60" w:right="0" w:firstLine="0"/>
        <w:jc w:val="left"/>
        <w:rPr>
          <w:sz w:val="30"/>
          <w:szCs w:val="30"/>
        </w:rPr>
      </w:pPr>
      <w:r>
        <w:rPr>
          <w:rStyle w:val="CharStyle3"/>
          <w:rFonts w:ascii="Arial" w:eastAsia="Arial" w:hAnsi="Arial" w:cs="Arial"/>
          <w:b/>
          <w:bCs/>
          <w:color w:val="084F9A"/>
          <w:sz w:val="30"/>
          <w:szCs w:val="30"/>
        </w:rPr>
        <w:t>РАБОТА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940" w:line="218" w:lineRule="auto"/>
        <w:ind w:left="4660" w:right="0" w:firstLine="0"/>
        <w:jc w:val="left"/>
        <w:rPr>
          <w:sz w:val="30"/>
          <w:szCs w:val="30"/>
        </w:rPr>
      </w:pPr>
      <w:r>
        <w:rPr>
          <w:rStyle w:val="CharStyle3"/>
          <w:rFonts w:ascii="Arial" w:eastAsia="Arial" w:hAnsi="Arial" w:cs="Arial"/>
          <w:b/>
          <w:bCs/>
          <w:color w:val="084F9A"/>
          <w:sz w:val="30"/>
          <w:szCs w:val="30"/>
        </w:rPr>
        <w:t>РОССИИ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74" w:name="bookmark74"/>
      <w:r>
        <w:rPr>
          <w:rStyle w:val="CharStyle32"/>
          <w:b/>
          <w:bCs/>
          <w:color w:val="2D2F39"/>
        </w:rPr>
        <w:t>Войти как</w:t>
      </w:r>
      <w:bookmarkEnd w:id="74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28" w:right="799" w:bottom="1438" w:left="1376" w:header="0" w:footer="3" w:gutter="0"/>
          <w:cols w:space="720"/>
          <w:noEndnote/>
          <w:rtlGutter w:val="0"/>
          <w:docGrid w:linePitch="360"/>
        </w:sectPr>
      </w:pPr>
      <w:r>
        <w:drawing>
          <wp:anchor distT="469900" distB="0" distL="0" distR="1548130" simplePos="0" relativeHeight="125829450" behindDoc="0" locked="0" layoutInCell="1" allowOverlap="1">
            <wp:simplePos x="0" y="0"/>
            <wp:positionH relativeFrom="page">
              <wp:posOffset>2050415</wp:posOffset>
            </wp:positionH>
            <wp:positionV relativeFrom="paragraph">
              <wp:posOffset>469900</wp:posOffset>
            </wp:positionV>
            <wp:extent cx="524510" cy="481330"/>
            <wp:wrapTopAndBottom/>
            <wp:docPr id="118" name="Shap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box 11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524510" cy="4813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2809240</wp:posOffset>
                </wp:positionH>
                <wp:positionV relativeFrom="paragraph">
                  <wp:posOffset>579755</wp:posOffset>
                </wp:positionV>
                <wp:extent cx="1313815" cy="298450"/>
                <wp:wrapNone/>
                <wp:docPr id="120" name="Shape 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3815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8"/>
                                <w:szCs w:val="18"/>
                              </w:rPr>
                              <w:t xml:space="preserve">Частное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1517B"/>
                                <w:sz w:val="18"/>
                                <w:szCs w:val="18"/>
                              </w:rPr>
                              <w:t>лицо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9495C"/>
                                <w:sz w:val="18"/>
                                <w:szCs w:val="18"/>
                              </w:rPr>
                              <w:t>Иванов Иван Иванович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6" type="#_x0000_t202" style="position:absolute;margin-left:221.20000000000002pt;margin-top:45.649999999999999pt;width:103.45pt;height:23.5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8"/>
                          <w:szCs w:val="18"/>
                        </w:rPr>
                        <w:t xml:space="preserve">Частное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41517B"/>
                          <w:sz w:val="18"/>
                          <w:szCs w:val="18"/>
                        </w:rPr>
                        <w:t>лицо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9495C"/>
                          <w:sz w:val="18"/>
                          <w:szCs w:val="18"/>
                        </w:rPr>
                        <w:t>Иванов Иван Иванович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before="103" w:after="10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31" w:right="0" w:bottom="2513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  <w:rPr>
          <w:sz w:val="18"/>
          <w:szCs w:val="18"/>
        </w:rPr>
      </w:pPr>
      <w:r>
        <w:drawing>
          <wp:anchor distT="0" distB="0" distL="114300" distR="114300" simplePos="0" relativeHeight="125829451" behindDoc="0" locked="0" layoutInCell="1" allowOverlap="1">
            <wp:simplePos x="0" y="0"/>
            <wp:positionH relativeFrom="page">
              <wp:posOffset>2074545</wp:posOffset>
            </wp:positionH>
            <wp:positionV relativeFrom="paragraph">
              <wp:posOffset>38100</wp:posOffset>
            </wp:positionV>
            <wp:extent cx="475615" cy="433070"/>
            <wp:wrapSquare wrapText="right"/>
            <wp:docPr id="122" name="Shap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475615" cy="4330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73"/>
          <w:color w:val="49495C"/>
          <w:sz w:val="18"/>
          <w:szCs w:val="18"/>
        </w:rPr>
        <w:t>Юридическое лицо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220"/>
        <w:jc w:val="left"/>
        <w:rPr>
          <w:sz w:val="18"/>
          <w:szCs w:val="18"/>
        </w:rPr>
      </w:pPr>
      <w:r>
        <mc:AlternateContent>
          <mc:Choice Requires="wps">
            <w:drawing>
              <wp:anchor distT="0" distB="482600" distL="114300" distR="114300" simplePos="0" relativeHeight="125829452" behindDoc="0" locked="0" layoutInCell="1" allowOverlap="1">
                <wp:simplePos x="0" y="0"/>
                <wp:positionH relativeFrom="page">
                  <wp:posOffset>2809240</wp:posOffset>
                </wp:positionH>
                <wp:positionV relativeFrom="paragraph">
                  <wp:posOffset>241300</wp:posOffset>
                </wp:positionV>
                <wp:extent cx="1273810" cy="143510"/>
                <wp:wrapTopAndBottom/>
                <wp:docPr id="124" name="Shape 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381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73"/>
                                <w:color w:val="B2B3BA"/>
                                <w:sz w:val="18"/>
                                <w:szCs w:val="18"/>
                              </w:rPr>
                              <w:t>ОГРН:1234567890000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221.20000000000002pt;margin-top:19.pt;width:100.3pt;height:11.300000000000001pt;z-index:-125829301;mso-wrap-distance-left:9.pt;mso-wrap-distance-right:9.pt;mso-wrap-distance-bottom:38.pt;mso-position-horizontal-relative:page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73"/>
                          <w:color w:val="B2B3BA"/>
                          <w:sz w:val="18"/>
                          <w:szCs w:val="18"/>
                        </w:rPr>
                        <w:t>ОГРН:1234567890000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Style w:val="CharStyle73"/>
          <w:color w:val="49495C"/>
          <w:sz w:val="18"/>
          <w:szCs w:val="18"/>
        </w:rPr>
        <w:t>ОБРАЗОВАТЕЛЬНАЯ ОРГАНИЗАЦИЯ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80"/>
        <w:ind w:left="0" w:right="0" w:firstLine="0"/>
        <w:jc w:val="center"/>
      </w:pPr>
      <w:bookmarkStart w:id="76" w:name="bookmark76"/>
      <w:bookmarkStart w:id="77" w:name="bookmark77"/>
      <w:r>
        <w:rPr>
          <w:rStyle w:val="CharStyle21"/>
          <w:b/>
          <w:bCs/>
        </w:rPr>
        <w:t>Рисунок 25 - Авторизация. Форма «Войти как»</w:t>
      </w:r>
      <w:bookmarkEnd w:id="77"/>
      <w:bookmarkEnd w:id="7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720"/>
        <w:jc w:val="both"/>
      </w:pPr>
      <w:r>
        <w:rPr>
          <w:rStyle w:val="CharStyle13"/>
        </w:rPr>
        <w:t>После авторизации осуществляется переход на главную страницу ЛК работодателя (рисунок</w:t>
      </w:r>
      <w:hyperlink w:anchor="bookmark81" w:tooltip="Current Document">
        <w:r>
          <w:rPr>
            <w:rStyle w:val="CharStyle13"/>
          </w:rPr>
          <w:t xml:space="preserve"> 26)</w:t>
        </w:r>
      </w:hyperlink>
      <w:r>
        <w:rPr>
          <w:rStyle w:val="CharStyle13"/>
        </w:rPr>
        <w:t>.</w:t>
      </w:r>
      <w:r>
        <w:br w:type="page"/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260" w:line="206" w:lineRule="auto"/>
        <w:ind w:right="7920" w:firstLine="0"/>
        <w:jc w:val="left"/>
        <w:rPr>
          <w:sz w:val="8"/>
          <w:szCs w:val="8"/>
        </w:rPr>
      </w:pPr>
      <w:r>
        <w:drawing>
          <wp:anchor distT="0" distB="0" distL="114300" distR="114300" simplePos="0" relativeHeight="125829454" behindDoc="0" locked="0" layoutInCell="1" allowOverlap="1">
            <wp:simplePos x="0" y="0"/>
            <wp:positionH relativeFrom="page">
              <wp:posOffset>6078855</wp:posOffset>
            </wp:positionH>
            <wp:positionV relativeFrom="margin">
              <wp:posOffset>18415</wp:posOffset>
            </wp:positionV>
            <wp:extent cx="494030" cy="152400"/>
            <wp:wrapTopAndBottom/>
            <wp:docPr id="126" name="Shape 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49403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5"/>
          <w:b/>
          <w:bCs/>
          <w:color w:val="216FBA"/>
          <w:sz w:val="12"/>
          <w:szCs w:val="12"/>
        </w:rPr>
        <w:t xml:space="preserve">РАБОТА РОССИИ </w:t>
      </w:r>
      <w:r>
        <w:rPr>
          <w:rStyle w:val="CharStyle35"/>
          <w:b/>
          <w:bCs/>
          <w:color w:val="9FCEEF"/>
          <w:sz w:val="8"/>
          <w:szCs w:val="8"/>
          <w:lang w:val="en-US" w:eastAsia="en-US" w:bidi="en-US"/>
        </w:rPr>
        <w:t>trjdrtem.ru</w:t>
      </w:r>
    </w:p>
    <w:p>
      <w:pPr>
        <w:pStyle w:val="Style135"/>
        <w:keepNext/>
        <w:keepLines/>
        <w:widowControl w:val="0"/>
        <w:shd w:val="clear" w:color="auto" w:fill="auto"/>
        <w:bidi w:val="0"/>
        <w:spacing w:before="0" w:after="201" w:line="240" w:lineRule="auto"/>
        <w:ind w:left="0" w:right="0"/>
        <w:jc w:val="left"/>
      </w:pPr>
      <w:r>
        <w:drawing>
          <wp:anchor distT="274320" distB="0" distL="1271270" distR="0" simplePos="0" relativeHeight="125829455" behindDoc="0" locked="0" layoutInCell="1" allowOverlap="1">
            <wp:simplePos x="0" y="0"/>
            <wp:positionH relativeFrom="page">
              <wp:posOffset>2595245</wp:posOffset>
            </wp:positionH>
            <wp:positionV relativeFrom="margin">
              <wp:posOffset>347345</wp:posOffset>
            </wp:positionV>
            <wp:extent cx="4004945" cy="231775"/>
            <wp:wrapTopAndBottom/>
            <wp:docPr id="128" name="Shape 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4004945" cy="2317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1323975</wp:posOffset>
                </wp:positionH>
                <wp:positionV relativeFrom="margin">
                  <wp:posOffset>73025</wp:posOffset>
                </wp:positionV>
                <wp:extent cx="3651250" cy="100330"/>
                <wp:wrapNone/>
                <wp:docPr id="130" name="Shape 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5125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E5C63"/>
                                <w:sz w:val="10"/>
                                <w:szCs w:val="10"/>
                              </w:rPr>
                              <w:t xml:space="preserve">Все сервисы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E80C0"/>
                                <w:sz w:val="10"/>
                                <w:szCs w:val="10"/>
                              </w:rPr>
                              <w:t xml:space="preserve">▼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E5C63"/>
                                <w:sz w:val="10"/>
                                <w:szCs w:val="10"/>
                              </w:rPr>
                              <w:t xml:space="preserve">Вакансии компании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E80C0"/>
                                <w:sz w:val="10"/>
                                <w:szCs w:val="10"/>
                              </w:rPr>
                              <w:t xml:space="preserve">▼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E5C63"/>
                                <w:sz w:val="10"/>
                                <w:szCs w:val="10"/>
                              </w:rPr>
                              <w:t xml:space="preserve">Отклики и приглашения Компания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E80C0"/>
                                <w:sz w:val="10"/>
                                <w:szCs w:val="10"/>
                              </w:rPr>
                              <w:t xml:space="preserve">▼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E5C63"/>
                                <w:sz w:val="10"/>
                                <w:szCs w:val="10"/>
                              </w:rPr>
                              <w:t>Поиск работников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104.25pt;margin-top:5.75pt;width:287.5pt;height:7.9000000000000004pt;z-index:2516577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5E5C63"/>
                          <w:sz w:val="10"/>
                          <w:szCs w:val="10"/>
                        </w:rPr>
                        <w:t xml:space="preserve">Все сервисы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4E80C0"/>
                          <w:sz w:val="10"/>
                          <w:szCs w:val="10"/>
                        </w:rPr>
                        <w:t xml:space="preserve">▼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5E5C63"/>
                          <w:sz w:val="10"/>
                          <w:szCs w:val="10"/>
                        </w:rPr>
                        <w:t xml:space="preserve">Вакансии компании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4E80C0"/>
                          <w:sz w:val="10"/>
                          <w:szCs w:val="10"/>
                        </w:rPr>
                        <w:t xml:space="preserve">▼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5E5C63"/>
                          <w:sz w:val="10"/>
                          <w:szCs w:val="10"/>
                        </w:rPr>
                        <w:t xml:space="preserve">Отклики и приглашения Компания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4E80C0"/>
                          <w:sz w:val="10"/>
                          <w:szCs w:val="10"/>
                        </w:rPr>
                        <w:t xml:space="preserve">▼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5E5C63"/>
                          <w:sz w:val="10"/>
                          <w:szCs w:val="10"/>
                        </w:rPr>
                        <w:t>Поиск работников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79" w:name="bookmark79"/>
      <w:r>
        <w:rPr>
          <w:rStyle w:val="CharStyle136"/>
        </w:rPr>
        <w:t>Кабинет работодателя</w:t>
      </w:r>
      <w:bookmarkEnd w:id="79"/>
    </w:p>
    <w:p>
      <w:pPr>
        <w:pStyle w:val="Style123"/>
        <w:keepNext w:val="0"/>
        <w:keepLines w:val="0"/>
        <w:widowControl w:val="0"/>
        <w:pBdr>
          <w:top w:val="single" w:sz="0" w:space="7" w:color="FFF4E2"/>
          <w:left w:val="single" w:sz="0" w:space="0" w:color="FFF4E2"/>
          <w:bottom w:val="single" w:sz="0" w:space="0" w:color="FFF4E2"/>
          <w:right w:val="single" w:sz="0" w:space="0" w:color="FFF4E2"/>
        </w:pBdr>
        <w:shd w:val="clear" w:color="auto" w:fill="FFF4E2"/>
        <w:bidi w:val="0"/>
        <w:spacing w:before="0" w:after="0" w:line="240" w:lineRule="auto"/>
        <w:ind w:left="0" w:right="0" w:firstLine="800"/>
        <w:jc w:val="left"/>
      </w:pPr>
      <w:r>
        <w:rPr>
          <w:rStyle w:val="CharStyle124"/>
          <w:color w:val="F2C16B"/>
        </w:rPr>
        <w:t xml:space="preserve">0 </w:t>
      </w:r>
      <w:r>
        <w:rPr>
          <w:rStyle w:val="CharStyle124"/>
          <w:color w:val="5E5C63"/>
        </w:rPr>
        <w:t>Уважаемые пользователи!</w:t>
      </w:r>
    </w:p>
    <w:p>
      <w:pPr>
        <w:pStyle w:val="Style123"/>
        <w:keepNext w:val="0"/>
        <w:keepLines w:val="0"/>
        <w:widowControl w:val="0"/>
        <w:pBdr>
          <w:top w:val="single" w:sz="0" w:space="0" w:color="FFF4E2"/>
          <w:left w:val="single" w:sz="0" w:space="0" w:color="FFF4E2"/>
          <w:bottom w:val="single" w:sz="0" w:space="8" w:color="FFF4E2"/>
          <w:right w:val="single" w:sz="0" w:space="0" w:color="FFF4E2"/>
        </w:pBdr>
        <w:shd w:val="clear" w:color="auto" w:fill="FFF4E2"/>
        <w:bidi w:val="0"/>
        <w:spacing w:before="0" w:after="0" w:line="240" w:lineRule="auto"/>
        <w:ind w:left="102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31" w:right="820" w:bottom="2513" w:left="139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88925" distB="1438910" distL="114300" distR="3442335" simplePos="0" relativeHeight="125829456" behindDoc="0" locked="0" layoutInCell="1" allowOverlap="1">
                <wp:simplePos x="0" y="0"/>
                <wp:positionH relativeFrom="page">
                  <wp:posOffset>1461135</wp:posOffset>
                </wp:positionH>
                <wp:positionV relativeFrom="margin">
                  <wp:posOffset>1737360</wp:posOffset>
                </wp:positionV>
                <wp:extent cx="1679575" cy="149225"/>
                <wp:wrapTopAndBottom/>
                <wp:docPr id="132" name="Shape 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9575" cy="1492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73"/>
                              </w:rPr>
                              <w:t>Уведомления и события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margin-left:115.05pt;margin-top:136.80000000000001pt;width:132.25pt;height:11.75pt;z-index:-125829297;mso-wrap-distance-left:9.pt;mso-wrap-distance-top:22.75pt;mso-wrap-distance-right:271.05000000000001pt;mso-wrap-distance-bottom:113.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73"/>
                        </w:rPr>
                        <w:t>Уведомления и события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514350" distB="441960" distL="114300" distR="2192655" simplePos="0" relativeHeight="125829458" behindDoc="0" locked="0" layoutInCell="1" allowOverlap="1">
                <wp:simplePos x="0" y="0"/>
                <wp:positionH relativeFrom="page">
                  <wp:posOffset>1461135</wp:posOffset>
                </wp:positionH>
                <wp:positionV relativeFrom="margin">
                  <wp:posOffset>1962785</wp:posOffset>
                </wp:positionV>
                <wp:extent cx="2929255" cy="920750"/>
                <wp:wrapTopAndBottom/>
                <wp:docPr id="134" name="Shape 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9255" cy="92075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814"/>
                              <w:gridCol w:w="490"/>
                              <w:gridCol w:w="518"/>
                              <w:gridCol w:w="1445"/>
                              <w:gridCol w:w="346"/>
                            </w:tblGrid>
                            <w:tr>
                              <w:trPr>
                                <w:tblHeader/>
                                <w:trHeight w:val="274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11"/>
                                      <w:szCs w:val="11"/>
                                      <w:lang w:val="en-US" w:eastAsia="en-US" w:bidi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5E5C63"/>
                                      <w:sz w:val="11"/>
                                      <w:szCs w:val="11"/>
                                    </w:rPr>
                                    <w:t>Вакансии компании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10"/>
                                      <w:szCs w:val="10"/>
                                    </w:rPr>
                                    <w:t>&lt;7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5E5C63"/>
                                      <w:sz w:val="11"/>
                                      <w:szCs w:val="11"/>
                                    </w:rPr>
                                    <w:t>Избранное резюме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9DA1A8"/>
                                      <w:sz w:val="11"/>
                                      <w:szCs w:val="11"/>
                                    </w:rPr>
                                    <w:t xml:space="preserve">Р </w:t>
                                  </w: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5E5C63"/>
                                      <w:sz w:val="11"/>
                                      <w:szCs w:val="11"/>
                                    </w:rPr>
                                    <w:t>Отклики и приглашения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300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9DA1A8"/>
                                      <w:sz w:val="20"/>
                                      <w:szCs w:val="20"/>
                                    </w:rPr>
                                    <w:t>&lt;2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5E5C63"/>
                                      <w:sz w:val="11"/>
                                      <w:szCs w:val="11"/>
                                    </w:rPr>
                                    <w:t>Автопоиски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888891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11"/>
                                      <w:szCs w:val="11"/>
                                      <w:u w:val="single"/>
                                    </w:rPr>
                                    <w:t>М</w:t>
                                  </w: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5E5C63"/>
                                      <w:sz w:val="11"/>
                                      <w:szCs w:val="11"/>
                                    </w:rPr>
                                    <w:t>Жалобы и сообщения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20"/>
                                      <w:szCs w:val="20"/>
                                      <w:lang w:val="en-US" w:eastAsia="en-US" w:bidi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5E5C63"/>
                                      <w:sz w:val="11"/>
                                      <w:szCs w:val="11"/>
                                    </w:rPr>
                                    <w:t>Заявления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11"/>
                                      <w:szCs w:val="11"/>
                                    </w:rPr>
                                    <w:t xml:space="preserve">Д’ </w:t>
                                  </w: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Собеседования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Документооборот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0" w:hRule="exact"/>
                              </w:trPr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11"/>
                                      <w:szCs w:val="11"/>
                                      <w:u w:val="single"/>
                                    </w:rPr>
                                    <w:t>М</w:t>
                                  </w: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11"/>
                                      <w:szCs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5E5C63"/>
                                      <w:sz w:val="11"/>
                                      <w:szCs w:val="11"/>
                                    </w:rPr>
                                    <w:t>Предложения о работе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B2B3BA"/>
                                      <w:sz w:val="20"/>
                                      <w:szCs w:val="20"/>
                                      <w:lang w:val="en-US" w:eastAsia="en-US" w:bidi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Отчетность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auto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40"/>
                                    <w:jc w:val="lef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Arial" w:eastAsia="Arial" w:hAnsi="Arial" w:cs="Arial"/>
                                      <w:color w:val="6F6F7A"/>
                                      <w:sz w:val="11"/>
                                      <w:szCs w:val="1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115.05pt;margin-top:154.55000000000001pt;width:230.65000000000001pt;height:72.5pt;z-index:-125829295;mso-wrap-distance-left:9.pt;mso-wrap-distance-top:40.5pt;mso-wrap-distance-right:172.65000000000001pt;mso-wrap-distance-bottom:34.800000000000004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814"/>
                        <w:gridCol w:w="490"/>
                        <w:gridCol w:w="518"/>
                        <w:gridCol w:w="1445"/>
                        <w:gridCol w:w="346"/>
                      </w:tblGrid>
                      <w:tr>
                        <w:trPr>
                          <w:tblHeader/>
                          <w:trHeight w:val="274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S </w:t>
                            </w: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5E5C63"/>
                                <w:sz w:val="11"/>
                                <w:szCs w:val="11"/>
                              </w:rPr>
                              <w:t>Вакансии компании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10"/>
                                <w:szCs w:val="10"/>
                              </w:rPr>
                              <w:t>&lt;7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5E5C63"/>
                                <w:sz w:val="11"/>
                                <w:szCs w:val="11"/>
                              </w:rPr>
                              <w:t>Избранное резюме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307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9DA1A8"/>
                                <w:sz w:val="11"/>
                                <w:szCs w:val="11"/>
                              </w:rPr>
                              <w:t xml:space="preserve">Р </w:t>
                            </w: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5E5C63"/>
                                <w:sz w:val="11"/>
                                <w:szCs w:val="11"/>
                              </w:rPr>
                              <w:t>Отклики и приглашения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30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9DA1A8"/>
                                <w:sz w:val="20"/>
                                <w:szCs w:val="20"/>
                              </w:rPr>
                              <w:t>&lt;2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5E5C63"/>
                                <w:sz w:val="11"/>
                                <w:szCs w:val="11"/>
                              </w:rPr>
                              <w:t>Автопоиски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302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11"/>
                                <w:szCs w:val="11"/>
                                <w:u w:val="single"/>
                              </w:rPr>
                              <w:t>М</w:t>
                            </w: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5E5C63"/>
                                <w:sz w:val="11"/>
                                <w:szCs w:val="11"/>
                              </w:rPr>
                              <w:t>Жалобы и сообщения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20"/>
                                <w:szCs w:val="20"/>
                                <w:lang w:val="en-US" w:eastAsia="en-US" w:bidi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5E5C63"/>
                                <w:sz w:val="11"/>
                                <w:szCs w:val="11"/>
                              </w:rPr>
                              <w:t>Заявления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317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11"/>
                                <w:szCs w:val="11"/>
                              </w:rPr>
                              <w:t xml:space="preserve">Д’ </w:t>
                            </w: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Собеседования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Документооборот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50" w:hRule="exact"/>
                        </w:trPr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11"/>
                                <w:szCs w:val="11"/>
                                <w:u w:val="single"/>
                              </w:rPr>
                              <w:t>М</w:t>
                            </w: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5E5C63"/>
                                <w:sz w:val="11"/>
                                <w:szCs w:val="11"/>
                              </w:rPr>
                              <w:t>Предложения о работе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B2B3BA"/>
                                <w:sz w:val="20"/>
                                <w:szCs w:val="20"/>
                                <w:lang w:val="en-US" w:eastAsia="en-US" w:bidi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Отчетность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auto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4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6F6F7A"/>
                                <w:sz w:val="11"/>
                                <w:szCs w:val="11"/>
                              </w:rPr>
                              <w:t>0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139700" distB="850265" distL="3707765" distR="163195" simplePos="0" relativeHeight="125829460" behindDoc="0" locked="0" layoutInCell="1" allowOverlap="1">
            <wp:simplePos x="0" y="0"/>
            <wp:positionH relativeFrom="page">
              <wp:posOffset>5054600</wp:posOffset>
            </wp:positionH>
            <wp:positionV relativeFrom="margin">
              <wp:posOffset>1588135</wp:posOffset>
            </wp:positionV>
            <wp:extent cx="1365250" cy="890270"/>
            <wp:wrapTopAndBottom/>
            <wp:docPr id="136" name="Shap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1365250" cy="8902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136650" distB="393065" distL="3658870" distR="114300" simplePos="0" relativeHeight="125829461" behindDoc="0" locked="0" layoutInCell="1" allowOverlap="1">
                <wp:simplePos x="0" y="0"/>
                <wp:positionH relativeFrom="page">
                  <wp:posOffset>5005705</wp:posOffset>
                </wp:positionH>
                <wp:positionV relativeFrom="margin">
                  <wp:posOffset>2585085</wp:posOffset>
                </wp:positionV>
                <wp:extent cx="1463040" cy="347345"/>
                <wp:wrapTopAndBottom/>
                <wp:docPr id="138" name="Shape 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3040" cy="3473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4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Оперативный мониторинг занятости</w:t>
                              <w:br/>
                              <w:t>в связи с распространением</w:t>
                              <w:br/>
                              <w:t>коронавирусной инфекции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4" type="#_x0000_t202" style="position:absolute;margin-left:394.15000000000003pt;margin-top:203.55000000000001pt;width:115.2pt;height:27.350000000000001pt;z-index:-125829292;mso-wrap-distance-left:288.10000000000002pt;mso-wrap-distance-top:89.5pt;mso-wrap-distance-right:9.pt;mso-wrap-distance-bottom:30.949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Оперативный мониторинг занятости</w:t>
                        <w:br/>
                        <w:t>в связи с распространением</w:t>
                        <w:br/>
                        <w:t>коронавирусной инфекции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773555" distB="8890" distL="178435" distR="4225925" simplePos="0" relativeHeight="125829463" behindDoc="0" locked="0" layoutInCell="1" allowOverlap="1">
                <wp:simplePos x="0" y="0"/>
                <wp:positionH relativeFrom="page">
                  <wp:posOffset>1525270</wp:posOffset>
                </wp:positionH>
                <wp:positionV relativeFrom="margin">
                  <wp:posOffset>3221990</wp:posOffset>
                </wp:positionV>
                <wp:extent cx="831850" cy="94615"/>
                <wp:wrapTopAndBottom/>
                <wp:docPr id="140" name="Shape 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185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E64B7"/>
                                <w:left w:val="single" w:sz="0" w:space="0" w:color="0E64B7"/>
                                <w:bottom w:val="single" w:sz="0" w:space="0" w:color="0E64B7"/>
                                <w:right w:val="single" w:sz="0" w:space="0" w:color="0E64B7"/>
                              </w:pBdr>
                              <w:shd w:val="clear" w:color="auto" w:fill="0E64B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FFFFFF"/>
                              </w:rPr>
                              <w:t>Обновить все вакансии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6" type="#_x0000_t202" style="position:absolute;margin-left:120.10000000000001pt;margin-top:253.70000000000002pt;width:65.5pt;height:7.4500000000000002pt;z-index:-125829290;mso-wrap-distance-left:14.050000000000001pt;mso-wrap-distance-top:139.65000000000001pt;mso-wrap-distance-right:332.75pt;mso-wrap-distance-bottom:0.70000000000000007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0" w:space="0" w:color="0E64B7"/>
                          <w:left w:val="single" w:sz="0" w:space="0" w:color="0E64B7"/>
                          <w:bottom w:val="single" w:sz="0" w:space="0" w:color="0E64B7"/>
                          <w:right w:val="single" w:sz="0" w:space="0" w:color="0E64B7"/>
                        </w:pBdr>
                        <w:shd w:val="clear" w:color="auto" w:fill="0E64B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b/>
                          <w:bCs/>
                          <w:color w:val="FFFFFF"/>
                        </w:rPr>
                        <w:t>Обновить все вакансии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773555" distB="0" distL="1205230" distR="3326765" simplePos="0" relativeHeight="125829465" behindDoc="0" locked="0" layoutInCell="1" allowOverlap="1">
                <wp:simplePos x="0" y="0"/>
                <wp:positionH relativeFrom="page">
                  <wp:posOffset>2552065</wp:posOffset>
                </wp:positionH>
                <wp:positionV relativeFrom="margin">
                  <wp:posOffset>3221990</wp:posOffset>
                </wp:positionV>
                <wp:extent cx="704215" cy="103505"/>
                <wp:wrapTopAndBottom/>
                <wp:docPr id="142" name="Shape 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421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E80C0"/>
                              </w:rPr>
                              <w:t>Добавить вакансию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position:absolute;margin-left:200.95000000000002pt;margin-top:253.70000000000002pt;width:55.450000000000003pt;height:8.1500000000000004pt;z-index:-125829288;mso-wrap-distance-left:94.900000000000006pt;mso-wrap-distance-top:139.65000000000001pt;mso-wrap-distance-right:261.94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E80C0"/>
                        </w:rPr>
                        <w:t>Добавить вакансию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510540" distB="658495" distL="114300" distR="2665730" simplePos="0" relativeHeight="125829467" behindDoc="0" locked="0" layoutInCell="1" allowOverlap="1">
                <wp:simplePos x="0" y="0"/>
                <wp:positionH relativeFrom="page">
                  <wp:posOffset>1461135</wp:posOffset>
                </wp:positionH>
                <wp:positionV relativeFrom="margin">
                  <wp:posOffset>3782695</wp:posOffset>
                </wp:positionV>
                <wp:extent cx="2401570" cy="155575"/>
                <wp:wrapTopAndBottom/>
                <wp:docPr id="144" name="Shape 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0157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73"/>
                              </w:rPr>
                              <w:t>Содействие в подборе работников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margin-left:115.05pt;margin-top:297.85000000000002pt;width:189.09999999999999pt;height:12.25pt;z-index:-125829286;mso-wrap-distance-left:9.pt;mso-wrap-distance-top:40.200000000000003pt;mso-wrap-distance-right:209.90000000000001pt;mso-wrap-distance-bottom:51.85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73"/>
                        </w:rPr>
                        <w:t>Содействие в подборе работников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66445" distB="107315" distL="114300" distR="3528060" simplePos="0" relativeHeight="125829469" behindDoc="0" locked="0" layoutInCell="1" allowOverlap="1">
                <wp:simplePos x="0" y="0"/>
                <wp:positionH relativeFrom="page">
                  <wp:posOffset>1461135</wp:posOffset>
                </wp:positionH>
                <wp:positionV relativeFrom="margin">
                  <wp:posOffset>4038600</wp:posOffset>
                </wp:positionV>
                <wp:extent cx="1539240" cy="450850"/>
                <wp:wrapTopAndBottom/>
                <wp:docPr id="146" name="Shape 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9240" cy="450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2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5E5C63"/>
                                <w:sz w:val="11"/>
                                <w:szCs w:val="11"/>
                              </w:rPr>
                              <w:t xml:space="preserve">Служба занятости населения окажет </w:t>
                            </w: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 xml:space="preserve">государственную услугу по содействию работодателям </w:t>
                            </w:r>
                            <w:r>
                              <w:rPr>
                                <w:rStyle w:val="CharStyle124"/>
                                <w:color w:val="5E5C63"/>
                                <w:sz w:val="11"/>
                                <w:szCs w:val="11"/>
                              </w:rPr>
                              <w:t xml:space="preserve">в </w:t>
                            </w: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подборе необходимых работников.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2" type="#_x0000_t202" style="position:absolute;margin-left:115.05pt;margin-top:318.pt;width:121.2pt;height:35.5pt;z-index:-125829284;mso-wrap-distance-left:9.pt;mso-wrap-distance-top:60.350000000000001pt;mso-wrap-distance-right:277.80000000000001pt;mso-wrap-distance-bottom:8.4499999999999993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2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5E5C63"/>
                          <w:sz w:val="11"/>
                          <w:szCs w:val="11"/>
                        </w:rPr>
                        <w:t xml:space="preserve">Служба занятости населения окажет </w:t>
                      </w:r>
                      <w:r>
                        <w:rPr>
                          <w:rStyle w:val="CharStyle124"/>
                          <w:sz w:val="11"/>
                          <w:szCs w:val="11"/>
                        </w:rPr>
                        <w:t xml:space="preserve">государственную услугу по содействию работодателям </w:t>
                      </w:r>
                      <w:r>
                        <w:rPr>
                          <w:rStyle w:val="CharStyle124"/>
                          <w:color w:val="5E5C63"/>
                          <w:sz w:val="11"/>
                          <w:szCs w:val="11"/>
                        </w:rPr>
                        <w:t xml:space="preserve">в </w:t>
                      </w:r>
                      <w:r>
                        <w:rPr>
                          <w:rStyle w:val="CharStyle124"/>
                          <w:sz w:val="11"/>
                          <w:szCs w:val="11"/>
                        </w:rPr>
                        <w:t>подборе необходимых работников.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60730" distB="0" distL="1760220" distR="2019300" simplePos="0" relativeHeight="125829471" behindDoc="0" locked="0" layoutInCell="1" allowOverlap="1">
                <wp:simplePos x="0" y="0"/>
                <wp:positionH relativeFrom="page">
                  <wp:posOffset>3107055</wp:posOffset>
                </wp:positionH>
                <wp:positionV relativeFrom="margin">
                  <wp:posOffset>4032885</wp:posOffset>
                </wp:positionV>
                <wp:extent cx="1402080" cy="563880"/>
                <wp:wrapTopAndBottom/>
                <wp:docPr id="148" name="Shape 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2080" cy="563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2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5E5C63"/>
                                <w:sz w:val="11"/>
                                <w:szCs w:val="11"/>
                              </w:rPr>
                              <w:t xml:space="preserve">Федеральная служба исполнения наказаний </w:t>
                            </w: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 xml:space="preserve">(ФСИН) обработает </w:t>
                            </w:r>
                            <w:r>
                              <w:rPr>
                                <w:rStyle w:val="CharStyle124"/>
                                <w:color w:val="5E5C63"/>
                                <w:sz w:val="11"/>
                                <w:szCs w:val="11"/>
                              </w:rPr>
                              <w:t xml:space="preserve">ваше заявление </w:t>
                            </w: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 xml:space="preserve">и пришлет резюме кандидатов, подходящих под вашу </w:t>
                            </w:r>
                            <w:r>
                              <w:rPr>
                                <w:rStyle w:val="CharStyle124"/>
                                <w:color w:val="5E5C63"/>
                                <w:sz w:val="11"/>
                                <w:szCs w:val="11"/>
                              </w:rPr>
                              <w:t>вакансию.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244.65000000000001pt;margin-top:317.55000000000001pt;width:110.40000000000001pt;height:44.399999999999999pt;z-index:-125829282;mso-wrap-distance-left:138.59999999999999pt;mso-wrap-distance-top:59.899999999999999pt;mso-wrap-distance-right:15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2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5E5C63"/>
                          <w:sz w:val="11"/>
                          <w:szCs w:val="11"/>
                        </w:rPr>
                        <w:t xml:space="preserve">Федеральная служба исполнения наказаний </w:t>
                      </w:r>
                      <w:r>
                        <w:rPr>
                          <w:rStyle w:val="CharStyle124"/>
                          <w:sz w:val="11"/>
                          <w:szCs w:val="11"/>
                        </w:rPr>
                        <w:t xml:space="preserve">(ФСИН) обработает </w:t>
                      </w:r>
                      <w:r>
                        <w:rPr>
                          <w:rStyle w:val="CharStyle124"/>
                          <w:color w:val="5E5C63"/>
                          <w:sz w:val="11"/>
                          <w:szCs w:val="11"/>
                        </w:rPr>
                        <w:t xml:space="preserve">ваше заявление </w:t>
                      </w:r>
                      <w:r>
                        <w:rPr>
                          <w:rStyle w:val="CharStyle124"/>
                          <w:sz w:val="11"/>
                          <w:szCs w:val="11"/>
                        </w:rPr>
                        <w:t xml:space="preserve">и пришлет резюме кандидатов, подходящих под вашу </w:t>
                      </w:r>
                      <w:r>
                        <w:rPr>
                          <w:rStyle w:val="CharStyle124"/>
                          <w:color w:val="5E5C63"/>
                          <w:sz w:val="11"/>
                          <w:szCs w:val="11"/>
                        </w:rPr>
                        <w:t>вакансию.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495300" distB="228600" distL="3686810" distR="114300" simplePos="0" relativeHeight="125829473" behindDoc="0" locked="0" layoutInCell="1" allowOverlap="1">
                <wp:simplePos x="0" y="0"/>
                <wp:positionH relativeFrom="page">
                  <wp:posOffset>5033645</wp:posOffset>
                </wp:positionH>
                <wp:positionV relativeFrom="margin">
                  <wp:posOffset>3767455</wp:posOffset>
                </wp:positionV>
                <wp:extent cx="1380490" cy="600710"/>
                <wp:wrapTopAndBottom/>
                <wp:docPr id="150" name="Shape 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0490" cy="600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8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73"/>
                                <w:sz w:val="18"/>
                                <w:szCs w:val="18"/>
                              </w:rPr>
                              <w:t>Самостоятельный поиск работников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 xml:space="preserve">Для самостоятельного </w:t>
                            </w: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 xml:space="preserve">поиска работников, опубликуйте </w:t>
                            </w: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 xml:space="preserve">вакансию </w:t>
                            </w: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 xml:space="preserve">на портале </w:t>
                            </w: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 xml:space="preserve">«Работа </w:t>
                            </w: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России»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396.35000000000002pt;margin-top:296.65000000000003pt;width:108.7pt;height:47.300000000000004pt;z-index:-125829280;mso-wrap-distance-left:290.30000000000001pt;mso-wrap-distance-top:39.pt;mso-wrap-distance-right:9.pt;mso-wrap-distance-bottom:18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8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73"/>
                          <w:sz w:val="18"/>
                          <w:szCs w:val="18"/>
                        </w:rPr>
                        <w:t>Самостоятельный поиск работников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 xml:space="preserve">Для самостоятельного </w:t>
                      </w:r>
                      <w:r>
                        <w:rPr>
                          <w:rStyle w:val="CharStyle124"/>
                          <w:sz w:val="11"/>
                          <w:szCs w:val="11"/>
                        </w:rPr>
                        <w:t xml:space="preserve">поиска работников, опубликуйте </w:t>
                      </w: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 xml:space="preserve">вакансию </w:t>
                      </w:r>
                      <w:r>
                        <w:rPr>
                          <w:rStyle w:val="CharStyle124"/>
                          <w:sz w:val="11"/>
                          <w:szCs w:val="11"/>
                        </w:rPr>
                        <w:t xml:space="preserve">на портале </w:t>
                      </w: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 xml:space="preserve">«Работа </w:t>
                      </w:r>
                      <w:r>
                        <w:rPr>
                          <w:rStyle w:val="CharStyle124"/>
                          <w:sz w:val="11"/>
                          <w:szCs w:val="11"/>
                        </w:rPr>
                        <w:t>России»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Style w:val="CharStyle124"/>
          <w:color w:val="5E5C63"/>
        </w:rPr>
        <w:t xml:space="preserve">С1 января 2023 года изменяются формы </w:t>
      </w:r>
      <w:r>
        <w:rPr>
          <w:rStyle w:val="CharStyle124"/>
          <w:color w:val="6F6F7A"/>
        </w:rPr>
        <w:t xml:space="preserve">отчетности </w:t>
      </w:r>
      <w:r>
        <w:rPr>
          <w:rStyle w:val="CharStyle124"/>
          <w:color w:val="5E5C63"/>
        </w:rPr>
        <w:t xml:space="preserve">для работодателей. </w:t>
      </w:r>
      <w:r>
        <w:rPr>
          <w:rStyle w:val="CharStyle124"/>
          <w:color w:val="6F6F7A"/>
        </w:rPr>
        <w:t>Узнать подробнее.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3500" w:right="0" w:firstLine="0"/>
        <w:jc w:val="left"/>
        <w:rPr>
          <w:sz w:val="9"/>
          <w:szCs w:val="9"/>
        </w:rPr>
      </w:pPr>
      <w:r>
        <w:rPr>
          <w:rStyle w:val="CharStyle3"/>
          <w:rFonts w:ascii="Arial" w:eastAsia="Arial" w:hAnsi="Arial" w:cs="Arial"/>
          <w:color w:val="9DA1A8"/>
          <w:sz w:val="9"/>
          <w:szCs w:val="9"/>
        </w:rPr>
        <w:t xml:space="preserve">Откройте доступ к услуге, поставив </w:t>
      </w:r>
      <w:r>
        <w:rPr>
          <w:rStyle w:val="CharStyle3"/>
          <w:rFonts w:ascii="Arial" w:eastAsia="Arial" w:hAnsi="Arial" w:cs="Arial"/>
          <w:color w:val="6A8ABC"/>
          <w:sz w:val="9"/>
          <w:szCs w:val="9"/>
        </w:rPr>
        <w:t xml:space="preserve">в </w:t>
      </w:r>
      <w:r>
        <w:rPr>
          <w:rStyle w:val="CharStyle3"/>
          <w:rFonts w:ascii="Arial" w:eastAsia="Arial" w:hAnsi="Arial" w:cs="Arial"/>
          <w:color w:val="9DA1A8"/>
          <w:sz w:val="9"/>
          <w:szCs w:val="9"/>
        </w:rPr>
        <w:t xml:space="preserve">публикуемой вакансии метку «Социально незащищенные категории: лица, ссвобождэемые из мест лишения свободы* в блоке </w:t>
      </w:r>
      <w:r>
        <w:rPr>
          <w:rStyle w:val="CharStyle3"/>
          <w:rFonts w:ascii="Arial" w:eastAsia="Arial" w:hAnsi="Arial" w:cs="Arial"/>
          <w:color w:val="A4B0CE"/>
          <w:sz w:val="9"/>
          <w:szCs w:val="9"/>
        </w:rPr>
        <w:t xml:space="preserve">«I </w:t>
      </w:r>
      <w:r>
        <w:rPr>
          <w:rStyle w:val="CharStyle3"/>
          <w:rFonts w:ascii="Arial" w:eastAsia="Arial" w:hAnsi="Arial" w:cs="Arial"/>
          <w:color w:val="9DA1A8"/>
          <w:sz w:val="9"/>
          <w:szCs w:val="9"/>
        </w:rPr>
        <w:t xml:space="preserve">ребования </w:t>
      </w:r>
      <w:r>
        <w:rPr>
          <w:rStyle w:val="CharStyle3"/>
          <w:rFonts w:ascii="Arial" w:eastAsia="Arial" w:hAnsi="Arial" w:cs="Arial"/>
          <w:color w:val="6A8ABC"/>
          <w:sz w:val="9"/>
          <w:szCs w:val="9"/>
        </w:rPr>
        <w:t xml:space="preserve">к </w:t>
      </w:r>
      <w:r>
        <w:rPr>
          <w:rStyle w:val="CharStyle3"/>
          <w:rFonts w:ascii="Arial" w:eastAsia="Arial" w:hAnsi="Arial" w:cs="Arial"/>
          <w:color w:val="9DA1A8"/>
          <w:sz w:val="9"/>
          <w:szCs w:val="9"/>
        </w:rPr>
        <w:t>кандидату*.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62" w:right="827" w:bottom="2511" w:left="139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04140" distB="0" distL="0" distR="0" simplePos="0" relativeHeight="125829475" behindDoc="0" locked="0" layoutInCell="1" allowOverlap="1">
                <wp:simplePos x="0" y="0"/>
                <wp:positionH relativeFrom="page">
                  <wp:posOffset>1461135</wp:posOffset>
                </wp:positionH>
                <wp:positionV relativeFrom="paragraph">
                  <wp:posOffset>104140</wp:posOffset>
                </wp:positionV>
                <wp:extent cx="716280" cy="113030"/>
                <wp:wrapTopAndBottom/>
                <wp:docPr id="152" name="Shape 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28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829ABC"/>
                                <w:sz w:val="11"/>
                                <w:szCs w:val="11"/>
                              </w:rPr>
                              <w:t>Узнать подробнее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8" type="#_x0000_t202" style="position:absolute;margin-left:115.05pt;margin-top:8.1999999999999993pt;width:56.399999999999999pt;height:8.9000000000000004pt;z-index:-125829278;mso-wrap-distance-left:0;mso-wrap-distance-top:8.1999999999999993pt;mso-wrap-distance-right:0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829ABC"/>
                          <w:sz w:val="11"/>
                          <w:szCs w:val="11"/>
                        </w:rPr>
                        <w:t>Узнать подробнее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700" distB="40005" distL="0" distR="0" simplePos="0" relativeHeight="125829477" behindDoc="0" locked="0" layoutInCell="1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12700</wp:posOffset>
                </wp:positionV>
                <wp:extent cx="798830" cy="164465"/>
                <wp:wrapTopAndBottom/>
                <wp:docPr id="154" name="Shape 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8830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E80C0"/>
                                <w:u w:val="single"/>
                              </w:rPr>
                              <w:t>Отправить заявление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margin-left:247.55000000000001pt;margin-top:1.pt;width:62.899999999999999pt;height:12.950000000000001pt;z-index:-125829276;mso-wrap-distance-left:0;mso-wrap-distance-top:1.pt;mso-wrap-distance-right:0;mso-wrap-distance-bottom:3.1499999999999999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E80C0"/>
                          <w:u w:val="single"/>
                        </w:rPr>
                        <w:t>Отправить заявление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4140" distB="0" distL="0" distR="0" simplePos="0" relativeHeight="125829479" behindDoc="0" locked="0" layoutInCell="1" allowOverlap="1">
                <wp:simplePos x="0" y="0"/>
                <wp:positionH relativeFrom="page">
                  <wp:posOffset>5039360</wp:posOffset>
                </wp:positionH>
                <wp:positionV relativeFrom="paragraph">
                  <wp:posOffset>104140</wp:posOffset>
                </wp:positionV>
                <wp:extent cx="719455" cy="113030"/>
                <wp:wrapTopAndBottom/>
                <wp:docPr id="156" name="Shape 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9455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829ABC"/>
                                <w:sz w:val="11"/>
                                <w:szCs w:val="11"/>
                              </w:rPr>
                              <w:t>Узнать подробнее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2" type="#_x0000_t202" style="position:absolute;margin-left:396.80000000000001pt;margin-top:8.1999999999999993pt;width:56.649999999999999pt;height:8.9000000000000004pt;z-index:-125829274;mso-wrap-distance-left:0;mso-wrap-distance-top:8.1999999999999993pt;mso-wrap-distance-right:0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829ABC"/>
                          <w:sz w:val="11"/>
                          <w:szCs w:val="11"/>
                        </w:rPr>
                        <w:t>Узнать подробнее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10" w:after="11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19" w:right="0" w:bottom="134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900"/>
        <w:jc w:val="both"/>
      </w:pPr>
      <w:r>
        <w:drawing>
          <wp:anchor distT="0" distB="518160" distL="431165" distR="614680" simplePos="0" relativeHeight="125829481" behindDoc="0" locked="0" layoutInCell="1" allowOverlap="1">
            <wp:simplePos x="0" y="0"/>
            <wp:positionH relativeFrom="page">
              <wp:posOffset>5417185</wp:posOffset>
            </wp:positionH>
            <wp:positionV relativeFrom="paragraph">
              <wp:posOffset>88900</wp:posOffset>
            </wp:positionV>
            <wp:extent cx="511810" cy="347345"/>
            <wp:wrapSquare wrapText="left"/>
            <wp:docPr id="158" name="Shape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box 159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5118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0850" distB="0" distL="114300" distR="114300" simplePos="0" relativeHeight="125829482" behindDoc="0" locked="0" layoutInCell="1" allowOverlap="1">
                <wp:simplePos x="0" y="0"/>
                <wp:positionH relativeFrom="page">
                  <wp:posOffset>5100320</wp:posOffset>
                </wp:positionH>
                <wp:positionV relativeFrom="paragraph">
                  <wp:posOffset>539750</wp:posOffset>
                </wp:positionV>
                <wp:extent cx="1329055" cy="414655"/>
                <wp:wrapSquare wrapText="left"/>
                <wp:docPr id="160" name="Shape 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055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5E5C63"/>
                                <w:sz w:val="11"/>
                                <w:szCs w:val="11"/>
                              </w:rPr>
                              <w:t>Производственный календарь на</w:t>
                              <w:br/>
                              <w:t>2024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9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829ABC"/>
                                <w:sz w:val="11"/>
                                <w:szCs w:val="11"/>
                              </w:rPr>
                              <w:t>Узнать больше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401.60000000000002pt;margin-top:42.5pt;width:104.65000000000001pt;height:32.649999999999999pt;z-index:-125829271;mso-wrap-distance-left:9.pt;mso-wrap-distance-top:35.5pt;mso-wrap-distance-right:9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5E5C63"/>
                          <w:sz w:val="11"/>
                          <w:szCs w:val="11"/>
                        </w:rPr>
                        <w:t>Производственный календарь на</w:t>
                        <w:br/>
                        <w:t>2024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829ABC"/>
                          <w:sz w:val="11"/>
                          <w:szCs w:val="11"/>
                        </w:rPr>
                        <w:t>Узнать больше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73"/>
        </w:rPr>
        <w:t>Профиль компании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900" w:right="0" w:firstLine="20"/>
        <w:jc w:val="left"/>
        <w:rPr>
          <w:sz w:val="11"/>
          <w:szCs w:val="11"/>
        </w:rPr>
      </w:pPr>
      <w:r>
        <w:rPr>
          <w:rStyle w:val="CharStyle124"/>
          <w:color w:val="5E5C63"/>
          <w:sz w:val="11"/>
          <w:szCs w:val="11"/>
        </w:rPr>
        <w:t>Филиал с КПП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329" w:lineRule="auto"/>
        <w:ind w:left="900" w:right="0" w:firstLine="20"/>
        <w:jc w:val="left"/>
        <w:rPr>
          <w:sz w:val="11"/>
          <w:szCs w:val="11"/>
        </w:rPr>
      </w:pPr>
      <w:r>
        <w:rPr>
          <w:rStyle w:val="CharStyle124"/>
          <w:color w:val="9DA1A8"/>
          <w:sz w:val="11"/>
          <w:szCs w:val="11"/>
        </w:rPr>
        <w:t xml:space="preserve">Филиал </w:t>
      </w:r>
      <w:r>
        <w:rPr>
          <w:rStyle w:val="CharStyle124"/>
          <w:color w:val="6F6F7A"/>
          <w:sz w:val="11"/>
          <w:szCs w:val="11"/>
        </w:rPr>
        <w:t xml:space="preserve">с </w:t>
      </w:r>
      <w:r>
        <w:rPr>
          <w:rStyle w:val="CharStyle124"/>
          <w:color w:val="9DA1A8"/>
          <w:sz w:val="11"/>
          <w:szCs w:val="11"/>
        </w:rPr>
        <w:t>КПП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80" w:line="329" w:lineRule="auto"/>
        <w:ind w:left="900" w:right="0" w:firstLine="20"/>
        <w:jc w:val="left"/>
        <w:rPr>
          <w:sz w:val="11"/>
          <w:szCs w:val="11"/>
        </w:rPr>
      </w:pPr>
      <w:r>
        <w:rPr>
          <w:rStyle w:val="CharStyle124"/>
          <w:color w:val="6A8ABC"/>
          <w:sz w:val="11"/>
          <w:szCs w:val="11"/>
        </w:rPr>
        <w:t xml:space="preserve">Менеджеры </w:t>
      </w:r>
      <w:r>
        <w:rPr>
          <w:rStyle w:val="CharStyle124"/>
          <w:color w:val="9DA1A8"/>
          <w:sz w:val="11"/>
          <w:szCs w:val="11"/>
        </w:rPr>
        <w:t>компании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20" w:line="329" w:lineRule="auto"/>
        <w:ind w:left="900" w:right="0" w:firstLine="20"/>
        <w:jc w:val="left"/>
        <w:rPr>
          <w:sz w:val="11"/>
          <w:szCs w:val="11"/>
        </w:rPr>
      </w:pPr>
      <w:r>
        <w:rPr>
          <w:rStyle w:val="CharStyle124"/>
          <w:color w:val="6F6F7A"/>
          <w:sz w:val="11"/>
          <w:szCs w:val="11"/>
        </w:rPr>
        <w:t xml:space="preserve">Вы можете </w:t>
      </w:r>
      <w:r>
        <w:rPr>
          <w:rStyle w:val="CharStyle124"/>
          <w:color w:val="9DA1A8"/>
          <w:sz w:val="11"/>
          <w:szCs w:val="11"/>
        </w:rPr>
        <w:t xml:space="preserve">настроить получение </w:t>
      </w:r>
      <w:r>
        <w:rPr>
          <w:rStyle w:val="CharStyle124"/>
          <w:color w:val="6F6F7A"/>
          <w:sz w:val="11"/>
          <w:szCs w:val="11"/>
        </w:rPr>
        <w:t xml:space="preserve">заявок на прием менеджеров </w:t>
      </w:r>
      <w:r>
        <w:rPr>
          <w:rStyle w:val="CharStyle124"/>
          <w:color w:val="9DA1A8"/>
          <w:sz w:val="11"/>
          <w:szCs w:val="11"/>
        </w:rPr>
        <w:t xml:space="preserve">компании </w:t>
      </w:r>
      <w:r>
        <w:rPr>
          <w:rStyle w:val="CharStyle124"/>
          <w:color w:val="6F6F7A"/>
          <w:sz w:val="11"/>
          <w:szCs w:val="11"/>
        </w:rPr>
        <w:t xml:space="preserve">и право </w:t>
      </w:r>
      <w:r>
        <w:rPr>
          <w:rStyle w:val="CharStyle124"/>
          <w:color w:val="9DA1A8"/>
          <w:sz w:val="11"/>
          <w:szCs w:val="11"/>
        </w:rPr>
        <w:t xml:space="preserve">доступа </w:t>
      </w:r>
      <w:r>
        <w:rPr>
          <w:rStyle w:val="CharStyle124"/>
          <w:color w:val="6F6F7A"/>
          <w:sz w:val="11"/>
          <w:szCs w:val="11"/>
        </w:rPr>
        <w:t xml:space="preserve">менеджеров к вакансиям </w:t>
      </w:r>
      <w:r>
        <w:rPr>
          <w:rStyle w:val="CharStyle124"/>
          <w:color w:val="9DA1A8"/>
          <w:sz w:val="11"/>
          <w:szCs w:val="11"/>
        </w:rPr>
        <w:t>организации.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center"/>
      </w:pPr>
      <w:bookmarkStart w:id="81" w:name="bookmark81"/>
      <w:r>
        <w:rPr>
          <w:rStyle w:val="CharStyle13"/>
          <w:b/>
          <w:bCs/>
        </w:rPr>
        <w:t>Рисунок 26 - Главная страница ЛК работодателя</w:t>
      </w:r>
      <w:bookmarkEnd w:id="81"/>
    </w:p>
    <w:p>
      <w:pPr>
        <w:pStyle w:val="Style20"/>
        <w:keepNext w:val="0"/>
        <w:keepLines w:val="0"/>
        <w:widowControl w:val="0"/>
        <w:numPr>
          <w:ilvl w:val="1"/>
          <w:numId w:val="19"/>
        </w:numPr>
        <w:shd w:val="clear" w:color="auto" w:fill="auto"/>
        <w:tabs>
          <w:tab w:pos="1160" w:val="left"/>
        </w:tabs>
        <w:bidi w:val="0"/>
        <w:spacing w:before="0"/>
        <w:ind w:left="0" w:right="0"/>
        <w:jc w:val="both"/>
      </w:pPr>
      <w:bookmarkStart w:id="82" w:name="bookmark82"/>
      <w:r>
        <w:rPr>
          <w:rStyle w:val="CharStyle21"/>
          <w:b/>
          <w:bCs/>
        </w:rPr>
        <w:t>Настройка профиля компании</w:t>
      </w:r>
      <w:bookmarkEnd w:id="8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bookmarkStart w:id="84" w:name="bookmark84"/>
      <w:r>
        <w:rPr>
          <w:rStyle w:val="CharStyle13"/>
        </w:rPr>
        <w:t>После авторизации открывается главная страница ЛК работодателя (рисунок</w:t>
      </w:r>
      <w:hyperlink w:anchor="bookmark81" w:tooltip="Current Document">
        <w:r>
          <w:rPr>
            <w:rStyle w:val="CharStyle13"/>
          </w:rPr>
          <w:t xml:space="preserve"> 26)</w:t>
        </w:r>
      </w:hyperlink>
      <w:r>
        <w:rPr>
          <w:rStyle w:val="CharStyle13"/>
        </w:rPr>
        <w:t>. Для настройки профиля компании необходимо перейти в пункт меню «Компания» и нажать на ссылку «Данные компании» (рисунок</w:t>
      </w:r>
      <w:hyperlink w:anchor="bookmark85" w:tooltip="Current Document">
        <w:r>
          <w:rPr>
            <w:rStyle w:val="CharStyle13"/>
          </w:rPr>
          <w:t xml:space="preserve"> 27)</w:t>
        </w:r>
      </w:hyperlink>
      <w:r>
        <w:rPr>
          <w:rStyle w:val="CharStyle13"/>
        </w:rPr>
        <w:t>.</w:t>
      </w:r>
      <w:bookmarkEnd w:id="84"/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75375" cy="822960"/>
            <wp:docPr id="162" name="Picutre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6175375" cy="822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85" w:name="bookmark85"/>
      <w:r>
        <w:rPr>
          <w:rStyle w:val="CharStyle26"/>
          <w:b/>
          <w:bCs/>
        </w:rPr>
        <w:t>Рисунок 27 - Пункт меню «Компания»</w:t>
      </w:r>
      <w:bookmarkEnd w:id="85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На открывшейся странице следует нажать на кнопку «Редактировать профиль» (рисунок</w:t>
      </w:r>
      <w:hyperlink w:anchor="bookmark86" w:tooltip="Current Document">
        <w:r>
          <w:rPr>
            <w:rStyle w:val="CharStyle26"/>
          </w:rPr>
          <w:t xml:space="preserve"> 28)</w:t>
        </w:r>
      </w:hyperlink>
      <w:r>
        <w:rPr>
          <w:rStyle w:val="CharStyle26"/>
        </w:rPr>
        <w:t>.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Кнопка «Редактировать профиль» активна для пользователей с ролями «Владелец» и «Администратор».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26480" cy="3169920"/>
            <wp:docPr id="163" name="Picutr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6126480" cy="3169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98" w:right="0" w:firstLine="0"/>
        <w:jc w:val="left"/>
      </w:pPr>
      <w:bookmarkStart w:id="86" w:name="bookmark86"/>
      <w:r>
        <w:rPr>
          <w:rStyle w:val="CharStyle26"/>
          <w:b/>
          <w:bCs/>
        </w:rPr>
        <w:t>Рисунок 28 - Страница «Компания»</w:t>
      </w:r>
      <w:bookmarkEnd w:id="86"/>
    </w:p>
    <w:p>
      <w:pPr>
        <w:widowControl w:val="0"/>
        <w:spacing w:after="3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720"/>
        <w:jc w:val="left"/>
      </w:pPr>
      <w:r>
        <w:rPr>
          <w:rStyle w:val="CharStyle13"/>
        </w:rPr>
        <w:t>В результате откроется страница «Редактирование информации о компании» (рисунок</w:t>
      </w:r>
      <w:hyperlink w:anchor="bookmark87" w:tooltip="Current Document">
        <w:r>
          <w:rPr>
            <w:rStyle w:val="CharStyle13"/>
          </w:rPr>
          <w:t xml:space="preserve"> 29)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80305" cy="6668770"/>
            <wp:docPr id="164" name="Picutre 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4980305" cy="66687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1" w:right="0" w:firstLine="0"/>
        <w:jc w:val="left"/>
      </w:pPr>
      <w:bookmarkStart w:id="87" w:name="bookmark87"/>
      <w:r>
        <w:rPr>
          <w:rStyle w:val="CharStyle26"/>
          <w:b/>
          <w:bCs/>
        </w:rPr>
        <w:t>Рисунок 29 - Страница «Редактирование информации о компании»</w:t>
      </w:r>
      <w:bookmarkEnd w:id="87"/>
    </w:p>
    <w:p>
      <w:pPr>
        <w:widowControl w:val="0"/>
        <w:spacing w:after="519" w:line="1" w:lineRule="exact"/>
      </w:pPr>
    </w:p>
    <w:p>
      <w:pPr>
        <w:pStyle w:val="Style20"/>
        <w:keepNext w:val="0"/>
        <w:keepLines w:val="0"/>
        <w:widowControl w:val="0"/>
        <w:numPr>
          <w:ilvl w:val="2"/>
          <w:numId w:val="19"/>
        </w:numPr>
        <w:shd w:val="clear" w:color="auto" w:fill="auto"/>
        <w:tabs>
          <w:tab w:pos="1329" w:val="left"/>
        </w:tabs>
        <w:bidi w:val="0"/>
        <w:spacing w:before="0"/>
        <w:ind w:left="0" w:right="0"/>
        <w:jc w:val="both"/>
      </w:pPr>
      <w:bookmarkStart w:id="88" w:name="bookmark88"/>
      <w:r>
        <w:rPr>
          <w:rStyle w:val="CharStyle21"/>
          <w:b/>
          <w:bCs/>
        </w:rPr>
        <w:t>Настройка признака заказчика целевого обучения</w:t>
      </w:r>
      <w:bookmarkEnd w:id="8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00"/>
        <w:ind w:left="0" w:right="0" w:firstLine="720"/>
        <w:jc w:val="both"/>
      </w:pPr>
      <w:bookmarkStart w:id="90" w:name="bookmark90"/>
      <w:r>
        <w:rPr>
          <w:rStyle w:val="CharStyle13"/>
        </w:rPr>
        <w:t>Настройка признака заказчика целевого обучения осуществляется с помощью установления отметки в чекбоксе «Заказчик целевого обучения» в блоке «Особенности организации» (рисунок</w:t>
      </w:r>
      <w:hyperlink w:anchor="bookmark91" w:tooltip="Current Document">
        <w:r>
          <w:rPr>
            <w:rStyle w:val="CharStyle13"/>
          </w:rPr>
          <w:t xml:space="preserve"> 30)</w:t>
        </w:r>
      </w:hyperlink>
      <w:r>
        <w:rPr>
          <w:rStyle w:val="CharStyle13"/>
        </w:rPr>
        <w:t>.</w:t>
      </w:r>
      <w:bookmarkEnd w:id="90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114800" cy="1938655"/>
            <wp:docPr id="165" name="Picutr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4114800" cy="193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43" w:right="0" w:firstLine="0"/>
        <w:jc w:val="left"/>
      </w:pPr>
      <w:bookmarkStart w:id="91" w:name="bookmark91"/>
      <w:r>
        <w:rPr>
          <w:rStyle w:val="CharStyle26"/>
          <w:b/>
          <w:bCs/>
        </w:rPr>
        <w:t>Рисунок 30 - Блок «Особенности организации»</w:t>
      </w:r>
      <w:bookmarkEnd w:id="91"/>
    </w:p>
    <w:p>
      <w:pPr>
        <w:widowControl w:val="0"/>
        <w:spacing w:after="3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80"/>
        <w:ind w:left="0" w:right="0" w:firstLine="820"/>
        <w:jc w:val="left"/>
      </w:pPr>
      <w:r>
        <w:rPr>
          <w:rStyle w:val="CharStyle13"/>
        </w:rPr>
        <w:t>Далее следует выбрать категорию заказчика целевого обучения согласно ст. 71 ч. 1 Федерального закона «Об образовании в Российской Федерации» (рисунок</w:t>
      </w:r>
      <w:hyperlink w:anchor="bookmark92" w:tooltip="Current Document">
        <w:r>
          <w:rPr>
            <w:rStyle w:val="CharStyle13"/>
          </w:rPr>
          <w:t xml:space="preserve"> 31)</w:t>
        </w:r>
      </w:hyperlink>
      <w:r>
        <w:rPr>
          <w:rStyle w:val="CharStyle13"/>
        </w:rPr>
        <w:t>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  <w:r>
        <w:rPr>
          <w:rStyle w:val="CharStyle46"/>
          <w:color w:val="2D2F39"/>
        </w:rPr>
        <w:t>Выберите категорию, к которой принадлежит ваша компания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(2) </w:t>
      </w:r>
      <w:r>
        <w:rPr>
          <w:rStyle w:val="CharStyle124"/>
        </w:rPr>
        <w:t xml:space="preserve">Акционерное общество, акции </w:t>
      </w:r>
      <w:r>
        <w:rPr>
          <w:rStyle w:val="CharStyle124"/>
          <w:color w:val="9DA1A8"/>
        </w:rPr>
        <w:t xml:space="preserve">которого </w:t>
      </w:r>
      <w:r>
        <w:rPr>
          <w:rStyle w:val="CharStyle124"/>
          <w:color w:val="6F6F7A"/>
        </w:rPr>
        <w:t xml:space="preserve">находятся в </w:t>
      </w:r>
      <w:r>
        <w:rPr>
          <w:rStyle w:val="CharStyle124"/>
        </w:rPr>
        <w:t xml:space="preserve">собственности или </w:t>
      </w:r>
      <w:r>
        <w:rPr>
          <w:rStyle w:val="CharStyle124"/>
          <w:color w:val="6F6F7A"/>
        </w:rPr>
        <w:t xml:space="preserve">в </w:t>
      </w:r>
      <w:r>
        <w:rPr>
          <w:rStyle w:val="CharStyle124"/>
        </w:rPr>
        <w:t xml:space="preserve">доверительном управлении государственной корпорации </w:t>
      </w:r>
      <w:r>
        <w:rPr>
          <w:rStyle w:val="CharStyle124"/>
          <w:color w:val="9DA1A8"/>
        </w:rPr>
        <w:t>(п.7)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140" w:right="0" w:firstLine="0"/>
        <w:jc w:val="left"/>
      </w:pPr>
      <w:r>
        <w:rPr>
          <w:rStyle w:val="CharStyle124"/>
          <w:color w:val="9DA1A8"/>
        </w:rPr>
        <w:t xml:space="preserve">О </w:t>
      </w:r>
      <w:r>
        <w:rPr>
          <w:rStyle w:val="CharStyle124"/>
        </w:rPr>
        <w:t>Государственная компания (п.4)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140" w:right="0" w:firstLine="0"/>
        <w:jc w:val="left"/>
      </w:pPr>
      <w:r>
        <w:rPr>
          <w:rStyle w:val="CharStyle124"/>
          <w:color w:val="9DA1A8"/>
          <w:lang w:val="en-US" w:eastAsia="en-US" w:bidi="en-US"/>
        </w:rPr>
        <w:t xml:space="preserve">Q </w:t>
      </w:r>
      <w:r>
        <w:rPr>
          <w:rStyle w:val="CharStyle124"/>
        </w:rPr>
        <w:t xml:space="preserve">Государственная корпорация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3)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140" w:right="0" w:firstLine="0"/>
        <w:jc w:val="left"/>
      </w:pPr>
      <w:r>
        <w:rPr>
          <w:rStyle w:val="CharStyle124"/>
          <w:color w:val="9DA1A8"/>
        </w:rPr>
        <w:t xml:space="preserve">О </w:t>
      </w:r>
      <w:r>
        <w:rPr>
          <w:rStyle w:val="CharStyle124"/>
        </w:rPr>
        <w:t xml:space="preserve">Государственное </w:t>
      </w:r>
      <w:r>
        <w:rPr>
          <w:rStyle w:val="CharStyle124"/>
          <w:color w:val="6F6F7A"/>
        </w:rPr>
        <w:t xml:space="preserve">и </w:t>
      </w:r>
      <w:r>
        <w:rPr>
          <w:rStyle w:val="CharStyle124"/>
        </w:rPr>
        <w:t xml:space="preserve">муниципальное учреждение, унитарное предприятие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2)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140" w:right="0" w:firstLine="0"/>
        <w:jc w:val="left"/>
      </w:pPr>
      <w:r>
        <w:rPr>
          <w:rStyle w:val="CharStyle124"/>
          <w:color w:val="9DA1A8"/>
        </w:rPr>
        <w:t xml:space="preserve">(2) </w:t>
      </w:r>
      <w:r>
        <w:rPr>
          <w:rStyle w:val="CharStyle124"/>
        </w:rPr>
        <w:t xml:space="preserve">Дочернее хозяйственное </w:t>
      </w:r>
      <w:r>
        <w:rPr>
          <w:rStyle w:val="CharStyle124"/>
          <w:color w:val="6F6F7A"/>
        </w:rPr>
        <w:t xml:space="preserve">общество </w:t>
      </w:r>
      <w:r>
        <w:rPr>
          <w:rStyle w:val="CharStyle124"/>
          <w:color w:val="9DA1A8"/>
        </w:rPr>
        <w:t xml:space="preserve">организаций, </w:t>
      </w:r>
      <w:r>
        <w:rPr>
          <w:rStyle w:val="CharStyle124"/>
        </w:rPr>
        <w:t xml:space="preserve">указанных </w:t>
      </w:r>
      <w:r>
        <w:rPr>
          <w:rStyle w:val="CharStyle124"/>
          <w:color w:val="6F6F7A"/>
        </w:rPr>
        <w:t xml:space="preserve">в </w:t>
      </w:r>
      <w:r>
        <w:rPr>
          <w:rStyle w:val="CharStyle124"/>
          <w:color w:val="9DA1A8"/>
        </w:rPr>
        <w:t xml:space="preserve">пунктах </w:t>
      </w:r>
      <w:r>
        <w:rPr>
          <w:rStyle w:val="CharStyle124"/>
          <w:color w:val="6F6F7A"/>
        </w:rPr>
        <w:t xml:space="preserve">4, 6 </w:t>
      </w:r>
      <w:r>
        <w:rPr>
          <w:rStyle w:val="CharStyle124"/>
        </w:rPr>
        <w:t xml:space="preserve">и </w:t>
      </w:r>
      <w:r>
        <w:rPr>
          <w:rStyle w:val="CharStyle124"/>
          <w:color w:val="6F6F7A"/>
        </w:rPr>
        <w:t xml:space="preserve">7 </w:t>
      </w:r>
      <w:r>
        <w:rPr>
          <w:rStyle w:val="CharStyle124"/>
        </w:rPr>
        <w:t>(п. 8)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140" w:right="0" w:firstLine="0"/>
        <w:jc w:val="left"/>
      </w:pPr>
      <w:r>
        <w:rPr>
          <w:rStyle w:val="CharStyle124"/>
          <w:color w:val="9DA1A8"/>
        </w:rPr>
        <w:t xml:space="preserve">О </w:t>
      </w:r>
      <w:r>
        <w:rPr>
          <w:rStyle w:val="CharStyle124"/>
        </w:rPr>
        <w:t xml:space="preserve">Организация ОПК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5)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>Организация, которая создана государственной корпорацией или передана государственной корпорации (п.9)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Органы </w:t>
      </w:r>
      <w:r>
        <w:rPr>
          <w:rStyle w:val="CharStyle124"/>
        </w:rPr>
        <w:t xml:space="preserve">государственной власти и местного самоуправления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1)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line="257" w:lineRule="auto"/>
        <w:ind w:left="2340" w:right="0" w:hanging="20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 xml:space="preserve">Производитель сельскохозяйственных товаров (нахождение </w:t>
      </w:r>
      <w:r>
        <w:rPr>
          <w:rStyle w:val="CharStyle124"/>
          <w:color w:val="6F6F7A"/>
        </w:rPr>
        <w:t xml:space="preserve">в статусе не </w:t>
      </w:r>
      <w:r>
        <w:rPr>
          <w:rStyle w:val="CharStyle124"/>
        </w:rPr>
        <w:t xml:space="preserve">менее 3-х </w:t>
      </w:r>
      <w:r>
        <w:rPr>
          <w:rStyle w:val="CharStyle124"/>
          <w:color w:val="6F6F7A"/>
        </w:rPr>
        <w:t xml:space="preserve">лет </w:t>
      </w:r>
      <w:r>
        <w:rPr>
          <w:rStyle w:val="CharStyle124"/>
        </w:rPr>
        <w:t xml:space="preserve">и заключение </w:t>
      </w:r>
      <w:r>
        <w:rPr>
          <w:rStyle w:val="CharStyle124"/>
          <w:color w:val="9DA1A8"/>
        </w:rPr>
        <w:t xml:space="preserve">договора </w:t>
      </w:r>
      <w:r>
        <w:rPr>
          <w:rStyle w:val="CharStyle124"/>
        </w:rPr>
        <w:t xml:space="preserve">по направлениям </w:t>
      </w:r>
      <w:r>
        <w:rPr>
          <w:rStyle w:val="CharStyle124"/>
          <w:color w:val="9DA1A8"/>
        </w:rPr>
        <w:t xml:space="preserve">подготовки </w:t>
      </w:r>
      <w:r>
        <w:rPr>
          <w:rStyle w:val="CharStyle124"/>
        </w:rPr>
        <w:t xml:space="preserve">и специальностям </w:t>
      </w:r>
      <w:r>
        <w:rPr>
          <w:rStyle w:val="CharStyle124"/>
          <w:color w:val="9DA1A8"/>
        </w:rPr>
        <w:t xml:space="preserve">сельского </w:t>
      </w:r>
      <w:r>
        <w:rPr>
          <w:rStyle w:val="CharStyle124"/>
        </w:rPr>
        <w:t>хозяйства, рыболовства и инженерии)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 xml:space="preserve">Резидент Арктической зоны {нахождение </w:t>
      </w:r>
      <w:r>
        <w:rPr>
          <w:rStyle w:val="CharStyle124"/>
          <w:color w:val="6F6F7A"/>
        </w:rPr>
        <w:t xml:space="preserve">в статусе </w:t>
      </w:r>
      <w:r>
        <w:rPr>
          <w:rStyle w:val="CharStyle124"/>
          <w:color w:val="9DA1A8"/>
        </w:rPr>
        <w:t xml:space="preserve">не </w:t>
      </w:r>
      <w:r>
        <w:rPr>
          <w:rStyle w:val="CharStyle124"/>
        </w:rPr>
        <w:t xml:space="preserve">менее </w:t>
      </w:r>
      <w:r>
        <w:rPr>
          <w:rStyle w:val="CharStyle124"/>
          <w:color w:val="9DA1A8"/>
        </w:rPr>
        <w:t xml:space="preserve">3-х </w:t>
      </w:r>
      <w:r>
        <w:rPr>
          <w:rStyle w:val="CharStyle124"/>
        </w:rPr>
        <w:t xml:space="preserve">лет)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11)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 xml:space="preserve">Резидент зоны территориального развития (нахождение </w:t>
      </w:r>
      <w:r>
        <w:rPr>
          <w:rStyle w:val="CharStyle124"/>
          <w:color w:val="6F6F7A"/>
        </w:rPr>
        <w:t xml:space="preserve">в </w:t>
      </w:r>
      <w:r>
        <w:rPr>
          <w:rStyle w:val="CharStyle124"/>
        </w:rPr>
        <w:t xml:space="preserve">статусе не менее 3-х лет)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11)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 xml:space="preserve">Резидент особой экономической зоны (нахождение в статусе не менее 3-х лет)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11)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 xml:space="preserve">Резидент свободного порта Владивосток (нахождение </w:t>
      </w:r>
      <w:r>
        <w:rPr>
          <w:rStyle w:val="CharStyle124"/>
          <w:color w:val="6F6F7A"/>
        </w:rPr>
        <w:t xml:space="preserve">в статусе не </w:t>
      </w:r>
      <w:r>
        <w:rPr>
          <w:rStyle w:val="CharStyle124"/>
        </w:rPr>
        <w:t xml:space="preserve">менее 3-х лет) </w:t>
      </w:r>
      <w:r>
        <w:rPr>
          <w:rStyle w:val="CharStyle124"/>
          <w:color w:val="9DA1A8"/>
        </w:rPr>
        <w:t>(п.Т1)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 xml:space="preserve">Резидент территорий опережающего развития (нахождение в статусе </w:t>
      </w:r>
      <w:r>
        <w:rPr>
          <w:rStyle w:val="CharStyle124"/>
          <w:color w:val="6F6F7A"/>
        </w:rPr>
        <w:t xml:space="preserve">не менее </w:t>
      </w:r>
      <w:r>
        <w:rPr>
          <w:rStyle w:val="CharStyle124"/>
        </w:rPr>
        <w:t xml:space="preserve">3-х лет)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11)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140" w:right="0" w:firstLine="0"/>
        <w:jc w:val="left"/>
      </w:pPr>
      <w:r>
        <w:rPr>
          <w:rStyle w:val="CharStyle124"/>
          <w:color w:val="9DA1A8"/>
        </w:rPr>
        <w:t xml:space="preserve">0 Участник </w:t>
      </w:r>
      <w:r>
        <w:rPr>
          <w:rStyle w:val="CharStyle124"/>
          <w:color w:val="6F6F7A"/>
        </w:rPr>
        <w:t xml:space="preserve">Военного </w:t>
      </w:r>
      <w:r>
        <w:rPr>
          <w:rStyle w:val="CharStyle124"/>
        </w:rPr>
        <w:t xml:space="preserve">инновационного технополиса </w:t>
      </w:r>
      <w:r>
        <w:rPr>
          <w:rStyle w:val="CharStyle124"/>
          <w:color w:val="9DA1A8"/>
        </w:rPr>
        <w:t xml:space="preserve">«Эра» [п. </w:t>
      </w:r>
      <w:r>
        <w:rPr>
          <w:rStyle w:val="CharStyle124"/>
        </w:rPr>
        <w:t>11).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line="290" w:lineRule="auto"/>
        <w:ind w:left="2340" w:right="0" w:hanging="200"/>
        <w:jc w:val="left"/>
      </w:pPr>
      <w:r>
        <w:rPr>
          <w:rStyle w:val="CharStyle124"/>
          <w:color w:val="9DA1A8"/>
        </w:rPr>
        <w:t xml:space="preserve">0 Участник </w:t>
      </w:r>
      <w:r>
        <w:rPr>
          <w:rStyle w:val="CharStyle124"/>
        </w:rPr>
        <w:t xml:space="preserve">инновационных научно-технологических центров (нахождение </w:t>
      </w:r>
      <w:r>
        <w:rPr>
          <w:rStyle w:val="CharStyle124"/>
          <w:color w:val="6F6F7A"/>
        </w:rPr>
        <w:t xml:space="preserve">в статусе не </w:t>
      </w:r>
      <w:r>
        <w:rPr>
          <w:rStyle w:val="CharStyle124"/>
        </w:rPr>
        <w:t xml:space="preserve">менее 3-х </w:t>
      </w:r>
      <w:r>
        <w:rPr>
          <w:rStyle w:val="CharStyle124"/>
          <w:color w:val="6F6F7A"/>
        </w:rPr>
        <w:t xml:space="preserve">лет) </w:t>
      </w:r>
      <w:r>
        <w:rPr>
          <w:rStyle w:val="CharStyle124"/>
        </w:rPr>
        <w:t xml:space="preserve">(п. </w:t>
      </w:r>
      <w:r>
        <w:rPr>
          <w:rStyle w:val="CharStyle124"/>
          <w:color w:val="9DA1A8"/>
        </w:rPr>
        <w:t>П)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/>
        <w:ind w:left="2340" w:right="0" w:hanging="200"/>
        <w:jc w:val="left"/>
      </w:pPr>
      <w:r>
        <w:rPr>
          <w:rStyle w:val="CharStyle124"/>
          <w:color w:val="9DA1A8"/>
        </w:rPr>
        <w:t xml:space="preserve">0 Участник </w:t>
      </w:r>
      <w:r>
        <w:rPr>
          <w:rStyle w:val="CharStyle124"/>
        </w:rPr>
        <w:t xml:space="preserve">международного медицинского кластера (нахождение </w:t>
      </w:r>
      <w:r>
        <w:rPr>
          <w:rStyle w:val="CharStyle124"/>
          <w:color w:val="6F6F7A"/>
        </w:rPr>
        <w:t xml:space="preserve">в </w:t>
      </w:r>
      <w:r>
        <w:rPr>
          <w:rStyle w:val="CharStyle124"/>
        </w:rPr>
        <w:t xml:space="preserve">статусе не менее 3-х </w:t>
      </w:r>
      <w:r>
        <w:rPr>
          <w:rStyle w:val="CharStyle124"/>
          <w:color w:val="9DA1A8"/>
        </w:rPr>
        <w:t>лет) (п. 11)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13"/>
        <w:ind w:left="2340" w:right="0" w:hanging="200"/>
        <w:jc w:val="left"/>
      </w:pPr>
      <w:r>
        <w:rPr>
          <w:rStyle w:val="CharStyle124"/>
          <w:color w:val="9DA1A8"/>
        </w:rPr>
        <w:t xml:space="preserve">0 Участник </w:t>
      </w:r>
      <w:r>
        <w:rPr>
          <w:rStyle w:val="CharStyle124"/>
        </w:rPr>
        <w:t xml:space="preserve">проекта на </w:t>
      </w:r>
      <w:r>
        <w:rPr>
          <w:rStyle w:val="CharStyle124"/>
          <w:color w:val="9DA1A8"/>
        </w:rPr>
        <w:t xml:space="preserve">территориях </w:t>
      </w:r>
      <w:r>
        <w:rPr>
          <w:rStyle w:val="CharStyle124"/>
        </w:rPr>
        <w:t xml:space="preserve">инновационного центра «Сколково» </w:t>
      </w:r>
      <w:r>
        <w:rPr>
          <w:rStyle w:val="CharStyle124"/>
          <w:color w:val="9DA1A8"/>
        </w:rPr>
        <w:t xml:space="preserve">(нахождение </w:t>
      </w:r>
      <w:r>
        <w:rPr>
          <w:rStyle w:val="CharStyle124"/>
          <w:color w:val="6F6F7A"/>
        </w:rPr>
        <w:t xml:space="preserve">в </w:t>
      </w:r>
      <w:r>
        <w:rPr>
          <w:rStyle w:val="CharStyle124"/>
        </w:rPr>
        <w:t xml:space="preserve">статусе </w:t>
      </w:r>
      <w:r>
        <w:rPr>
          <w:rStyle w:val="CharStyle124"/>
          <w:color w:val="6F6F7A"/>
        </w:rPr>
        <w:t xml:space="preserve">не менее </w:t>
      </w:r>
      <w:r>
        <w:rPr>
          <w:rStyle w:val="CharStyle124"/>
        </w:rPr>
        <w:t xml:space="preserve">3-х лет) </w:t>
      </w:r>
      <w:r>
        <w:rPr>
          <w:rStyle w:val="CharStyle124"/>
          <w:color w:val="9DA1A8"/>
        </w:rPr>
        <w:t xml:space="preserve">(п. </w:t>
      </w:r>
      <w:r>
        <w:rPr>
          <w:rStyle w:val="CharStyle124"/>
        </w:rPr>
        <w:t>11)</w:t>
      </w:r>
    </w:p>
    <w:p>
      <w:pPr>
        <w:pStyle w:val="Style2"/>
        <w:keepNext w:val="0"/>
        <w:keepLines w:val="0"/>
        <w:widowControl w:val="0"/>
        <w:pBdr>
          <w:top w:val="single" w:sz="0" w:space="3" w:color="0E64B7"/>
          <w:left w:val="single" w:sz="0" w:space="0" w:color="0E64B7"/>
          <w:bottom w:val="single" w:sz="0" w:space="4" w:color="0E64B7"/>
          <w:right w:val="single" w:sz="0" w:space="0" w:color="0E64B7"/>
        </w:pBdr>
        <w:shd w:val="clear" w:color="auto" w:fill="0E64B7"/>
        <w:bidi w:val="0"/>
        <w:spacing w:before="0" w:after="198" w:line="240" w:lineRule="auto"/>
        <w:ind w:left="2260" w:right="0" w:firstLine="0"/>
        <w:jc w:val="left"/>
        <w:rPr>
          <w:sz w:val="9"/>
          <w:szCs w:val="9"/>
        </w:rPr>
      </w:pPr>
      <w:r>
        <w:rPr>
          <w:rStyle w:val="CharStyle3"/>
          <w:rFonts w:ascii="Arial" w:eastAsia="Arial" w:hAnsi="Arial" w:cs="Arial"/>
          <w:b/>
          <w:bCs/>
          <w:color w:val="DAE8F4"/>
          <w:sz w:val="9"/>
          <w:szCs w:val="9"/>
        </w:rPr>
        <w:t>Выбрать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left"/>
      </w:pPr>
      <w:bookmarkStart w:id="92" w:name="bookmark92"/>
      <w:bookmarkStart w:id="93" w:name="bookmark93"/>
      <w:r>
        <w:rPr>
          <w:rStyle w:val="CharStyle21"/>
          <w:b/>
          <w:bCs/>
        </w:rPr>
        <w:t>Рисунок 31 - Модальное окно для выбора категории, к которой принадлежит компания</w:t>
      </w:r>
      <w:bookmarkEnd w:id="93"/>
      <w:bookmarkEnd w:id="9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820"/>
        <w:jc w:val="both"/>
      </w:pPr>
      <w:r>
        <w:rPr>
          <w:rStyle w:val="CharStyle13"/>
        </w:rPr>
        <w:t>При указании категории заказчика целевого обучения профиль компании направляется в орган СЗН для подтверждения корректности выбора. По окончании модерации компания получает уведомление.</w:t>
      </w:r>
      <w:r>
        <w:br w:type="page"/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</w:pPr>
      <w:bookmarkStart w:id="95" w:name="bookmark95"/>
      <w:r>
        <w:rPr>
          <w:rStyle w:val="CharStyle21"/>
          <w:b/>
          <w:bCs/>
        </w:rPr>
        <w:t>1.5 Настройка доступа к ЛК образовательной организации</w:t>
      </w:r>
      <w:bookmarkEnd w:id="9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bookmarkStart w:id="97" w:name="bookmark97"/>
      <w:r>
        <w:rPr>
          <w:rStyle w:val="CharStyle13"/>
        </w:rPr>
        <w:t>В случае необходимости настройки доступа в ЛК образовательной организации необходимо установить отметку в чекбоксе «Образовательная организация» в блоке «Особенности организации» (рисунок</w:t>
      </w:r>
      <w:hyperlink w:anchor="bookmark91" w:tooltip="Current Document">
        <w:r>
          <w:rPr>
            <w:rStyle w:val="CharStyle13"/>
          </w:rPr>
          <w:t xml:space="preserve"> 30)</w:t>
        </w:r>
      </w:hyperlink>
      <w:r>
        <w:rPr>
          <w:rStyle w:val="CharStyle13"/>
        </w:rPr>
        <w:t>.</w:t>
      </w:r>
      <w:bookmarkEnd w:id="9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</w:rPr>
        <w:t>После сохранения данных на главной странице ЛК работодателя будет доступна ссылка «Перейти в личный кабинет образовательной организации» (рисунок</w:t>
      </w:r>
      <w:hyperlink w:anchor="bookmark98" w:tooltip="Current Document">
        <w:r>
          <w:rPr>
            <w:rStyle w:val="CharStyle13"/>
          </w:rPr>
          <w:t xml:space="preserve"> 32)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32830" cy="3633470"/>
            <wp:docPr id="166" name="Picutre 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6132830" cy="3633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98" w:name="bookmark98"/>
      <w:r>
        <w:rPr>
          <w:rStyle w:val="CharStyle26"/>
          <w:b/>
          <w:bCs/>
        </w:rPr>
        <w:t>Рисунок 32 - Переход в личный кабинет образовательной организации</w:t>
      </w:r>
      <w:bookmarkEnd w:id="98"/>
      <w:r>
        <w:br w:type="page"/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 w:line="286" w:lineRule="auto"/>
        <w:ind w:left="0" w:right="0"/>
        <w:jc w:val="both"/>
      </w:pPr>
      <w:bookmarkStart w:id="99" w:name="bookmark99"/>
      <w:r>
        <w:rPr>
          <w:rStyle w:val="CharStyle21"/>
          <w:b/>
          <w:bCs/>
        </w:rPr>
        <w:t>2 Целевое обучение</w:t>
      </w:r>
      <w:bookmarkEnd w:id="9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86" w:lineRule="auto"/>
        <w:ind w:left="0" w:right="0" w:firstLine="720"/>
        <w:jc w:val="both"/>
      </w:pPr>
      <w:bookmarkStart w:id="101" w:name="bookmark101"/>
      <w:r>
        <w:rPr>
          <w:rStyle w:val="CharStyle13"/>
        </w:rPr>
        <w:t>В данном разделе приведено описание страниц, доступных всем пользователям ЛК работодателя, независимо от их роли в процессе организации целевого обучения граждан.</w:t>
      </w:r>
      <w:bookmarkEnd w:id="10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86" w:lineRule="auto"/>
        <w:ind w:left="0" w:right="0" w:firstLine="720"/>
        <w:jc w:val="both"/>
      </w:pPr>
      <w:r>
        <w:rPr>
          <w:rStyle w:val="CharStyle13"/>
        </w:rPr>
        <w:t>Описание функционала, предусмотренного для заказчиков целевого обучения, представлено в разделе</w:t>
      </w:r>
      <w:hyperlink w:anchor="bookmark169" w:tooltip="Current Document">
        <w:r>
          <w:rPr>
            <w:rStyle w:val="CharStyle13"/>
          </w:rPr>
          <w:t xml:space="preserve"> 3 </w:t>
        </w:r>
      </w:hyperlink>
      <w:r>
        <w:rPr>
          <w:rStyle w:val="CharStyle13"/>
        </w:rPr>
        <w:t xml:space="preserve">настоящего документа, для образовательных организаций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 разделе</w:t>
      </w:r>
      <w:hyperlink w:anchor="bookmark488" w:tooltip="Current Document">
        <w:r>
          <w:rPr>
            <w:rStyle w:val="CharStyle13"/>
          </w:rPr>
          <w:t xml:space="preserve"> 5,</w:t>
        </w:r>
      </w:hyperlink>
      <w:r>
        <w:rPr>
          <w:rStyle w:val="CharStyle13"/>
        </w:rPr>
        <w:t xml:space="preserve"> для работодателей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 разделе</w:t>
      </w:r>
      <w:hyperlink w:anchor="bookmark466" w:tooltip="Current Document">
        <w:r>
          <w:rPr>
            <w:rStyle w:val="CharStyle13"/>
          </w:rPr>
          <w:t xml:space="preserve"> 4.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 w:line="286" w:lineRule="auto"/>
        <w:ind w:left="0" w:right="0" w:firstLine="720"/>
        <w:jc w:val="both"/>
      </w:pPr>
      <w:r>
        <w:rPr>
          <w:rStyle w:val="CharStyle13"/>
        </w:rPr>
        <w:t>Переход к разделу «Целевое обучение» осуществляется с помощью пункта меню «Все сервисы», размещенного на главной странице ЛК работодателя (рисунок</w:t>
      </w:r>
      <w:hyperlink w:anchor="bookmark102" w:tooltip="Current Document">
        <w:r>
          <w:rPr>
            <w:rStyle w:val="CharStyle13"/>
          </w:rPr>
          <w:t xml:space="preserve"> 33)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75375" cy="6071870"/>
            <wp:docPr id="167" name="Picutr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6175375" cy="6071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102" w:name="bookmark102"/>
      <w:r>
        <w:rPr>
          <w:rStyle w:val="CharStyle26"/>
          <w:b/>
          <w:bCs/>
        </w:rPr>
        <w:t>Рисунок 33 - Меню «Все сервисы»</w:t>
      </w:r>
      <w:bookmarkEnd w:id="10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Страницы раздела «Целевое обучение» содержат боковое меню, расположенное слева, и основной блок, расположенный справа (рисунок</w:t>
      </w:r>
      <w:hyperlink w:anchor="bookmark107" w:tooltip="Current Document">
        <w:r>
          <w:rPr>
            <w:rStyle w:val="CharStyle26"/>
          </w:rPr>
          <w:t xml:space="preserve"> 34)</w:t>
        </w:r>
      </w:hyperlink>
      <w:r>
        <w:rPr>
          <w:rStyle w:val="CharStyle26"/>
        </w:rPr>
        <w:t>.</w:t>
      </w:r>
      <w:r>
        <w:br w:type="page"/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11"/>
          <w:szCs w:val="11"/>
        </w:rPr>
      </w:pPr>
      <w:r>
        <w:rPr>
          <w:rStyle w:val="CharStyle124"/>
          <w:color w:val="9DA1A8"/>
          <w:sz w:val="11"/>
          <w:szCs w:val="11"/>
          <w:u w:val="single"/>
        </w:rPr>
        <w:t>Гп)</w:t>
      </w:r>
      <w:r>
        <w:rPr>
          <w:rStyle w:val="CharStyle124"/>
          <w:color w:val="9DA1A8"/>
          <w:sz w:val="11"/>
          <w:szCs w:val="11"/>
        </w:rPr>
        <w:t xml:space="preserve"> &gt; Предложения целевого обучения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bookmarkStart w:id="103" w:name="bookmark103"/>
      <w:r>
        <w:rPr>
          <w:rStyle w:val="CharStyle153"/>
        </w:rPr>
        <w:t>Целевое обучение</w:t>
      </w:r>
      <w:bookmarkEnd w:id="103"/>
    </w:p>
    <w:p>
      <w:pPr>
        <w:pStyle w:val="Style8"/>
        <w:keepNext w:val="0"/>
        <w:keepLines w:val="0"/>
        <w:widowControl w:val="0"/>
        <w:shd w:val="clear" w:color="auto" w:fill="auto"/>
        <w:tabs>
          <w:tab w:pos="2545" w:val="left"/>
        </w:tabs>
        <w:bidi w:val="0"/>
        <w:spacing w:before="0" w:after="0" w:line="240" w:lineRule="auto"/>
        <w:ind w:left="0" w:right="0" w:firstLine="260"/>
        <w:jc w:val="both"/>
      </w:pPr>
      <w:r>
        <mc:AlternateContent>
          <mc:Choice Requires="wps">
            <w:drawing>
              <wp:anchor distT="0" distB="0" distL="114300" distR="114300" simplePos="0" relativeHeight="125829484" behindDoc="0" locked="0" layoutInCell="1" allowOverlap="1">
                <wp:simplePos x="0" y="0"/>
                <wp:positionH relativeFrom="page">
                  <wp:posOffset>5910580</wp:posOffset>
                </wp:positionH>
                <wp:positionV relativeFrom="paragraph">
                  <wp:posOffset>12700</wp:posOffset>
                </wp:positionV>
                <wp:extent cx="1029970" cy="216535"/>
                <wp:wrapSquare wrapText="left"/>
                <wp:docPr id="168" name="Shape 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9970" cy="216535"/>
                        </a:xfrm>
                        <a:prstGeom prst="rect"/>
                        <a:solidFill>
                          <a:srgbClr val="0E64B7"/>
                        </a:solidFill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F64B7"/>
                                <w:left w:val="single" w:sz="0" w:space="0" w:color="0F64B7"/>
                                <w:bottom w:val="single" w:sz="0" w:space="0" w:color="0F64B7"/>
                                <w:right w:val="single" w:sz="0" w:space="0" w:color="0F64B7"/>
                              </w:pBdr>
                              <w:shd w:val="clear" w:color="auto" w:fill="0F64B7"/>
                              <w:bidi w:val="0"/>
                              <w:spacing w:before="10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FFFFFF"/>
                                <w:sz w:val="11"/>
                                <w:szCs w:val="11"/>
                              </w:rPr>
                              <w:t>Создать предложение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4" type="#_x0000_t202" style="position:absolute;margin-left:465.40000000000003pt;margin-top:1.pt;width:81.100000000000009pt;height:17.050000000000001pt;z-index:-125829269;mso-wrap-distance-left:9.pt;mso-wrap-distance-right:9.pt;mso-position-horizontal-relative:page" fillcolor="#0E64B7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0" w:space="0" w:color="0F64B7"/>
                          <w:left w:val="single" w:sz="0" w:space="0" w:color="0F64B7"/>
                          <w:bottom w:val="single" w:sz="0" w:space="0" w:color="0F64B7"/>
                          <w:right w:val="single" w:sz="0" w:space="0" w:color="0F64B7"/>
                        </w:pBdr>
                        <w:shd w:val="clear" w:color="auto" w:fill="0F64B7"/>
                        <w:bidi w:val="0"/>
                        <w:spacing w:before="100" w:after="0" w:line="240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FFFFFF"/>
                          <w:sz w:val="11"/>
                          <w:szCs w:val="11"/>
                        </w:rPr>
                        <w:t>Создать предложение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105" w:name="bookmark105"/>
      <w:r>
        <w:rPr>
          <w:rStyle w:val="CharStyle9"/>
          <w:color w:val="4E80C0"/>
          <w:sz w:val="11"/>
          <w:szCs w:val="11"/>
        </w:rPr>
        <w:t>Предложения целевого</w:t>
        <w:tab/>
      </w:r>
      <w:r>
        <w:rPr>
          <w:rStyle w:val="CharStyle9"/>
          <w:b/>
          <w:bCs/>
        </w:rPr>
        <w:t>Предложения целевого обучения</w:t>
      </w:r>
      <w:bookmarkEnd w:id="105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09" w:lineRule="auto"/>
        <w:ind w:left="0" w:right="0" w:firstLine="260"/>
        <w:jc w:val="both"/>
        <w:rPr>
          <w:sz w:val="11"/>
          <w:szCs w:val="11"/>
        </w:rPr>
      </w:pPr>
      <w:r>
        <w:rPr>
          <w:rStyle w:val="CharStyle124"/>
          <w:color w:val="4E80C0"/>
          <w:sz w:val="11"/>
          <w:szCs w:val="11"/>
        </w:rPr>
        <w:t>обучения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2545" w:val="left"/>
        </w:tabs>
        <w:bidi w:val="0"/>
        <w:spacing w:before="0" w:after="200" w:line="240" w:lineRule="auto"/>
        <w:ind w:left="0" w:right="0" w:firstLine="260"/>
        <w:jc w:val="both"/>
        <w:rPr>
          <w:sz w:val="11"/>
          <w:szCs w:val="11"/>
        </w:rPr>
      </w:pPr>
      <w:r>
        <w:rPr>
          <w:rStyle w:val="CharStyle124"/>
          <w:sz w:val="11"/>
          <w:szCs w:val="11"/>
        </w:rPr>
        <w:t>Мои предложения</w:t>
        <w:tab/>
        <w:t>На текущий момент отсутствуют актуальные предложения целевого обучения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410" w:lineRule="auto"/>
        <w:ind w:left="0" w:right="0" w:firstLine="260"/>
        <w:jc w:val="both"/>
        <w:rPr>
          <w:sz w:val="11"/>
          <w:szCs w:val="11"/>
        </w:rPr>
      </w:pPr>
      <w:r>
        <w:rPr>
          <w:rStyle w:val="CharStyle124"/>
          <w:sz w:val="11"/>
          <w:szCs w:val="11"/>
        </w:rPr>
        <w:t>Заявки на обучение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410" w:lineRule="auto"/>
        <w:ind w:left="0" w:right="0" w:firstLine="260"/>
        <w:jc w:val="both"/>
        <w:rPr>
          <w:sz w:val="11"/>
          <w:szCs w:val="11"/>
        </w:rPr>
      </w:pPr>
      <w:r>
        <w:rPr>
          <w:rStyle w:val="CharStyle124"/>
          <w:sz w:val="11"/>
          <w:szCs w:val="11"/>
        </w:rPr>
        <w:t>Договоры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410" w:lineRule="auto"/>
        <w:ind w:left="0" w:right="0" w:firstLine="260"/>
        <w:jc w:val="left"/>
        <w:rPr>
          <w:sz w:val="11"/>
          <w:szCs w:val="11"/>
        </w:rPr>
      </w:pPr>
      <w:r>
        <w:rPr>
          <w:rStyle w:val="CharStyle124"/>
          <w:sz w:val="11"/>
          <w:szCs w:val="11"/>
        </w:rPr>
        <w:t>Конкурсные группы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430" w:lineRule="auto"/>
        <w:ind w:left="260" w:right="0" w:firstLine="0"/>
        <w:jc w:val="left"/>
        <w:rPr>
          <w:sz w:val="11"/>
          <w:szCs w:val="11"/>
        </w:rPr>
      </w:pPr>
      <w:r>
        <w:rPr>
          <w:rStyle w:val="CharStyle124"/>
          <w:color w:val="4E80C0"/>
        </w:rPr>
        <w:t xml:space="preserve">О целевом обучении </w:t>
      </w:r>
      <w:r>
        <w:rPr>
          <w:rStyle w:val="CharStyle124"/>
          <w:color w:val="4E80C0"/>
          <w:sz w:val="11"/>
          <w:szCs w:val="11"/>
        </w:rPr>
        <w:t>часто задаваемые вопросы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107" w:name="bookmark107"/>
      <w:bookmarkStart w:id="108" w:name="bookmark108"/>
      <w:r>
        <w:rPr>
          <w:rStyle w:val="CharStyle21"/>
          <w:b/>
          <w:bCs/>
        </w:rPr>
        <w:t>Рисунок 34 - Страница «Целевое обучение»</w:t>
      </w:r>
      <w:bookmarkEnd w:id="108"/>
      <w:bookmarkEnd w:id="10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720"/>
        <w:jc w:val="both"/>
      </w:pPr>
      <w:r>
        <w:rPr>
          <w:rStyle w:val="CharStyle13"/>
        </w:rPr>
        <w:t>Боковое меню включает следующие пункты:</w:t>
      </w:r>
    </w:p>
    <w:p>
      <w:pPr>
        <w:pStyle w:val="Style12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045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>«Предложения целевого обучения» (см. п.</w:t>
      </w:r>
      <w:hyperlink w:anchor="bookmark148" w:tooltip="Current Document">
        <w:r>
          <w:rPr>
            <w:rStyle w:val="CharStyle13"/>
          </w:rPr>
          <w:t xml:space="preserve"> 2.3)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045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>«Мои предложения» (см. п.</w:t>
      </w:r>
      <w:hyperlink w:anchor="bookmark262" w:tooltip="Current Document">
        <w:r>
          <w:rPr>
            <w:rStyle w:val="CharStyle13"/>
          </w:rPr>
          <w:t xml:space="preserve"> 3.1.2)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045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>«Заявки на обучение» (см. п.</w:t>
      </w:r>
      <w:hyperlink w:anchor="bookmark308" w:tooltip="Current Document">
        <w:r>
          <w:rPr>
            <w:rStyle w:val="CharStyle13"/>
          </w:rPr>
          <w:t xml:space="preserve"> 3.2)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030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«Договоры» (для заказчика и работодателя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см. п.</w:t>
      </w:r>
      <w:hyperlink w:anchor="bookmark356" w:tooltip="Current Document">
        <w:r>
          <w:rPr>
            <w:rStyle w:val="CharStyle13"/>
          </w:rPr>
          <w:t xml:space="preserve"> 3.3,</w:t>
        </w:r>
      </w:hyperlink>
      <w:r>
        <w:rPr>
          <w:rStyle w:val="CharStyle13"/>
        </w:rPr>
        <w:t xml:space="preserve"> для образовательной организации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см. п.</w:t>
      </w:r>
      <w:hyperlink w:anchor="bookmark494" w:tooltip="Current Document">
        <w:r>
          <w:rPr>
            <w:rStyle w:val="CharStyle13"/>
          </w:rPr>
          <w:t xml:space="preserve"> 5.1)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«Конкурсные группы» (см. п.</w:t>
      </w:r>
      <w:hyperlink w:anchor="bookmark119" w:tooltip="Current Document">
        <w:r>
          <w:rPr>
            <w:rStyle w:val="CharStyle13"/>
          </w:rPr>
          <w:t xml:space="preserve"> 2.1)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«О целевом обучении»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осуществляется переход на информационную страницу, представленную на рисунке</w:t>
      </w:r>
      <w:hyperlink w:anchor="bookmark115" w:tooltip="Current Document">
        <w:r>
          <w:rPr>
            <w:rStyle w:val="CharStyle13"/>
          </w:rPr>
          <w:t xml:space="preserve"> 36.</w:t>
        </w:r>
      </w:hyperlink>
      <w:r>
        <w:rPr>
          <w:rStyle w:val="CharStyle13"/>
        </w:rPr>
        <w:t xml:space="preserve"> Для просмотра информации, адресованной образовательным организациям, следует выбрать соответствующую роль (рисунок</w:t>
      </w:r>
      <w:hyperlink w:anchor="bookmark116" w:tooltip="Current Document">
        <w:r>
          <w:rPr>
            <w:rStyle w:val="CharStyle13"/>
          </w:rPr>
          <w:t xml:space="preserve"> 37)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030" w:val="left"/>
        </w:tabs>
        <w:bidi w:val="0"/>
        <w:spacing w:before="0" w:after="200"/>
        <w:ind w:left="0" w:right="0" w:firstLine="720"/>
        <w:jc w:val="both"/>
      </w:pPr>
      <w:r>
        <w:rPr>
          <w:rStyle w:val="CharStyle13"/>
        </w:rPr>
        <w:t xml:space="preserve">«Часто задаваемые вопросы»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осуществляется переход на страницу с перечнем часто задаваемых вопросов (рисунок</w:t>
      </w:r>
      <w:hyperlink w:anchor="bookmark114" w:tooltip="Current Document">
        <w:r>
          <w:rPr>
            <w:rStyle w:val="CharStyle13"/>
          </w:rPr>
          <w:t xml:space="preserve"> 35)</w:t>
        </w:r>
      </w:hyperlink>
      <w:r>
        <w:rPr>
          <w:rStyle w:val="CharStyle13"/>
        </w:rPr>
        <w:t>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11"/>
          <w:szCs w:val="11"/>
        </w:rPr>
      </w:pPr>
      <w:r>
        <w:rPr>
          <w:rStyle w:val="CharStyle124"/>
          <w:color w:val="5E5C63"/>
          <w:sz w:val="11"/>
          <w:szCs w:val="11"/>
        </w:rPr>
        <w:t xml:space="preserve">1л1 </w:t>
      </w:r>
      <w:r>
        <w:rPr>
          <w:rStyle w:val="CharStyle124"/>
          <w:color w:val="9DA1A8"/>
          <w:sz w:val="11"/>
          <w:szCs w:val="11"/>
        </w:rPr>
        <w:t>&gt; Техническая поддержка портала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bookmarkStart w:id="110" w:name="bookmark110"/>
      <w:r>
        <w:rPr>
          <w:rStyle w:val="CharStyle153"/>
        </w:rPr>
        <w:t>Техническая поддержка портала</w:t>
      </w:r>
      <w:bookmarkEnd w:id="110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820"/>
        <w:jc w:val="left"/>
      </w:pPr>
      <w:bookmarkStart w:id="112" w:name="bookmark112"/>
      <w:r>
        <w:rPr>
          <w:rStyle w:val="CharStyle9"/>
          <w:b/>
          <w:bCs/>
        </w:rPr>
        <w:t>Целевое обучение</w:t>
      </w:r>
      <w:bookmarkEnd w:id="112"/>
    </w:p>
    <w:p>
      <w:pPr>
        <w:pStyle w:val="Style123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118" w:val="left"/>
        </w:tabs>
        <w:bidi w:val="0"/>
        <w:spacing w:before="0" w:after="420" w:line="240" w:lineRule="auto"/>
        <w:ind w:left="0" w:right="0" w:firstLine="860"/>
        <w:jc w:val="both"/>
        <w:rPr>
          <w:sz w:val="11"/>
          <w:szCs w:val="11"/>
        </w:rPr>
      </w:pPr>
      <w:r>
        <w:rPr>
          <w:rStyle w:val="CharStyle124"/>
          <w:color w:val="4E80C0"/>
          <w:sz w:val="11"/>
          <w:szCs w:val="11"/>
        </w:rPr>
        <w:t>Вернуться к разделам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420" w:line="350" w:lineRule="auto"/>
        <w:ind w:left="0" w:right="0" w:firstLine="0"/>
        <w:jc w:val="both"/>
      </w:pPr>
      <w:r>
        <w:rPr>
          <w:rStyle w:val="CharStyle73"/>
        </w:rPr>
        <w:t>С чем возникла проблема?</w:t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pos="5176" w:val="left"/>
        </w:tabs>
        <w:bidi w:val="0"/>
        <w:spacing w:before="0" w:after="0" w:line="240" w:lineRule="auto"/>
        <w:ind w:left="2440" w:right="0" w:firstLine="0"/>
        <w:jc w:val="left"/>
      </w:pPr>
      <w:r>
        <w:rPr>
          <w:rStyle w:val="CharStyle46"/>
          <w:color w:val="5E5C63"/>
        </w:rPr>
        <w:t>,</w:t>
        <w:tab/>
        <w:t>Регистрация работодателя на портале «Работа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880" w:line="180" w:lineRule="auto"/>
        <w:ind w:left="0" w:right="0" w:firstLine="360"/>
        <w:jc w:val="left"/>
      </w:pPr>
      <w:r>
        <w:rPr>
          <w:rStyle w:val="CharStyle46"/>
          <w:color w:val="5E5C63"/>
        </w:rPr>
        <w:t>Преимущество целевого обучения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60"/>
        <w:jc w:val="left"/>
      </w:pPr>
      <w:r>
        <w:rPr>
          <w:rStyle w:val="CharStyle46"/>
          <w:color w:val="5E5C63"/>
        </w:rPr>
        <w:t>Для заказчика целевого обучения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</w:pPr>
      <w:bookmarkStart w:id="114" w:name="bookmark114"/>
      <w:r>
        <w:rPr>
          <w:rStyle w:val="CharStyle13"/>
          <w:b/>
          <w:bCs/>
        </w:rPr>
        <w:t>Рисунок 35 - Страница с часто задаваемыми вопросами</w:t>
      </w:r>
      <w:bookmarkEnd w:id="114"/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30880" cy="8839200"/>
            <wp:docPr id="170" name="Picutre 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3230880" cy="883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19" w:right="792" w:bottom="1345" w:left="1373" w:header="0" w:footer="3" w:gutter="0"/>
          <w:cols w:space="720"/>
          <w:noEndnote/>
          <w:rtlGutter w:val="0"/>
          <w:docGrid w:linePitch="360"/>
        </w:sectPr>
      </w:pPr>
      <w:bookmarkStart w:id="115" w:name="bookmark115"/>
      <w:r>
        <w:rPr>
          <w:rStyle w:val="CharStyle26"/>
          <w:b/>
          <w:bCs/>
        </w:rPr>
        <w:t>Рисунок 36 - Информационная страница для заказчик</w:t>
      </w:r>
      <w:r>
        <w:rPr>
          <w:rStyle w:val="CharStyle26"/>
          <w:rFonts w:ascii="Arial" w:eastAsia="Arial" w:hAnsi="Arial" w:cs="Arial"/>
          <w:b/>
          <w:bCs/>
        </w:rPr>
        <w:t xml:space="preserve">а </w:t>
      </w:r>
      <w:r>
        <w:rPr>
          <w:rStyle w:val="CharStyle26"/>
          <w:b/>
          <w:bCs/>
        </w:rPr>
        <w:t>целевого обучения</w:t>
      </w:r>
      <w:bookmarkEnd w:id="115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468495" cy="8759825"/>
            <wp:docPr id="171" name="Picutr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4468495" cy="8759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1119" w:right="1519" w:bottom="1162" w:left="2072" w:header="0" w:footer="3" w:gutter="0"/>
          <w:cols w:space="720"/>
          <w:noEndnote/>
          <w:rtlGutter w:val="0"/>
          <w:docGrid w:linePitch="360"/>
        </w:sectPr>
      </w:pPr>
      <w:bookmarkStart w:id="116" w:name="bookmark116"/>
      <w:r>
        <w:rPr>
          <w:rStyle w:val="CharStyle26"/>
          <w:b/>
          <w:bCs/>
        </w:rPr>
        <w:t>Рисунок 37 - Информационная страница для образовательной организации</w:t>
      </w:r>
      <w:bookmarkEnd w:id="116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119" w:name="bookmark119"/>
      <w:bookmarkStart w:id="120" w:name="bookmark120"/>
      <w:r>
        <w:rPr>
          <w:rStyle w:val="CharStyle21"/>
          <w:b/>
          <w:bCs/>
        </w:rPr>
        <w:t>2.1 Конкурсные группы</w:t>
      </w:r>
      <w:bookmarkEnd w:id="120"/>
      <w:bookmarkEnd w:id="11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Конкурсная группа представляет собой совокупность условий приема на целевое обучение.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Страница «Конкурсная группа» включает следующие вкладки:</w:t>
      </w:r>
    </w:p>
    <w:p>
      <w:pPr>
        <w:pStyle w:val="Style12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102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«Все конкурсные группы» - содержит все конкурсные группы, размещенные в Системе;</w:t>
      </w:r>
    </w:p>
    <w:p>
      <w:pPr>
        <w:pStyle w:val="Style12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1026" w:val="left"/>
        </w:tabs>
        <w:bidi w:val="0"/>
        <w:spacing w:before="0" w:line="271" w:lineRule="auto"/>
        <w:ind w:left="0" w:right="0" w:firstLine="720"/>
        <w:jc w:val="both"/>
      </w:pPr>
      <w:bookmarkStart w:id="122" w:name="bookmark122"/>
      <w:r>
        <w:rPr>
          <w:rStyle w:val="CharStyle13"/>
        </w:rPr>
        <w:t>«Детализированные квоты» - содержит список конкурсных групп с видом мест «Целевая детализированная квота», детализированных на компанию пользователя.</w:t>
      </w:r>
      <w:bookmarkEnd w:id="122"/>
    </w:p>
    <w:p>
      <w:pPr>
        <w:pStyle w:val="Style20"/>
        <w:keepNext w:val="0"/>
        <w:keepLines w:val="0"/>
        <w:widowControl w:val="0"/>
        <w:numPr>
          <w:ilvl w:val="2"/>
          <w:numId w:val="27"/>
        </w:numPr>
        <w:shd w:val="clear" w:color="auto" w:fill="auto"/>
        <w:tabs>
          <w:tab w:pos="1376" w:val="left"/>
        </w:tabs>
        <w:bidi w:val="0"/>
        <w:spacing w:before="0" w:after="100"/>
        <w:ind w:left="0" w:right="0"/>
        <w:jc w:val="both"/>
      </w:pPr>
      <w:bookmarkStart w:id="123" w:name="bookmark123"/>
      <w:r>
        <w:rPr>
          <w:rStyle w:val="CharStyle21"/>
          <w:b/>
          <w:bCs/>
        </w:rPr>
        <w:t>Вкладка «Все конкурсные группы»</w:t>
      </w:r>
      <w:bookmarkEnd w:id="12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Вкладка «Все конкурсные группы» включает (рисунок</w:t>
      </w:r>
      <w:hyperlink w:anchor="bookmark129" w:tooltip="Current Document">
        <w:r>
          <w:rPr>
            <w:rStyle w:val="CharStyle13"/>
          </w:rPr>
          <w:t xml:space="preserve"> 39)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блок «Поиск конкурсных групп»;</w:t>
      </w:r>
    </w:p>
    <w:p>
      <w:pPr>
        <w:pStyle w:val="Style12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счетчик конкурсных групп;</w:t>
      </w:r>
    </w:p>
    <w:p>
      <w:pPr>
        <w:pStyle w:val="Style12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ссылка «Узнать больше про квоты»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осуществляется переход на информационную страницу ЕПГУ, содержащую сведения о квотах;</w:t>
      </w:r>
    </w:p>
    <w:p>
      <w:pPr>
        <w:pStyle w:val="Style12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блок со списком конкурсных групп;</w:t>
      </w:r>
    </w:p>
    <w:p>
      <w:pPr>
        <w:pStyle w:val="Style12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021" w:val="left"/>
        </w:tabs>
        <w:bidi w:val="0"/>
        <w:spacing w:before="0"/>
        <w:ind w:left="0" w:right="0" w:firstLine="720"/>
        <w:jc w:val="both"/>
      </w:pPr>
      <w:r>
        <w:rPr>
          <w:rStyle w:val="CharStyle13"/>
        </w:rPr>
        <w:t>область навигации, позволяющую перемещаться между страницами с конкурсными группами.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both"/>
      </w:pPr>
      <w:r>
        <w:rPr>
          <w:rStyle w:val="CharStyle13"/>
        </w:rPr>
        <w:t>В случае отсутствия актуальных конкурсных групп на странице отображается соответствующая информация (рисунок</w:t>
      </w:r>
      <w:hyperlink w:anchor="bookmark128" w:tooltip="Current Document">
        <w:r>
          <w:rPr>
            <w:rStyle w:val="CharStyle13"/>
          </w:rPr>
          <w:t xml:space="preserve"> 38)</w:t>
        </w:r>
      </w:hyperlink>
      <w:r>
        <w:rPr>
          <w:rStyle w:val="CharStyle13"/>
        </w:rPr>
        <w:t>.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Style w:val="CharStyle35"/>
          <w:color w:val="888891"/>
        </w:rPr>
        <w:t>(д) &gt; Конкурсные группы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5" w:name="bookmark125"/>
      <w:r>
        <w:rPr>
          <w:rStyle w:val="CharStyle57"/>
        </w:rPr>
        <w:t>Целевое обучение</w:t>
      </w:r>
      <w:bookmarkEnd w:id="125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129" w:right="822" w:bottom="3899" w:left="1391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39395" distB="0" distL="0" distR="0" simplePos="0" relativeHeight="125829486" behindDoc="0" locked="0" layoutInCell="1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239395</wp:posOffset>
                </wp:positionV>
                <wp:extent cx="1115695" cy="216535"/>
                <wp:wrapTopAndBottom/>
                <wp:docPr id="172" name="Shape 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5695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</w:rPr>
                              <w:t>Предложения целевого обучения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8" type="#_x0000_t202" style="position:absolute;margin-left:80.850000000000009pt;margin-top:18.850000000000001pt;width:87.850000000000009pt;height:17.050000000000001pt;z-index:-125829267;mso-wrap-distance-left:0;mso-wrap-distance-top:18.8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4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</w:rPr>
                        <w:t>Предложения целевого обучения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55245" distL="0" distR="0" simplePos="0" relativeHeight="125829488" behindDoc="0" locked="0" layoutInCell="1" allowOverlap="1">
                <wp:simplePos x="0" y="0"/>
                <wp:positionH relativeFrom="page">
                  <wp:posOffset>2782570</wp:posOffset>
                </wp:positionH>
                <wp:positionV relativeFrom="paragraph">
                  <wp:posOffset>190500</wp:posOffset>
                </wp:positionV>
                <wp:extent cx="1883410" cy="210185"/>
                <wp:wrapTopAndBottom/>
                <wp:docPr id="174" name="Shape 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83410" cy="210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2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bookmarkStart w:id="117" w:name="bookmark117"/>
                            <w:r>
                              <w:rPr>
                                <w:rStyle w:val="CharStyle43"/>
                              </w:rPr>
                              <w:t>Конкурсные группы</w:t>
                            </w:r>
                            <w:bookmarkEnd w:id="117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0" type="#_x0000_t202" style="position:absolute;margin-left:219.09999999999999pt;margin-top:15.pt;width:148.30000000000001pt;height:16.550000000000001pt;z-index:-125829265;mso-wrap-distance-left:0;mso-wrap-distance-top:15.pt;mso-wrap-distance-right:0;mso-wrap-distance-bottom:4.3500000000000005pt;mso-position-horizontal-relative:page" filled="f" stroked="f">
                <v:textbox inset="0,0,0,0">
                  <w:txbxContent>
                    <w:p>
                      <w:pPr>
                        <w:pStyle w:val="Style42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bookmarkStart w:id="117" w:name="bookmark117"/>
                      <w:r>
                        <w:rPr>
                          <w:rStyle w:val="CharStyle43"/>
                        </w:rPr>
                        <w:t>Конкурсные группы</w:t>
                      </w:r>
                      <w:bookmarkEnd w:id="117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78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76" w:right="0" w:bottom="125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mc:AlternateContent>
          <mc:Choice Requires="wps">
            <w:drawing>
              <wp:anchor distT="0" distB="0" distL="114300" distR="114300" simplePos="0" relativeHeight="125829490" behindDoc="0" locked="0" layoutInCell="1" allowOverlap="1">
                <wp:simplePos x="0" y="0"/>
                <wp:positionH relativeFrom="page">
                  <wp:posOffset>1032510</wp:posOffset>
                </wp:positionH>
                <wp:positionV relativeFrom="paragraph">
                  <wp:posOffset>25400</wp:posOffset>
                </wp:positionV>
                <wp:extent cx="868680" cy="121920"/>
                <wp:wrapSquare wrapText="bothSides"/>
                <wp:docPr id="176" name="Shape 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868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6F6F7A"/>
                              </w:rPr>
                              <w:t>Мои предложения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2" type="#_x0000_t202" style="position:absolute;margin-left:81.299999999999997pt;margin-top:2.pt;width:68.400000000000006pt;height:9.5999999999999996pt;z-index:-12582926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6F6F7A"/>
                        </w:rPr>
                        <w:t>Мои предложения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Style w:val="CharStyle46"/>
          <w:color w:val="6F6F7A"/>
        </w:rPr>
        <w:t>На текущий момент отсутствуют актуальные конкурсные группы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hanging="500"/>
        <w:jc w:val="left"/>
      </w:pPr>
      <w:r>
        <w:rPr>
          <w:rStyle w:val="CharStyle46"/>
        </w:rPr>
        <w:t>Заявки на обучение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hanging="500"/>
        <w:jc w:val="left"/>
      </w:pPr>
      <w:r>
        <w:rPr>
          <w:rStyle w:val="CharStyle46"/>
        </w:rPr>
        <w:t>Договоры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hanging="500"/>
        <w:jc w:val="left"/>
      </w:pPr>
      <w:r>
        <w:rPr>
          <w:rStyle w:val="CharStyle46"/>
          <w:color w:val="4E80C0"/>
        </w:rPr>
        <w:t>Конкурсные группы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hanging="500"/>
        <w:jc w:val="left"/>
        <w:rPr>
          <w:sz w:val="11"/>
          <w:szCs w:val="11"/>
        </w:rPr>
      </w:pPr>
      <w:r>
        <w:rPr>
          <w:rStyle w:val="CharStyle124"/>
          <w:color w:val="4E80C0"/>
          <w:sz w:val="11"/>
          <w:szCs w:val="11"/>
        </w:rPr>
        <w:t>О целевом обучении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hanging="500"/>
        <w:jc w:val="left"/>
        <w:rPr>
          <w:sz w:val="11"/>
          <w:szCs w:val="11"/>
        </w:rPr>
      </w:pPr>
      <w:r>
        <w:rPr>
          <w:rStyle w:val="CharStyle124"/>
          <w:color w:val="4E80C0"/>
          <w:sz w:val="11"/>
          <w:szCs w:val="11"/>
        </w:rPr>
        <w:t>Часто задаваемые вопросы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128" w:name="bookmark128"/>
      <w:r>
        <w:rPr>
          <w:rStyle w:val="CharStyle13"/>
          <w:b/>
          <w:bCs/>
        </w:rPr>
        <w:t>Рисунок 38 - Страница «Конкурсные группы»</w:t>
      </w:r>
      <w:bookmarkEnd w:id="128"/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74590" cy="8942705"/>
            <wp:docPr id="178" name="Picutr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4974590" cy="8942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96" w:right="0" w:firstLine="0"/>
        <w:jc w:val="left"/>
      </w:pPr>
      <w:bookmarkStart w:id="129" w:name="bookmark129"/>
      <w:r>
        <w:rPr>
          <w:rStyle w:val="CharStyle26"/>
          <w:b/>
          <w:bCs/>
        </w:rPr>
        <w:t>Рисунок 39 - Страница «Конкурсные группы»</w:t>
      </w:r>
      <w:bookmarkEnd w:id="129"/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 умолчанию в блоке «Поиск конкурсных групп» отображены следующие поля для отбора конкурсных групп (рисунок</w:t>
      </w:r>
      <w:hyperlink w:anchor="bookmark132" w:tooltip="Current Document">
        <w:r>
          <w:rPr>
            <w:rStyle w:val="CharStyle13"/>
          </w:rPr>
          <w:t xml:space="preserve"> 40)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40" w:lineRule="auto"/>
        <w:ind w:left="0" w:right="0" w:firstLine="720"/>
        <w:jc w:val="both"/>
      </w:pPr>
      <w:r>
        <w:rPr>
          <w:rStyle w:val="CharStyle13"/>
        </w:rPr>
        <w:t>«Направление подготовки»;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380" w:line="240" w:lineRule="auto"/>
        <w:ind w:left="0" w:right="0" w:firstLine="720"/>
        <w:jc w:val="both"/>
      </w:pPr>
      <w:r>
        <w:drawing>
          <wp:anchor distT="0" distB="0" distL="114300" distR="114300" simplePos="0" relativeHeight="125829492" behindDoc="0" locked="0" layoutInCell="1" allowOverlap="1">
            <wp:simplePos x="0" y="0"/>
            <wp:positionH relativeFrom="page">
              <wp:posOffset>4057650</wp:posOffset>
            </wp:positionH>
            <wp:positionV relativeFrom="paragraph">
              <wp:posOffset>381000</wp:posOffset>
            </wp:positionV>
            <wp:extent cx="2804160" cy="932815"/>
            <wp:wrapSquare wrapText="left"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2804160" cy="9328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13"/>
        </w:rPr>
        <w:t>«Учебное заведение».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180"/>
        <w:jc w:val="left"/>
      </w:pPr>
      <w:bookmarkStart w:id="130" w:name="bookmark130"/>
      <w:r>
        <w:rPr>
          <w:rStyle w:val="CharStyle43"/>
        </w:rPr>
        <w:t>Поиск конкурсных групп</w:t>
      </w:r>
      <w:bookmarkEnd w:id="130"/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180"/>
        <w:jc w:val="left"/>
      </w:pPr>
      <w:r>
        <mc:AlternateContent>
          <mc:Choice Requires="wps">
            <w:drawing>
              <wp:anchor distT="0" distB="0" distL="114300" distR="114300" simplePos="0" relativeHeight="125829493" behindDoc="0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317500</wp:posOffset>
                </wp:positionV>
                <wp:extent cx="1106170" cy="128270"/>
                <wp:wrapTopAndBottom/>
                <wp:docPr id="181" name="Shape 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6170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9DA1A8"/>
                              </w:rPr>
                              <w:t>Выберите значение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89.600000000000009pt;margin-top:25.pt;width:87.100000000000009pt;height:10.1pt;z-index:-12582926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9DA1A8"/>
                        </w:rPr>
                        <w:t>Выберите значение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Style w:val="CharStyle73"/>
        </w:rPr>
        <w:t>Направление подготовки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420" w:after="60"/>
        <w:ind w:left="0" w:right="0" w:firstLine="0"/>
        <w:jc w:val="center"/>
      </w:pPr>
      <w:bookmarkStart w:id="132" w:name="bookmark132"/>
      <w:bookmarkStart w:id="133" w:name="bookmark133"/>
      <w:r>
        <w:rPr>
          <w:rStyle w:val="CharStyle21"/>
          <w:b/>
          <w:bCs/>
        </w:rPr>
        <w:t>Рисунок 40 - Блок «Поиск конкурсной группы»</w:t>
      </w:r>
      <w:bookmarkEnd w:id="133"/>
      <w:bookmarkEnd w:id="13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нажатии на кнопку «Все фильтры» на странице отображаются дополнительные поля для отбора конкурсных групп по следующим параметрам (рисунок</w:t>
      </w:r>
      <w:hyperlink w:anchor="bookmark127" w:tooltip="Current Document">
        <w:r>
          <w:rPr>
            <w:rStyle w:val="CharStyle13"/>
          </w:rPr>
          <w:t xml:space="preserve"> 41)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0" w:line="293" w:lineRule="auto"/>
        <w:ind w:left="0" w:right="0" w:firstLine="720"/>
        <w:jc w:val="left"/>
      </w:pPr>
      <w:r>
        <w:rPr>
          <w:rStyle w:val="CharStyle13"/>
        </w:rPr>
        <w:t>«Регион обучения»;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0" w:line="293" w:lineRule="auto"/>
        <w:ind w:left="0" w:right="0" w:firstLine="720"/>
        <w:jc w:val="left"/>
      </w:pPr>
      <w:r>
        <w:rPr>
          <w:rStyle w:val="CharStyle13"/>
        </w:rPr>
        <w:t>«Уровень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0" w:line="293" w:lineRule="auto"/>
        <w:ind w:left="0" w:right="0" w:firstLine="720"/>
        <w:jc w:val="left"/>
      </w:pPr>
      <w:r>
        <w:rPr>
          <w:rStyle w:val="CharStyle13"/>
        </w:rPr>
        <w:t>«Вид мест»;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26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«Профиль образовательной программы»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поисковая строка. После ввода запроса следует нажать на кнопку 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120" w:line="293" w:lineRule="auto"/>
        <w:ind w:left="0" w:right="0" w:firstLine="720"/>
        <w:jc w:val="both"/>
      </w:pPr>
      <w:r>
        <w:rPr>
          <w:rStyle w:val="CharStyle13"/>
        </w:rPr>
        <w:t>«Форма обучения».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1500" w:right="0" w:hanging="150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Все поля фильтров, кроме «Профиль образовательной программы», представляют собой выпадающий список с множественным выбором значений.</w:t>
      </w:r>
    </w:p>
    <w:p>
      <w:pPr>
        <w:widowControl w:val="0"/>
        <w:spacing w:line="1" w:lineRule="exact"/>
      </w:pPr>
      <w:r>
        <w:drawing>
          <wp:anchor distT="12700" distB="749935" distL="21590" distR="0" simplePos="0" relativeHeight="125829495" behindDoc="0" locked="0" layoutInCell="1" allowOverlap="1">
            <wp:simplePos x="0" y="0"/>
            <wp:positionH relativeFrom="page">
              <wp:posOffset>946150</wp:posOffset>
            </wp:positionH>
            <wp:positionV relativeFrom="paragraph">
              <wp:posOffset>12700</wp:posOffset>
            </wp:positionV>
            <wp:extent cx="6126480" cy="3200400"/>
            <wp:wrapTopAndBottom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6126480" cy="32004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3298190</wp:posOffset>
                </wp:positionV>
                <wp:extent cx="6148070" cy="664210"/>
                <wp:wrapNone/>
                <wp:docPr id="185" name="Shape 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48070" cy="664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6" w:lineRule="auto"/>
                              <w:ind w:left="0" w:right="0" w:firstLine="0"/>
                              <w:jc w:val="left"/>
                            </w:pPr>
                            <w:bookmarkStart w:id="127" w:name="bookmark127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41 - Блок «Поиск конкурсной группы» с дополнительными полями для отбора</w:t>
                            </w:r>
                            <w:bookmarkEnd w:id="127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720"/>
                              <w:jc w:val="both"/>
                            </w:pPr>
                            <w:r>
                              <w:rPr>
                                <w:rStyle w:val="CharStyle26"/>
                              </w:rPr>
                              <w:t>После заполнения полей осуществляется поиск конкурсных групп по выбранным критериям.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margin-left:72.799999999999997pt;margin-top:259.69999999999999pt;width:484.10000000000002pt;height:52.300000000000004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6" w:lineRule="auto"/>
                        <w:ind w:left="0" w:right="0" w:firstLine="0"/>
                        <w:jc w:val="left"/>
                      </w:pPr>
                      <w:bookmarkStart w:id="127" w:name="bookmark127"/>
                      <w:r>
                        <w:rPr>
                          <w:rStyle w:val="CharStyle26"/>
                          <w:b/>
                          <w:bCs/>
                        </w:rPr>
                        <w:t>Рисунок 41 - Блок «Поиск конкурсной группы» с дополнительными полями для отбора</w:t>
                      </w:r>
                      <w:bookmarkEnd w:id="127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720"/>
                        <w:jc w:val="both"/>
                      </w:pPr>
                      <w:r>
                        <w:rPr>
                          <w:rStyle w:val="CharStyle26"/>
                        </w:rPr>
                        <w:t>После заполнения полей осуществляется поиск конкурсных групп по выбранным критериям.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Скрыть дополнительные поля фильтрации можно при помощи кнопки «Скрыть фильтры», при этом выбранные фильтры будут отображены на странице в виде тегов (рисунок</w:t>
      </w:r>
      <w:hyperlink w:anchor="bookmark135" w:tooltip="Current Document">
        <w:r>
          <w:rPr>
            <w:rStyle w:val="CharStyle13"/>
          </w:rPr>
          <w:t xml:space="preserve"> 42)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Для сброса настроек поиска следует нажать на кнопку «Сбросить фильтры».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20130" cy="3462655"/>
            <wp:docPr id="187" name="Picutr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6120130" cy="3462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135" w:name="bookmark135"/>
      <w:r>
        <w:rPr>
          <w:rStyle w:val="CharStyle26"/>
          <w:b/>
          <w:bCs/>
        </w:rPr>
        <w:t>Рисунок 42 - Результат поиска</w:t>
      </w:r>
      <w:bookmarkEnd w:id="135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Результат поиска отображается в виде списка с краткой информацией о каждой из отобранных конкурсных групп (рисунок</w:t>
      </w:r>
      <w:hyperlink w:anchor="bookmark136" w:tooltip="Current Document">
        <w:r>
          <w:rPr>
            <w:rStyle w:val="CharStyle26"/>
          </w:rPr>
          <w:t xml:space="preserve"> 43)</w:t>
        </w:r>
      </w:hyperlink>
      <w:r>
        <w:rPr>
          <w:rStyle w:val="CharStyle26"/>
        </w:rPr>
        <w:t>: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вид мест;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180" w:line="221" w:lineRule="auto"/>
        <w:ind w:left="0" w:right="0" w:firstLine="720"/>
        <w:jc w:val="both"/>
      </w:pPr>
      <w:r>
        <w:rPr>
          <w:rStyle w:val="CharStyle13"/>
        </w:rPr>
        <w:t>дополнительные признаки (при наличии):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380" w:val="left"/>
        </w:tabs>
        <w:bidi w:val="0"/>
        <w:spacing w:before="0" w:after="60" w:line="221" w:lineRule="auto"/>
        <w:ind w:left="1060" w:right="0" w:firstLine="0"/>
        <w:jc w:val="both"/>
      </w:pPr>
      <w:r>
        <w:rPr>
          <w:rStyle w:val="CharStyle13"/>
        </w:rPr>
        <w:t>«Конкурс для иностранных граждан»;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380" w:val="left"/>
        </w:tabs>
        <w:bidi w:val="0"/>
        <w:spacing w:before="0" w:after="60" w:line="221" w:lineRule="auto"/>
        <w:ind w:left="1060" w:right="0" w:firstLine="0"/>
        <w:jc w:val="both"/>
      </w:pPr>
      <w:r>
        <w:rPr>
          <w:rStyle w:val="CharStyle13"/>
        </w:rPr>
        <w:t>«Только для граждан РФ»;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380" w:val="left"/>
        </w:tabs>
        <w:bidi w:val="0"/>
        <w:spacing w:before="0" w:after="60" w:line="221" w:lineRule="auto"/>
        <w:ind w:left="1060" w:right="0" w:firstLine="0"/>
        <w:jc w:val="both"/>
      </w:pPr>
      <w:r>
        <w:rPr>
          <w:rStyle w:val="CharStyle13"/>
        </w:rPr>
        <w:t>«Для поступающих на второе высшее образование в области искусств»;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380" w:val="left"/>
        </w:tabs>
        <w:bidi w:val="0"/>
        <w:spacing w:before="0" w:after="60" w:line="221" w:lineRule="auto"/>
        <w:ind w:left="1060" w:right="0" w:firstLine="0"/>
        <w:jc w:val="both"/>
      </w:pPr>
      <w:r>
        <w:rPr>
          <w:rStyle w:val="CharStyle13"/>
        </w:rPr>
        <w:t>«Наличие предварительных прослушиваний (туров)»;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380" w:val="left"/>
        </w:tabs>
        <w:bidi w:val="0"/>
        <w:spacing w:before="0" w:after="60" w:line="221" w:lineRule="auto"/>
        <w:ind w:left="1060" w:right="0" w:firstLine="0"/>
        <w:jc w:val="both"/>
      </w:pPr>
      <w:r>
        <w:rPr>
          <w:rStyle w:val="CharStyle13"/>
        </w:rPr>
        <w:t>«Необходимость медицинского осмотра»;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380" w:val="left"/>
        </w:tabs>
        <w:bidi w:val="0"/>
        <w:spacing w:before="0" w:after="60" w:line="221" w:lineRule="auto"/>
        <w:ind w:left="1060" w:right="0" w:firstLine="0"/>
        <w:jc w:val="both"/>
      </w:pPr>
      <w:r>
        <w:rPr>
          <w:rStyle w:val="CharStyle13"/>
        </w:rPr>
        <w:t>«Только для высшего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380" w:val="left"/>
        </w:tabs>
        <w:bidi w:val="0"/>
        <w:spacing w:before="0" w:after="180" w:line="221" w:lineRule="auto"/>
        <w:ind w:left="1060" w:right="0" w:firstLine="0"/>
        <w:jc w:val="both"/>
      </w:pPr>
      <w:r>
        <w:rPr>
          <w:rStyle w:val="CharStyle13"/>
        </w:rPr>
        <w:t>«Только для среднего профессионального образования».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начало мероприятия по Мск;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направление подготовки - является названием конкурсной группы;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направление подготовки УГСН отображается множество значений (при наличии);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регион;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образовательная организация;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уровень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форма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образовательная программа (отображается множество значений (при наличии));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45" w:val="left"/>
        </w:tabs>
        <w:bidi w:val="0"/>
        <w:spacing w:before="0" w:after="60" w:line="221" w:lineRule="auto"/>
        <w:ind w:left="0" w:right="0" w:firstLine="720"/>
        <w:jc w:val="both"/>
      </w:pPr>
      <w:r>
        <w:rPr>
          <w:rStyle w:val="CharStyle13"/>
        </w:rPr>
        <w:t>профиль (отображается множество значений (при наличии));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1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дополнительные параметры (отображается множество значений (при наличии));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1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информация о распределении квоты (при наличии);</w:t>
      </w:r>
    </w:p>
    <w:p>
      <w:pPr>
        <w:pStyle w:val="Style12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012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количество мест.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Рядом с конкурсной группой размещена кнопка «Создать предложение», при нажатии на которую осуществляется переход на форму создания предложения (см. п.</w:t>
      </w:r>
      <w:hyperlink w:anchor="bookmark171" w:tooltip="Current Document">
        <w:r>
          <w:rPr>
            <w:rStyle w:val="CharStyle13"/>
          </w:rPr>
          <w:t xml:space="preserve"> 3.1.1)</w:t>
        </w:r>
      </w:hyperlink>
      <w:r>
        <w:rPr>
          <w:rStyle w:val="CharStyle13"/>
        </w:rPr>
        <w:t>. Кнопка «Создать предложение» не отображается на краткой карточке конкурсной группы с видом мест «Целевая детализированная квота» в случае отсутствия детализации на компанию пользователя или детализации на «Иных заказчиков».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 случае отсутствия актуальных конкурсных групп, удовлетворяющих выбранным критериям поиска, на странице отображается соответствующая информация (рисунок</w:t>
      </w:r>
      <w:hyperlink w:anchor="bookmark135" w:tooltip="Current Document">
        <w:r>
          <w:rPr>
            <w:rStyle w:val="CharStyle13"/>
          </w:rPr>
          <w:t xml:space="preserve"> 42)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</w:rPr>
        <w:t>При нажатии на название конкурсной группы осуществляется переход в карточку данной конкурсной группы (см. п.</w:t>
      </w:r>
      <w:hyperlink w:anchor="bookmark140" w:tooltip="Current Document">
        <w:r>
          <w:rPr>
            <w:rStyle w:val="CharStyle13"/>
          </w:rPr>
          <w:t xml:space="preserve"> 2.2)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03775" cy="8820785"/>
            <wp:docPr id="188" name="Picutr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4803775" cy="8820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78" w:right="0" w:firstLine="0"/>
        <w:jc w:val="left"/>
      </w:pPr>
      <w:bookmarkStart w:id="136" w:name="bookmark136"/>
      <w:r>
        <w:rPr>
          <w:rStyle w:val="CharStyle26"/>
          <w:b/>
          <w:bCs/>
        </w:rPr>
        <w:t>Рисунок 43 - Результат поиска</w:t>
      </w:r>
      <w:bookmarkEnd w:id="136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bookmarkStart w:id="137" w:name="bookmark137"/>
      <w:bookmarkStart w:id="138" w:name="bookmark138"/>
      <w:r>
        <w:rPr>
          <w:rStyle w:val="CharStyle21"/>
          <w:b/>
          <w:bCs/>
        </w:rPr>
        <w:t>2.1.2 Вкладка «Детализированные квоты»</w:t>
      </w:r>
      <w:bookmarkEnd w:id="138"/>
      <w:bookmarkEnd w:id="13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720"/>
        <w:jc w:val="both"/>
      </w:pPr>
      <w:bookmarkStart w:id="140" w:name="bookmark140"/>
      <w:r>
        <w:rPr>
          <w:rStyle w:val="CharStyle13"/>
        </w:rPr>
        <w:t>Вкладка «Детализированные квоты» содержит идентичный набор элементов, описанный во вкладке «Все конкурсные группы», однако, включает информацию только о конкурсных группах компании пользователя, работающего в Системе.</w:t>
      </w:r>
      <w:bookmarkEnd w:id="140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bookmarkStart w:id="141" w:name="bookmark141"/>
      <w:r>
        <w:rPr>
          <w:rStyle w:val="CharStyle21"/>
          <w:b/>
          <w:bCs/>
        </w:rPr>
        <w:t>2.2 Карточка конкурсной группы</w:t>
      </w:r>
      <w:bookmarkEnd w:id="14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Карточка конкурсной группы содержит (рисунок</w:t>
      </w:r>
      <w:hyperlink w:anchor="bookmark145" w:tooltip="Current Document">
        <w:r>
          <w:rPr>
            <w:rStyle w:val="CharStyle13"/>
          </w:rPr>
          <w:t xml:space="preserve"> 44)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кнопку «Вернуться к конкурсным группам»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кнопку осуществляется переход на страницу «Конкурсные группы» (рисунок</w:t>
      </w:r>
      <w:hyperlink w:anchor="bookmark129" w:tooltip="Current Document">
        <w:r>
          <w:rPr>
            <w:rStyle w:val="CharStyle13"/>
          </w:rPr>
          <w:t xml:space="preserve"> 39)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592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название конкурсной группы;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03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основной блок, расположенный слева, включающий следующие сведения о конкурсной группе: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120"/>
        <w:ind w:left="1060" w:right="0" w:firstLine="0"/>
        <w:jc w:val="both"/>
      </w:pPr>
      <w:r>
        <w:rPr>
          <w:rStyle w:val="CharStyle13"/>
        </w:rPr>
        <w:t>дополнительные признаки (при наличии):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2312" w:val="left"/>
        </w:tabs>
        <w:bidi w:val="0"/>
        <w:spacing w:before="0" w:after="0"/>
        <w:ind w:left="1400" w:right="0" w:firstLine="0"/>
        <w:jc w:val="both"/>
      </w:pPr>
      <w:r>
        <w:rPr>
          <w:rStyle w:val="CharStyle13"/>
        </w:rPr>
        <w:t>«Конкурс для иностранных граждан»;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2312" w:val="left"/>
        </w:tabs>
        <w:bidi w:val="0"/>
        <w:spacing w:before="0" w:after="0"/>
        <w:ind w:left="1400" w:right="0" w:firstLine="0"/>
        <w:jc w:val="both"/>
      </w:pPr>
      <w:r>
        <w:rPr>
          <w:rStyle w:val="CharStyle13"/>
        </w:rPr>
        <w:t>«Только для граждан РФ»;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2312" w:val="left"/>
        </w:tabs>
        <w:bidi w:val="0"/>
        <w:spacing w:before="0" w:after="0"/>
        <w:ind w:left="1400" w:right="0" w:firstLine="0"/>
        <w:jc w:val="both"/>
      </w:pPr>
      <w:r>
        <w:rPr>
          <w:rStyle w:val="CharStyle13"/>
        </w:rPr>
        <w:t>«Для поступающих на второе высшее образование в области искусств»;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2312" w:val="left"/>
        </w:tabs>
        <w:bidi w:val="0"/>
        <w:spacing w:before="0" w:after="0"/>
        <w:ind w:left="1400" w:right="0" w:firstLine="0"/>
        <w:jc w:val="both"/>
      </w:pPr>
      <w:r>
        <w:rPr>
          <w:rStyle w:val="CharStyle13"/>
        </w:rPr>
        <w:t>«Наличие предварительных прослушиваний (туров)»;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2312" w:val="left"/>
        </w:tabs>
        <w:bidi w:val="0"/>
        <w:spacing w:before="0" w:after="0"/>
        <w:ind w:left="1400" w:right="0" w:firstLine="0"/>
        <w:jc w:val="both"/>
      </w:pPr>
      <w:r>
        <w:rPr>
          <w:rStyle w:val="CharStyle13"/>
        </w:rPr>
        <w:t>«Необходимость медицинского осмотра»;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2312" w:val="left"/>
        </w:tabs>
        <w:bidi w:val="0"/>
        <w:spacing w:before="0" w:after="0"/>
        <w:ind w:left="1400" w:right="0" w:firstLine="0"/>
        <w:jc w:val="both"/>
      </w:pPr>
      <w:r>
        <w:rPr>
          <w:rStyle w:val="CharStyle13"/>
        </w:rPr>
        <w:t>«Только для высшего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2312" w:val="left"/>
        </w:tabs>
        <w:bidi w:val="0"/>
        <w:spacing w:before="0" w:after="120"/>
        <w:ind w:left="1400" w:right="0" w:firstLine="0"/>
        <w:jc w:val="both"/>
      </w:pPr>
      <w:r>
        <w:rPr>
          <w:rStyle w:val="CharStyle13"/>
        </w:rPr>
        <w:t>«Только для среднего профессионального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вид мест;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этап приема;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информация о распределении квоты (при наличии);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уровень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требуемый уровень общего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направление подготовки;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>профиль образовательной программы (отображается множество значений (при наличии));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образовательная программа (отображается множество значений (при наличии));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форма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форма оплаты;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количество мест;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вступительные испытания;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число ДВИ творческой и (или) профессиональной направленности;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число ДВИ профильной направленности;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требование справки;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дата окончания приема согласий;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дополнительные параметры (отображается множество значений (при наличии));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>направление подготовки УГСН (отображается множество значений (при наличии));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бюджет;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начало мероприятия по Мск;</w:t>
      </w:r>
    </w:p>
    <w:p>
      <w:pPr>
        <w:pStyle w:val="Style12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1967" w:val="left"/>
        </w:tabs>
        <w:bidi w:val="0"/>
        <w:spacing w:before="0"/>
        <w:ind w:left="1060" w:right="0" w:firstLine="0"/>
        <w:jc w:val="both"/>
      </w:pPr>
      <w:r>
        <w:rPr>
          <w:rStyle w:val="CharStyle13"/>
        </w:rPr>
        <w:t>окончание мероприятия по Мск,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03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дополнительный блок, расположенный справа, включающий краткую информацию об учебном заведении: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наименование учебного заведения;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регион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ОГРН;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ИНН;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КПП;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>наименование головной организации для образовательной организации (при наличии);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учредитель;</w:t>
      </w:r>
    </w:p>
    <w:p>
      <w:pPr>
        <w:pStyle w:val="Style12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962" w:val="left"/>
        </w:tabs>
        <w:bidi w:val="0"/>
        <w:spacing w:before="0" w:after="160"/>
        <w:ind w:left="1400" w:right="0" w:hanging="340"/>
        <w:jc w:val="both"/>
      </w:pPr>
      <w:r>
        <w:rPr>
          <w:rStyle w:val="CharStyle13"/>
        </w:rPr>
        <w:t xml:space="preserve">кнопку «Создать предложение»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кнопку осуществляется переход на форму создания предложения (см. п.</w:t>
      </w:r>
      <w:hyperlink w:anchor="bookmark171" w:tooltip="Current Document">
        <w:r>
          <w:rPr>
            <w:rStyle w:val="CharStyle13"/>
          </w:rPr>
          <w:t xml:space="preserve"> 3.1.1)</w:t>
        </w:r>
      </w:hyperlink>
      <w:r>
        <w:rPr>
          <w:rStyle w:val="CharStyle13"/>
        </w:rPr>
        <w:t xml:space="preserve"> (кнопка «Создать предложение» не отображается на карточке конкурсной группы с видом мест «Целевая детализированная квота» в случае отсутствия детализации на компанию пользователя или детализации на «Иных заказчиков»).</w:t>
      </w:r>
    </w:p>
    <w:p>
      <w:pPr>
        <w:pStyle w:val="Style13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560"/>
        <w:jc w:val="both"/>
      </w:pPr>
      <w:bookmarkStart w:id="143" w:name="bookmark143"/>
      <w:r>
        <w:rPr>
          <w:rStyle w:val="CharStyle136"/>
        </w:rPr>
        <w:t>Целевое обучение</w:t>
      </w:r>
      <w:bookmarkEnd w:id="143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560"/>
        <w:jc w:val="both"/>
      </w:pPr>
      <w:r>
        <w:rPr>
          <w:rStyle w:val="CharStyle124"/>
          <w:color w:val="477695"/>
        </w:rPr>
        <w:t>&lt; Вернуться к конкурсным группам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  <w:rPr>
          <w:sz w:val="20"/>
          <w:szCs w:val="20"/>
        </w:rPr>
      </w:pPr>
      <w:r>
        <w:rPr>
          <w:rStyle w:val="CharStyle73"/>
          <w:sz w:val="20"/>
          <w:szCs w:val="20"/>
        </w:rPr>
        <w:t>Клиническая медицина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19710" distB="3175" distL="0" distR="0" simplePos="0" relativeHeight="125829496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ragraph">
                  <wp:posOffset>219710</wp:posOffset>
                </wp:positionV>
                <wp:extent cx="1374775" cy="3200400"/>
                <wp:wrapTopAndBottom/>
                <wp:docPr id="189" name="Shape 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4775" cy="3200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Необходимость медицинского осмотра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Только для высшего образования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Вид мест: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Этап приёма: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6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Квота распределена на: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Уровень образования: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Направление подготовки: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Профиль образовательной программы: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Образовательная программа: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Форма обучения: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Количество мест: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Дополнительные параметры: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Направления подготовки УГОН: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Бюджет: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Начало мероприятия по Мск: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2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5474A"/>
                                <w:sz w:val="11"/>
                                <w:szCs w:val="11"/>
                              </w:rPr>
                              <w:t>Окончание мероприятия по Мск: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110.pt;margin-top:17.300000000000001pt;width:108.25pt;height:252.pt;z-index:-125829257;mso-wrap-distance-left:0;mso-wrap-distance-top:17.300000000000001pt;mso-wrap-distance-right:0;mso-wrap-distance-bottom:0.25pt;mso-position-horizontal-relative:page" filled="f" stroked="f">
                <v:textbox inset="0,0,0,0">
                  <w:txbxContent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Необходимость медицинского осмотра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Только для высшего образования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Вид мест: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Этап приёма: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6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Квота распределена на: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Уровень образования: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Направление подготовки: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Профиль образовательной программы: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Образовательная программа: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Форма обучения: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Количество мест: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Дополнительные параметры: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Направления подготовки УГОН: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Бюджет: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Начало мероприятия по Мск: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2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5474A"/>
                          <w:sz w:val="11"/>
                          <w:szCs w:val="11"/>
                        </w:rPr>
                        <w:t>Окончание мероприятия по Мск: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6060" distB="3108960" distL="0" distR="0" simplePos="0" relativeHeight="125829498" behindDoc="0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226060</wp:posOffset>
                </wp:positionV>
                <wp:extent cx="1066800" cy="88265"/>
                <wp:wrapTopAndBottom/>
                <wp:docPr id="191" name="Shape 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88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Конкурс для иностранных граждан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7" type="#_x0000_t202" style="position:absolute;margin-left:222.55000000000001pt;margin-top:17.800000000000001pt;width:84.pt;height:6.9500000000000002pt;z-index:-125829255;mso-wrap-distance-left:0;mso-wrap-distance-top:17.800000000000001pt;mso-wrap-distance-right:0;mso-wrap-distance-bottom:244.80000000000001pt;mso-position-horizontal-relative:page" filled="f" stroked="f">
                <v:textbox inset="0,0,0,0">
                  <w:txbxContent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Конкурс для иностранных граждан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07060" distB="2687955" distL="0" distR="0" simplePos="0" relativeHeight="125829500" behindDoc="0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607060</wp:posOffset>
                </wp:positionV>
                <wp:extent cx="1365250" cy="128270"/>
                <wp:wrapTopAndBottom/>
                <wp:docPr id="193" name="Shape 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5250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Целевая детализированная квота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224.95000000000002pt;margin-top:47.800000000000004pt;width:107.5pt;height:10.1pt;z-index:-125829253;mso-wrap-distance-left:0;mso-wrap-distance-top:47.800000000000004pt;mso-wrap-distance-right:0;mso-wrap-distance-bottom:211.65000000000001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Целевая детализированная квота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86765" distB="2533015" distL="0" distR="0" simplePos="0" relativeHeight="125829502" behindDoc="0" locked="0" layoutInCell="1" allowOverlap="1">
                <wp:simplePos x="0" y="0"/>
                <wp:positionH relativeFrom="page">
                  <wp:posOffset>2863215</wp:posOffset>
                </wp:positionH>
                <wp:positionV relativeFrom="paragraph">
                  <wp:posOffset>786765</wp:posOffset>
                </wp:positionV>
                <wp:extent cx="704215" cy="103505"/>
                <wp:wrapTopAndBottom/>
                <wp:docPr id="195" name="Shape 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421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Основной приём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225.45000000000002pt;margin-top:61.950000000000003pt;width:55.450000000000003pt;height:8.1500000000000004pt;z-index:-125829251;mso-wrap-distance-left:0;mso-wrap-distance-top:61.950000000000003pt;mso-wrap-distance-right:0;mso-wrap-distance-bottom:199.45000000000002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Основной приём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75995" distB="2103120" distL="0" distR="0" simplePos="0" relativeHeight="125829504" behindDoc="0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975995</wp:posOffset>
                </wp:positionV>
                <wp:extent cx="1816735" cy="344170"/>
                <wp:wrapTopAndBottom/>
                <wp:docPr id="197" name="Shape 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6735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7F89A7"/>
                                <w:sz w:val="11"/>
                                <w:szCs w:val="11"/>
                              </w:rPr>
                              <w:t xml:space="preserve">Общество с ограниченной ответственностью “Нефтехим”, Общество с ограниченной ответственностью "Василек", </w:t>
                            </w: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иные заказчики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224.95000000000002pt;margin-top:76.850000000000009pt;width:143.05000000000001pt;height:27.100000000000001pt;z-index:-125829249;mso-wrap-distance-left:0;mso-wrap-distance-top:76.850000000000009pt;mso-wrap-distance-right:0;mso-wrap-distance-bottom:165.59999999999999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7F89A7"/>
                          <w:sz w:val="11"/>
                          <w:szCs w:val="11"/>
                        </w:rPr>
                        <w:t xml:space="preserve">Общество с ограниченной ответственностью “Нефтехим”, Общество с ограниченной ответственностью "Василек", </w:t>
                      </w: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иные заказчики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72235" distB="1953260" distL="0" distR="0" simplePos="0" relativeHeight="125829506" behindDoc="0" locked="0" layoutInCell="1" allowOverlap="1">
                <wp:simplePos x="0" y="0"/>
                <wp:positionH relativeFrom="page">
                  <wp:posOffset>2863215</wp:posOffset>
                </wp:positionH>
                <wp:positionV relativeFrom="paragraph">
                  <wp:posOffset>1372235</wp:posOffset>
                </wp:positionV>
                <wp:extent cx="539750" cy="97790"/>
                <wp:wrapTopAndBottom/>
                <wp:docPr id="199" name="Shape 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975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Специалитет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225.45000000000002pt;margin-top:108.05pt;width:42.5pt;height:7.7000000000000002pt;z-index:-125829247;mso-wrap-distance-left:0;mso-wrap-distance-top:108.05pt;mso-wrap-distance-right:0;mso-wrap-distance-bottom:153.80000000000001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Специалитет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58290" distB="0" distL="0" distR="0" simplePos="0" relativeHeight="125829508" behindDoc="0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1558290</wp:posOffset>
                </wp:positionV>
                <wp:extent cx="1688465" cy="1865630"/>
                <wp:wrapTopAndBottom/>
                <wp:docPr id="201" name="Shape 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8465" cy="1865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56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3.31.00.00 Клиническая медицина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Лечебное дело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Очное обучение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25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Лечебное дело для иностранных граждан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3.31.05.01 Лечебное дело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За счет средств федерального бюджета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 xml:space="preserve">12.05.2024 </w:t>
                            </w: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(GMT </w:t>
                            </w: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+3)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4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 xml:space="preserve">12.06.2024 </w:t>
                            </w: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  <w:lang w:val="en-US" w:eastAsia="en-US" w:bidi="en-US"/>
                              </w:rPr>
                              <w:t>(GMT+3)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224.95000000000002pt;margin-top:122.7pt;width:132.94999999999999pt;height:146.90000000000001pt;z-index:-125829245;mso-wrap-distance-left:0;mso-wrap-distance-top:122.7pt;mso-wrap-distance-right:0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56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3.31.00.00 Клиническая медицина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Лечебное дело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Очное обучение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25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Лечебное дело для иностранных граждан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3.31.05.01 Лечебное дело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За счет средств федерального бюджета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 xml:space="preserve">12.05.2024 </w:t>
                      </w: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  <w:lang w:val="en-US" w:eastAsia="en-US" w:bidi="en-US"/>
                        </w:rPr>
                        <w:t xml:space="preserve">(GMT </w:t>
                      </w: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+3)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4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 xml:space="preserve">12.06.2024 </w:t>
                      </w: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  <w:lang w:val="en-US" w:eastAsia="en-US" w:bidi="en-US"/>
                        </w:rPr>
                        <w:t>(GMT+3)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31645" distB="1584960" distL="0" distR="0" simplePos="0" relativeHeight="125829510" behindDoc="0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1731645</wp:posOffset>
                </wp:positionV>
                <wp:extent cx="628015" cy="106680"/>
                <wp:wrapTopAndBottom/>
                <wp:docPr id="203" name="Shape 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8015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F6F7A"/>
                                <w:sz w:val="11"/>
                                <w:szCs w:val="11"/>
                              </w:rPr>
                              <w:t>Врач-лечебник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225.70000000000002pt;margin-top:136.34999999999999pt;width:49.450000000000003pt;height:8.4000000000000004pt;z-index:-125829243;mso-wrap-distance-left:0;mso-wrap-distance-top:136.34999999999999pt;mso-wrap-distance-right:0;mso-wrap-distance-bottom:124.8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F6F7A"/>
                          <w:sz w:val="11"/>
                          <w:szCs w:val="11"/>
                        </w:rPr>
                        <w:t>Врач-лечебник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630555" distL="0" distR="0" simplePos="0" relativeHeight="125829512" behindDoc="0" locked="0" layoutInCell="1" allowOverlap="1">
                <wp:simplePos x="0" y="0"/>
                <wp:positionH relativeFrom="page">
                  <wp:posOffset>5109210</wp:posOffset>
                </wp:positionH>
                <wp:positionV relativeFrom="paragraph">
                  <wp:posOffset>165100</wp:posOffset>
                </wp:positionV>
                <wp:extent cx="1447800" cy="2627630"/>
                <wp:wrapTopAndBottom/>
                <wp:docPr id="205" name="Shape 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7800" cy="2627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8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477695"/>
                              </w:rPr>
                              <w:t>Пятигорский медико</w:t>
                              <w:softHyphen/>
                              <w:t>фармацевтический институт — филиал федерального государственного бюджетного образовательного учреждения высшего образования «Волгоградский государственный медицинский университет» Министерства здравоохранения Российской Федерации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5E5C63"/>
                              </w:rPr>
                              <w:t>Ставропольский край ОГРН: 111111111111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5E5C63"/>
                              </w:rPr>
                              <w:t>ИНН: 1111111111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353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5E5C63"/>
                              </w:rPr>
                              <w:t>КПП: 1111111111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5E5C63"/>
                              </w:rPr>
                              <w:t xml:space="preserve">Головная организация: </w:t>
                            </w:r>
                            <w:r>
                              <w:rPr>
                                <w:rStyle w:val="CharStyle124"/>
                                <w:color w:val="477695"/>
                              </w:rPr>
                              <w:t>Федеральное государственное бюджетное образовательное учреждение высшего образования «Волгоградский государственный медицинский университет» Министерства здравоохранения Российской Федерации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5E5C63"/>
                              </w:rPr>
                              <w:t>Учредитель: Минздрав России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402.30000000000001pt;margin-top:13.pt;width:114.pt;height:206.90000000000001pt;z-index:-125829241;mso-wrap-distance-left:0;mso-wrap-distance-top:13.pt;mso-wrap-distance-right:0;mso-wrap-distance-bottom:49.649999999999999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83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477695"/>
                        </w:rPr>
                        <w:t>Пятигорский медико</w:t>
                        <w:softHyphen/>
                        <w:t>фармацевтический институт — филиал федерального государственного бюджетного образовательного учреждения высшего образования «Волгоградский государственный медицинский университет» Министерства здравоохранения Российской Федерации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5E5C63"/>
                        </w:rPr>
                        <w:t>Ставропольский край ОГРН: 111111111111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3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5E5C63"/>
                        </w:rPr>
                        <w:t>ИНН: 1111111111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353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5E5C63"/>
                        </w:rPr>
                        <w:t>КПП: 1111111111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76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5E5C63"/>
                        </w:rPr>
                        <w:t xml:space="preserve">Головная организация: </w:t>
                      </w:r>
                      <w:r>
                        <w:rPr>
                          <w:rStyle w:val="CharStyle124"/>
                          <w:color w:val="477695"/>
                        </w:rPr>
                        <w:t>Федеральное государственное бюджетное образовательное учреждение высшего образования «Волгоградский государственный медицинский университет» Министерства здравоохранения Российской Федерации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76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5E5C63"/>
                        </w:rPr>
                        <w:t>Учредитель: Минздрав России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00070" distB="228600" distL="0" distR="0" simplePos="0" relativeHeight="125829514" behindDoc="0" locked="0" layoutInCell="1" allowOverlap="1">
                <wp:simplePos x="0" y="0"/>
                <wp:positionH relativeFrom="page">
                  <wp:posOffset>5438775</wp:posOffset>
                </wp:positionH>
                <wp:positionV relativeFrom="paragraph">
                  <wp:posOffset>3100070</wp:posOffset>
                </wp:positionV>
                <wp:extent cx="814070" cy="94615"/>
                <wp:wrapTopAndBottom/>
                <wp:docPr id="207" name="Shape 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407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D65B9"/>
                                <w:left w:val="single" w:sz="0" w:space="0" w:color="0D65B9"/>
                                <w:bottom w:val="single" w:sz="0" w:space="0" w:color="0D65B9"/>
                                <w:right w:val="single" w:sz="0" w:space="0" w:color="0D65B9"/>
                              </w:pBdr>
                              <w:shd w:val="clear" w:color="auto" w:fill="0D65B9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BBE1F7"/>
                              </w:rPr>
                              <w:t>Создать предложение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3" type="#_x0000_t202" style="position:absolute;margin-left:428.25pt;margin-top:244.09999999999999pt;width:64.099999999999994pt;height:7.4500000000000002pt;z-index:-125829239;mso-wrap-distance-left:0;mso-wrap-distance-top:244.09999999999999pt;mso-wrap-distance-right:0;mso-wrap-distance-bottom:18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0" w:space="0" w:color="0D65B9"/>
                          <w:left w:val="single" w:sz="0" w:space="0" w:color="0D65B9"/>
                          <w:bottom w:val="single" w:sz="0" w:space="0" w:color="0D65B9"/>
                          <w:right w:val="single" w:sz="0" w:space="0" w:color="0D65B9"/>
                        </w:pBdr>
                        <w:shd w:val="clear" w:color="auto" w:fill="0D65B9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BBE1F7"/>
                        </w:rPr>
                        <w:t>Создать предложение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bookmarkStart w:id="145" w:name="bookmark145"/>
      <w:bookmarkStart w:id="146" w:name="bookmark146"/>
      <w:r>
        <w:rPr>
          <w:rStyle w:val="CharStyle21"/>
          <w:b/>
          <w:bCs/>
        </w:rPr>
        <w:t>Рисунок 44 - Карточка конкурсной группы</w:t>
      </w:r>
      <w:bookmarkEnd w:id="146"/>
      <w:bookmarkEnd w:id="145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/>
        <w:jc w:val="left"/>
      </w:pPr>
      <w:bookmarkStart w:id="148" w:name="bookmark148"/>
      <w:r>
        <w:rPr>
          <w:rStyle w:val="CharStyle21"/>
          <w:b/>
          <w:bCs/>
        </w:rPr>
        <w:t>2.3 Предложения целевого обучения</w:t>
      </w:r>
      <w:bookmarkEnd w:id="14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rStyle w:val="CharStyle13"/>
        </w:rPr>
        <w:t>Под предложением целевого обучения понимается предложение заказчика целевого обучения о заключении договора о целевом обучении (далее - предложение).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left"/>
      </w:pPr>
      <w:r>
        <w:rPr>
          <w:rStyle w:val="CharStyle13"/>
        </w:rPr>
        <w:t>На странице «Предложения целевого обучения» размещены все актуальные предложения.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Страница содержит (рисунок</w:t>
      </w:r>
      <w:hyperlink w:anchor="bookmark150" w:tooltip="Current Document">
        <w:r>
          <w:rPr>
            <w:rStyle w:val="CharStyle13"/>
          </w:rPr>
          <w:t xml:space="preserve"> 45)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02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кнопку «Создать предложение»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кнопку осуществляется переход на форму создания предложения (см. п.</w:t>
      </w:r>
      <w:hyperlink w:anchor="bookmark171" w:tooltip="Current Document">
        <w:r>
          <w:rPr>
            <w:rStyle w:val="CharStyle13"/>
          </w:rPr>
          <w:t xml:space="preserve"> 3.1.1)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622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блок «Поиск предложений»;</w:t>
      </w:r>
    </w:p>
    <w:p>
      <w:pPr>
        <w:pStyle w:val="Style12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622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счетчик предложений;</w:t>
      </w:r>
    </w:p>
    <w:p>
      <w:pPr>
        <w:pStyle w:val="Style12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блок со списком актуальных предложений;</w:t>
      </w:r>
    </w:p>
    <w:p>
      <w:pPr>
        <w:pStyle w:val="Style12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103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область навигации, позволяющую перемещаться между страницами с актуальными предложениями.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</w:rPr>
        <w:t>В случае отсутствия актуальных предложений на странице отображается соответствующая информация (рисунок</w:t>
      </w:r>
      <w:hyperlink w:anchor="bookmark107" w:tooltip="Current Document">
        <w:r>
          <w:rPr>
            <w:rStyle w:val="CharStyle13"/>
          </w:rPr>
          <w:t xml:space="preserve"> 34)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3968750" cy="8863330"/>
            <wp:docPr id="209" name="Picutr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3968750" cy="8863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</w:pPr>
      <w:bookmarkStart w:id="150" w:name="bookmark150"/>
      <w:r>
        <w:rPr>
          <w:rStyle w:val="CharStyle26"/>
          <w:b/>
          <w:bCs/>
        </w:rPr>
        <w:t>Рисунок 45 - Страница «Предложения целевого обучения»</w:t>
      </w:r>
      <w:bookmarkEnd w:id="15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 умолчанию в блоке «Поиск предложений» отображены следующие поля для отбора предложений (рисунок</w:t>
      </w:r>
      <w:hyperlink w:anchor="bookmark151" w:tooltip="Current Document">
        <w:r>
          <w:rPr>
            <w:rStyle w:val="CharStyle13"/>
          </w:rPr>
          <w:t xml:space="preserve"> 46)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rStyle w:val="CharStyle13"/>
        </w:rPr>
        <w:t xml:space="preserve">«Поиск по номеру предложения»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поисковая строка. После ввода запроса следует </w:t>
      </w:r>
      <w:r>
        <w:rPr>
          <w:rStyle w:val="CharStyle13"/>
        </w:rPr>
        <w:t>нажать на кнопку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53" w:right="0" w:firstLine="0"/>
        <w:jc w:val="left"/>
      </w:pPr>
      <w:r>
        <w:rPr>
          <w:rStyle w:val="CharStyle26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26"/>
        </w:rPr>
        <w:t xml:space="preserve">«Профиль образовательной программы» </w:t>
      </w:r>
      <w:r>
        <w:rPr>
          <w:rStyle w:val="CharStyle26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26"/>
        </w:rPr>
        <w:t>поисковая строка. После ввода запроса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следует нажать на кнопку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041390" cy="1090930"/>
            <wp:docPr id="210" name="Picutre 2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6041390" cy="1090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151" w:name="bookmark151"/>
      <w:r>
        <w:rPr>
          <w:rStyle w:val="CharStyle26"/>
          <w:b/>
          <w:bCs/>
        </w:rPr>
        <w:t>Рисунок 46 - Блок «Поиск предложений»</w:t>
      </w:r>
      <w:bookmarkEnd w:id="151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При нажатии на кнопку «Все фильтры» на странице отображаются дополнительные поля для отбора предложений по следующим параметрам (рисунок</w:t>
      </w:r>
      <w:hyperlink w:anchor="bookmark152" w:tooltip="Current Document">
        <w:r>
          <w:rPr>
            <w:rStyle w:val="CharStyle26"/>
          </w:rPr>
          <w:t xml:space="preserve"> 47)</w:t>
        </w:r>
      </w:hyperlink>
      <w:r>
        <w:rPr>
          <w:rStyle w:val="CharStyle26"/>
        </w:rPr>
        <w:t>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«Направление подготовки»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«Учебное заведение»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«Уровень образования»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«Форма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«Регион трудоустройства»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«Заказчик целевого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переключатель «Предложения с истекшим сроком действия»;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«Тип предложения»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«Все»;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«По квоте»;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«Без квоты»;</w:t>
      </w:r>
    </w:p>
    <w:p>
      <w:pPr>
        <w:pStyle w:val="Style12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1380" w:val="left"/>
        </w:tabs>
        <w:bidi w:val="0"/>
        <w:spacing w:before="0" w:after="120"/>
        <w:ind w:left="1060" w:right="0" w:firstLine="0"/>
        <w:jc w:val="left"/>
      </w:pPr>
      <w:r>
        <w:rPr>
          <w:rStyle w:val="CharStyle13"/>
        </w:rPr>
        <w:t>«Для студентов в процессе обучения».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1500" w:right="0" w:hanging="150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Во всех полях фильтров кроме «Тип предложения» доступен выбор нескольких значений из выпадающего списка.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32830" cy="4724400"/>
            <wp:docPr id="211" name="Picutr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6132830" cy="472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152" w:name="bookmark152"/>
      <w:r>
        <w:rPr>
          <w:rStyle w:val="CharStyle26"/>
          <w:b/>
          <w:bCs/>
        </w:rPr>
        <w:t>Рисунок 47 - Блок «Поиск предложений»</w:t>
      </w:r>
      <w:bookmarkEnd w:id="15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После заполнения полей осуществляется поиск предложений по выбранным критериям.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Скрыть дополнительные поля фильтрации можно при помощи кнопки «Скрыть фильтры», при этом выбранные фильтры будут отображены на странице в виде тегов (рисунок</w:t>
      </w:r>
      <w:hyperlink w:anchor="bookmark153" w:tooltip="Current Document">
        <w:r>
          <w:rPr>
            <w:rStyle w:val="CharStyle26"/>
          </w:rPr>
          <w:t xml:space="preserve"> 48)</w:t>
        </w:r>
      </w:hyperlink>
      <w:r>
        <w:rPr>
          <w:rStyle w:val="CharStyle26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Для сброса настроек поиска следует нажать на кнопку «Сбросить фильтры».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Результат поиска отображается в виде списка с краткой информацией о каждом из отобранных предложений (рисунок</w:t>
      </w:r>
      <w:hyperlink w:anchor="bookmark153" w:tooltip="Current Document">
        <w:r>
          <w:rPr>
            <w:rStyle w:val="CharStyle13"/>
          </w:rPr>
          <w:t xml:space="preserve"> 48)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логотип компании-заказчика;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номер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направление подготовки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является названием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профиль образовательной программы;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вид мест;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наименование заказчика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регион трудоустройства;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наименование учебного заведения;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уровень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форма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76" w:right="761" w:bottom="1259" w:left="1444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>образовательная программа;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018" w:right="856" w:bottom="1163" w:left="209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framePr w:w="5736" w:h="648" w:wrap="none" w:vAnchor="text" w:hAnchor="page" w:x="2097" w:y="21"/>
        <w:widowControl w:val="0"/>
        <w:numPr>
          <w:ilvl w:val="0"/>
          <w:numId w:val="43"/>
        </w:numPr>
        <w:shd w:val="clear" w:color="auto" w:fill="auto"/>
        <w:tabs>
          <w:tab w:pos="197" w:val="left"/>
        </w:tabs>
        <w:bidi w:val="0"/>
        <w:spacing w:before="0" w:after="60" w:line="240" w:lineRule="auto"/>
        <w:ind w:left="0" w:right="0" w:firstLine="0"/>
        <w:jc w:val="left"/>
      </w:pPr>
      <w:r>
        <w:rPr>
          <w:rStyle w:val="CharStyle13"/>
        </w:rPr>
        <w:t>дата окончания приема заявок;</w:t>
      </w:r>
    </w:p>
    <w:p>
      <w:pPr>
        <w:pStyle w:val="Style12"/>
        <w:keepNext w:val="0"/>
        <w:keepLines w:val="0"/>
        <w:framePr w:w="5736" w:h="648" w:wrap="none" w:vAnchor="text" w:hAnchor="page" w:x="2097" w:y="21"/>
        <w:widowControl w:val="0"/>
        <w:numPr>
          <w:ilvl w:val="0"/>
          <w:numId w:val="43"/>
        </w:numPr>
        <w:shd w:val="clear" w:color="auto" w:fill="auto"/>
        <w:tabs>
          <w:tab w:pos="19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13"/>
        </w:rPr>
        <w:t>количество поданных заявок на данное предложение.</w:t>
      </w:r>
    </w:p>
    <w:p>
      <w:pPr>
        <w:pStyle w:val="Style25"/>
        <w:keepNext w:val="0"/>
        <w:keepLines w:val="0"/>
        <w:framePr w:w="3403" w:h="307" w:wrap="none" w:vAnchor="text" w:hAnchor="page" w:x="4531" w:y="1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53" w:name="bookmark153"/>
      <w:r>
        <w:rPr>
          <w:rStyle w:val="CharStyle26"/>
          <w:b/>
          <w:bCs/>
        </w:rPr>
        <w:t>Рисунок 48 - Результат поиска</w:t>
      </w:r>
      <w:bookmarkEnd w:id="153"/>
    </w:p>
    <w:p>
      <w:pPr>
        <w:widowControl w:val="0"/>
        <w:spacing w:line="360" w:lineRule="exact"/>
      </w:pPr>
      <w:r>
        <w:drawing>
          <wp:anchor distT="0" distB="274320" distL="0" distR="0" simplePos="0" relativeHeight="62914696" behindDoc="1" locked="0" layoutInCell="1" allowOverlap="1">
            <wp:simplePos x="0" y="0"/>
            <wp:positionH relativeFrom="page">
              <wp:posOffset>2117725</wp:posOffset>
            </wp:positionH>
            <wp:positionV relativeFrom="paragraph">
              <wp:posOffset>502920</wp:posOffset>
            </wp:positionV>
            <wp:extent cx="3676015" cy="8217535"/>
            <wp:wrapNone/>
            <wp:docPr id="212" name="Shape 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box 213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3676015" cy="8217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18" w:right="856" w:bottom="1163" w:left="209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нажатии на название предложения осуществляется переход в карточку данного предложения (см. п.</w:t>
      </w:r>
      <w:hyperlink w:anchor="bookmark159" w:tooltip="Current Document">
        <w:r>
          <w:rPr>
            <w:rStyle w:val="CharStyle13"/>
          </w:rPr>
          <w:t xml:space="preserve"> 2.4)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rStyle w:val="CharStyle13"/>
        </w:rPr>
        <w:t>В случае отсутствия актуальных предложений, удовлетворяющих выбранным критериям поиска, на странице отображается соответствующая информация (рисунок</w:t>
      </w:r>
      <w:hyperlink w:anchor="bookmark156" w:tooltip="Current Document">
        <w:r>
          <w:rPr>
            <w:rStyle w:val="CharStyle13"/>
          </w:rPr>
          <w:t xml:space="preserve"> 49)</w:t>
        </w:r>
      </w:hyperlink>
      <w:r>
        <w:rPr>
          <w:rStyle w:val="CharStyle13"/>
        </w:rPr>
        <w:t>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20"/>
        <w:jc w:val="left"/>
      </w:pPr>
      <w:r>
        <w:rPr>
          <w:rStyle w:val="CharStyle124"/>
          <w:color w:val="9DA1A8"/>
          <w:lang w:val="en-US" w:eastAsia="en-US" w:bidi="en-US"/>
        </w:rPr>
        <w:t xml:space="preserve">Ij) &gt; </w:t>
      </w:r>
      <w:r>
        <w:rPr>
          <w:rStyle w:val="CharStyle124"/>
          <w:color w:val="9DA1A8"/>
        </w:rPr>
        <w:t>Предложения целевого обучения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320"/>
        <w:jc w:val="left"/>
      </w:pPr>
      <w:r>
        <mc:AlternateContent>
          <mc:Choice Requires="wps">
            <w:drawing>
              <wp:anchor distT="0" distB="1889760" distL="120650" distR="1793240" simplePos="0" relativeHeight="125829516" behindDoc="0" locked="0" layoutInCell="1" allowOverlap="1">
                <wp:simplePos x="0" y="0"/>
                <wp:positionH relativeFrom="page">
                  <wp:posOffset>2571750</wp:posOffset>
                </wp:positionH>
                <wp:positionV relativeFrom="paragraph">
                  <wp:posOffset>444500</wp:posOffset>
                </wp:positionV>
                <wp:extent cx="2575560" cy="191770"/>
                <wp:wrapSquare wrapText="left"/>
                <wp:docPr id="214" name="Shape 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75560" cy="191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7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72"/>
                                <w:b/>
                                <w:bCs/>
                              </w:rPr>
                              <w:t>Предложения целевого обучения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0" type="#_x0000_t202" style="position:absolute;margin-left:202.5pt;margin-top:35.pt;width:202.80000000000001pt;height:15.1pt;z-index:-125829237;mso-wrap-distance-left:9.5pt;mso-wrap-distance-right:141.20000000000002pt;mso-wrap-distance-bottom:148.80000000000001pt;mso-position-horizontal-relative:page" filled="f" stroked="f">
                <v:textbox inset="0,0,0,0">
                  <w:txbxContent>
                    <w:p>
                      <w:pPr>
                        <w:pStyle w:val="Style17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72"/>
                          <w:b/>
                          <w:bCs/>
                        </w:rPr>
                        <w:t>Предложения целевого обучения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drawing>
          <wp:anchor distT="485140" distB="419735" distL="278765" distR="193675" simplePos="0" relativeHeight="125829518" behindDoc="0" locked="0" layoutInCell="1" allowOverlap="1">
            <wp:simplePos x="0" y="0"/>
            <wp:positionH relativeFrom="page">
              <wp:posOffset>2729865</wp:posOffset>
            </wp:positionH>
            <wp:positionV relativeFrom="paragraph">
              <wp:posOffset>929640</wp:posOffset>
            </wp:positionV>
            <wp:extent cx="4017010" cy="1176655"/>
            <wp:wrapSquare wrapText="left"/>
            <wp:docPr id="216" name="Shape 2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box 217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4017010" cy="11766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2258695</wp:posOffset>
                </wp:positionV>
                <wp:extent cx="865505" cy="97790"/>
                <wp:wrapNone/>
                <wp:docPr id="218" name="Shape 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550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Всего предложений. 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4" type="#_x0000_t202" style="position:absolute;margin-left:202.pt;margin-top:177.84999999999999pt;width:68.150000000000006pt;height:7.7000000000000002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Всего предложений. 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2423160</wp:posOffset>
                </wp:positionV>
                <wp:extent cx="1755775" cy="103505"/>
                <wp:wrapNone/>
                <wp:docPr id="220" name="Shape 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577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11"/>
                                <w:szCs w:val="11"/>
                              </w:rPr>
                              <w:t>Предложений по вашему запросу не найдено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6" type="#_x0000_t202" style="position:absolute;margin-left:202.pt;margin-top:190.80000000000001pt;width:138.25pt;height:8.1500000000000004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11"/>
                          <w:szCs w:val="11"/>
                        </w:rPr>
                        <w:t>Предложений по вашему запросу не найдено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5957570</wp:posOffset>
                </wp:positionH>
                <wp:positionV relativeFrom="paragraph">
                  <wp:posOffset>496570</wp:posOffset>
                </wp:positionV>
                <wp:extent cx="868680" cy="97790"/>
                <wp:wrapNone/>
                <wp:docPr id="222" name="Shape 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868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E64B7"/>
                                <w:left w:val="single" w:sz="0" w:space="0" w:color="0E64B7"/>
                                <w:bottom w:val="single" w:sz="0" w:space="0" w:color="0E64B7"/>
                                <w:right w:val="single" w:sz="0" w:space="0" w:color="0E64B7"/>
                              </w:pBdr>
                              <w:shd w:val="clear" w:color="auto" w:fill="0E64B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BBE1F7"/>
                                <w:sz w:val="11"/>
                                <w:szCs w:val="11"/>
                              </w:rPr>
                              <w:t>Создать предложение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8" type="#_x0000_t202" style="position:absolute;margin-left:469.10000000000002pt;margin-top:39.100000000000001pt;width:68.400000000000006pt;height:7.7000000000000002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0E64B7"/>
                          <w:left w:val="single" w:sz="0" w:space="0" w:color="0E64B7"/>
                          <w:bottom w:val="single" w:sz="0" w:space="0" w:color="0E64B7"/>
                          <w:right w:val="single" w:sz="0" w:space="0" w:color="0E64B7"/>
                        </w:pBdr>
                        <w:shd w:val="clear" w:color="auto" w:fill="0E64B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BBE1F7"/>
                          <w:sz w:val="11"/>
                          <w:szCs w:val="11"/>
                        </w:rPr>
                        <w:t>Создать предложение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4" w:name="bookmark154"/>
      <w:r>
        <w:rPr>
          <w:rStyle w:val="CharStyle153"/>
        </w:rPr>
        <w:t>Целевое обучение</w:t>
      </w:r>
      <w:bookmarkEnd w:id="154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440" w:right="0" w:firstLine="0"/>
        <w:jc w:val="left"/>
        <w:rPr>
          <w:sz w:val="11"/>
          <w:szCs w:val="11"/>
        </w:rPr>
      </w:pPr>
      <w:r>
        <w:rPr>
          <w:rStyle w:val="CharStyle124"/>
          <w:color w:val="659BD0"/>
          <w:sz w:val="11"/>
          <w:szCs w:val="11"/>
        </w:rPr>
        <w:t>Предложения нелепого обучения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440"/>
        <w:jc w:val="left"/>
        <w:rPr>
          <w:sz w:val="11"/>
          <w:szCs w:val="11"/>
        </w:rPr>
      </w:pPr>
      <w:r>
        <mc:AlternateContent>
          <mc:Choice Requires="wps">
            <w:drawing>
              <wp:anchor distT="0" distB="771525" distL="123190" distR="260985" simplePos="0" relativeHeight="125829519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215900</wp:posOffset>
                </wp:positionV>
                <wp:extent cx="770890" cy="103505"/>
                <wp:wrapTopAndBottom/>
                <wp:docPr id="224" name="Shape 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0890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sz w:val="11"/>
                                <w:szCs w:val="11"/>
                              </w:rPr>
                              <w:t>Заявки на обучение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0" type="#_x0000_t202" style="position:absolute;margin-left:91.100000000000009pt;margin-top:17.pt;width:60.700000000000003pt;height:8.1500000000000004pt;z-index:-125829234;mso-wrap-distance-left:9.7000000000000011pt;mso-wrap-distance-right:20.550000000000001pt;mso-wrap-distance-bottom:60.75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sz w:val="11"/>
                          <w:szCs w:val="11"/>
                        </w:rPr>
                        <w:t>Заявки на обучение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6535" distB="563880" distL="114300" distR="641350" simplePos="0" relativeHeight="125829521" behindDoc="0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432435</wp:posOffset>
                </wp:positionV>
                <wp:extent cx="399415" cy="94615"/>
                <wp:wrapTopAndBottom/>
                <wp:docPr id="226" name="Shape 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9415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</w:rPr>
                              <w:t>Дс-гопоры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2" type="#_x0000_t202" style="position:absolute;margin-left:90.400000000000006pt;margin-top:34.049999999999997pt;width:31.449999999999999pt;height:7.4500000000000002pt;z-index:-125829232;mso-wrap-distance-left:9.pt;mso-wrap-distance-top:17.050000000000001pt;mso-wrap-distance-right:50.5pt;mso-wrap-distance-bottom:44.399999999999999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</w:rPr>
                        <w:t>Дс-гопоры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8785" distB="338455" distL="123190" distR="269875" simplePos="0" relativeHeight="125829523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654685</wp:posOffset>
                </wp:positionV>
                <wp:extent cx="762000" cy="97790"/>
                <wp:wrapTopAndBottom/>
                <wp:docPr id="228" name="Shape 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00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9DA1A8"/>
                              </w:rPr>
                              <w:t>Конкурсные группы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type="#_x0000_t202" style="position:absolute;margin-left:91.100000000000009pt;margin-top:51.550000000000004pt;width:60.pt;height:7.7000000000000002pt;z-index:-125829230;mso-wrap-distance-left:9.7000000000000011pt;mso-wrap-distance-top:34.550000000000004pt;mso-wrap-distance-right:21.25pt;mso-wrap-distance-bottom:26.650000000000002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9DA1A8"/>
                        </w:rPr>
                        <w:t>Конкурсные группы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55320" distB="121920" distL="114300" distR="321310" simplePos="0" relativeHeight="125829525" behindDoc="0" locked="0" layoutInCell="1" allowOverlap="1">
                <wp:simplePos x="0" y="0"/>
                <wp:positionH relativeFrom="page">
                  <wp:posOffset>1148080</wp:posOffset>
                </wp:positionH>
                <wp:positionV relativeFrom="paragraph">
                  <wp:posOffset>871220</wp:posOffset>
                </wp:positionV>
                <wp:extent cx="719455" cy="97790"/>
                <wp:wrapTopAndBottom/>
                <wp:docPr id="230" name="Shape 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945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  <w:b/>
                                <w:bCs/>
                                <w:color w:val="6A8ABC"/>
                              </w:rPr>
                              <w:t>О дапеаоы обучении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6" type="#_x0000_t202" style="position:absolute;margin-left:90.400000000000006pt;margin-top:68.600000000000009pt;width:56.649999999999999pt;height:7.7000000000000002pt;z-index:-125829228;mso-wrap-distance-left:9.pt;mso-wrap-distance-top:51.600000000000001pt;mso-wrap-distance-right:25.300000000000001pt;mso-wrap-distance-bottom:9.5999999999999996pt;mso-position-horizontal-relative:page" filled="f" stroked="f">
                <v:textbox inset="0,0,0,0">
                  <w:txbxContent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  <w:b/>
                          <w:bCs/>
                          <w:color w:val="6A8ABC"/>
                        </w:rPr>
                        <w:t>О дапеаоы обучении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83590" distB="0" distL="123190" distR="114300" simplePos="0" relativeHeight="125829527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999490</wp:posOffset>
                </wp:positionV>
                <wp:extent cx="917575" cy="91440"/>
                <wp:wrapTopAndBottom/>
                <wp:docPr id="232" name="Shape 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7575" cy="91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6A8ABC"/>
                              </w:rPr>
                              <w:t>Часто задаваемые вопросы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91.100000000000009pt;margin-top:78.700000000000003pt;width:72.25pt;height:7.2000000000000002pt;z-index:-125829226;mso-wrap-distance-left:9.7000000000000011pt;mso-wrap-distance-top:61.700000000000003pt;mso-wrap-distance-right:9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6A8ABC"/>
                        </w:rPr>
                        <w:t>Часто задаваемые вопросы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Style w:val="CharStyle124"/>
          <w:sz w:val="11"/>
          <w:szCs w:val="11"/>
        </w:rPr>
        <w:t>Мои предложении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1360" w:after="200" w:line="240" w:lineRule="auto"/>
        <w:ind w:left="0" w:right="0" w:firstLine="0"/>
        <w:jc w:val="center"/>
      </w:pPr>
      <w:bookmarkStart w:id="156" w:name="bookmark156"/>
      <w:bookmarkStart w:id="157" w:name="bookmark157"/>
      <w:r>
        <w:rPr>
          <w:rStyle w:val="CharStyle21"/>
          <w:b/>
          <w:bCs/>
        </w:rPr>
        <w:t>Рисунок 49 - Результаты поиска</w:t>
      </w:r>
      <w:bookmarkEnd w:id="157"/>
      <w:bookmarkEnd w:id="156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159" w:name="bookmark159"/>
      <w:r>
        <w:rPr>
          <w:rStyle w:val="CharStyle21"/>
          <w:b/>
          <w:bCs/>
        </w:rPr>
        <w:t>2.4 Просмотр предложения</w:t>
      </w:r>
      <w:bookmarkEnd w:id="15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Карточка предложения содержит (рисунок</w:t>
      </w:r>
      <w:hyperlink w:anchor="bookmark163" w:tooltip="Current Document">
        <w:r>
          <w:rPr>
            <w:rStyle w:val="CharStyle13"/>
          </w:rPr>
          <w:t xml:space="preserve"> 50)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ссылку «Вернуться к списку предложений»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осуществляется возврат на страницу «Предложения целевого обучения»;</w:t>
      </w:r>
    </w:p>
    <w:p>
      <w:pPr>
        <w:pStyle w:val="Style12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название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1627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>вкладки: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«Образование»;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«Место работы»;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«Условия и требования»;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/>
        <w:ind w:left="1060" w:right="0" w:firstLine="0"/>
        <w:jc w:val="left"/>
      </w:pPr>
      <w:r>
        <w:rPr>
          <w:rStyle w:val="CharStyle13"/>
        </w:rPr>
        <w:t>«Контакты».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Сведения, размещенные на выбранной вкладке, отображаются в основном блоке, расположенном слева.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Дополнительный блок, расположенный справа, включает краткую информацию о предложении: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наименование заказчика;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логотип компании-заказчика;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вид мест;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номер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планируемое количество договоров;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количество поданных заявок;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дата окончания приема заявок;</w:t>
      </w:r>
    </w:p>
    <w:p>
      <w:pPr>
        <w:pStyle w:val="Style12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1406" w:val="left"/>
        </w:tabs>
        <w:bidi w:val="0"/>
        <w:spacing w:before="0"/>
        <w:ind w:left="1060" w:right="0" w:firstLine="0"/>
        <w:jc w:val="left"/>
      </w:pPr>
      <w:r>
        <w:rPr>
          <w:rStyle w:val="CharStyle13"/>
        </w:rPr>
        <w:t>дата создания предложения.</w:t>
      </w:r>
      <w:r>
        <w:br w:type="page"/>
      </w:r>
    </w:p>
    <w:p>
      <w:pPr>
        <w:pStyle w:val="Style13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740"/>
        <w:jc w:val="left"/>
      </w:pPr>
      <w:bookmarkStart w:id="161" w:name="bookmark161"/>
      <w:r>
        <w:rPr>
          <w:rStyle w:val="CharStyle136"/>
        </w:rPr>
        <w:t>Целевое обучение</w:t>
      </w:r>
      <w:bookmarkEnd w:id="161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40"/>
        <w:jc w:val="left"/>
      </w:pPr>
      <w:r>
        <w:rPr>
          <w:rStyle w:val="CharStyle124"/>
          <w:color w:val="4E80C0"/>
        </w:rPr>
        <w:t>&lt; Вернуться к списку предложений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740"/>
        <w:jc w:val="left"/>
      </w:pPr>
      <w:r>
        <w:rPr>
          <w:rStyle w:val="CharStyle73"/>
        </w:rPr>
        <w:t>Философия</w:t>
      </w:r>
    </w:p>
    <w:p>
      <w:pPr>
        <w:pStyle w:val="Style123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520" w:line="240" w:lineRule="auto"/>
        <w:ind w:left="0" w:right="0" w:firstLine="740"/>
        <w:jc w:val="left"/>
      </w:pPr>
      <w:r>
        <mc:AlternateContent>
          <mc:Choice Requires="wps">
            <w:drawing>
              <wp:anchor distT="0" distB="0" distL="114300" distR="114300" simplePos="0" relativeHeight="125829529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355600</wp:posOffset>
                </wp:positionV>
                <wp:extent cx="753110" cy="106680"/>
                <wp:wrapSquare wrapText="left"/>
                <wp:docPr id="234" name="Shape 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3110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5E5C63"/>
                              </w:rPr>
                              <w:t>АО "НПФ Ростех”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margin-left:396.5pt;margin-top:28.pt;width:59.300000000000004pt;height:8.4000000000000004pt;z-index:-12582922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5E5C63"/>
                        </w:rPr>
                        <w:t>АО "НПФ Ростех”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124"/>
          <w:color w:val="4E80C0"/>
        </w:rPr>
        <w:t xml:space="preserve">Образование </w:t>
      </w:r>
      <w:r>
        <w:rPr>
          <w:rStyle w:val="CharStyle124"/>
        </w:rPr>
        <w:t>Место работы Условия и требования Контакты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rStyle w:val="CharStyle162"/>
          <w:color w:val="9DA1A8"/>
        </w:rPr>
        <w:t>Для поступающих на второе высшее образование в области искусств Только для граждан РФ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1590" distB="106680" distL="0" distR="0" simplePos="0" relativeHeight="125829531" behindDoc="0" locked="0" layoutInCell="1" allowOverlap="1">
                <wp:simplePos x="0" y="0"/>
                <wp:positionH relativeFrom="page">
                  <wp:posOffset>1487805</wp:posOffset>
                </wp:positionH>
                <wp:positionV relativeFrom="paragraph">
                  <wp:posOffset>21590</wp:posOffset>
                </wp:positionV>
                <wp:extent cx="1316990" cy="4443730"/>
                <wp:wrapTopAndBottom/>
                <wp:docPr id="236" name="Shape 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6990" cy="4443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  <w:color w:val="9DA1A8"/>
                              </w:rPr>
                              <w:t>Только для высшего образования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49495C"/>
                              </w:rPr>
                              <w:t>Образование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Учебное заведение: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Головная организация: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Уровень образования: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Требуемый уровень общего образования: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Направление подготовки: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6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Образовательная программа: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Профиль образовательной программы: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Форма обучения: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Год завершения обучения: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Требование к аккредитации: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Требование к диссертации: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Вид мест: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Количество мест: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Этап приема: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Начало мероприятия по Мск: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Окончание мероприятия по Мск: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Наименование бюджета: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Направления подготовки УГСН: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Предыдущий уровень образования: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Квота распределена на: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49495C"/>
                                <w:sz w:val="11"/>
                                <w:szCs w:val="11"/>
                              </w:rPr>
                              <w:t>Дополнительные параметры: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position:absolute;margin-left:117.15000000000001pt;margin-top:1.7pt;width:103.7pt;height:349.90000000000003pt;z-index:-125829222;mso-wrap-distance-left:0;mso-wrap-distance-top:1.7pt;mso-wrap-distance-right:0;mso-wrap-distance-bottom:8.4000000000000004pt;mso-position-horizontal-relative:page" filled="f" stroked="f">
                <v:textbox inset="0,0,0,0">
                  <w:txbxContent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  <w:color w:val="9DA1A8"/>
                        </w:rPr>
                        <w:t>Только для высшего образования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49495C"/>
                        </w:rPr>
                        <w:t>Образование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Учебное заведение: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Головная организация: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Уровень образования: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Требуемый уровень общего образования: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Направление подготовки: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Образовательная программа: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Профиль образовательной программы: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Форма обучения: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Год завершения обучения: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Требование к аккредитации: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Требование к диссертации: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Вид мест: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Количество мест: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Этап приема: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Начало мероприятия по Мск: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Окончание мероприятия по Мск: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Наименование бюджета: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Направления подготовки УГСН: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Предыдущий уровень образования: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Квота распределена на: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49495C"/>
                          <w:sz w:val="11"/>
                          <w:szCs w:val="11"/>
                        </w:rPr>
                        <w:t>Дополнительные параметры: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54025" distB="2313305" distL="0" distR="0" simplePos="0" relativeHeight="125829533" behindDoc="0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454025</wp:posOffset>
                </wp:positionV>
                <wp:extent cx="1377950" cy="1804670"/>
                <wp:wrapTopAndBottom/>
                <wp:docPr id="238" name="Shape 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7950" cy="1804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НИУ ВШЭ Филиал Санкт-Петербург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НИУ Высшая школа экономики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58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Бакалавр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13.12.43. Философия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Европейская философия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Позднее творчество Достоевского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Профиль первый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Профиль второй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Очная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2025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margin-left:226.84999999999999pt;margin-top:35.75pt;width:108.5pt;height:142.09999999999999pt;z-index:-125829220;mso-wrap-distance-left:0;mso-wrap-distance-top:35.75pt;mso-wrap-distance-right:0;mso-wrap-distance-bottom:182.15000000000001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НИУ ВШЭ Филиал Санкт-Петербург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НИУ Высшая школа экономики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58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Бакалавр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13.12.43. Философия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Европейская философия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Позднее творчество Достоевского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Профиль первый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Профиль второй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Очная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97225" distB="0" distL="0" distR="0" simplePos="0" relativeHeight="125829535" behindDoc="0" locked="0" layoutInCell="1" allowOverlap="1">
                <wp:simplePos x="0" y="0"/>
                <wp:positionH relativeFrom="page">
                  <wp:posOffset>2880995</wp:posOffset>
                </wp:positionH>
                <wp:positionV relativeFrom="paragraph">
                  <wp:posOffset>3197225</wp:posOffset>
                </wp:positionV>
                <wp:extent cx="1304290" cy="1374775"/>
                <wp:wrapTopAndBottom/>
                <wp:docPr id="240" name="Shape 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4290" cy="1374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19.02.2025 14:29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19.02.2025 14.29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Федеральный бюджет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05.52,18 Биология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6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Только для высшего образования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829ABC"/>
                                <w:sz w:val="11"/>
                                <w:szCs w:val="11"/>
                              </w:rPr>
                              <w:t>АО “НПФ Ростех", ООО “Василек</w:t>
                            </w:r>
                            <w:r>
                              <w:rPr>
                                <w:rStyle w:val="CharStyle124"/>
                                <w:color w:val="829ABC"/>
                                <w:sz w:val="11"/>
                                <w:szCs w:val="11"/>
                                <w:vertAlign w:val="superscript"/>
                              </w:rPr>
                              <w:t>-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19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Футбол Баскетбол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6" type="#_x0000_t202" style="position:absolute;margin-left:226.84999999999999pt;margin-top:251.75pt;width:102.7pt;height:108.25pt;z-index:-125829218;mso-wrap-distance-left:0;mso-wrap-distance-top:251.75pt;mso-wrap-distance-right:0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19.02.2025 14:29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19.02.2025 14.29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Федеральный бюджет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05.52,18 Биология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Только для высшего образования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829ABC"/>
                          <w:sz w:val="11"/>
                          <w:szCs w:val="11"/>
                        </w:rPr>
                        <w:t>АО “НПФ Ростех", ООО “Василек</w:t>
                      </w:r>
                      <w:r>
                        <w:rPr>
                          <w:rStyle w:val="CharStyle124"/>
                          <w:color w:val="829ABC"/>
                          <w:sz w:val="11"/>
                          <w:szCs w:val="11"/>
                          <w:vertAlign w:val="superscript"/>
                        </w:rPr>
                        <w:t>-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19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Футбол Баскетбол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4264025" distL="0" distR="0" simplePos="0" relativeHeight="125829537" behindDoc="0" locked="0" layoutInCell="1" allowOverlap="1">
            <wp:simplePos x="0" y="0"/>
            <wp:positionH relativeFrom="page">
              <wp:posOffset>5087620</wp:posOffset>
            </wp:positionH>
            <wp:positionV relativeFrom="paragraph">
              <wp:posOffset>0</wp:posOffset>
            </wp:positionV>
            <wp:extent cx="323215" cy="311150"/>
            <wp:wrapTopAndBottom/>
            <wp:docPr id="242" name="Shape 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box 243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323215" cy="3111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326390" distB="4138930" distL="0" distR="0" simplePos="0" relativeHeight="125829538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ragraph">
                  <wp:posOffset>326390</wp:posOffset>
                </wp:positionV>
                <wp:extent cx="332105" cy="106680"/>
                <wp:wrapTopAndBottom/>
                <wp:docPr id="244" name="Shape 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2105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000000"/>
                              </w:rPr>
                              <w:t>Ростех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0" type="#_x0000_t202" style="position:absolute;margin-left:400.10000000000002pt;margin-top:25.699999999999999pt;width:26.150000000000002pt;height:8.4000000000000004pt;z-index:-125829215;mso-wrap-distance-left:0;mso-wrap-distance-top:25.699999999999999pt;mso-wrap-distance-right:0;mso-wrap-distance-bottom:325.90000000000003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000000"/>
                        </w:rPr>
                        <w:t>Ростех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6095" distB="3371215" distL="0" distR="0" simplePos="0" relativeHeight="125829540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506095</wp:posOffset>
                </wp:positionV>
                <wp:extent cx="1337945" cy="694690"/>
                <wp:wrapTopAndBottom/>
                <wp:docPr id="246" name="Shape 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7945" cy="694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По квоте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</w:rPr>
                              <w:t>Номер предложения: 21456723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</w:rPr>
                              <w:t>Планируемое количество договоров: 16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</w:rPr>
                              <w:t xml:space="preserve">Подано заявок: </w:t>
                            </w:r>
                            <w:r>
                              <w:rPr>
                                <w:rStyle w:val="CharStyle124"/>
                                <w:color w:val="6F6F7A"/>
                              </w:rPr>
                              <w:t>10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</w:rPr>
                              <w:t xml:space="preserve">Заявки принимаются до: </w:t>
                            </w:r>
                            <w:r>
                              <w:rPr>
                                <w:rStyle w:val="CharStyle124"/>
                                <w:color w:val="6F6F7A"/>
                              </w:rPr>
                              <w:t>12.06.2024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  <w:color w:val="B2B3BA"/>
                              </w:rPr>
                              <w:t>Создано: 02 052024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margin-left:396.5pt;margin-top:39.850000000000001pt;width:105.35000000000001pt;height:54.700000000000003pt;z-index:-125829213;mso-wrap-distance-left:0;mso-wrap-distance-top:39.850000000000001pt;mso-wrap-distance-right:0;mso-wrap-distance-bottom:265.44999999999999pt;mso-position-horizontal-relative:page" filled="f" stroked="f">
                <v:textbox inset="0,0,0,0">
                  <w:txbxContent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По квоте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</w:rPr>
                        <w:t>Номер предложения: 21456723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</w:rPr>
                        <w:t>Планируемое количество договоров: 16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</w:rPr>
                        <w:t xml:space="preserve">Подано заявок: </w:t>
                      </w:r>
                      <w:r>
                        <w:rPr>
                          <w:rStyle w:val="CharStyle124"/>
                          <w:color w:val="6F6F7A"/>
                        </w:rPr>
                        <w:t>10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</w:rPr>
                        <w:t xml:space="preserve">Заявки принимаются до: </w:t>
                      </w:r>
                      <w:r>
                        <w:rPr>
                          <w:rStyle w:val="CharStyle124"/>
                          <w:color w:val="6F6F7A"/>
                        </w:rPr>
                        <w:t>12.06.2024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  <w:color w:val="B2B3BA"/>
                        </w:rPr>
                        <w:t>Создано: 02 052024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bookmarkStart w:id="163" w:name="bookmark163"/>
      <w:bookmarkStart w:id="164" w:name="bookmark164"/>
      <w:r>
        <w:rPr>
          <w:rStyle w:val="CharStyle21"/>
          <w:b/>
          <w:bCs/>
        </w:rPr>
        <w:t>Рисунок 50 - Карточка предложения</w:t>
      </w:r>
      <w:bookmarkEnd w:id="164"/>
      <w:bookmarkEnd w:id="16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20"/>
        <w:jc w:val="left"/>
      </w:pPr>
      <w:r>
        <w:rPr>
          <w:rStyle w:val="CharStyle13"/>
        </w:rPr>
        <w:t>Вкладка «Образование» содержит следующие сведения (рисунок</w:t>
      </w:r>
      <w:hyperlink w:anchor="bookmark163" w:tooltip="Current Document">
        <w:r>
          <w:rPr>
            <w:rStyle w:val="CharStyle13"/>
          </w:rPr>
          <w:t xml:space="preserve"> 50)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 w:line="240" w:lineRule="auto"/>
        <w:ind w:left="0" w:right="0" w:firstLine="720"/>
        <w:jc w:val="left"/>
      </w:pPr>
      <w:r>
        <w:rPr>
          <w:rStyle w:val="CharStyle13"/>
        </w:rPr>
        <w:t>учебное заведение;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головная организация;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уровень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требуемый уровень общего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направление подготовки;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образовательная программа;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профиль образовательной программы;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форма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год завершения обучения (поле отображается в карточке предложения, адресованного гражданам, находящимся в процессе обучения);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гражданин должен представить диссертацию на соискание ученой степени кандидата наук к защите в установленный срок получения образования по программе подготовки научных и научно-педагогических кадров в аспирантуре (поле отображается в предложении, адресованном гражданам, поступающим в пределах установленной квоты и поступающим без квоты, по уровню образовательной программы «Аспирантура»);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3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необходима государственная аккредитация образовательной программы, которую должен освоить гражданин (поле отображается в предложении, адресованном гражданам, находящимся в процессе обучения, по любому уровню образовательной программы, за исключением варианта «Аспирантура»)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вид мест;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количество мест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этап приема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начало мероприятия по Мск;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окончание мероприятия по Мск»,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3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дополнительные характеристики (при наличии): «Конкурс для иностранных граждан», «Только для граждан РФ», «Для поступающих на второе высшее образование в области искусств», «Наличие предварительных прослушиваний (туров)», «Необходимость медицинского осмотра», «Только для высшего образования», «Только для среднего профессионального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дополнительные параметры;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направление подготовки УГСН;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бюджет;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квота распределена на;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Вкладка «Место работы» содержит сведения о трудовой деятельности (рисунок</w:t>
      </w:r>
      <w:hyperlink w:anchor="bookmark166" w:tooltip="Current Document">
        <w:r>
          <w:rPr>
            <w:rStyle w:val="CharStyle13"/>
          </w:rPr>
          <w:t xml:space="preserve"> 51)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работодатель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 поле отображаются сведения о работодателе (один из вариантов):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наименование работодателя;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профиль деятельности организации;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120"/>
        <w:ind w:left="1060" w:right="0" w:firstLine="0"/>
        <w:jc w:val="both"/>
      </w:pPr>
      <w:r>
        <w:rPr>
          <w:rStyle w:val="CharStyle13"/>
        </w:rPr>
        <w:t>трудовые функции;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место расположения;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основной вид экономической деятельности;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  <w:sectPr>
          <w:footnotePr>
            <w:pos w:val="pageBottom"/>
            <w:numFmt w:val="decimal"/>
            <w:numRestart w:val="continuous"/>
          </w:footnotePr>
          <w:pgSz w:w="11900" w:h="16840"/>
          <w:pgMar w:top="1129" w:right="824" w:bottom="1350" w:left="1390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>срок трудовой деятельности после обучения.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80050" cy="3133090"/>
            <wp:docPr id="248" name="Picutre 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5480050" cy="3133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78" w:right="0" w:firstLine="0"/>
        <w:jc w:val="left"/>
      </w:pPr>
      <w:bookmarkStart w:id="166" w:name="bookmark166"/>
      <w:r>
        <w:rPr>
          <w:rStyle w:val="CharStyle26"/>
          <w:b/>
          <w:bCs/>
        </w:rPr>
        <w:t>Рисунок 51 - Вкладка «Место работы»</w:t>
      </w:r>
      <w:bookmarkEnd w:id="166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8" w:right="0" w:firstLine="0"/>
        <w:jc w:val="left"/>
      </w:pPr>
      <w:r>
        <w:rPr>
          <w:rStyle w:val="CharStyle26"/>
        </w:rPr>
        <w:t>Вкладка «Условия и требования» включает блоки (рисунок</w:t>
      </w:r>
      <w:hyperlink w:anchor="bookmark167" w:tooltip="Current Document">
        <w:r>
          <w:rPr>
            <w:rStyle w:val="CharStyle26"/>
          </w:rPr>
          <w:t xml:space="preserve"> 52)</w:t>
        </w:r>
      </w:hyperlink>
      <w:r>
        <w:rPr>
          <w:rStyle w:val="CharStyle26"/>
        </w:rPr>
        <w:t>: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21" w:val="left"/>
        </w:tabs>
        <w:bidi w:val="0"/>
        <w:spacing w:before="0" w:after="120" w:line="271" w:lineRule="auto"/>
        <w:ind w:left="0" w:right="0" w:firstLine="720"/>
        <w:jc w:val="both"/>
      </w:pPr>
      <w:r>
        <w:rPr>
          <w:rStyle w:val="CharStyle13"/>
        </w:rPr>
        <w:t>«Условия трудовой деятельности», содержащий: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060" w:right="0" w:firstLine="0"/>
        <w:jc w:val="both"/>
      </w:pPr>
      <w:r>
        <w:rPr>
          <w:rStyle w:val="CharStyle13"/>
        </w:rPr>
        <w:t>условия осуществления трудовой деятельности;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060" w:right="0" w:firstLine="0"/>
        <w:jc w:val="both"/>
      </w:pPr>
      <w:r>
        <w:rPr>
          <w:rStyle w:val="CharStyle13"/>
        </w:rPr>
        <w:t>условия изменения места трудовой деятельности;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060" w:right="0" w:firstLine="0"/>
        <w:jc w:val="both"/>
      </w:pPr>
      <w:r>
        <w:rPr>
          <w:rStyle w:val="CharStyle13"/>
        </w:rPr>
        <w:t>условия оплаты труда;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120" w:line="271" w:lineRule="auto"/>
        <w:ind w:left="1060" w:right="0" w:firstLine="0"/>
        <w:jc w:val="both"/>
      </w:pPr>
      <w:r>
        <w:rPr>
          <w:rStyle w:val="CharStyle13"/>
        </w:rPr>
        <w:t>иные условия трудовой деятельности;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21" w:val="left"/>
        </w:tabs>
        <w:bidi w:val="0"/>
        <w:spacing w:before="0" w:after="120" w:line="271" w:lineRule="auto"/>
        <w:ind w:left="0" w:right="0" w:firstLine="720"/>
        <w:jc w:val="both"/>
      </w:pPr>
      <w:r>
        <w:rPr>
          <w:rStyle w:val="CharStyle13"/>
        </w:rPr>
        <w:t>«Требования к кандидатам», содержащий: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060" w:right="0" w:firstLine="0"/>
        <w:jc w:val="both"/>
      </w:pPr>
      <w:r>
        <w:rPr>
          <w:rStyle w:val="CharStyle13"/>
        </w:rPr>
        <w:t>требования к успеваемости;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400" w:right="0" w:hanging="340"/>
        <w:jc w:val="both"/>
      </w:pPr>
      <w:r>
        <w:rPr>
          <w:rStyle w:val="CharStyle13"/>
        </w:rPr>
        <w:t>гражданин должен проживать на территории закрытого административно</w:t>
        <w:softHyphen/>
        <w:t>территориального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400" w:right="0" w:hanging="340"/>
        <w:jc w:val="both"/>
      </w:pPr>
      <w:r>
        <w:rPr>
          <w:rStyle w:val="CharStyle13"/>
        </w:rPr>
        <w:t>иные требования в отношении допуска гражданина к осуществлению трудовой деятельности: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400" w:right="0" w:hanging="340"/>
        <w:jc w:val="both"/>
      </w:pPr>
      <w:r>
        <w:rPr>
          <w:rStyle w:val="CharStyle13"/>
        </w:rPr>
        <w:t>ссылка на объявление о проведении конкурса, размещенное в информационно</w:t>
        <w:softHyphen/>
        <w:t>телекоммуникационной сети «Интернет»;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060" w:right="0" w:firstLine="0"/>
        <w:jc w:val="both"/>
      </w:pPr>
      <w:r>
        <w:rPr>
          <w:rStyle w:val="CharStyle13"/>
        </w:rPr>
        <w:t>срок проведения конкурса на заключение договора о целевом обучении;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060" w:right="0" w:firstLine="0"/>
        <w:jc w:val="both"/>
      </w:pPr>
      <w:r>
        <w:rPr>
          <w:rStyle w:val="CharStyle13"/>
        </w:rPr>
        <w:t>ссылки на информацию о проведении профориентационных мероприятий;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400" w:right="0" w:hanging="340"/>
        <w:jc w:val="both"/>
      </w:pPr>
      <w:r>
        <w:rPr>
          <w:rStyle w:val="CharStyle13"/>
        </w:rPr>
        <w:t>требование в части допуска к сведениям, составляющим государственную тайну, для осуществления трудовой деятельности в соответствии с договором о целевом обучении;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56" w:val="left"/>
        </w:tabs>
        <w:bidi w:val="0"/>
        <w:spacing w:before="0" w:after="0" w:line="271" w:lineRule="auto"/>
        <w:ind w:left="1400" w:right="0" w:hanging="340"/>
        <w:jc w:val="both"/>
      </w:pPr>
      <w:r>
        <w:rPr>
          <w:rStyle w:val="CharStyle13"/>
        </w:rPr>
        <w:t>требование в части отсутствия у гражданина медицинских противопоказаний к осуществлению трудовой деятельности в соответствии с договором о целевом обучении (перечень медицинских противопоказаний и (или) характеристика трудовой деятельности);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pBdr>
          <w:top w:val="single" w:sz="4" w:space="0" w:color="auto"/>
        </w:pBdr>
        <w:shd w:val="clear" w:color="auto" w:fill="auto"/>
        <w:tabs>
          <w:tab w:pos="1366" w:val="left"/>
        </w:tabs>
        <w:bidi w:val="0"/>
        <w:spacing w:before="0" w:after="0"/>
        <w:ind w:left="840" w:right="0" w:firstLine="220"/>
        <w:jc w:val="both"/>
        <w:rPr>
          <w:sz w:val="22"/>
          <w:szCs w:val="22"/>
        </w:rPr>
        <w:sectPr>
          <w:headerReference w:type="default" r:id="rId105"/>
          <w:footerReference w:type="default" r:id="rId106"/>
          <w:footnotePr>
            <w:pos w:val="pageBottom"/>
            <w:numFmt w:val="decimal"/>
            <w:numRestart w:val="continuous"/>
          </w:footnotePr>
          <w:pgSz w:w="11900" w:h="16840"/>
          <w:pgMar w:top="1119" w:right="822" w:bottom="649" w:left="1391" w:header="0" w:footer="221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 xml:space="preserve">требования, установленные нормативными правовыми актами, определяющими особенности заключения договора о целевом обучении, который включает в себя обязательство гражданина, заключившего договор о целевом обучении, по прохождению государственной службы или муниципальной службы после </w:t>
      </w:r>
      <w:r>
        <w:rPr>
          <w:rStyle w:val="CharStyle13"/>
          <w:i/>
          <w:iCs/>
          <w:sz w:val="22"/>
          <w:szCs w:val="22"/>
        </w:rPr>
        <w:t>Единая цифровая платформа в сфере занятости и трудовых отношений «Работа в России» Инструкция по работе в ЛК работодателя в части организации целевого обучения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682" w:val="left"/>
        </w:tabs>
        <w:bidi w:val="0"/>
        <w:spacing w:before="0" w:after="0"/>
        <w:ind w:left="1400" w:right="0" w:firstLine="0"/>
        <w:jc w:val="both"/>
      </w:pPr>
      <w:r>
        <w:rPr>
          <w:rStyle w:val="CharStyle13"/>
        </w:rPr>
        <w:t>авершения обучения (в том числе требование о необходимости прохождения гражданином конкурса на заключение договора о целевом обучении);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>предложение адресовано гражданам, уже имеющим договор о целевом обучении с текущим заказчиком;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160"/>
        <w:ind w:left="1060" w:right="0" w:firstLine="0"/>
        <w:jc w:val="left"/>
      </w:pPr>
      <w:r>
        <w:rPr>
          <w:rStyle w:val="CharStyle13"/>
        </w:rPr>
        <w:t>предшествующий уровень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80" w:line="302" w:lineRule="auto"/>
        <w:ind w:left="0" w:right="0" w:firstLine="720"/>
        <w:jc w:val="both"/>
      </w:pPr>
      <w:r>
        <w:rPr>
          <w:rStyle w:val="CharStyle13"/>
        </w:rPr>
        <w:t>«Меры поддержки», содержащий: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меры поддержки в период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>меры социальной поддержки в период трудовой деятельности, установленные законодательством;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>меры социальной поддержки в период трудовой деятельности, установленные работодателем;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сокращение мер поддержки при невыполнении требований к успеваемости;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380" w:val="left"/>
        </w:tabs>
        <w:bidi w:val="0"/>
        <w:spacing w:before="0" w:after="160"/>
        <w:ind w:left="1400" w:right="0" w:hanging="340"/>
        <w:jc w:val="both"/>
      </w:pPr>
      <w:r>
        <w:rPr>
          <w:rStyle w:val="CharStyle13"/>
        </w:rPr>
        <w:t>условия восстановления мер поддержки при возобновлении выполнения требований к успеваемости;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left"/>
      </w:pPr>
      <w:r>
        <w:rPr>
          <w:rStyle w:val="CharStyle13"/>
        </w:rPr>
        <w:t>«Ответственность за неисполнение требований договора»;</w:t>
      </w:r>
    </w:p>
    <w:p>
      <w:pPr>
        <w:pStyle w:val="Style12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1045" w:val="left"/>
        </w:tabs>
        <w:bidi w:val="0"/>
        <w:spacing w:before="0" w:after="80" w:line="302" w:lineRule="auto"/>
        <w:ind w:left="0" w:right="0" w:firstLine="720"/>
        <w:jc w:val="left"/>
      </w:pPr>
      <w:r>
        <w:rPr>
          <w:rStyle w:val="CharStyle13"/>
        </w:rPr>
        <w:t>«Условия прохождения практической подготовки», содержащий:</w:t>
      </w:r>
    </w:p>
    <w:p>
      <w:pPr>
        <w:pStyle w:val="Style12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вид практики;</w:t>
      </w:r>
    </w:p>
    <w:p>
      <w:pPr>
        <w:pStyle w:val="Style12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тип практики;</w:t>
      </w:r>
    </w:p>
    <w:p>
      <w:pPr>
        <w:pStyle w:val="Style12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1380" w:val="left"/>
        </w:tabs>
        <w:bidi w:val="0"/>
        <w:spacing w:before="0" w:after="160"/>
        <w:ind w:left="1060" w:right="0" w:firstLine="0"/>
        <w:jc w:val="left"/>
      </w:pPr>
      <w:r>
        <w:rPr>
          <w:rStyle w:val="CharStyle13"/>
        </w:rPr>
        <w:t>дисциплины или модули проведения практической подготовки;</w:t>
      </w:r>
    </w:p>
    <w:p>
      <w:pPr>
        <w:pStyle w:val="Style12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1026" w:val="left"/>
        </w:tabs>
        <w:bidi w:val="0"/>
        <w:spacing w:before="0" w:after="120" w:line="288" w:lineRule="auto"/>
        <w:ind w:left="0" w:right="0" w:firstLine="720"/>
        <w:jc w:val="both"/>
      </w:pPr>
      <w:r>
        <w:rPr>
          <w:rStyle w:val="CharStyle13"/>
        </w:rPr>
        <w:t>«Сведения о необходимости освоения дополнительной образовательной программы».</w:t>
      </w:r>
      <w:r>
        <w:br w:type="page"/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740" w:right="0" w:firstLine="0"/>
        <w:jc w:val="left"/>
        <w:rPr>
          <w:sz w:val="20"/>
          <w:szCs w:val="20"/>
        </w:rPr>
      </w:pPr>
      <w:r>
        <w:rPr>
          <w:rStyle w:val="CharStyle73"/>
          <w:sz w:val="20"/>
          <w:szCs w:val="20"/>
        </w:rPr>
        <w:t>Целевое обучение</w:t>
      </w:r>
    </w:p>
    <w:p>
      <w:pPr>
        <w:pStyle w:val="Style190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1740" w:right="0" w:firstLine="0"/>
        <w:jc w:val="both"/>
      </w:pPr>
      <w:r>
        <w:rPr>
          <w:rStyle w:val="CharStyle191"/>
          <w:b/>
          <w:bCs/>
          <w:color w:val="4E80C0"/>
        </w:rPr>
        <w:t>&lt; Вернуться к списку предложений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color w:val="2D2F39"/>
          <w:sz w:val="16"/>
          <w:szCs w:val="16"/>
        </w:rPr>
        <w:t>Философия</w:t>
      </w:r>
    </w:p>
    <w:p>
      <w:pPr>
        <w:pStyle w:val="Style190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1740" w:right="0" w:firstLine="0"/>
        <w:jc w:val="both"/>
      </w:pPr>
      <w:r>
        <w:rPr>
          <w:rStyle w:val="CharStyle191"/>
          <w:b/>
          <w:bCs/>
          <w:color w:val="9DA1A8"/>
        </w:rPr>
        <w:t xml:space="preserve">Образование Место работы </w:t>
      </w:r>
      <w:r>
        <w:rPr>
          <w:rStyle w:val="CharStyle191"/>
          <w:b/>
          <w:bCs/>
          <w:color w:val="6A8ABC"/>
        </w:rPr>
        <w:t xml:space="preserve">Условия и требования </w:t>
      </w:r>
      <w:r>
        <w:rPr>
          <w:rStyle w:val="CharStyle191"/>
          <w:b/>
          <w:bCs/>
          <w:color w:val="9DA1A8"/>
        </w:rPr>
        <w:t>Контакты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56845" distB="0" distL="0" distR="0" simplePos="0" relativeHeight="125829542" behindDoc="0" locked="0" layoutInCell="1" allowOverlap="1">
                <wp:simplePos x="0" y="0"/>
                <wp:positionH relativeFrom="page">
                  <wp:posOffset>2073275</wp:posOffset>
                </wp:positionH>
                <wp:positionV relativeFrom="paragraph">
                  <wp:posOffset>156845</wp:posOffset>
                </wp:positionV>
                <wp:extent cx="2209800" cy="1923415"/>
                <wp:wrapTopAndBottom/>
                <wp:docPr id="251" name="Shape 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09800" cy="19234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5474A"/>
                              </w:rPr>
                              <w:t>Условия трудовой деятельности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6F6F7A"/>
                              </w:rPr>
                              <w:t>Условия осуществления трудовой деятельности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Полный рабочий день (смена,неделя)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6F6F7A"/>
                              </w:rPr>
                              <w:t>Условия изменения места трудовой деятельности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Место трудовой деятельности может быть изменено в случае возникновения военного положения на территории проведения трудовой деятельности.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6F6F7A"/>
                              </w:rPr>
                              <w:t xml:space="preserve">Условия оплаты </w:t>
                            </w:r>
                            <w:r>
                              <w:rPr>
                                <w:rStyle w:val="CharStyle124"/>
                                <w:color w:val="45474A"/>
                              </w:rPr>
                              <w:t>труда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Минимальный уровень оплаты труда 55 000 рублей.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Ежегодная премия за выслугу лет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Премия за своевременное возвращение на вахту 2000 руб.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5474A"/>
                              </w:rPr>
                              <w:t xml:space="preserve">Иные </w:t>
                            </w:r>
                            <w:r>
                              <w:rPr>
                                <w:rStyle w:val="CharStyle124"/>
                                <w:color w:val="6F6F7A"/>
                              </w:rPr>
                              <w:t>условия трудовой деятельности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Проживание в комфортабельном вахтовом поселке.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 xml:space="preserve">Трехразовое </w:t>
                            </w:r>
                            <w:r>
                              <w:rPr>
                                <w:rStyle w:val="CharStyle162"/>
                                <w:color w:val="6F6F7A"/>
                              </w:rPr>
                              <w:t xml:space="preserve">питание </w:t>
                            </w:r>
                            <w:r>
                              <w:rPr>
                                <w:rStyle w:val="CharStyle162"/>
                              </w:rPr>
                              <w:t>в столовой.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Обеспечение СИЗ.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 xml:space="preserve">Компенсация </w:t>
                            </w:r>
                            <w:r>
                              <w:rPr>
                                <w:rStyle w:val="CharStyle162"/>
                                <w:color w:val="6F6F7A"/>
                              </w:rPr>
                              <w:t xml:space="preserve">проезда, </w:t>
                            </w:r>
                            <w:r>
                              <w:rPr>
                                <w:rStyle w:val="CharStyle162"/>
                              </w:rPr>
                              <w:t>медицинского осмотра.</w:t>
                            </w:r>
                          </w:p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</w:rPr>
                              <w:t>Полностью белая стабильная заработная плата.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7" type="#_x0000_t202" style="position:absolute;margin-left:163.25pt;margin-top:12.35pt;width:174.pt;height:151.45000000000002pt;z-index:-125829211;mso-wrap-distance-left:0;mso-wrap-distance-top:12.35pt;mso-wrap-distance-right:0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5474A"/>
                        </w:rPr>
                        <w:t>Условия трудовой деятельности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6F6F7A"/>
                        </w:rPr>
                        <w:t>Условия осуществления трудовой деятельности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Полный рабочий день (смена,неделя)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6F6F7A"/>
                        </w:rPr>
                        <w:t>Условия изменения места трудовой деятельности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Место трудовой деятельности может быть изменено в случае возникновения военного положения на территории проведения трудовой деятельности.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6F6F7A"/>
                        </w:rPr>
                        <w:t xml:space="preserve">Условия оплаты </w:t>
                      </w:r>
                      <w:r>
                        <w:rPr>
                          <w:rStyle w:val="CharStyle124"/>
                          <w:color w:val="45474A"/>
                        </w:rPr>
                        <w:t>труда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Минимальный уровень оплаты труда 55 000 рублей.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Ежегодная премия за выслугу лет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Премия за своевременное возвращение на вахту 2000 руб.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5474A"/>
                        </w:rPr>
                        <w:t xml:space="preserve">Иные </w:t>
                      </w:r>
                      <w:r>
                        <w:rPr>
                          <w:rStyle w:val="CharStyle124"/>
                          <w:color w:val="6F6F7A"/>
                        </w:rPr>
                        <w:t>условия трудовой деятельности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Проживание в комфортабельном вахтовом поселке.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 xml:space="preserve">Трехразовое </w:t>
                      </w:r>
                      <w:r>
                        <w:rPr>
                          <w:rStyle w:val="CharStyle162"/>
                          <w:color w:val="6F6F7A"/>
                        </w:rPr>
                        <w:t xml:space="preserve">питание </w:t>
                      </w:r>
                      <w:r>
                        <w:rPr>
                          <w:rStyle w:val="CharStyle162"/>
                        </w:rPr>
                        <w:t>в столовой.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Обеспечение СИЗ.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 xml:space="preserve">Компенсация </w:t>
                      </w:r>
                      <w:r>
                        <w:rPr>
                          <w:rStyle w:val="CharStyle162"/>
                          <w:color w:val="6F6F7A"/>
                        </w:rPr>
                        <w:t xml:space="preserve">проезда, </w:t>
                      </w:r>
                      <w:r>
                        <w:rPr>
                          <w:rStyle w:val="CharStyle162"/>
                        </w:rPr>
                        <w:t>медицинского осмотра.</w:t>
                      </w:r>
                    </w:p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</w:rPr>
                        <w:t>Полностью белая стабильная заработная плата.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14300" distB="1359535" distL="0" distR="207010" simplePos="0" relativeHeight="125829544" behindDoc="0" locked="0" layoutInCell="1" allowOverlap="1">
            <wp:simplePos x="0" y="0"/>
            <wp:positionH relativeFrom="page">
              <wp:posOffset>4743450</wp:posOffset>
            </wp:positionH>
            <wp:positionV relativeFrom="paragraph">
              <wp:posOffset>114300</wp:posOffset>
            </wp:positionV>
            <wp:extent cx="597535" cy="609600"/>
            <wp:wrapTopAndBottom/>
            <wp:docPr id="253" name="Shape 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box 254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597535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4755515</wp:posOffset>
                </wp:positionH>
                <wp:positionV relativeFrom="paragraph">
                  <wp:posOffset>742315</wp:posOffset>
                </wp:positionV>
                <wp:extent cx="789305" cy="82550"/>
                <wp:wrapNone/>
                <wp:docPr id="255" name="Shape 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9305" cy="82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8"/>
                                <w:szCs w:val="8"/>
                              </w:rPr>
                              <w:t>Номер предложения: 21456723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1" type="#_x0000_t202" style="position:absolute;margin-left:374.44999999999999pt;margin-top:58.450000000000003pt;width:62.149999999999999pt;height:6.5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8"/>
                          <w:szCs w:val="8"/>
                        </w:rPr>
                        <w:t>Номер предложения: 21456723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833755" distB="1163955" distL="0" distR="0" simplePos="0" relativeHeight="125829545" behindDoc="0" locked="0" layoutInCell="1" allowOverlap="1">
                <wp:simplePos x="0" y="0"/>
                <wp:positionH relativeFrom="page">
                  <wp:posOffset>4755515</wp:posOffset>
                </wp:positionH>
                <wp:positionV relativeFrom="paragraph">
                  <wp:posOffset>833755</wp:posOffset>
                </wp:positionV>
                <wp:extent cx="1014730" cy="82550"/>
                <wp:wrapTopAndBottom/>
                <wp:docPr id="257" name="Shape 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4730" cy="82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191"/>
                              </w:rPr>
                              <w:t xml:space="preserve">Планируемое количество договоров: </w:t>
                            </w:r>
                            <w:r>
                              <w:rPr>
                                <w:rStyle w:val="CharStyle191"/>
                                <w:color w:val="5E5C63"/>
                              </w:rPr>
                              <w:t>16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3" type="#_x0000_t202" style="position:absolute;margin-left:374.44999999999999pt;margin-top:65.650000000000006pt;width:79.900000000000006pt;height:6.5pt;z-index:-125829208;mso-wrap-distance-left:0;mso-wrap-distance-top:65.650000000000006pt;mso-wrap-distance-right:0;mso-wrap-distance-bottom:91.650000000000006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191"/>
                        </w:rPr>
                        <w:t xml:space="preserve">Планируемое количество договоров: </w:t>
                      </w:r>
                      <w:r>
                        <w:rPr>
                          <w:rStyle w:val="CharStyle191"/>
                          <w:color w:val="5E5C63"/>
                        </w:rPr>
                        <w:t>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25195" distB="1075690" distL="0" distR="0" simplePos="0" relativeHeight="125829547" behindDoc="0" locked="0" layoutInCell="1" allowOverlap="1">
                <wp:simplePos x="0" y="0"/>
                <wp:positionH relativeFrom="page">
                  <wp:posOffset>4755515</wp:posOffset>
                </wp:positionH>
                <wp:positionV relativeFrom="paragraph">
                  <wp:posOffset>925195</wp:posOffset>
                </wp:positionV>
                <wp:extent cx="469265" cy="79375"/>
                <wp:wrapTopAndBottom/>
                <wp:docPr id="259" name="Shape 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9265" cy="79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191"/>
                                <w:color w:val="9DA1A8"/>
                              </w:rPr>
                              <w:t>Подано заявок: 10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5" type="#_x0000_t202" style="position:absolute;margin-left:374.44999999999999pt;margin-top:72.850000000000009pt;width:36.950000000000003pt;height:6.25pt;z-index:-125829206;mso-wrap-distance-left:0;mso-wrap-distance-top:72.850000000000009pt;mso-wrap-distance-right:0;mso-wrap-distance-bottom:84.700000000000003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191"/>
                          <w:color w:val="9DA1A8"/>
                        </w:rPr>
                        <w:t>Подано заявок: 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16635" distB="981075" distL="0" distR="0" simplePos="0" relativeHeight="125829549" behindDoc="0" locked="0" layoutInCell="1" allowOverlap="1">
                <wp:simplePos x="0" y="0"/>
                <wp:positionH relativeFrom="page">
                  <wp:posOffset>4749165</wp:posOffset>
                </wp:positionH>
                <wp:positionV relativeFrom="paragraph">
                  <wp:posOffset>1016635</wp:posOffset>
                </wp:positionV>
                <wp:extent cx="905510" cy="82550"/>
                <wp:wrapTopAndBottom/>
                <wp:docPr id="261" name="Shape 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5510" cy="82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</w:rPr>
                              <w:t>Заявки принимаются до: 12.06.2024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7" type="#_x0000_t202" style="position:absolute;margin-left:373.94999999999999pt;margin-top:80.049999999999997pt;width:71.299999999999997pt;height:6.5pt;z-index:-125829204;mso-wrap-distance-left:0;mso-wrap-distance-top:80.049999999999997pt;mso-wrap-distance-right:0;mso-wrap-distance-bottom:77.25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</w:rPr>
                        <w:t>Заявки принимаются до: 12.06.2024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40"/>
        <w:ind w:left="1900" w:right="0" w:firstLine="0"/>
        <w:jc w:val="left"/>
      </w:pPr>
      <w:r>
        <w:rPr>
          <w:rStyle w:val="CharStyle124"/>
          <w:color w:val="45474A"/>
        </w:rPr>
        <w:t>Требования к кандидатам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/>
        <w:ind w:left="1900" w:right="0" w:firstLine="0"/>
        <w:jc w:val="left"/>
      </w:pPr>
      <w:r>
        <w:rPr>
          <w:rStyle w:val="CharStyle124"/>
          <w:color w:val="5E5C63"/>
        </w:rPr>
        <w:t>Требования, предъявляемые к кандидатам, в отношении допуска к трудовой деятельности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/>
        <w:ind w:right="0" w:firstLine="0"/>
        <w:jc w:val="left"/>
      </w:pPr>
      <w:r>
        <w:rPr>
          <w:rStyle w:val="CharStyle162"/>
        </w:rPr>
        <w:t xml:space="preserve">Медицинское заключение, содержащее сведения о проведении обязательного предварительного медицинского осмотра (обследования) в соответствии </w:t>
      </w:r>
      <w:r>
        <w:rPr>
          <w:rStyle w:val="CharStyle162"/>
          <w:color w:val="5E5C63"/>
        </w:rPr>
        <w:t xml:space="preserve">с </w:t>
      </w:r>
      <w:r>
        <w:rPr>
          <w:rStyle w:val="CharStyle162"/>
        </w:rPr>
        <w:t xml:space="preserve">приказом Минздрава России от </w:t>
      </w:r>
      <w:r>
        <w:rPr>
          <w:rStyle w:val="CharStyle162"/>
          <w:lang w:val="en-US" w:eastAsia="en-US" w:bidi="en-US"/>
        </w:rPr>
        <w:t xml:space="preserve">2S </w:t>
      </w:r>
      <w:r>
        <w:rPr>
          <w:rStyle w:val="CharStyle162"/>
        </w:rPr>
        <w:t xml:space="preserve">января 2021 г. </w:t>
      </w:r>
      <w:r>
        <w:rPr>
          <w:rStyle w:val="CharStyle162"/>
          <w:lang w:val="en-US" w:eastAsia="en-US" w:bidi="en-US"/>
        </w:rPr>
        <w:t xml:space="preserve">N </w:t>
      </w:r>
      <w:r>
        <w:rPr>
          <w:rStyle w:val="CharStyle162"/>
        </w:rPr>
        <w:t>29н.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/>
        <w:ind w:left="1900" w:right="0" w:firstLine="0"/>
        <w:jc w:val="left"/>
      </w:pPr>
      <w:r>
        <w:rPr>
          <w:rStyle w:val="CharStyle124"/>
          <w:color w:val="5E5C63"/>
        </w:rPr>
        <w:t xml:space="preserve">Требования к успеваемости </w:t>
      </w:r>
      <w:r>
        <w:rPr>
          <w:rStyle w:val="CharStyle124"/>
          <w:color w:val="45474A"/>
        </w:rPr>
        <w:t xml:space="preserve">и </w:t>
      </w:r>
      <w:r>
        <w:rPr>
          <w:rStyle w:val="CharStyle124"/>
          <w:color w:val="5E5C63"/>
        </w:rPr>
        <w:t xml:space="preserve">критерии </w:t>
      </w:r>
      <w:r>
        <w:rPr>
          <w:rStyle w:val="CharStyle124"/>
          <w:color w:val="45474A"/>
        </w:rPr>
        <w:t xml:space="preserve">их </w:t>
      </w:r>
      <w:r>
        <w:rPr>
          <w:rStyle w:val="CharStyle124"/>
          <w:color w:val="5E5C63"/>
        </w:rPr>
        <w:t>исполнения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60"/>
        <w:ind w:right="0" w:firstLine="0"/>
        <w:jc w:val="left"/>
      </w:pPr>
      <w:r>
        <w:rPr>
          <w:rStyle w:val="CharStyle162"/>
        </w:rPr>
        <w:t>Хорошая или отличная успеваемость.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/>
        <w:ind w:left="1900" w:right="0" w:firstLine="0"/>
        <w:jc w:val="left"/>
      </w:pPr>
      <w:r>
        <w:rPr>
          <w:rStyle w:val="CharStyle124"/>
          <w:color w:val="45474A"/>
        </w:rPr>
        <w:t>Меры поддержки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/>
        <w:ind w:left="1900" w:right="0" w:firstLine="0"/>
        <w:jc w:val="left"/>
      </w:pPr>
      <w:r>
        <w:rPr>
          <w:rStyle w:val="CharStyle124"/>
          <w:color w:val="5E5C63"/>
        </w:rPr>
        <w:t>Меры поддержки в период обучения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/>
        <w:ind w:right="0" w:firstLine="0"/>
        <w:jc w:val="left"/>
      </w:pPr>
      <w:r>
        <w:rPr>
          <w:rStyle w:val="CharStyle162"/>
        </w:rPr>
        <w:t xml:space="preserve">Предоставление в пользование жилого помещения </w:t>
      </w:r>
      <w:r>
        <w:rPr>
          <w:rStyle w:val="CharStyle162"/>
          <w:color w:val="5E5C63"/>
        </w:rPr>
        <w:t xml:space="preserve">в </w:t>
      </w:r>
      <w:r>
        <w:rPr>
          <w:rStyle w:val="CharStyle162"/>
        </w:rPr>
        <w:t>период целевого обучения.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/>
        <w:ind w:left="1900" w:right="0" w:firstLine="0"/>
        <w:jc w:val="left"/>
      </w:pPr>
      <w:r>
        <w:rPr>
          <w:rStyle w:val="CharStyle124"/>
          <w:color w:val="45474A"/>
        </w:rPr>
        <w:t xml:space="preserve">Меры </w:t>
      </w:r>
      <w:r>
        <w:rPr>
          <w:rStyle w:val="CharStyle124"/>
          <w:color w:val="5E5C63"/>
        </w:rPr>
        <w:t xml:space="preserve">социальной поддержки </w:t>
      </w:r>
      <w:r>
        <w:rPr>
          <w:rStyle w:val="CharStyle124"/>
        </w:rPr>
        <w:t xml:space="preserve">в </w:t>
      </w:r>
      <w:r>
        <w:rPr>
          <w:rStyle w:val="CharStyle124"/>
          <w:color w:val="5E5C63"/>
        </w:rPr>
        <w:t>период трудовой деятельности, установленные законодательством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/>
        <w:ind w:right="0" w:firstLine="0"/>
        <w:jc w:val="left"/>
      </w:pPr>
      <w:r>
        <w:rPr>
          <w:rStyle w:val="CharStyle162"/>
        </w:rPr>
        <w:t>Обеспечение проживания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/>
        <w:ind w:left="1900" w:right="0" w:firstLine="0"/>
        <w:jc w:val="left"/>
      </w:pPr>
      <w:r>
        <w:rPr>
          <w:rStyle w:val="CharStyle124"/>
          <w:color w:val="5E5C63"/>
        </w:rPr>
        <w:t xml:space="preserve">Меры социальной поддержки </w:t>
      </w:r>
      <w:r>
        <w:rPr>
          <w:rStyle w:val="CharStyle124"/>
        </w:rPr>
        <w:t xml:space="preserve">в </w:t>
      </w:r>
      <w:r>
        <w:rPr>
          <w:rStyle w:val="CharStyle124"/>
          <w:color w:val="5E5C63"/>
        </w:rPr>
        <w:t>период трудовой деятельности, установленные работодателем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/>
        <w:ind w:right="0" w:firstLine="0"/>
        <w:jc w:val="left"/>
      </w:pPr>
      <w:r>
        <w:rPr>
          <w:rStyle w:val="CharStyle162"/>
        </w:rPr>
        <w:t>При приёме на работу выплачивается единовременное пособие в размере месячного должностного оклада (месячной тарифной ставки),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/>
        <w:ind w:left="1900" w:right="0" w:firstLine="0"/>
        <w:jc w:val="left"/>
      </w:pPr>
      <w:r>
        <w:rPr>
          <w:rStyle w:val="CharStyle124"/>
          <w:color w:val="5E5C63"/>
        </w:rPr>
        <w:t xml:space="preserve">Сокращение мер поддержки </w:t>
      </w:r>
      <w:r>
        <w:rPr>
          <w:rStyle w:val="CharStyle124"/>
          <w:color w:val="45474A"/>
        </w:rPr>
        <w:t xml:space="preserve">при </w:t>
      </w:r>
      <w:r>
        <w:rPr>
          <w:rStyle w:val="CharStyle124"/>
          <w:color w:val="5E5C63"/>
        </w:rPr>
        <w:t>невыполнении требований к успеваемости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/>
        <w:ind w:right="0" w:firstLine="0"/>
        <w:jc w:val="left"/>
      </w:pPr>
      <w:r>
        <w:rPr>
          <w:rStyle w:val="CharStyle162"/>
        </w:rPr>
        <w:t xml:space="preserve">В случае неисполнения требований к успеваемости, предоставление мер поддержки </w:t>
      </w:r>
      <w:r>
        <w:rPr>
          <w:rStyle w:val="CharStyle162"/>
          <w:color w:val="5E5C63"/>
        </w:rPr>
        <w:t xml:space="preserve">приостанавливается </w:t>
      </w:r>
      <w:r>
        <w:rPr>
          <w:rStyle w:val="CharStyle162"/>
        </w:rPr>
        <w:t>до следующего аттестационного периода.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271" w:lineRule="auto"/>
        <w:ind w:left="1900" w:right="0" w:firstLine="0"/>
        <w:jc w:val="left"/>
      </w:pPr>
      <w:r>
        <w:rPr>
          <w:rStyle w:val="CharStyle124"/>
          <w:color w:val="5E5C63"/>
        </w:rPr>
        <w:t xml:space="preserve">Условия восстановления мер поддержки </w:t>
      </w:r>
      <w:r>
        <w:rPr>
          <w:rStyle w:val="CharStyle124"/>
          <w:color w:val="45474A"/>
        </w:rPr>
        <w:t xml:space="preserve">при </w:t>
      </w:r>
      <w:r>
        <w:rPr>
          <w:rStyle w:val="CharStyle124"/>
          <w:color w:val="5E5C63"/>
        </w:rPr>
        <w:t xml:space="preserve">возобновлении выполнения требований </w:t>
      </w:r>
      <w:r>
        <w:rPr>
          <w:rStyle w:val="CharStyle124"/>
          <w:color w:val="45474A"/>
        </w:rPr>
        <w:t xml:space="preserve">к </w:t>
      </w:r>
      <w:r>
        <w:rPr>
          <w:rStyle w:val="CharStyle124"/>
          <w:color w:val="5E5C63"/>
        </w:rPr>
        <w:t>успеваемости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60" w:line="300" w:lineRule="auto"/>
        <w:ind w:right="0" w:firstLine="0"/>
        <w:jc w:val="left"/>
      </w:pPr>
      <w:r>
        <w:rPr>
          <w:rStyle w:val="CharStyle162"/>
        </w:rPr>
        <w:t xml:space="preserve">При восстановлении требуемого уровня успеваемости меры поддержки </w:t>
      </w:r>
      <w:r>
        <w:rPr>
          <w:rStyle w:val="CharStyle162"/>
          <w:color w:val="5E5C63"/>
        </w:rPr>
        <w:t xml:space="preserve">в </w:t>
      </w:r>
      <w:r>
        <w:rPr>
          <w:rStyle w:val="CharStyle162"/>
        </w:rPr>
        <w:t>период обучения возобновляются.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900" w:right="0" w:firstLine="0"/>
        <w:jc w:val="left"/>
      </w:pPr>
      <w:r>
        <w:rPr>
          <w:rStyle w:val="CharStyle124"/>
          <w:color w:val="45474A"/>
        </w:rPr>
        <w:t>Ответственность за неисполнение требований договора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60" w:line="293" w:lineRule="auto"/>
        <w:ind w:right="0" w:firstLine="0"/>
        <w:jc w:val="left"/>
      </w:pPr>
      <w:r>
        <w:rPr>
          <w:rStyle w:val="CharStyle162"/>
        </w:rPr>
        <w:t xml:space="preserve">За неисполнение </w:t>
      </w:r>
      <w:r>
        <w:rPr>
          <w:rStyle w:val="CharStyle162"/>
          <w:color w:val="6F6F7A"/>
        </w:rPr>
        <w:t xml:space="preserve">или </w:t>
      </w:r>
      <w:r>
        <w:rPr>
          <w:rStyle w:val="CharStyle162"/>
        </w:rPr>
        <w:t xml:space="preserve">ненадлежащее исполнение своих обязательств по Договору Стороны несут ответственность в соответствии с законодательством </w:t>
      </w:r>
      <w:r>
        <w:rPr>
          <w:rStyle w:val="CharStyle162"/>
          <w:color w:val="6F6F7A"/>
        </w:rPr>
        <w:t xml:space="preserve">Российской </w:t>
      </w:r>
      <w:r>
        <w:rPr>
          <w:rStyle w:val="CharStyle162"/>
        </w:rPr>
        <w:t xml:space="preserve">Федерации, </w:t>
      </w:r>
      <w:r>
        <w:rPr>
          <w:rStyle w:val="CharStyle162"/>
          <w:color w:val="6F6F7A"/>
        </w:rPr>
        <w:t xml:space="preserve">в </w:t>
      </w:r>
      <w:r>
        <w:rPr>
          <w:rStyle w:val="CharStyle162"/>
        </w:rPr>
        <w:t xml:space="preserve">том числе в соответствии с </w:t>
      </w:r>
      <w:r>
        <w:rPr>
          <w:rStyle w:val="CharStyle162"/>
          <w:color w:val="6F6F7A"/>
        </w:rPr>
        <w:t xml:space="preserve">частью 6 </w:t>
      </w:r>
      <w:r>
        <w:rPr>
          <w:rStyle w:val="CharStyle162"/>
        </w:rPr>
        <w:t xml:space="preserve">статьи </w:t>
      </w:r>
      <w:r>
        <w:rPr>
          <w:rStyle w:val="CharStyle162"/>
          <w:color w:val="6F6F7A"/>
        </w:rPr>
        <w:t xml:space="preserve">71.1. </w:t>
      </w:r>
      <w:r>
        <w:rPr>
          <w:rStyle w:val="CharStyle162"/>
        </w:rPr>
        <w:t xml:space="preserve">Федерального закона "Об </w:t>
      </w:r>
      <w:r>
        <w:rPr>
          <w:rStyle w:val="CharStyle162"/>
          <w:color w:val="6F6F7A"/>
        </w:rPr>
        <w:t xml:space="preserve">образовании </w:t>
      </w:r>
      <w:r>
        <w:rPr>
          <w:rStyle w:val="CharStyle162"/>
        </w:rPr>
        <w:t xml:space="preserve">в </w:t>
      </w:r>
      <w:r>
        <w:rPr>
          <w:rStyle w:val="CharStyle162"/>
          <w:color w:val="6F6F7A"/>
        </w:rPr>
        <w:t xml:space="preserve">Российской </w:t>
      </w:r>
      <w:r>
        <w:rPr>
          <w:rStyle w:val="CharStyle162"/>
        </w:rPr>
        <w:t>Федерации".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900" w:right="0" w:firstLine="0"/>
        <w:jc w:val="left"/>
      </w:pPr>
      <w:r>
        <w:rPr>
          <w:rStyle w:val="CharStyle124"/>
          <w:smallCaps/>
          <w:color w:val="45474A"/>
        </w:rPr>
        <w:t>Условий</w:t>
      </w:r>
      <w:r>
        <w:rPr>
          <w:rStyle w:val="CharStyle124"/>
          <w:color w:val="45474A"/>
        </w:rPr>
        <w:t xml:space="preserve"> прохождения практической подготовки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527" w:val="left"/>
        </w:tabs>
        <w:bidi w:val="0"/>
        <w:spacing w:before="0" w:line="295" w:lineRule="auto"/>
        <w:ind w:right="0" w:firstLine="0"/>
        <w:jc w:val="left"/>
      </w:pPr>
      <w:r>
        <w:rPr>
          <w:rStyle w:val="CharStyle162"/>
          <w:color w:val="45474A"/>
        </w:rPr>
        <w:t>Вид практики:</w:t>
        <w:tab/>
      </w:r>
      <w:r>
        <w:rPr>
          <w:rStyle w:val="CharStyle162"/>
        </w:rPr>
        <w:t>Производственная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527" w:val="left"/>
        </w:tabs>
        <w:bidi w:val="0"/>
        <w:spacing w:before="0" w:line="295" w:lineRule="auto"/>
        <w:ind w:right="0" w:firstLine="0"/>
        <w:jc w:val="left"/>
      </w:pPr>
      <w:r>
        <w:rPr>
          <w:rStyle w:val="CharStyle162"/>
          <w:color w:val="6F6F7A"/>
        </w:rPr>
        <w:t xml:space="preserve">Тип </w:t>
      </w:r>
      <w:r>
        <w:rPr>
          <w:rStyle w:val="CharStyle162"/>
          <w:color w:val="45474A"/>
        </w:rPr>
        <w:t>практики:</w:t>
        <w:tab/>
      </w:r>
      <w:r>
        <w:rPr>
          <w:rStyle w:val="CharStyle162"/>
        </w:rPr>
        <w:t>Технологическая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line="295" w:lineRule="auto"/>
        <w:ind w:right="0" w:firstLine="0"/>
        <w:jc w:val="left"/>
      </w:pPr>
      <w:r>
        <w:rPr>
          <w:rStyle w:val="CharStyle162"/>
        </w:rPr>
        <w:t xml:space="preserve">В </w:t>
      </w:r>
      <w:r>
        <w:rPr>
          <w:rStyle w:val="CharStyle162"/>
          <w:color w:val="6F6F7A"/>
        </w:rPr>
        <w:t xml:space="preserve">период </w:t>
      </w:r>
      <w:r>
        <w:rPr>
          <w:rStyle w:val="CharStyle162"/>
        </w:rPr>
        <w:t xml:space="preserve">прохождения практической </w:t>
      </w:r>
      <w:r>
        <w:rPr>
          <w:rStyle w:val="CharStyle162"/>
          <w:color w:val="6F6F7A"/>
        </w:rPr>
        <w:t xml:space="preserve">подготовки </w:t>
      </w:r>
      <w:r>
        <w:rPr>
          <w:rStyle w:val="CharStyle162"/>
        </w:rPr>
        <w:t>гражданину будет предоставлено индивидуальное сопровождение представителем работодателя (наставником)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900" w:right="0" w:firstLine="0"/>
        <w:jc w:val="left"/>
      </w:pPr>
      <w:r>
        <w:rPr>
          <w:rStyle w:val="CharStyle124"/>
          <w:color w:val="6F6F7A"/>
        </w:rPr>
        <w:t xml:space="preserve">Дисциплины </w:t>
      </w:r>
      <w:r>
        <w:rPr>
          <w:rStyle w:val="CharStyle124"/>
          <w:color w:val="45474A"/>
        </w:rPr>
        <w:t xml:space="preserve">или модули </w:t>
      </w:r>
      <w:r>
        <w:rPr>
          <w:rStyle w:val="CharStyle124"/>
          <w:color w:val="6F6F7A"/>
        </w:rPr>
        <w:t>проведения практической подготовки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60" w:line="295" w:lineRule="auto"/>
        <w:ind w:right="0" w:firstLine="0"/>
        <w:jc w:val="left"/>
      </w:pPr>
      <w:r>
        <w:rPr>
          <w:rStyle w:val="CharStyle162"/>
        </w:rPr>
        <w:t xml:space="preserve">Теория механизмов </w:t>
      </w:r>
      <w:r>
        <w:rPr>
          <w:rStyle w:val="CharStyle162"/>
          <w:color w:val="6F6F7A"/>
        </w:rPr>
        <w:t xml:space="preserve">и машин </w:t>
      </w:r>
      <w:r>
        <w:rPr>
          <w:rStyle w:val="CharStyle162"/>
        </w:rPr>
        <w:t>технологии обработки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40" w:line="290" w:lineRule="auto"/>
        <w:ind w:left="1900" w:right="0" w:firstLine="0"/>
        <w:jc w:val="left"/>
      </w:pPr>
      <w:r>
        <w:rPr>
          <w:rStyle w:val="CharStyle124"/>
          <w:color w:val="45474A"/>
        </w:rPr>
        <w:t>Сведения о необходимости освоения дополнительной образовательной программы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360"/>
        <w:ind w:right="0" w:firstLine="0"/>
        <w:jc w:val="left"/>
      </w:pPr>
      <w:r>
        <w:rPr>
          <w:rStyle w:val="CharStyle162"/>
        </w:rPr>
        <w:t xml:space="preserve">После завершения обучения, гражданин должен пройти курсы практической подготовки </w:t>
      </w:r>
      <w:r>
        <w:rPr>
          <w:rStyle w:val="CharStyle162"/>
          <w:color w:val="5E5C63"/>
        </w:rPr>
        <w:t xml:space="preserve">в </w:t>
      </w:r>
      <w:r>
        <w:rPr>
          <w:rStyle w:val="CharStyle162"/>
        </w:rPr>
        <w:t xml:space="preserve">нашей </w:t>
      </w:r>
      <w:r>
        <w:rPr>
          <w:rStyle w:val="CharStyle162"/>
          <w:color w:val="5E5C63"/>
        </w:rPr>
        <w:t>компании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7" w:name="bookmark167"/>
      <w:r>
        <w:rPr>
          <w:rStyle w:val="CharStyle13"/>
          <w:b/>
          <w:bCs/>
        </w:rPr>
        <w:t>Рисунок 52 - Вкладка «Условия и требования»</w:t>
      </w:r>
      <w:bookmarkEnd w:id="167"/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Вкладка «Контакты» содержит контакты лиц, ответственных за заключение договора (рисунок</w:t>
      </w:r>
      <w:hyperlink w:anchor="bookmark168" w:tooltip="Current Document">
        <w:r>
          <w:rPr>
            <w:rStyle w:val="CharStyle13"/>
          </w:rPr>
          <w:t xml:space="preserve"> 53)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69025" cy="3121025"/>
            <wp:docPr id="263" name="Picutre 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6169025" cy="3121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94" w:right="0" w:firstLine="0"/>
        <w:jc w:val="left"/>
      </w:pPr>
      <w:bookmarkStart w:id="168" w:name="bookmark168"/>
      <w:r>
        <w:rPr>
          <w:rStyle w:val="CharStyle26"/>
          <w:b/>
          <w:bCs/>
        </w:rPr>
        <w:t>Рисунок 53 - Вкладка «Контакты»</w:t>
      </w:r>
      <w:bookmarkEnd w:id="168"/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720"/>
        <w:jc w:val="left"/>
      </w:pPr>
      <w:bookmarkStart w:id="169" w:name="bookmark169"/>
      <w:bookmarkStart w:id="170" w:name="bookmark170"/>
      <w:r>
        <w:rPr>
          <w:rStyle w:val="CharStyle13"/>
          <w:b/>
          <w:bCs/>
        </w:rPr>
        <w:t>3 ЦО для заказчиков</w:t>
      </w:r>
      <w:bookmarkEnd w:id="169"/>
      <w:bookmarkEnd w:id="170"/>
    </w:p>
    <w:p>
      <w:pPr>
        <w:pStyle w:val="Style12"/>
        <w:keepNext w:val="0"/>
        <w:keepLines w:val="0"/>
        <w:widowControl w:val="0"/>
        <w:numPr>
          <w:ilvl w:val="1"/>
          <w:numId w:val="53"/>
        </w:numPr>
        <w:shd w:val="clear" w:color="auto" w:fill="auto"/>
        <w:tabs>
          <w:tab w:pos="1192" w:val="left"/>
        </w:tabs>
        <w:bidi w:val="0"/>
        <w:spacing w:before="0" w:after="40"/>
        <w:ind w:left="0" w:right="0" w:firstLine="720"/>
        <w:jc w:val="left"/>
      </w:pPr>
      <w:r>
        <w:rPr>
          <w:rStyle w:val="CharStyle13"/>
          <w:b/>
          <w:bCs/>
        </w:rPr>
        <w:t>Предложения</w:t>
      </w:r>
    </w:p>
    <w:p>
      <w:pPr>
        <w:pStyle w:val="Style12"/>
        <w:keepNext w:val="0"/>
        <w:keepLines w:val="0"/>
        <w:widowControl w:val="0"/>
        <w:numPr>
          <w:ilvl w:val="2"/>
          <w:numId w:val="53"/>
        </w:numPr>
        <w:shd w:val="clear" w:color="auto" w:fill="auto"/>
        <w:tabs>
          <w:tab w:pos="1370" w:val="left"/>
        </w:tabs>
        <w:bidi w:val="0"/>
        <w:spacing w:before="0" w:after="40"/>
        <w:ind w:left="0" w:right="0" w:firstLine="720"/>
        <w:jc w:val="left"/>
      </w:pPr>
      <w:bookmarkStart w:id="171" w:name="bookmark171"/>
      <w:r>
        <w:rPr>
          <w:rStyle w:val="CharStyle13"/>
          <w:b/>
          <w:bCs/>
        </w:rPr>
        <w:t>Создание предложения</w:t>
      </w:r>
      <w:bookmarkEnd w:id="17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Переход на форму создания предложения осуществляется с помощью кнопки «Создать предложение», расположенной: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40"/>
        <w:ind w:left="0" w:right="0" w:firstLine="720"/>
        <w:jc w:val="left"/>
      </w:pPr>
      <w:r>
        <w:rPr>
          <w:rStyle w:val="CharStyle13"/>
        </w:rPr>
        <w:t>на странице «Предложения целевого обучения» (рисунок</w:t>
      </w:r>
      <w:hyperlink w:anchor="bookmark150" w:tooltip="Current Document">
        <w:r>
          <w:rPr>
            <w:rStyle w:val="CharStyle13"/>
          </w:rPr>
          <w:t xml:space="preserve"> 45)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40"/>
        <w:ind w:left="0" w:right="0" w:firstLine="720"/>
        <w:jc w:val="left"/>
      </w:pPr>
      <w:r>
        <w:rPr>
          <w:rStyle w:val="CharStyle13"/>
        </w:rPr>
        <w:t>на странице «Мои предложения» (рисунок</w:t>
      </w:r>
      <w:hyperlink w:anchor="bookmark265" w:tooltip="Current Document">
        <w:r>
          <w:rPr>
            <w:rStyle w:val="CharStyle13"/>
          </w:rPr>
          <w:t xml:space="preserve"> 84)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в карточке конкурсной группы (рисунок</w:t>
      </w:r>
      <w:hyperlink w:anchor="bookmark145" w:tooltip="Current Document">
        <w:r>
          <w:rPr>
            <w:rStyle w:val="CharStyle13"/>
          </w:rPr>
          <w:t xml:space="preserve"> 44)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Форма создания предложения содержит основной блок для внесения сведений о предложении, расположенный слева, и боковое меню, расположенное справа (рисунок</w:t>
      </w:r>
      <w:hyperlink w:anchor="bookmark174" w:tooltip="Current Document">
        <w:r>
          <w:rPr>
            <w:rStyle w:val="CharStyle13"/>
          </w:rPr>
          <w:t xml:space="preserve"> 54)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Боковое меню обеспечивает переход между блоками создания предложения и включает следующие пункты (переход к блокам может оставляться в любом порядке):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>«Тип предложения»;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>«Информация по обучению»;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>«Требования к кандидатам»;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>«Сведения об осуществлении трудовой деятельности»;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>«Сведения о мерах поддержки»;</w:t>
      </w:r>
    </w:p>
    <w:p>
      <w:pPr>
        <w:pStyle w:val="Style12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038" w:val="left"/>
        </w:tabs>
        <w:bidi w:val="0"/>
        <w:spacing w:before="0" w:after="220" w:line="240" w:lineRule="auto"/>
        <w:ind w:left="0" w:right="0" w:firstLine="720"/>
        <w:jc w:val="left"/>
      </w:pPr>
      <w:r>
        <w:rPr>
          <w:rStyle w:val="CharStyle13"/>
        </w:rPr>
        <w:t>«Дополнительная информация».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880"/>
        <w:jc w:val="left"/>
      </w:pPr>
      <w:r>
        <w:rPr>
          <w:rStyle w:val="CharStyle124"/>
          <w:u w:val="single"/>
        </w:rPr>
        <w:t>Гп1</w:t>
      </w:r>
      <w:r>
        <w:rPr>
          <w:rStyle w:val="CharStyle124"/>
        </w:rPr>
        <w:t xml:space="preserve"> </w:t>
      </w:r>
      <w:r>
        <w:rPr>
          <w:rStyle w:val="CharStyle124"/>
          <w:color w:val="9DA1A8"/>
        </w:rPr>
        <w:t xml:space="preserve">&gt; </w:t>
      </w:r>
      <w:r>
        <w:rPr>
          <w:rStyle w:val="CharStyle124"/>
        </w:rPr>
        <w:t xml:space="preserve">Мои </w:t>
      </w:r>
      <w:r>
        <w:rPr>
          <w:rStyle w:val="CharStyle124"/>
          <w:color w:val="9DA1A8"/>
        </w:rPr>
        <w:t xml:space="preserve">предложения &gt; </w:t>
      </w:r>
      <w:r>
        <w:rPr>
          <w:rStyle w:val="CharStyle124"/>
        </w:rPr>
        <w:t xml:space="preserve">Создание предложения </w:t>
      </w:r>
      <w:r>
        <w:rPr>
          <w:rStyle w:val="CharStyle124"/>
          <w:color w:val="9DA1A8"/>
        </w:rPr>
        <w:t xml:space="preserve">по </w:t>
      </w:r>
      <w:r>
        <w:rPr>
          <w:rStyle w:val="CharStyle124"/>
        </w:rPr>
        <w:t xml:space="preserve">целевому </w:t>
      </w:r>
      <w:r>
        <w:rPr>
          <w:rStyle w:val="CharStyle124"/>
          <w:color w:val="9DA1A8"/>
        </w:rPr>
        <w:t>обучению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880"/>
        <w:jc w:val="left"/>
      </w:pPr>
      <w:bookmarkStart w:id="172" w:name="bookmark172"/>
      <w:r>
        <w:rPr>
          <w:rStyle w:val="CharStyle43"/>
        </w:rPr>
        <w:t>Целевое обучение</w:t>
      </w:r>
      <w:bookmarkEnd w:id="172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880"/>
        <w:jc w:val="left"/>
      </w:pPr>
      <w:r>
        <w:rPr>
          <w:rStyle w:val="CharStyle124"/>
          <w:color w:val="4E80C0"/>
        </w:rPr>
        <w:t>&lt; Вернуться к моим предложениям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880"/>
        <w:jc w:val="left"/>
      </w:pPr>
      <w:r>
        <mc:AlternateContent>
          <mc:Choice Requires="wps">
            <w:drawing>
              <wp:anchor distT="0" distB="0" distL="114300" distR="114300" simplePos="0" relativeHeight="125829551" behindDoc="0" locked="0" layoutInCell="1" allowOverlap="1">
                <wp:simplePos x="0" y="0"/>
                <wp:positionH relativeFrom="page">
                  <wp:posOffset>4984115</wp:posOffset>
                </wp:positionH>
                <wp:positionV relativeFrom="paragraph">
                  <wp:posOffset>368300</wp:posOffset>
                </wp:positionV>
                <wp:extent cx="1280160" cy="944880"/>
                <wp:wrapSquare wrapText="left"/>
                <wp:docPr id="264" name="Shape 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0160" cy="944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E80C0"/>
                              </w:rPr>
                              <w:t>Тип предложения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B2B3BA"/>
                              </w:rPr>
                              <w:t>Информация по обучению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B2B3BA"/>
                              </w:rPr>
                              <w:t>Требования к кандидатам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52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124"/>
                                <w:color w:val="B2B3BA"/>
                              </w:rPr>
                              <w:t>Сведения об осуществлении трудовой деятельности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B2B3BA"/>
                              </w:rPr>
                              <w:t>Сведения о мерах поддержки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4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B2B3BA"/>
                              </w:rPr>
                              <w:t>Дополнительная информация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0" type="#_x0000_t202" style="position:absolute;margin-left:392.44999999999999pt;margin-top:29.pt;width:100.8pt;height:74.400000000000006pt;z-index:-12582920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52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E80C0"/>
                        </w:rPr>
                        <w:t>Тип предложения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52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B2B3BA"/>
                        </w:rPr>
                        <w:t>Информация по обучению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52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B2B3BA"/>
                        </w:rPr>
                        <w:t>Требования к кандидатам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52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124"/>
                          <w:color w:val="B2B3BA"/>
                        </w:rPr>
                        <w:t>Сведения об осуществлении трудовой деятельности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52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B2B3BA"/>
                        </w:rPr>
                        <w:t>Сведения о мерах поддержки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40" w:line="252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B2B3BA"/>
                        </w:rPr>
                        <w:t>Дополнительная информация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73"/>
        </w:rPr>
        <w:t>Создание предложения по целевому обучению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080" w:right="0" w:firstLine="0"/>
        <w:jc w:val="left"/>
      </w:pPr>
      <w:r>
        <w:rPr>
          <w:rStyle w:val="CharStyle46"/>
          <w:color w:val="2D2F39"/>
        </w:rPr>
        <w:t>Тип предложения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080" w:right="0" w:firstLine="0"/>
        <w:jc w:val="left"/>
      </w:pPr>
      <w:r>
        <w:rPr>
          <w:rStyle w:val="CharStyle124"/>
          <w:color w:val="45474A"/>
        </w:rPr>
        <w:t xml:space="preserve">Предложение адресовано гражданам </w:t>
      </w:r>
      <w:r>
        <w:rPr>
          <w:rStyle w:val="CharStyle124"/>
          <w:color w:val="E74242"/>
        </w:rPr>
        <w:t>*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080" w:right="0" w:firstLine="0"/>
        <w:jc w:val="left"/>
      </w:pPr>
      <w:r>
        <w:rPr>
          <w:rStyle w:val="CharStyle124"/>
          <w:color w:val="216FBA"/>
        </w:rPr>
        <w:t xml:space="preserve">(») </w:t>
      </w:r>
      <w:r>
        <w:rPr>
          <w:rStyle w:val="CharStyle124"/>
        </w:rPr>
        <w:t>Поступающим в пределах установлен ной квоты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280" w:right="0" w:firstLine="20"/>
        <w:jc w:val="left"/>
      </w:pPr>
      <w:r>
        <w:rPr>
          <w:rStyle w:val="CharStyle162"/>
          <w:color w:val="9DA1A8"/>
        </w:rPr>
        <w:t xml:space="preserve">Предложение для абитуриентов - граждан, поступающих </w:t>
      </w:r>
      <w:r>
        <w:rPr>
          <w:rStyle w:val="CharStyle162"/>
        </w:rPr>
        <w:t xml:space="preserve">на обучение в </w:t>
      </w:r>
      <w:r>
        <w:rPr>
          <w:rStyle w:val="CharStyle162"/>
          <w:color w:val="9DA1A8"/>
        </w:rPr>
        <w:t xml:space="preserve">рамках отдельного конкурса (выделенные места е общем объеме контрольных </w:t>
      </w:r>
      <w:r>
        <w:rPr>
          <w:rStyle w:val="CharStyle162"/>
        </w:rPr>
        <w:t xml:space="preserve">цифр </w:t>
      </w:r>
      <w:r>
        <w:rPr>
          <w:rStyle w:val="CharStyle162"/>
          <w:color w:val="9DA1A8"/>
        </w:rPr>
        <w:t>приема за счет бюджетных ассигнований федерального бюджета)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080" w:right="0" w:firstLine="0"/>
        <w:jc w:val="left"/>
      </w:pPr>
      <w:r>
        <w:rPr>
          <w:rStyle w:val="CharStyle124"/>
          <w:color w:val="9DA1A8"/>
        </w:rPr>
        <w:t xml:space="preserve">О </w:t>
      </w:r>
      <w:r>
        <w:rPr>
          <w:rStyle w:val="CharStyle124"/>
        </w:rPr>
        <w:t>Поступающим без квоты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280" w:right="0" w:firstLine="20"/>
        <w:jc w:val="left"/>
      </w:pPr>
      <w:r>
        <w:rPr>
          <w:rStyle w:val="CharStyle162"/>
          <w:color w:val="9DA1A8"/>
        </w:rPr>
        <w:t xml:space="preserve">Предложение для абитуриентов - граждан, поступающих </w:t>
      </w:r>
      <w:r>
        <w:rPr>
          <w:rStyle w:val="CharStyle162"/>
        </w:rPr>
        <w:t xml:space="preserve">на </w:t>
      </w:r>
      <w:r>
        <w:rPr>
          <w:rStyle w:val="CharStyle162"/>
          <w:color w:val="9DA1A8"/>
        </w:rPr>
        <w:t xml:space="preserve">обучение </w:t>
      </w:r>
      <w:r>
        <w:rPr>
          <w:rStyle w:val="CharStyle162"/>
        </w:rPr>
        <w:t xml:space="preserve">в </w:t>
      </w:r>
      <w:r>
        <w:rPr>
          <w:rStyle w:val="CharStyle162"/>
          <w:color w:val="9DA1A8"/>
        </w:rPr>
        <w:t xml:space="preserve">рамках общего конкурса. Такое предложение может быть сформировано по любому направлению подготовки [специальности), по которому осуществляется прием </w:t>
      </w:r>
      <w:r>
        <w:rPr>
          <w:rStyle w:val="CharStyle162"/>
        </w:rPr>
        <w:t xml:space="preserve">в </w:t>
      </w:r>
      <w:r>
        <w:rPr>
          <w:rStyle w:val="CharStyle162"/>
          <w:color w:val="9DA1A8"/>
        </w:rPr>
        <w:t>текущем учебном году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080" w:right="0" w:firstLine="0"/>
        <w:jc w:val="left"/>
      </w:pPr>
      <w:r>
        <w:rPr>
          <w:rStyle w:val="CharStyle124"/>
          <w:color w:val="9DA1A8"/>
        </w:rPr>
        <w:t xml:space="preserve">0 </w:t>
      </w:r>
      <w:r>
        <w:rPr>
          <w:rStyle w:val="CharStyle124"/>
        </w:rPr>
        <w:t>Находящимся в процессе обучения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280" w:right="0" w:firstLine="20"/>
        <w:jc w:val="left"/>
      </w:pPr>
      <w:r>
        <w:rPr>
          <w:rStyle w:val="CharStyle162"/>
          <w:color w:val="9DA1A8"/>
        </w:rPr>
        <w:t>Предложение для студентов - граждан, уже обучающихся по образовательным программам. Такие граждане смогут быстрее приступить к трудовой деятельности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1080" w:right="0" w:firstLine="0"/>
        <w:jc w:val="left"/>
      </w:pPr>
      <w:r>
        <w:rPr>
          <w:rStyle w:val="CharStyle124"/>
          <w:color w:val="4E80C0"/>
        </w:rPr>
        <w:t>Выбрать конкурсную группу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880"/>
        <w:jc w:val="left"/>
      </w:pPr>
      <w:bookmarkStart w:id="174" w:name="bookmark174"/>
      <w:bookmarkStart w:id="175" w:name="bookmark175"/>
      <w:r>
        <w:rPr>
          <w:rStyle w:val="CharStyle21"/>
          <w:b/>
          <w:bCs/>
        </w:rPr>
        <w:t>Рисунок 54 - Страница «Создание предложения по целевому обучению»</w:t>
      </w:r>
      <w:bookmarkEnd w:id="175"/>
      <w:bookmarkEnd w:id="17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20"/>
        <w:jc w:val="left"/>
      </w:pPr>
      <w:r>
        <w:rPr>
          <w:rStyle w:val="CharStyle13"/>
        </w:rPr>
        <w:t>Далее для каждого типа предложения следует описание создания предложения.</w:t>
      </w:r>
      <w:r>
        <w:br w:type="page"/>
      </w:r>
    </w:p>
    <w:p>
      <w:pPr>
        <w:pStyle w:val="Style20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978" w:val="left"/>
        </w:tabs>
        <w:bidi w:val="0"/>
        <w:spacing w:before="0" w:after="120" w:line="240" w:lineRule="auto"/>
        <w:ind w:left="0" w:right="0"/>
        <w:jc w:val="both"/>
      </w:pPr>
      <w:bookmarkStart w:id="177" w:name="bookmark177"/>
      <w:bookmarkStart w:id="178" w:name="bookmark178"/>
      <w:r>
        <w:rPr>
          <w:rStyle w:val="CharStyle21"/>
          <w:b/>
          <w:bCs/>
        </w:rPr>
        <w:t>.1.1.1 Предложение адресовано гражданам, поступающим в пределах установленной квоты</w:t>
      </w:r>
      <w:bookmarkEnd w:id="178"/>
      <w:bookmarkEnd w:id="17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20"/>
        <w:jc w:val="both"/>
      </w:pPr>
      <w:r>
        <w:rPr>
          <w:rStyle w:val="CharStyle13"/>
        </w:rPr>
        <w:t>При выборе радиобаттона «Поступающим в пределах установленной квоты» на странице появляется ссылка «Выбрать конкурсную группу». При нажатии на ссылку открывается модальное окно, представленное на рисунке</w:t>
      </w:r>
      <w:hyperlink w:anchor="bookmark182" w:tooltip="Current Document">
        <w:r>
          <w:rPr>
            <w:rStyle w:val="CharStyle13"/>
          </w:rPr>
          <w:t xml:space="preserve"> 55.</w:t>
        </w:r>
      </w:hyperlink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960"/>
        <w:jc w:val="both"/>
      </w:pPr>
      <w:bookmarkStart w:id="180" w:name="bookmark180"/>
      <w:r>
        <w:rPr>
          <w:rStyle w:val="CharStyle9"/>
          <w:b/>
          <w:bCs/>
          <w:color w:val="45474A"/>
        </w:rPr>
        <w:t>Выбор конкурсной группы</w:t>
      </w:r>
      <w:bookmarkEnd w:id="180"/>
    </w:p>
    <w:p>
      <w:pPr>
        <w:widowControl w:val="0"/>
        <w:spacing w:line="1" w:lineRule="exact"/>
      </w:pPr>
      <w:r>
        <mc:AlternateContent>
          <mc:Choice Requires="wps">
            <w:drawing>
              <wp:anchor distT="1587500" distB="0" distL="0" distR="0" simplePos="0" relativeHeight="125829553" behindDoc="0" locked="0" layoutInCell="1" allowOverlap="1">
                <wp:simplePos x="0" y="0"/>
                <wp:positionH relativeFrom="page">
                  <wp:posOffset>1205865</wp:posOffset>
                </wp:positionH>
                <wp:positionV relativeFrom="paragraph">
                  <wp:posOffset>1587500</wp:posOffset>
                </wp:positionV>
                <wp:extent cx="494030" cy="133985"/>
                <wp:wrapTopAndBottom/>
                <wp:docPr id="266" name="Shape 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403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A0A3A8"/>
                                <w:left w:val="single" w:sz="0" w:space="0" w:color="A0A3A8"/>
                                <w:bottom w:val="single" w:sz="0" w:space="0" w:color="A0A3A8"/>
                                <w:right w:val="single" w:sz="0" w:space="0" w:color="A0A3A8"/>
                              </w:pBdr>
                              <w:shd w:val="clear" w:color="auto" w:fill="A0A3A8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46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Выбрать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2" type="#_x0000_t202" style="position:absolute;margin-left:94.950000000000003pt;margin-top:125.pt;width:38.899999999999999pt;height:10.550000000000001pt;z-index:-125829200;mso-wrap-distance-left:0;mso-wrap-distance-top:125.pt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pBdr>
                          <w:top w:val="single" w:sz="0" w:space="0" w:color="A0A3A8"/>
                          <w:left w:val="single" w:sz="0" w:space="0" w:color="A0A3A8"/>
                          <w:bottom w:val="single" w:sz="0" w:space="0" w:color="A0A3A8"/>
                          <w:right w:val="single" w:sz="0" w:space="0" w:color="A0A3A8"/>
                        </w:pBdr>
                        <w:shd w:val="clear" w:color="auto" w:fill="A0A3A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46"/>
                          <w:b/>
                          <w:bCs/>
                          <w:color w:val="FFFFFF"/>
                          <w:sz w:val="16"/>
                          <w:szCs w:val="16"/>
                        </w:rPr>
                        <w:t>Выбрать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93850" distB="0" distL="0" distR="0" simplePos="0" relativeHeight="125829555" behindDoc="0" locked="0" layoutInCell="1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1593850</wp:posOffset>
                </wp:positionV>
                <wp:extent cx="567055" cy="128270"/>
                <wp:wrapTopAndBottom/>
                <wp:docPr id="268" name="Shape 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7055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46"/>
                                <w:b/>
                                <w:bCs/>
                                <w:color w:val="4E80C0"/>
                                <w:sz w:val="16"/>
                                <w:szCs w:val="16"/>
                              </w:rPr>
                              <w:t>Отменить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4" type="#_x0000_t202" style="position:absolute;margin-left:159.25pt;margin-top:125.5pt;width:44.649999999999999pt;height:10.1pt;z-index:-125829198;mso-wrap-distance-left:0;mso-wrap-distance-top:125.5pt;mso-wrap-distance-right:0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46"/>
                          <w:b/>
                          <w:bCs/>
                          <w:color w:val="4E80C0"/>
                          <w:sz w:val="16"/>
                          <w:szCs w:val="16"/>
                        </w:rPr>
                        <w:t>Отменить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Overlap w:val="never"/>
        <w:jc w:val="center"/>
        <w:tblLayout w:type="fixed"/>
      </w:tblPr>
      <w:tblGrid>
        <w:gridCol w:w="4478"/>
        <w:gridCol w:w="235"/>
        <w:gridCol w:w="4483"/>
      </w:tblGrid>
      <w:tr>
        <w:trPr>
          <w:trHeight w:val="4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4013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Направление подготовки</w:t>
              <w:tab/>
            </w:r>
            <w:r>
              <w:rPr>
                <w:rStyle w:val="CharStyle3"/>
                <w:rFonts w:ascii="Arial" w:eastAsia="Arial" w:hAnsi="Arial" w:cs="Arial"/>
                <w:color w:val="216FBA"/>
                <w:sz w:val="18"/>
                <w:szCs w:val="18"/>
              </w:rPr>
              <w:t>▼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4162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Учебное заведение</w:t>
              <w:tab/>
            </w:r>
            <w:r>
              <w:rPr>
                <w:rStyle w:val="CharStyle3"/>
                <w:rFonts w:ascii="Arial" w:eastAsia="Arial" w:hAnsi="Arial" w:cs="Arial"/>
                <w:color w:val="216FBA"/>
                <w:sz w:val="18"/>
                <w:szCs w:val="18"/>
              </w:rPr>
              <w:t>▼</w:t>
            </w:r>
          </w:p>
        </w:tc>
      </w:tr>
      <w:tr>
        <w:trPr>
          <w:trHeight w:val="182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4022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Уровень образовательной программы</w:t>
              <w:tab/>
            </w:r>
            <w:r>
              <w:rPr>
                <w:rStyle w:val="CharStyle3"/>
                <w:rFonts w:ascii="Arial" w:eastAsia="Arial" w:hAnsi="Arial" w:cs="Arial"/>
                <w:color w:val="216FBA"/>
                <w:sz w:val="18"/>
                <w:szCs w:val="18"/>
              </w:rPr>
              <w:t>▼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4382" w:val="left"/>
              </w:tabs>
              <w:bidi w:val="0"/>
              <w:spacing w:before="0" w:after="0" w:line="18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  <w:lang w:val="en-US" w:eastAsia="en-US" w:bidi="en-US"/>
              </w:rPr>
              <w:t>t</w:t>
              <w:tab/>
              <w:t>J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Г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Профиль образовательной программы</w:t>
            </w:r>
          </w:p>
        </w:tc>
      </w:tr>
      <w:tr>
        <w:trPr>
          <w:trHeight w:val="187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/ %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4018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Форма обучения</w:t>
              <w:tab/>
            </w:r>
            <w:r>
              <w:rPr>
                <w:rStyle w:val="CharStyle3"/>
                <w:rFonts w:ascii="Arial" w:eastAsia="Arial" w:hAnsi="Arial" w:cs="Arial"/>
                <w:color w:val="0563C1"/>
                <w:sz w:val="18"/>
                <w:szCs w:val="18"/>
              </w:rPr>
              <w:t>▼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4153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B2B3BA"/>
                <w:sz w:val="18"/>
                <w:szCs w:val="18"/>
              </w:rPr>
              <w:t>Вид мест</w:t>
              <w:tab/>
            </w:r>
            <w:r>
              <w:rPr>
                <w:rStyle w:val="CharStyle3"/>
                <w:rFonts w:ascii="Arial" w:eastAsia="Arial" w:hAnsi="Arial" w:cs="Arial"/>
                <w:color w:val="0563C1"/>
                <w:sz w:val="18"/>
                <w:szCs w:val="18"/>
              </w:rPr>
              <w:t>▼</w:t>
            </w:r>
          </w:p>
        </w:tc>
      </w:tr>
    </w:tbl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18"/>
          <w:rFonts w:ascii="Arial" w:eastAsia="Arial" w:hAnsi="Arial" w:cs="Arial"/>
          <w:color w:val="49495C"/>
          <w:sz w:val="20"/>
          <w:szCs w:val="20"/>
        </w:rPr>
        <w:t>Выберите фильтры для формирования списка конкурсных групп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bookmarkStart w:id="182" w:name="bookmark182"/>
      <w:bookmarkStart w:id="183" w:name="bookmark183"/>
      <w:r>
        <w:rPr>
          <w:rStyle w:val="CharStyle21"/>
          <w:b/>
          <w:bCs/>
        </w:rPr>
        <w:t>Рисунок 55 - Модальное окно «Выбор конкурсной группы»</w:t>
      </w:r>
      <w:bookmarkEnd w:id="183"/>
      <w:bookmarkEnd w:id="18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20"/>
        <w:jc w:val="both"/>
      </w:pPr>
      <w:r>
        <w:rPr>
          <w:rStyle w:val="CharStyle13"/>
        </w:rPr>
        <w:t>Поиск конкурсных групп осуществляется по следующим параметрам: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«Направление подготовки»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«Учебное заведение»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«Уровень образовательной программы»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следует выбрать значение из выпадающего </w:t>
      </w:r>
      <w:r>
        <w:rPr>
          <w:rStyle w:val="CharStyle13"/>
        </w:rPr>
        <w:t>списка;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«Профиль образовательной программы»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следует ввести значение в поисковую </w:t>
      </w:r>
      <w:r>
        <w:rPr>
          <w:rStyle w:val="CharStyle13"/>
        </w:rPr>
        <w:t>строку и нажать на кнопку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«Форма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after="160" w:line="240" w:lineRule="auto"/>
        <w:ind w:left="0" w:right="0" w:firstLine="720"/>
        <w:jc w:val="both"/>
      </w:pPr>
      <w:r>
        <w:rPr>
          <w:rStyle w:val="CharStyle13"/>
        </w:rPr>
        <w:t xml:space="preserve">«Вид мест»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Результат поиска формируется в виде списка конкурсных групп (радиобаттоны). Для просмотра всего списка следует воспользоваться полосой прокрутки, расположенной справа.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720"/>
        <w:jc w:val="both"/>
      </w:pPr>
      <w:r>
        <w:rPr>
          <w:rStyle w:val="CharStyle13"/>
        </w:rPr>
        <w:t>После установления отметки рядом с требуемой конкурсной группой следует нажать на кнопку «Выбрать», для отмены действия и закрытия модального окна - кнопку «Отменить» (рисунок</w:t>
      </w:r>
      <w:hyperlink w:anchor="bookmark187" w:tooltip="Current Document">
        <w:r>
          <w:rPr>
            <w:rStyle w:val="CharStyle13"/>
          </w:rPr>
          <w:t xml:space="preserve"> 56)</w:t>
        </w:r>
      </w:hyperlink>
      <w:r>
        <w:rPr>
          <w:rStyle w:val="CharStyle13"/>
        </w:rPr>
        <w:t>.</w:t>
      </w:r>
      <w:r>
        <w:br w:type="page"/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480" w:line="240" w:lineRule="auto"/>
        <w:ind w:left="0" w:right="0" w:firstLine="260"/>
        <w:jc w:val="left"/>
      </w:pPr>
      <w:r>
        <w:drawing>
          <wp:anchor distT="0" distB="0" distL="114300" distR="114300" simplePos="0" relativeHeight="125829557" behindDoc="0" locked="0" layoutInCell="1" allowOverlap="1">
            <wp:simplePos x="0" y="0"/>
            <wp:positionH relativeFrom="page">
              <wp:posOffset>6800850</wp:posOffset>
            </wp:positionH>
            <wp:positionV relativeFrom="paragraph">
              <wp:posOffset>25400</wp:posOffset>
            </wp:positionV>
            <wp:extent cx="158750" cy="158750"/>
            <wp:wrapSquare wrapText="left"/>
            <wp:docPr id="270" name="Shape 2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box 271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158750" cy="15875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85" w:name="bookmark185"/>
      <w:r>
        <w:rPr>
          <w:rStyle w:val="CharStyle43"/>
        </w:rPr>
        <w:t>Выбор конкурсной группы</w:t>
      </w:r>
      <w:bookmarkEnd w:id="185"/>
    </w:p>
    <w:tbl>
      <w:tblPr>
        <w:tblOverlap w:val="never"/>
        <w:jc w:val="center"/>
        <w:tblLayout w:type="fixed"/>
      </w:tblPr>
      <w:tblGrid>
        <w:gridCol w:w="3062"/>
        <w:gridCol w:w="5443"/>
        <w:gridCol w:w="811"/>
      </w:tblGrid>
      <w:tr>
        <w:trPr>
          <w:trHeight w:val="442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888891"/>
                <w:sz w:val="18"/>
                <w:szCs w:val="18"/>
              </w:rPr>
              <w:t>13.24.01. Философия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851" w:val="left"/>
              </w:tabs>
              <w:bidi w:val="0"/>
              <w:spacing w:before="0" w:after="0" w:line="240" w:lineRule="auto"/>
              <w:ind w:left="11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16FBA"/>
                <w:sz w:val="18"/>
                <w:szCs w:val="18"/>
              </w:rPr>
              <w:t>▼</w:t>
              <w:tab/>
            </w:r>
            <w:r>
              <w:rPr>
                <w:rStyle w:val="CharStyle3"/>
                <w:rFonts w:ascii="Arial" w:eastAsia="Arial" w:hAnsi="Arial" w:cs="Arial"/>
                <w:color w:val="888891"/>
                <w:sz w:val="18"/>
                <w:szCs w:val="18"/>
              </w:rPr>
              <w:t>НИУ Высшая школа экономики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gridSpan w:val="3"/>
            <w:tcBorders>
              <w:top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888891"/>
                <w:sz w:val="18"/>
                <w:szCs w:val="18"/>
              </w:rPr>
              <w:t>Бакалавр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875" w:val="left"/>
              </w:tabs>
              <w:bidi w:val="0"/>
              <w:spacing w:before="0" w:after="0" w:line="240" w:lineRule="auto"/>
              <w:ind w:left="1160" w:right="0" w:firstLine="0"/>
              <w:jc w:val="both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16FBA"/>
                <w:sz w:val="18"/>
                <w:szCs w:val="18"/>
              </w:rPr>
              <w:t>▼</w:t>
              <w:tab/>
            </w:r>
            <w:r>
              <w:rPr>
                <w:rStyle w:val="CharStyle3"/>
                <w:rFonts w:ascii="Arial" w:eastAsia="Arial" w:hAnsi="Arial" w:cs="Arial"/>
                <w:color w:val="888891"/>
                <w:sz w:val="18"/>
                <w:szCs w:val="18"/>
              </w:rPr>
              <w:t>Поздний хайдеггер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38"/>
                <w:szCs w:val="38"/>
              </w:rPr>
            </w:pPr>
            <w:r>
              <w:rPr>
                <w:rStyle w:val="CharStyle3"/>
                <w:rFonts w:ascii="Arial" w:eastAsia="Arial" w:hAnsi="Arial" w:cs="Arial"/>
                <w:color w:val="0563C1"/>
                <w:sz w:val="38"/>
                <w:szCs w:val="38"/>
              </w:rPr>
              <w:t>0</w:t>
            </w:r>
          </w:p>
        </w:tc>
      </w:tr>
      <w:tr>
        <w:trPr>
          <w:trHeight w:val="187" w:hRule="exact"/>
        </w:trPr>
        <w:tc>
          <w:tcPr>
            <w:gridSpan w:val="3"/>
            <w:tcBorders/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>
              <w:bottom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8"/>
                <w:szCs w:val="18"/>
              </w:rPr>
              <w:t>Очная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tabs>
                <w:tab w:pos="1846" w:val="left"/>
              </w:tabs>
              <w:bidi w:val="0"/>
              <w:spacing w:before="0" w:after="0" w:line="240" w:lineRule="auto"/>
              <w:ind w:left="116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16FBA"/>
                <w:sz w:val="18"/>
                <w:szCs w:val="18"/>
              </w:rPr>
              <w:t>▼</w:t>
              <w:tab/>
            </w:r>
            <w:r>
              <w:rPr>
                <w:rStyle w:val="CharStyle3"/>
                <w:rFonts w:ascii="Arial" w:eastAsia="Arial" w:hAnsi="Arial" w:cs="Arial"/>
                <w:color w:val="888891"/>
                <w:sz w:val="18"/>
                <w:szCs w:val="18"/>
              </w:rPr>
              <w:t>Целевая квота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Style w:val="CharStyle3"/>
                <w:rFonts w:ascii="Arial" w:eastAsia="Arial" w:hAnsi="Arial" w:cs="Arial"/>
                <w:color w:val="216FBA"/>
                <w:sz w:val="20"/>
                <w:szCs w:val="20"/>
              </w:rPr>
              <w:t>7 1</w:t>
            </w:r>
          </w:p>
        </w:tc>
      </w:tr>
    </w:tbl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18"/>
          <w:rFonts w:ascii="Arial" w:eastAsia="Arial" w:hAnsi="Arial" w:cs="Arial"/>
          <w:color w:val="216FBA"/>
          <w:sz w:val="18"/>
          <w:szCs w:val="18"/>
        </w:rPr>
        <w:t xml:space="preserve">© </w:t>
      </w:r>
      <w:r>
        <w:rPr>
          <w:rStyle w:val="CharStyle18"/>
          <w:rFonts w:ascii="Arial" w:eastAsia="Arial" w:hAnsi="Arial" w:cs="Arial"/>
          <w:color w:val="5E5C63"/>
          <w:sz w:val="18"/>
          <w:szCs w:val="18"/>
        </w:rPr>
        <w:t>13.24.01. Философия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CharStyle18"/>
          <w:rFonts w:ascii="Arial" w:eastAsia="Arial" w:hAnsi="Arial" w:cs="Arial"/>
          <w:color w:val="888891"/>
          <w:sz w:val="15"/>
          <w:szCs w:val="15"/>
        </w:rPr>
        <w:t xml:space="preserve">НИУ Высшая школа экономики </w:t>
      </w:r>
      <w:r>
        <w:rPr>
          <w:rStyle w:val="CharStyle18"/>
          <w:rFonts w:ascii="Arial" w:eastAsia="Arial" w:hAnsi="Arial" w:cs="Arial"/>
          <w:color w:val="45474A"/>
          <w:sz w:val="15"/>
          <w:szCs w:val="15"/>
        </w:rPr>
        <w:t xml:space="preserve">• </w:t>
      </w:r>
      <w:r>
        <w:rPr>
          <w:rStyle w:val="CharStyle18"/>
          <w:rFonts w:ascii="Arial" w:eastAsia="Arial" w:hAnsi="Arial" w:cs="Arial"/>
          <w:color w:val="888891"/>
          <w:sz w:val="15"/>
          <w:szCs w:val="15"/>
        </w:rPr>
        <w:t xml:space="preserve">Бакалавр </w:t>
      </w:r>
      <w:r>
        <w:rPr>
          <w:rStyle w:val="CharStyle18"/>
          <w:rFonts w:ascii="Arial" w:eastAsia="Arial" w:hAnsi="Arial" w:cs="Arial"/>
          <w:color w:val="45474A"/>
          <w:sz w:val="15"/>
          <w:szCs w:val="15"/>
        </w:rPr>
        <w:t xml:space="preserve">• </w:t>
      </w:r>
      <w:r>
        <w:rPr>
          <w:rStyle w:val="CharStyle18"/>
          <w:rFonts w:ascii="Arial" w:eastAsia="Arial" w:hAnsi="Arial" w:cs="Arial"/>
          <w:color w:val="888891"/>
          <w:sz w:val="15"/>
          <w:szCs w:val="15"/>
        </w:rPr>
        <w:t xml:space="preserve">Профиль образовательной программы: Поздний Хайдеггер </w:t>
      </w:r>
      <w:r>
        <w:rPr>
          <w:rStyle w:val="CharStyle18"/>
          <w:rFonts w:ascii="Arial" w:eastAsia="Arial" w:hAnsi="Arial" w:cs="Arial"/>
          <w:color w:val="45474A"/>
          <w:sz w:val="15"/>
          <w:szCs w:val="15"/>
        </w:rPr>
        <w:t>•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CharStyle18"/>
          <w:rFonts w:ascii="Arial" w:eastAsia="Arial" w:hAnsi="Arial" w:cs="Arial"/>
          <w:color w:val="888891"/>
          <w:sz w:val="15"/>
          <w:szCs w:val="15"/>
        </w:rPr>
        <w:t xml:space="preserve">Образовательная программа: Немецкая философия </w:t>
      </w:r>
      <w:r>
        <w:rPr>
          <w:rStyle w:val="CharStyle18"/>
          <w:rFonts w:ascii="Arial" w:eastAsia="Arial" w:hAnsi="Arial" w:cs="Arial"/>
          <w:color w:val="45474A"/>
          <w:sz w:val="15"/>
          <w:szCs w:val="15"/>
        </w:rPr>
        <w:t xml:space="preserve">• </w:t>
      </w:r>
      <w:r>
        <w:rPr>
          <w:rStyle w:val="CharStyle18"/>
          <w:rFonts w:ascii="Arial" w:eastAsia="Arial" w:hAnsi="Arial" w:cs="Arial"/>
          <w:color w:val="888891"/>
          <w:sz w:val="15"/>
          <w:szCs w:val="15"/>
        </w:rPr>
        <w:t xml:space="preserve">Очная </w:t>
      </w:r>
      <w:r>
        <w:rPr>
          <w:rStyle w:val="CharStyle18"/>
          <w:rFonts w:ascii="Arial" w:eastAsia="Arial" w:hAnsi="Arial" w:cs="Arial"/>
          <w:color w:val="45474A"/>
          <w:sz w:val="15"/>
          <w:szCs w:val="15"/>
        </w:rPr>
        <w:t xml:space="preserve">• </w:t>
      </w:r>
      <w:r>
        <w:rPr>
          <w:rStyle w:val="CharStyle18"/>
          <w:rFonts w:ascii="Arial" w:eastAsia="Arial" w:hAnsi="Arial" w:cs="Arial"/>
          <w:color w:val="888891"/>
          <w:sz w:val="15"/>
          <w:szCs w:val="15"/>
        </w:rPr>
        <w:t xml:space="preserve">Целевая квота </w:t>
      </w:r>
      <w:r>
        <w:rPr>
          <w:rStyle w:val="CharStyle18"/>
          <w:rFonts w:ascii="Arial" w:eastAsia="Arial" w:hAnsi="Arial" w:cs="Arial"/>
          <w:color w:val="45474A"/>
          <w:sz w:val="15"/>
          <w:szCs w:val="15"/>
        </w:rPr>
        <w:t>•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CharStyle18"/>
          <w:rFonts w:ascii="Arial" w:eastAsia="Arial" w:hAnsi="Arial" w:cs="Arial"/>
          <w:color w:val="888891"/>
          <w:sz w:val="15"/>
          <w:szCs w:val="15"/>
        </w:rPr>
        <w:t>Квота распределена на: Общество с ограниченной ответственностью‘Энергострой"</w:t>
      </w:r>
    </w:p>
    <w:p>
      <w:pPr>
        <w:widowControl w:val="0"/>
        <w:spacing w:after="279" w:line="1" w:lineRule="exact"/>
      </w:pP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60"/>
        <w:jc w:val="left"/>
        <w:rPr>
          <w:sz w:val="18"/>
          <w:szCs w:val="18"/>
        </w:rPr>
      </w:pPr>
      <w:r>
        <w:rPr>
          <w:rStyle w:val="CharStyle73"/>
          <w:color w:val="B2B3BA"/>
          <w:sz w:val="18"/>
          <w:szCs w:val="18"/>
        </w:rPr>
        <w:t xml:space="preserve">О </w:t>
      </w:r>
      <w:r>
        <w:rPr>
          <w:rStyle w:val="CharStyle73"/>
          <w:color w:val="5E5C63"/>
          <w:sz w:val="18"/>
          <w:szCs w:val="18"/>
        </w:rPr>
        <w:t>13.24.01. Философия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600"/>
        <w:jc w:val="left"/>
      </w:pPr>
      <w:r>
        <w:rPr>
          <w:rStyle w:val="CharStyle46"/>
        </w:rPr>
        <w:t xml:space="preserve">НИУ Высшая школа экономики </w:t>
      </w:r>
      <w:r>
        <w:rPr>
          <w:rStyle w:val="CharStyle46"/>
          <w:color w:val="45474A"/>
        </w:rPr>
        <w:t xml:space="preserve">• </w:t>
      </w:r>
      <w:r>
        <w:rPr>
          <w:rStyle w:val="CharStyle46"/>
        </w:rPr>
        <w:t xml:space="preserve">Бакалавр </w:t>
      </w:r>
      <w:r>
        <w:rPr>
          <w:rStyle w:val="CharStyle46"/>
          <w:color w:val="45474A"/>
        </w:rPr>
        <w:t xml:space="preserve">• </w:t>
      </w:r>
      <w:r>
        <w:rPr>
          <w:rStyle w:val="CharStyle46"/>
        </w:rPr>
        <w:t xml:space="preserve">Профиль образовательной программы: Поздний Хайдеггер </w:t>
      </w:r>
      <w:r>
        <w:rPr>
          <w:rStyle w:val="CharStyle46"/>
          <w:color w:val="45474A"/>
        </w:rPr>
        <w:t>•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600"/>
        <w:jc w:val="left"/>
      </w:pPr>
      <w:r>
        <w:rPr>
          <w:rStyle w:val="CharStyle46"/>
        </w:rPr>
        <w:t xml:space="preserve">Образовательная программа: Немецкая философия </w:t>
      </w:r>
      <w:r>
        <w:rPr>
          <w:rStyle w:val="CharStyle46"/>
          <w:color w:val="5E5C63"/>
        </w:rPr>
        <w:t xml:space="preserve">• </w:t>
      </w:r>
      <w:r>
        <w:rPr>
          <w:rStyle w:val="CharStyle46"/>
        </w:rPr>
        <w:t xml:space="preserve">Очная </w:t>
      </w:r>
      <w:r>
        <w:rPr>
          <w:rStyle w:val="CharStyle46"/>
          <w:color w:val="45474A"/>
        </w:rPr>
        <w:t xml:space="preserve">• </w:t>
      </w:r>
      <w:r>
        <w:rPr>
          <w:rStyle w:val="CharStyle46"/>
        </w:rPr>
        <w:t xml:space="preserve">Целевая квота </w:t>
      </w:r>
      <w:r>
        <w:rPr>
          <w:rStyle w:val="CharStyle46"/>
          <w:color w:val="45474A"/>
        </w:rPr>
        <w:t>•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600"/>
        <w:jc w:val="left"/>
      </w:pPr>
      <w:r>
        <w:rPr>
          <w:rStyle w:val="CharStyle46"/>
        </w:rPr>
        <w:t>Квота распределена на: Общество с ограниченной ответственностью ‘Энергострой"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60"/>
        <w:jc w:val="left"/>
        <w:rPr>
          <w:sz w:val="18"/>
          <w:szCs w:val="18"/>
        </w:rPr>
      </w:pPr>
      <w:r>
        <w:rPr>
          <w:rStyle w:val="CharStyle73"/>
          <w:color w:val="B2B3BA"/>
          <w:sz w:val="18"/>
          <w:szCs w:val="18"/>
        </w:rPr>
        <w:t xml:space="preserve">О </w:t>
      </w:r>
      <w:r>
        <w:rPr>
          <w:rStyle w:val="CharStyle73"/>
          <w:color w:val="5E5C63"/>
          <w:sz w:val="18"/>
          <w:szCs w:val="18"/>
        </w:rPr>
        <w:t>13.24.01. философия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600"/>
        <w:jc w:val="left"/>
      </w:pPr>
      <w:r>
        <w:rPr>
          <w:rStyle w:val="CharStyle46"/>
        </w:rPr>
        <w:t xml:space="preserve">НИУ Высшая школа экономики </w:t>
      </w:r>
      <w:r>
        <w:rPr>
          <w:rStyle w:val="CharStyle46"/>
          <w:color w:val="2D2F39"/>
        </w:rPr>
        <w:t xml:space="preserve">• </w:t>
      </w:r>
      <w:r>
        <w:rPr>
          <w:rStyle w:val="CharStyle46"/>
        </w:rPr>
        <w:t xml:space="preserve">Бакалавр </w:t>
      </w:r>
      <w:r>
        <w:rPr>
          <w:rStyle w:val="CharStyle46"/>
          <w:color w:val="2D2F39"/>
        </w:rPr>
        <w:t xml:space="preserve">• </w:t>
      </w:r>
      <w:r>
        <w:rPr>
          <w:rStyle w:val="CharStyle46"/>
        </w:rPr>
        <w:t xml:space="preserve">Профиль образовательной программы: Поздний хайдеггер </w:t>
      </w:r>
      <w:r>
        <w:rPr>
          <w:rStyle w:val="CharStyle46"/>
          <w:color w:val="45474A"/>
        </w:rPr>
        <w:t>•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600"/>
        <w:jc w:val="left"/>
      </w:pPr>
      <w:r>
        <w:rPr>
          <w:rStyle w:val="CharStyle46"/>
        </w:rPr>
        <w:t xml:space="preserve">Образовательная программа: Немецкая философия </w:t>
      </w:r>
      <w:r>
        <w:rPr>
          <w:rStyle w:val="CharStyle46"/>
          <w:color w:val="45474A"/>
        </w:rPr>
        <w:t xml:space="preserve">• </w:t>
      </w:r>
      <w:r>
        <w:rPr>
          <w:rStyle w:val="CharStyle46"/>
        </w:rPr>
        <w:t xml:space="preserve">Очная </w:t>
      </w:r>
      <w:r>
        <w:rPr>
          <w:rStyle w:val="CharStyle46"/>
          <w:color w:val="2D2F39"/>
        </w:rPr>
        <w:t xml:space="preserve">• </w:t>
      </w:r>
      <w:r>
        <w:rPr>
          <w:rStyle w:val="CharStyle46"/>
        </w:rPr>
        <w:t xml:space="preserve">Целевая квота </w:t>
      </w:r>
      <w:r>
        <w:rPr>
          <w:rStyle w:val="CharStyle46"/>
          <w:color w:val="2D2F39"/>
        </w:rPr>
        <w:t>•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rStyle w:val="CharStyle46"/>
        </w:rPr>
        <w:t>Квота распределена на: Общество с ограниченной ответственностью ‘Энергострой"</w:t>
      </w:r>
    </w:p>
    <w:p>
      <w:pPr>
        <w:widowControl w:val="0"/>
        <w:spacing w:line="1" w:lineRule="exact"/>
      </w:pPr>
      <w:r>
        <w:drawing>
          <wp:anchor distT="177800" distB="0" distL="0" distR="0" simplePos="0" relativeHeight="125829558" behindDoc="0" locked="0" layoutInCell="1" allowOverlap="1">
            <wp:simplePos x="0" y="0"/>
            <wp:positionH relativeFrom="page">
              <wp:posOffset>1055370</wp:posOffset>
            </wp:positionH>
            <wp:positionV relativeFrom="paragraph">
              <wp:posOffset>177800</wp:posOffset>
            </wp:positionV>
            <wp:extent cx="1621790" cy="304800"/>
            <wp:wrapTopAndBottom/>
            <wp:docPr id="272" name="Shape 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box 273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1621790" cy="304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bookmarkStart w:id="187" w:name="bookmark187"/>
      <w:bookmarkStart w:id="188" w:name="bookmark188"/>
      <w:r>
        <w:rPr>
          <w:rStyle w:val="CharStyle21"/>
          <w:b/>
          <w:bCs/>
        </w:rPr>
        <w:t>Рисунок 56 - Модальное окно «Выбор конкурсной группы»</w:t>
      </w:r>
      <w:bookmarkEnd w:id="188"/>
      <w:bookmarkEnd w:id="18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20"/>
        <w:jc w:val="both"/>
      </w:pPr>
      <w:r>
        <w:rPr>
          <w:rStyle w:val="CharStyle13"/>
        </w:rPr>
        <w:t>Далее отображается форма создания предложения.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both"/>
      </w:pPr>
      <w:bookmarkStart w:id="190" w:name="bookmark190"/>
      <w:r>
        <w:rPr>
          <w:rStyle w:val="CharStyle13"/>
          <w:b/>
          <w:bCs/>
        </w:rPr>
        <w:t>|Блок «Тип предложения»</w:t>
      </w:r>
      <w:bookmarkEnd w:id="19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20"/>
        <w:jc w:val="both"/>
      </w:pPr>
      <w:r>
        <w:rPr>
          <w:rStyle w:val="CharStyle13"/>
        </w:rPr>
        <w:t>Блок «Тип предложения» содержит (рисунок</w:t>
      </w:r>
      <w:hyperlink w:anchor="bookmark191" w:tooltip="Current Document">
        <w:r>
          <w:rPr>
            <w:rStyle w:val="CharStyle13"/>
          </w:rPr>
          <w:t xml:space="preserve"> 57)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028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Информацию о выбранной конкурсной группе с возможностью изменить конкурсную группу, нажав на кнопку «Изменить конкурсную группу»;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сообщение, представленное на рисунке</w:t>
      </w:r>
      <w:hyperlink w:anchor="bookmark194" w:tooltip="Current Document">
        <w:r>
          <w:rPr>
            <w:rStyle w:val="CharStyle13"/>
          </w:rPr>
          <w:t xml:space="preserve"> 58;</w:t>
        </w:r>
      </w:hyperlink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032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 xml:space="preserve">поле «Дата окончания приема заявок по предложению»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выбор даты из календаря. Рядом с полем расположена иконка </w:t>
      </w:r>
      <w:r>
        <w:rPr>
          <w:rStyle w:val="CharStyle13"/>
          <w:color w:val="0563C1"/>
        </w:rPr>
        <w:t>®</w:t>
      </w:r>
      <w:r>
        <w:rPr>
          <w:rStyle w:val="CharStyle13"/>
        </w:rPr>
        <w:t>, при нажатии на которую откроется окно с подсказкой. Для предложений, которые адресованы гражданам, поступающим в пределах установленной квоты, поле предзаполнено сведениями из выбранной конкурсной группы;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028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 xml:space="preserve">поле «Количество договоров по предложению». Рядом с полем расположена иконка </w:t>
      </w:r>
      <w:r>
        <w:rPr>
          <w:rStyle w:val="CharStyle13"/>
          <w:color w:val="0563C1"/>
        </w:rPr>
        <w:t>О</w:t>
      </w:r>
      <w:r>
        <w:rPr>
          <w:rStyle w:val="CharStyle13"/>
        </w:rPr>
        <w:t>, при нажатии на которую откроется окно с подсказкой. Для предложений, которые адресованы гражданам, поступающим в пределах установленной квоты, значение в поле не должно превышать максимальное количество договоров по квоте (значение в поле «Максимум договоров по квоте»);</w:t>
      </w:r>
    </w:p>
    <w:p>
      <w:pPr>
        <w:pStyle w:val="Style12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555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</w:rPr>
        <w:t>поле «Контакты лиц, ответственных за заключение договора».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302" w:lineRule="auto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2700" w:right="0" w:firstLine="0"/>
        <w:jc w:val="left"/>
      </w:pPr>
      <w:r>
        <w:rPr>
          <w:rStyle w:val="CharStyle46"/>
          <w:color w:val="49495C"/>
        </w:rPr>
        <w:t>Тип предложения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9495C"/>
          <w:sz w:val="11"/>
          <w:szCs w:val="11"/>
        </w:rPr>
        <w:t xml:space="preserve">Предложение адресовано гражданам </w:t>
      </w:r>
      <w:r>
        <w:rPr>
          <w:rStyle w:val="CharStyle124"/>
          <w:b/>
          <w:bCs/>
          <w:color w:val="E95B5C"/>
          <w:sz w:val="11"/>
          <w:szCs w:val="11"/>
        </w:rPr>
        <w:t>•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700" w:right="0" w:firstLine="0"/>
        <w:jc w:val="left"/>
      </w:pPr>
      <w:r>
        <w:rPr>
          <w:rStyle w:val="CharStyle162"/>
          <w:color w:val="B2B3BA"/>
          <w:lang w:val="en-US" w:eastAsia="en-US" w:bidi="en-US"/>
        </w:rPr>
        <w:t xml:space="preserve">Q </w:t>
      </w:r>
      <w:r>
        <w:rPr>
          <w:rStyle w:val="CharStyle162"/>
        </w:rPr>
        <w:t>Поступающим в пределах установленной квоты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2920" w:right="0" w:firstLine="20"/>
        <w:jc w:val="left"/>
      </w:pPr>
      <w:r>
        <w:rPr>
          <w:rStyle w:val="CharStyle162"/>
          <w:color w:val="9DA1A8"/>
        </w:rPr>
        <w:t xml:space="preserve">Предложение для абитуриентов - граждан, поступающих </w:t>
      </w:r>
      <w:r>
        <w:rPr>
          <w:rStyle w:val="CharStyle162"/>
          <w:color w:val="B2B3BA"/>
        </w:rPr>
        <w:t xml:space="preserve">на </w:t>
      </w:r>
      <w:r>
        <w:rPr>
          <w:rStyle w:val="CharStyle162"/>
          <w:color w:val="9DA1A8"/>
        </w:rPr>
        <w:t>обучение в рамках отдельного конкурса Iвыделенные места в общем объеме контрольных цифр приема за счет бюджетных ассигнований федерального бюджета;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700" w:right="0" w:firstLine="0"/>
        <w:jc w:val="left"/>
      </w:pPr>
      <w:r>
        <w:rPr>
          <w:rStyle w:val="CharStyle162"/>
          <w:color w:val="216FBA"/>
        </w:rPr>
        <w:t xml:space="preserve">(8) </w:t>
      </w:r>
      <w:r>
        <w:rPr>
          <w:rStyle w:val="CharStyle162"/>
        </w:rPr>
        <w:t>Поступающим без квоты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2920" w:right="0" w:firstLine="20"/>
        <w:jc w:val="left"/>
      </w:pPr>
      <w:r>
        <w:rPr>
          <w:rStyle w:val="CharStyle162"/>
          <w:color w:val="9DA1A8"/>
        </w:rPr>
        <w:t xml:space="preserve">предложение для абитуриентов - граждан, поступающих </w:t>
      </w:r>
      <w:r>
        <w:rPr>
          <w:rStyle w:val="CharStyle162"/>
          <w:color w:val="B2B3BA"/>
        </w:rPr>
        <w:t xml:space="preserve">на </w:t>
      </w:r>
      <w:r>
        <w:rPr>
          <w:rStyle w:val="CharStyle162"/>
          <w:color w:val="9DA1A8"/>
        </w:rPr>
        <w:t xml:space="preserve">обучение в рамках общего конкурса Такое предложение может быть сформировано по любому направлению подготовки (специальности), </w:t>
      </w:r>
      <w:r>
        <w:rPr>
          <w:rStyle w:val="CharStyle162"/>
          <w:color w:val="B2B3BA"/>
        </w:rPr>
        <w:t xml:space="preserve">по </w:t>
      </w:r>
      <w:r>
        <w:rPr>
          <w:rStyle w:val="CharStyle162"/>
          <w:color w:val="9DA1A8"/>
        </w:rPr>
        <w:t>которому осуществляется прием в текущем учебном году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700" w:right="0" w:firstLine="0"/>
        <w:jc w:val="left"/>
      </w:pPr>
      <w:r>
        <w:rPr>
          <w:rStyle w:val="CharStyle124"/>
          <w:color w:val="B2B3BA"/>
          <w:lang w:val="en-US" w:eastAsia="en-US" w:bidi="en-US"/>
        </w:rPr>
        <w:t xml:space="preserve">Q </w:t>
      </w:r>
      <w:r>
        <w:rPr>
          <w:rStyle w:val="CharStyle124"/>
        </w:rPr>
        <w:t>Находящимся в процессе обучения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2920" w:right="0" w:firstLine="20"/>
        <w:jc w:val="left"/>
      </w:pPr>
      <w:r>
        <w:rPr>
          <w:rStyle w:val="CharStyle162"/>
          <w:color w:val="9DA1A8"/>
        </w:rPr>
        <w:t>Предложение для студентов - граждан, уже обучающихся по образовательным программам Такие граждане смогут быстрее приступить к трудовой деятельности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9495C"/>
          <w:sz w:val="11"/>
          <w:szCs w:val="11"/>
        </w:rPr>
        <w:t>Конкурсная группа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700" w:right="0" w:firstLine="0"/>
        <w:jc w:val="left"/>
      </w:pPr>
      <w:r>
        <w:rPr>
          <w:rStyle w:val="CharStyle124"/>
        </w:rPr>
        <w:t>НИУ Высшая школа экономики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700" w:right="0" w:firstLine="0"/>
        <w:jc w:val="left"/>
      </w:pPr>
      <w:r>
        <w:rPr>
          <w:rStyle w:val="CharStyle162"/>
        </w:rPr>
        <w:t xml:space="preserve">бакалавр • Очная </w:t>
      </w:r>
      <w:r>
        <w:rPr>
          <w:rStyle w:val="CharStyle162"/>
          <w:color w:val="49495C"/>
        </w:rPr>
        <w:t xml:space="preserve">• </w:t>
      </w:r>
      <w:r>
        <w:rPr>
          <w:rStyle w:val="CharStyle162"/>
        </w:rPr>
        <w:t>1324 01 Философия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700" w:right="0" w:firstLine="0"/>
        <w:jc w:val="left"/>
      </w:pPr>
      <w:r>
        <w:rPr>
          <w:rStyle w:val="CharStyle124"/>
          <w:color w:val="4E80C0"/>
        </w:rPr>
        <w:t>Изменить конкурсную группу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52" w:lineRule="auto"/>
        <w:ind w:left="3120" w:right="0" w:firstLine="20"/>
        <w:jc w:val="left"/>
      </w:pPr>
      <w:r>
        <w:rPr>
          <w:rStyle w:val="CharStyle124"/>
        </w:rPr>
        <w:t>Информация, внесенная при создании предложения, будет автоматически перенесена в шаблон договора, заключаемого по данному предложению.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/>
        <w:ind w:left="3120" w:right="0" w:firstLine="20"/>
        <w:jc w:val="left"/>
      </w:pPr>
      <w:r>
        <w:rPr>
          <w:rStyle w:val="CharStyle124"/>
        </w:rPr>
        <w:t>Ознакомиться с получившимся шаблоном договора можно будет после сохранения предложения а виде черновика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00"/>
        <w:ind w:left="3120" w:right="0" w:firstLine="20"/>
        <w:jc w:val="left"/>
      </w:pPr>
      <w:r>
        <w:rPr>
          <w:rStyle w:val="CharStyle124"/>
        </w:rPr>
        <w:t xml:space="preserve">Отнеситесь ответственно к данному этапу. После публикации </w:t>
      </w:r>
      <w:r>
        <w:rPr>
          <w:rStyle w:val="CharStyle124"/>
          <w:color w:val="5E5C63"/>
        </w:rPr>
        <w:t>предложения изменение шаблона договора невозможно!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9495C"/>
          <w:sz w:val="11"/>
          <w:szCs w:val="11"/>
        </w:rPr>
        <w:t xml:space="preserve">Дата окончания приема заявок по предложению </w:t>
      </w:r>
      <w:r>
        <w:rPr>
          <w:rStyle w:val="CharStyle124"/>
          <w:b/>
          <w:bCs/>
          <w:color w:val="E95B5C"/>
          <w:sz w:val="11"/>
          <w:szCs w:val="11"/>
        </w:rPr>
        <w:t xml:space="preserve">* </w:t>
      </w:r>
      <w:r>
        <w:rPr>
          <w:rStyle w:val="CharStyle124"/>
          <w:b/>
          <w:bCs/>
          <w:color w:val="659BD0"/>
          <w:sz w:val="11"/>
          <w:szCs w:val="11"/>
        </w:rPr>
        <w:t>О</w:t>
      </w:r>
    </w:p>
    <w:p>
      <w:pPr>
        <w:pStyle w:val="Style123"/>
        <w:keepNext w:val="0"/>
        <w:keepLines w:val="0"/>
        <w:widowControl w:val="0"/>
        <w:pBdr>
          <w:top w:val="single" w:sz="4" w:space="0" w:color="auto"/>
          <w:bottom w:val="single" w:sz="4" w:space="0" w:color="auto"/>
        </w:pBdr>
        <w:shd w:val="clear" w:color="auto" w:fill="auto"/>
        <w:tabs>
          <w:tab w:pos="7323" w:val="left"/>
        </w:tabs>
        <w:bidi w:val="0"/>
        <w:spacing w:before="0" w:after="240" w:line="240" w:lineRule="auto"/>
        <w:ind w:left="2840" w:right="0" w:firstLine="0"/>
        <w:jc w:val="left"/>
      </w:pPr>
      <w:r>
        <w:rPr>
          <w:rStyle w:val="CharStyle124"/>
          <w:color w:val="B2B3BA"/>
        </w:rPr>
        <w:t>Выберите дату</w:t>
        <w:tab/>
        <w:t>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5E5C63"/>
          <w:sz w:val="11"/>
          <w:szCs w:val="11"/>
        </w:rPr>
        <w:t xml:space="preserve">Количество договоров по предложению </w:t>
      </w:r>
      <w:r>
        <w:rPr>
          <w:rStyle w:val="CharStyle26"/>
          <w:rFonts w:ascii="Arial" w:eastAsia="Arial" w:hAnsi="Arial" w:cs="Arial"/>
          <w:b/>
          <w:bCs/>
          <w:color w:val="E95B5C"/>
          <w:sz w:val="11"/>
          <w:szCs w:val="11"/>
        </w:rPr>
        <w:t xml:space="preserve">* </w:t>
      </w:r>
      <w:r>
        <w:rPr>
          <w:rStyle w:val="CharStyle26"/>
          <w:rFonts w:ascii="Arial" w:eastAsia="Arial" w:hAnsi="Arial" w:cs="Arial"/>
          <w:b/>
          <w:bCs/>
          <w:color w:val="659BD0"/>
          <w:sz w:val="11"/>
          <w:szCs w:val="11"/>
        </w:rPr>
        <w:t>О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60065" cy="182880"/>
            <wp:docPr id="274" name="Picutre 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3060065" cy="182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99" w:line="1" w:lineRule="exact"/>
      </w:pP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2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9495C"/>
          <w:sz w:val="11"/>
          <w:szCs w:val="11"/>
        </w:rPr>
        <w:t>Контакты лиц, ответственных за заключение договора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Style w:val="CharStyle124"/>
          <w:color w:val="B2B3BA"/>
        </w:rPr>
        <w:t xml:space="preserve">В = </w:t>
      </w:r>
      <w:r>
        <w:rPr>
          <w:rStyle w:val="CharStyle124"/>
          <w:color w:val="B2B3BA"/>
          <w:lang w:val="en-US" w:eastAsia="en-US" w:bidi="en-US"/>
        </w:rPr>
        <w:t xml:space="preserve">t&gt; </w:t>
      </w:r>
      <w:r>
        <w:rPr>
          <w:rStyle w:val="CharStyle124"/>
          <w:color w:val="B2B3BA"/>
        </w:rPr>
        <w:t>С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2840" w:right="0" w:firstLine="0"/>
        <w:jc w:val="left"/>
      </w:pPr>
      <w:r>
        <w:rPr>
          <w:rStyle w:val="CharStyle124"/>
          <w:color w:val="B2B3BA"/>
        </w:rPr>
        <w:t>Введите текст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7280" w:right="0" w:firstLine="0"/>
        <w:jc w:val="left"/>
      </w:pPr>
      <w:r>
        <w:rPr>
          <w:rStyle w:val="CharStyle124"/>
          <w:color w:val="B2B3BA"/>
        </w:rPr>
        <w:t>0/320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2700" w:right="0" w:firstLine="0"/>
        <w:jc w:val="left"/>
      </w:pPr>
      <w:bookmarkStart w:id="191" w:name="bookmark191"/>
      <w:bookmarkStart w:id="192" w:name="bookmark192"/>
      <w:r>
        <w:rPr>
          <w:rStyle w:val="CharStyle21"/>
          <w:b/>
          <w:bCs/>
        </w:rPr>
        <w:t>Рисунок 57 - Блок «Тип предложения»</w:t>
      </w:r>
      <w:bookmarkEnd w:id="192"/>
      <w:bookmarkEnd w:id="19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54" w:lineRule="auto"/>
        <w:ind w:left="740" w:right="0" w:firstLine="0"/>
        <w:jc w:val="left"/>
      </w:pPr>
      <w:r>
        <w:rPr>
          <w:rStyle w:val="CharStyle13"/>
          <w:color w:val="6F6F7A"/>
        </w:rPr>
        <w:t xml:space="preserve">Информация, внесённая </w:t>
      </w:r>
      <w:r>
        <w:rPr>
          <w:rStyle w:val="CharStyle13"/>
          <w:color w:val="8F676F"/>
        </w:rPr>
        <w:t xml:space="preserve">при </w:t>
      </w:r>
      <w:r>
        <w:rPr>
          <w:rStyle w:val="CharStyle13"/>
          <w:color w:val="6F6F7A"/>
        </w:rPr>
        <w:t xml:space="preserve">создании предложения, будет автоматически перенесена </w:t>
      </w:r>
      <w:r>
        <w:rPr>
          <w:rStyle w:val="CharStyle13"/>
          <w:color w:val="49495C"/>
        </w:rPr>
        <w:t xml:space="preserve">в </w:t>
      </w:r>
      <w:r>
        <w:rPr>
          <w:rStyle w:val="CharStyle13"/>
          <w:color w:val="6F6F7A"/>
        </w:rPr>
        <w:t>шаблон договора, заключаемого по данному предложению.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740" w:right="0" w:firstLine="0"/>
        <w:jc w:val="left"/>
      </w:pPr>
      <w:r>
        <w:rPr>
          <w:rStyle w:val="CharStyle13"/>
          <w:color w:val="6F6F7A"/>
        </w:rPr>
        <w:t xml:space="preserve">Ознакомиться с получившимся шаблоном договора можно будет после сохранения предложения </w:t>
      </w:r>
      <w:r>
        <w:rPr>
          <w:rStyle w:val="CharStyle13"/>
          <w:smallCaps/>
          <w:color w:val="49495C"/>
        </w:rPr>
        <w:t>б</w:t>
      </w:r>
      <w:r>
        <w:rPr>
          <w:rStyle w:val="CharStyle13"/>
          <w:color w:val="49495C"/>
        </w:rPr>
        <w:t xml:space="preserve"> </w:t>
      </w:r>
      <w:r>
        <w:rPr>
          <w:rStyle w:val="CharStyle13"/>
          <w:color w:val="6F6F7A"/>
        </w:rPr>
        <w:t>виде черновика.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40" w:line="286" w:lineRule="auto"/>
        <w:ind w:left="740" w:right="0" w:firstLine="0"/>
        <w:jc w:val="left"/>
      </w:pPr>
      <w:r>
        <w:rPr>
          <w:rStyle w:val="CharStyle73"/>
          <w:rFonts w:ascii="Times New Roman" w:eastAsia="Times New Roman" w:hAnsi="Times New Roman" w:cs="Times New Roman"/>
          <w:color w:val="6F6F7A"/>
          <w:sz w:val="24"/>
          <w:szCs w:val="24"/>
        </w:rPr>
        <w:t>Отнеситесь ответствен</w:t>
      </w:r>
      <w:r>
        <w:rPr>
          <w:rStyle w:val="CharStyle73"/>
          <w:rFonts w:ascii="Times New Roman" w:eastAsia="Times New Roman" w:hAnsi="Times New Roman" w:cs="Times New Roman"/>
          <w:color w:val="49495C"/>
          <w:sz w:val="24"/>
          <w:szCs w:val="24"/>
        </w:rPr>
        <w:t xml:space="preserve">-о </w:t>
      </w:r>
      <w:r>
        <w:rPr>
          <w:rStyle w:val="CharStyle73"/>
          <w:rFonts w:ascii="Times New Roman" w:eastAsia="Times New Roman" w:hAnsi="Times New Roman" w:cs="Times New Roman"/>
          <w:color w:val="8F676F"/>
          <w:sz w:val="24"/>
          <w:szCs w:val="24"/>
        </w:rPr>
        <w:t xml:space="preserve">к </w:t>
      </w:r>
      <w:r>
        <w:rPr>
          <w:rStyle w:val="CharStyle73"/>
          <w:rFonts w:ascii="Times New Roman" w:eastAsia="Times New Roman" w:hAnsi="Times New Roman" w:cs="Times New Roman"/>
          <w:color w:val="6F6F7A"/>
          <w:sz w:val="24"/>
          <w:szCs w:val="24"/>
        </w:rPr>
        <w:t xml:space="preserve">дан ному этапу. </w:t>
      </w:r>
      <w:r>
        <w:rPr>
          <w:rStyle w:val="CharStyle73"/>
          <w:color w:val="49495C"/>
        </w:rPr>
        <w:t>После публикации предложения изменение шаблона договора невозможно!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54" w:lineRule="auto"/>
        <w:ind w:left="0" w:right="0" w:firstLine="0"/>
        <w:jc w:val="center"/>
      </w:pPr>
      <w:bookmarkStart w:id="194" w:name="bookmark194"/>
      <w:bookmarkStart w:id="195" w:name="bookmark195"/>
      <w:r>
        <w:rPr>
          <w:rStyle w:val="CharStyle21"/>
          <w:b/>
          <w:bCs/>
        </w:rPr>
        <w:t>Рисунок 58 - Сообщение</w:t>
      </w:r>
      <w:bookmarkEnd w:id="195"/>
      <w:bookmarkEnd w:id="19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left"/>
      </w:pPr>
      <w:r>
        <w:rPr>
          <w:rStyle w:val="CharStyle13"/>
        </w:rPr>
        <w:t>В случае если данные Заказчика целевого обучения не подтверждены, на странице отображается сообщение, представленное на рисунке</w:t>
      </w:r>
      <w:hyperlink w:anchor="bookmark197" w:tooltip="Current Document">
        <w:r>
          <w:rPr>
            <w:rStyle w:val="CharStyle13"/>
          </w:rPr>
          <w:t xml:space="preserve"> 59.</w:t>
        </w:r>
      </w:hyperlink>
      <w:r>
        <w:br w:type="page"/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1320" w:right="0" w:firstLine="0"/>
        <w:jc w:val="left"/>
        <w:rPr>
          <w:sz w:val="20"/>
          <w:szCs w:val="20"/>
        </w:rPr>
      </w:pPr>
      <w:r>
        <w:rPr>
          <w:rStyle w:val="CharStyle73"/>
          <w:sz w:val="20"/>
          <w:szCs w:val="20"/>
        </w:rPr>
        <w:t>Тип предложения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1320" w:right="0" w:firstLine="0"/>
        <w:jc w:val="left"/>
        <w:rPr>
          <w:sz w:val="18"/>
          <w:szCs w:val="18"/>
        </w:rPr>
      </w:pPr>
      <w:r>
        <w:rPr>
          <w:rStyle w:val="CharStyle73"/>
          <w:sz w:val="18"/>
          <w:szCs w:val="18"/>
        </w:rPr>
        <w:t xml:space="preserve">Предложение адресовано гражданам </w:t>
      </w:r>
      <w:r>
        <w:rPr>
          <w:rStyle w:val="CharStyle73"/>
          <w:color w:val="E74242"/>
          <w:sz w:val="18"/>
          <w:szCs w:val="18"/>
        </w:rPr>
        <w:t>*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320" w:right="0" w:firstLine="0"/>
        <w:jc w:val="left"/>
      </w:pPr>
      <w:r>
        <w:rPr>
          <w:rStyle w:val="CharStyle35"/>
          <w:color w:val="216FBA"/>
        </w:rPr>
        <w:t xml:space="preserve">© </w:t>
      </w:r>
      <w:r>
        <w:rPr>
          <w:rStyle w:val="CharStyle35"/>
          <w:color w:val="6F6F7A"/>
        </w:rPr>
        <w:t>Поступающим в пределах установленной квоты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00" w:line="298" w:lineRule="auto"/>
        <w:ind w:left="1620" w:right="1560" w:firstLine="0"/>
        <w:jc w:val="left"/>
        <w:rPr>
          <w:sz w:val="11"/>
          <w:szCs w:val="11"/>
        </w:rPr>
      </w:pPr>
      <w:r>
        <w:rPr>
          <w:rStyle w:val="CharStyle124"/>
          <w:sz w:val="11"/>
          <w:szCs w:val="11"/>
        </w:rPr>
        <w:t xml:space="preserve">Предложение для абитуриентов </w:t>
      </w:r>
      <w:r>
        <w:rPr>
          <w:rStyle w:val="CharStyle124"/>
          <w:color w:val="6F6F7A"/>
          <w:sz w:val="11"/>
          <w:szCs w:val="11"/>
        </w:rPr>
        <w:t xml:space="preserve">- </w:t>
      </w:r>
      <w:r>
        <w:rPr>
          <w:rStyle w:val="CharStyle124"/>
          <w:sz w:val="11"/>
          <w:szCs w:val="11"/>
        </w:rPr>
        <w:t xml:space="preserve">граждан, поступающих </w:t>
      </w:r>
      <w:r>
        <w:rPr>
          <w:rStyle w:val="CharStyle124"/>
          <w:color w:val="9DA1A8"/>
          <w:sz w:val="11"/>
          <w:szCs w:val="11"/>
        </w:rPr>
        <w:t xml:space="preserve">на </w:t>
      </w:r>
      <w:r>
        <w:rPr>
          <w:rStyle w:val="CharStyle124"/>
          <w:sz w:val="11"/>
          <w:szCs w:val="11"/>
        </w:rPr>
        <w:t xml:space="preserve">обучение в рамках отдельного конкурса (выделенные места в общем объеме контрольных </w:t>
      </w:r>
      <w:r>
        <w:rPr>
          <w:rStyle w:val="CharStyle124"/>
          <w:color w:val="6F6F7A"/>
          <w:sz w:val="11"/>
          <w:szCs w:val="11"/>
        </w:rPr>
        <w:t xml:space="preserve">цифр </w:t>
      </w:r>
      <w:r>
        <w:rPr>
          <w:rStyle w:val="CharStyle124"/>
          <w:sz w:val="11"/>
          <w:szCs w:val="11"/>
        </w:rPr>
        <w:t>приема за счет бюджетных ассигнований федерального бюджета)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320" w:right="0" w:firstLine="0"/>
        <w:jc w:val="left"/>
      </w:pPr>
      <w:r>
        <w:rPr>
          <w:rStyle w:val="CharStyle35"/>
          <w:color w:val="9DA1A8"/>
          <w:lang w:val="en-US" w:eastAsia="en-US" w:bidi="en-US"/>
        </w:rPr>
        <w:t xml:space="preserve">Q </w:t>
      </w:r>
      <w:r>
        <w:rPr>
          <w:rStyle w:val="CharStyle35"/>
          <w:color w:val="6F6F7A"/>
        </w:rPr>
        <w:t>Поступающим без квоты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00" w:line="298" w:lineRule="auto"/>
        <w:ind w:left="1620" w:right="1380" w:firstLine="0"/>
        <w:jc w:val="left"/>
        <w:rPr>
          <w:sz w:val="11"/>
          <w:szCs w:val="11"/>
        </w:rPr>
      </w:pPr>
      <w:r>
        <w:rPr>
          <w:rStyle w:val="CharStyle124"/>
          <w:sz w:val="11"/>
          <w:szCs w:val="11"/>
        </w:rPr>
        <w:t xml:space="preserve">Предложение для </w:t>
      </w:r>
      <w:r>
        <w:rPr>
          <w:rStyle w:val="CharStyle124"/>
          <w:color w:val="9DA1A8"/>
          <w:sz w:val="11"/>
          <w:szCs w:val="11"/>
        </w:rPr>
        <w:t xml:space="preserve">абитуриентов - </w:t>
      </w:r>
      <w:r>
        <w:rPr>
          <w:rStyle w:val="CharStyle124"/>
          <w:sz w:val="11"/>
          <w:szCs w:val="11"/>
        </w:rPr>
        <w:t xml:space="preserve">граждан, поступающих </w:t>
      </w:r>
      <w:r>
        <w:rPr>
          <w:rStyle w:val="CharStyle124"/>
          <w:color w:val="9DA1A8"/>
          <w:sz w:val="11"/>
          <w:szCs w:val="11"/>
        </w:rPr>
        <w:t xml:space="preserve">на </w:t>
      </w:r>
      <w:r>
        <w:rPr>
          <w:rStyle w:val="CharStyle124"/>
          <w:sz w:val="11"/>
          <w:szCs w:val="11"/>
        </w:rPr>
        <w:t xml:space="preserve">обучение </w:t>
      </w:r>
      <w:r>
        <w:rPr>
          <w:rStyle w:val="CharStyle124"/>
          <w:color w:val="9DA1A8"/>
          <w:sz w:val="11"/>
          <w:szCs w:val="11"/>
        </w:rPr>
        <w:t xml:space="preserve">в </w:t>
      </w:r>
      <w:r>
        <w:rPr>
          <w:rStyle w:val="CharStyle124"/>
          <w:sz w:val="11"/>
          <w:szCs w:val="11"/>
        </w:rPr>
        <w:t xml:space="preserve">рамках общего конкурса. Такое предложение </w:t>
      </w:r>
      <w:r>
        <w:rPr>
          <w:rStyle w:val="CharStyle124"/>
          <w:color w:val="9DA1A8"/>
          <w:sz w:val="11"/>
          <w:szCs w:val="11"/>
        </w:rPr>
        <w:t xml:space="preserve">может </w:t>
      </w:r>
      <w:r>
        <w:rPr>
          <w:rStyle w:val="CharStyle124"/>
          <w:sz w:val="11"/>
          <w:szCs w:val="11"/>
        </w:rPr>
        <w:t xml:space="preserve">быть сформировано </w:t>
      </w:r>
      <w:r>
        <w:rPr>
          <w:rStyle w:val="CharStyle124"/>
          <w:color w:val="9DA1A8"/>
          <w:sz w:val="11"/>
          <w:szCs w:val="11"/>
        </w:rPr>
        <w:t xml:space="preserve">по </w:t>
      </w:r>
      <w:r>
        <w:rPr>
          <w:rStyle w:val="CharStyle124"/>
          <w:sz w:val="11"/>
          <w:szCs w:val="11"/>
        </w:rPr>
        <w:t xml:space="preserve">любому направлению </w:t>
      </w:r>
      <w:r>
        <w:rPr>
          <w:rStyle w:val="CharStyle124"/>
          <w:color w:val="9DA1A8"/>
          <w:sz w:val="11"/>
          <w:szCs w:val="11"/>
        </w:rPr>
        <w:t xml:space="preserve">подготовки (специальности), по </w:t>
      </w:r>
      <w:r>
        <w:rPr>
          <w:rStyle w:val="CharStyle124"/>
          <w:sz w:val="11"/>
          <w:szCs w:val="11"/>
        </w:rPr>
        <w:t xml:space="preserve">которому осуществляется прием в текущем учебном </w:t>
      </w:r>
      <w:r>
        <w:rPr>
          <w:rStyle w:val="CharStyle124"/>
          <w:color w:val="9DA1A8"/>
          <w:sz w:val="11"/>
          <w:szCs w:val="11"/>
        </w:rPr>
        <w:t>году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320" w:right="0" w:firstLine="0"/>
        <w:jc w:val="left"/>
      </w:pPr>
      <w:r>
        <w:rPr>
          <w:rStyle w:val="CharStyle35"/>
          <w:color w:val="9DA1A8"/>
        </w:rPr>
        <w:t xml:space="preserve">О </w:t>
      </w:r>
      <w:r>
        <w:rPr>
          <w:rStyle w:val="CharStyle35"/>
          <w:color w:val="6F6F7A"/>
        </w:rPr>
        <w:t>Находящимся в процессе обучения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20" w:line="293" w:lineRule="auto"/>
        <w:ind w:left="1620" w:right="0" w:firstLine="0"/>
        <w:jc w:val="left"/>
        <w:rPr>
          <w:sz w:val="11"/>
          <w:szCs w:val="11"/>
        </w:rPr>
      </w:pPr>
      <w:r>
        <w:rPr>
          <w:rStyle w:val="CharStyle124"/>
          <w:sz w:val="11"/>
          <w:szCs w:val="11"/>
        </w:rPr>
        <w:t xml:space="preserve">Предложение для студентов - граждан, уже обучающихся по образовательным программам. Такие граждане смогут </w:t>
      </w:r>
      <w:r>
        <w:rPr>
          <w:rStyle w:val="CharStyle124"/>
          <w:color w:val="9DA1A8"/>
          <w:sz w:val="11"/>
          <w:szCs w:val="11"/>
        </w:rPr>
        <w:t xml:space="preserve">быстрее </w:t>
      </w:r>
      <w:r>
        <w:rPr>
          <w:rStyle w:val="CharStyle124"/>
          <w:sz w:val="11"/>
          <w:szCs w:val="11"/>
        </w:rPr>
        <w:t xml:space="preserve">приступить </w:t>
      </w:r>
      <w:r>
        <w:rPr>
          <w:rStyle w:val="CharStyle124"/>
          <w:color w:val="9DA1A8"/>
          <w:sz w:val="11"/>
          <w:szCs w:val="11"/>
        </w:rPr>
        <w:t xml:space="preserve">к трудовой </w:t>
      </w:r>
      <w:r>
        <w:rPr>
          <w:rStyle w:val="CharStyle124"/>
          <w:sz w:val="11"/>
          <w:szCs w:val="11"/>
        </w:rPr>
        <w:t>деятельности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320" w:right="0" w:firstLine="0"/>
        <w:jc w:val="left"/>
        <w:rPr>
          <w:sz w:val="18"/>
          <w:szCs w:val="18"/>
        </w:rPr>
      </w:pPr>
      <w:r>
        <w:rPr>
          <w:rStyle w:val="CharStyle73"/>
          <w:sz w:val="18"/>
          <w:szCs w:val="18"/>
        </w:rPr>
        <w:t>Конкурсная группа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320" w:right="0" w:firstLine="0"/>
        <w:jc w:val="left"/>
      </w:pPr>
      <w:r>
        <w:rPr>
          <w:rStyle w:val="CharStyle35"/>
          <w:color w:val="2D2F39"/>
        </w:rPr>
        <w:t xml:space="preserve">НИУ </w:t>
      </w:r>
      <w:r>
        <w:rPr>
          <w:rStyle w:val="CharStyle35"/>
          <w:color w:val="45474A"/>
        </w:rPr>
        <w:t>Высшая школа экономики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line="298" w:lineRule="auto"/>
        <w:ind w:left="1320" w:right="0" w:firstLine="0"/>
        <w:jc w:val="left"/>
        <w:rPr>
          <w:sz w:val="11"/>
          <w:szCs w:val="11"/>
        </w:rPr>
      </w:pPr>
      <w:r>
        <w:rPr>
          <w:rStyle w:val="CharStyle124"/>
          <w:color w:val="6F6F7A"/>
          <w:sz w:val="11"/>
          <w:szCs w:val="11"/>
        </w:rPr>
        <w:t xml:space="preserve">Бакалавр </w:t>
      </w:r>
      <w:r>
        <w:rPr>
          <w:rStyle w:val="CharStyle124"/>
          <w:color w:val="2D2F39"/>
          <w:sz w:val="11"/>
          <w:szCs w:val="11"/>
        </w:rPr>
        <w:t xml:space="preserve">• </w:t>
      </w:r>
      <w:r>
        <w:rPr>
          <w:rStyle w:val="CharStyle124"/>
          <w:color w:val="6F6F7A"/>
          <w:sz w:val="11"/>
          <w:szCs w:val="11"/>
        </w:rPr>
        <w:t xml:space="preserve">Целевая квота </w:t>
      </w:r>
      <w:r>
        <w:rPr>
          <w:rStyle w:val="CharStyle124"/>
          <w:color w:val="2D2F39"/>
          <w:sz w:val="11"/>
          <w:szCs w:val="11"/>
        </w:rPr>
        <w:t xml:space="preserve">• </w:t>
      </w:r>
      <w:r>
        <w:rPr>
          <w:rStyle w:val="CharStyle124"/>
          <w:color w:val="6F6F7A"/>
          <w:sz w:val="11"/>
          <w:szCs w:val="11"/>
        </w:rPr>
        <w:t xml:space="preserve">Очная </w:t>
      </w:r>
      <w:r>
        <w:rPr>
          <w:rStyle w:val="CharStyle124"/>
          <w:color w:val="2D2F39"/>
          <w:sz w:val="11"/>
          <w:szCs w:val="11"/>
        </w:rPr>
        <w:t xml:space="preserve">• </w:t>
      </w:r>
      <w:r>
        <w:rPr>
          <w:rStyle w:val="CharStyle124"/>
          <w:color w:val="6F6F7A"/>
          <w:sz w:val="11"/>
          <w:szCs w:val="11"/>
        </w:rPr>
        <w:t>13.24.01. Философия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1320" w:right="0" w:firstLine="0"/>
        <w:jc w:val="left"/>
      </w:pPr>
      <w:r>
        <w:rPr>
          <w:rStyle w:val="CharStyle35"/>
          <w:color w:val="216FBA"/>
        </w:rPr>
        <w:t>Изменить конкурсную группу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80" w:right="0" w:firstLine="0"/>
        <w:jc w:val="left"/>
      </w:pPr>
      <w:r>
        <w:rPr>
          <w:rStyle w:val="CharStyle73"/>
          <w:color w:val="E74242"/>
        </w:rPr>
        <w:t xml:space="preserve">® </w:t>
      </w:r>
      <w:r>
        <w:rPr>
          <w:rStyle w:val="CharStyle73"/>
        </w:rPr>
        <w:t>Не подтверждены данные заказчика целевого обучения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80" w:line="276" w:lineRule="auto"/>
        <w:ind w:left="1920" w:right="0" w:firstLine="0"/>
        <w:jc w:val="left"/>
      </w:pPr>
      <w:r>
        <w:rPr>
          <w:rStyle w:val="CharStyle35"/>
          <w:color w:val="6F6F7A"/>
        </w:rPr>
        <w:t xml:space="preserve">Для </w:t>
      </w:r>
      <w:r>
        <w:rPr>
          <w:rStyle w:val="CharStyle35"/>
          <w:color w:val="5E5C63"/>
        </w:rPr>
        <w:t xml:space="preserve">создания предложения </w:t>
      </w:r>
      <w:r>
        <w:rPr>
          <w:rStyle w:val="CharStyle35"/>
          <w:color w:val="6F6F7A"/>
        </w:rPr>
        <w:t xml:space="preserve">для </w:t>
      </w:r>
      <w:r>
        <w:rPr>
          <w:rStyle w:val="CharStyle35"/>
          <w:color w:val="5E5C63"/>
        </w:rPr>
        <w:t>поступающих в пределах квоты требуется:</w:t>
      </w:r>
    </w:p>
    <w:p>
      <w:pPr>
        <w:pStyle w:val="Style34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193" w:val="left"/>
        </w:tabs>
        <w:bidi w:val="0"/>
        <w:spacing w:before="0" w:after="0" w:line="276" w:lineRule="auto"/>
        <w:ind w:left="1920" w:right="0" w:firstLine="0"/>
        <w:jc w:val="left"/>
      </w:pPr>
      <w:r>
        <w:rPr>
          <w:rStyle w:val="CharStyle35"/>
          <w:color w:val="5E5C63"/>
        </w:rPr>
        <w:t xml:space="preserve">Перейти к </w:t>
      </w:r>
      <w:r>
        <w:rPr>
          <w:rStyle w:val="CharStyle35"/>
          <w:color w:val="4E80C0"/>
        </w:rPr>
        <w:t>данным компании.</w:t>
      </w:r>
    </w:p>
    <w:p>
      <w:pPr>
        <w:pStyle w:val="Style34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223" w:val="left"/>
        </w:tabs>
        <w:bidi w:val="0"/>
        <w:spacing w:before="0" w:after="0" w:line="276" w:lineRule="auto"/>
        <w:ind w:left="2120" w:right="1760" w:hanging="180"/>
        <w:jc w:val="left"/>
      </w:pPr>
      <w:r>
        <w:rPr>
          <w:rStyle w:val="CharStyle35"/>
          <w:color w:val="5E5C63"/>
        </w:rPr>
        <w:t xml:space="preserve">Нажать на кнопку “Редактировать профиль" (доступно пользователям с ролью “Администратор" </w:t>
      </w:r>
      <w:r>
        <w:rPr>
          <w:rStyle w:val="CharStyle35"/>
          <w:color w:val="6F6F7A"/>
        </w:rPr>
        <w:t xml:space="preserve">или </w:t>
      </w:r>
      <w:r>
        <w:rPr>
          <w:rStyle w:val="CharStyle35"/>
          <w:color w:val="5E5C63"/>
        </w:rPr>
        <w:t>“Владелец").</w:t>
      </w:r>
    </w:p>
    <w:p>
      <w:pPr>
        <w:pStyle w:val="Style34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223" w:val="left"/>
        </w:tabs>
        <w:bidi w:val="0"/>
        <w:spacing w:before="0" w:after="0" w:line="276" w:lineRule="auto"/>
        <w:ind w:left="2120" w:right="1760" w:hanging="180"/>
        <w:jc w:val="left"/>
      </w:pPr>
      <w:r>
        <w:rPr>
          <w:rStyle w:val="CharStyle35"/>
          <w:color w:val="5E5C63"/>
        </w:rPr>
        <w:t xml:space="preserve">В </w:t>
      </w:r>
      <w:r>
        <w:rPr>
          <w:rStyle w:val="CharStyle35"/>
          <w:color w:val="6F6F7A"/>
        </w:rPr>
        <w:t xml:space="preserve">блоке </w:t>
      </w:r>
      <w:r>
        <w:rPr>
          <w:rStyle w:val="CharStyle35"/>
          <w:color w:val="5E5C63"/>
        </w:rPr>
        <w:t xml:space="preserve">“Особенности организации" </w:t>
      </w:r>
      <w:r>
        <w:rPr>
          <w:rStyle w:val="CharStyle35"/>
          <w:color w:val="6F6F7A"/>
        </w:rPr>
        <w:t xml:space="preserve">выбрать </w:t>
      </w:r>
      <w:r>
        <w:rPr>
          <w:rStyle w:val="CharStyle35"/>
          <w:color w:val="5E5C63"/>
        </w:rPr>
        <w:t xml:space="preserve">категорию компании </w:t>
      </w:r>
      <w:r>
        <w:rPr>
          <w:rStyle w:val="CharStyle35"/>
          <w:color w:val="6F6F7A"/>
        </w:rPr>
        <w:t xml:space="preserve">в </w:t>
      </w:r>
      <w:r>
        <w:rPr>
          <w:rStyle w:val="CharStyle35"/>
          <w:color w:val="5E5C63"/>
        </w:rPr>
        <w:t>соответствии со статьей 71.1 ФЗ "Об образовании в Российской Федерации".</w:t>
      </w:r>
    </w:p>
    <w:p>
      <w:pPr>
        <w:pStyle w:val="Style34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227" w:val="left"/>
        </w:tabs>
        <w:bidi w:val="0"/>
        <w:spacing w:before="0" w:after="180" w:line="276" w:lineRule="auto"/>
        <w:ind w:left="2120" w:right="1760" w:hanging="180"/>
        <w:jc w:val="left"/>
      </w:pPr>
      <w:r>
        <w:rPr>
          <w:rStyle w:val="CharStyle35"/>
          <w:color w:val="5E5C63"/>
        </w:rPr>
        <w:t xml:space="preserve">Сохранить изменения </w:t>
      </w:r>
      <w:r>
        <w:rPr>
          <w:rStyle w:val="CharStyle35"/>
          <w:color w:val="6F6F7A"/>
        </w:rPr>
        <w:t xml:space="preserve">и </w:t>
      </w:r>
      <w:r>
        <w:rPr>
          <w:rStyle w:val="CharStyle35"/>
          <w:color w:val="5E5C63"/>
        </w:rPr>
        <w:t xml:space="preserve">ожидать согласования со стороны СЗН в течение </w:t>
      </w:r>
      <w:r>
        <w:rPr>
          <w:rStyle w:val="CharStyle35"/>
          <w:color w:val="2D2F39"/>
        </w:rPr>
        <w:t xml:space="preserve">1 </w:t>
      </w:r>
      <w:r>
        <w:rPr>
          <w:rStyle w:val="CharStyle35"/>
          <w:color w:val="5E5C63"/>
        </w:rPr>
        <w:t>рабочего дня.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20" w:line="286" w:lineRule="auto"/>
        <w:ind w:left="1920" w:right="0" w:firstLine="20"/>
        <w:jc w:val="left"/>
      </w:pPr>
      <w:r>
        <w:rPr>
          <w:rStyle w:val="CharStyle35"/>
          <w:color w:val="5E5C63"/>
        </w:rPr>
        <w:t>После успешного согласования вы сможете создавать предложения целевого обучения для поступающих в пределах квоты.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1920" w:right="0" w:firstLine="20"/>
        <w:jc w:val="left"/>
      </w:pPr>
      <w:r>
        <w:rPr>
          <w:rStyle w:val="CharStyle46"/>
          <w:color w:val="216FBA"/>
        </w:rPr>
        <w:t>Перейти к данным компании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320" w:right="0" w:firstLine="0"/>
        <w:jc w:val="both"/>
        <w:rPr>
          <w:sz w:val="18"/>
          <w:szCs w:val="18"/>
        </w:rPr>
      </w:pPr>
      <w:r>
        <w:rPr>
          <w:rStyle w:val="CharStyle73"/>
          <w:sz w:val="18"/>
          <w:szCs w:val="18"/>
        </w:rPr>
        <w:t xml:space="preserve">Дата окончания приема заявок по предложению </w:t>
      </w:r>
      <w:r>
        <w:rPr>
          <w:rStyle w:val="CharStyle73"/>
          <w:color w:val="E74242"/>
          <w:sz w:val="18"/>
          <w:szCs w:val="18"/>
        </w:rPr>
        <w:t xml:space="preserve">* </w:t>
      </w:r>
      <w:r>
        <w:rPr>
          <w:rStyle w:val="CharStyle73"/>
          <w:color w:val="216FBA"/>
          <w:sz w:val="18"/>
          <w:szCs w:val="18"/>
        </w:rPr>
        <w:t>О</w:t>
      </w:r>
    </w:p>
    <w:p>
      <w:pPr>
        <w:pStyle w:val="Style34"/>
        <w:keepNext w:val="0"/>
        <w:keepLines w:val="0"/>
        <w:widowControl w:val="0"/>
        <w:shd w:val="clear" w:color="auto" w:fill="auto"/>
        <w:tabs>
          <w:tab w:pos="6528" w:val="left"/>
        </w:tabs>
        <w:bidi w:val="0"/>
        <w:spacing w:before="0" w:after="340" w:line="276" w:lineRule="auto"/>
        <w:ind w:left="0" w:right="0" w:firstLine="0"/>
        <w:jc w:val="center"/>
      </w:pPr>
      <w:r>
        <w:rPr>
          <w:rStyle w:val="CharStyle35"/>
          <w:color w:val="B2B3BA"/>
        </w:rPr>
        <w:t>12.06.2024</w:t>
        <w:tab/>
        <w:t>Й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320" w:right="0" w:firstLine="0"/>
        <w:jc w:val="left"/>
        <w:rPr>
          <w:sz w:val="18"/>
          <w:szCs w:val="18"/>
        </w:rPr>
      </w:pPr>
      <w:r>
        <w:rPr>
          <w:rStyle w:val="CharStyle73"/>
          <w:sz w:val="18"/>
          <w:szCs w:val="18"/>
        </w:rPr>
        <w:t xml:space="preserve">Количество договоров по предложению </w:t>
      </w:r>
      <w:r>
        <w:rPr>
          <w:rStyle w:val="CharStyle73"/>
          <w:color w:val="E74242"/>
          <w:sz w:val="18"/>
          <w:szCs w:val="18"/>
        </w:rPr>
        <w:t xml:space="preserve">* </w:t>
      </w:r>
      <w:r>
        <w:rPr>
          <w:rStyle w:val="CharStyle73"/>
          <w:color w:val="216FBA"/>
          <w:sz w:val="18"/>
          <w:szCs w:val="18"/>
        </w:rPr>
        <w:t>О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1320" w:right="0" w:firstLine="0"/>
        <w:jc w:val="left"/>
        <w:rPr>
          <w:sz w:val="11"/>
          <w:szCs w:val="11"/>
        </w:rPr>
      </w:pPr>
      <w:r>
        <w:rPr>
          <w:rStyle w:val="CharStyle124"/>
          <w:color w:val="6F6F7A"/>
          <w:sz w:val="11"/>
          <w:szCs w:val="11"/>
        </w:rPr>
        <w:t xml:space="preserve">Максимум договоров по квоте: </w:t>
      </w:r>
      <w:r>
        <w:rPr>
          <w:rStyle w:val="CharStyle124"/>
          <w:color w:val="5E5C63"/>
          <w:sz w:val="11"/>
          <w:szCs w:val="11"/>
        </w:rPr>
        <w:t>10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320" w:right="0" w:firstLine="0"/>
        <w:jc w:val="left"/>
        <w:rPr>
          <w:sz w:val="18"/>
          <w:szCs w:val="18"/>
        </w:rPr>
      </w:pPr>
      <w:r>
        <w:rPr>
          <w:rStyle w:val="CharStyle73"/>
          <w:sz w:val="18"/>
          <w:szCs w:val="18"/>
        </w:rPr>
        <w:t>Контакты лиц, ответственных за заключение договора</w:t>
      </w:r>
    </w:p>
    <w:p>
      <w:pPr>
        <w:pStyle w:val="Style17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80" w:right="0" w:firstLine="0"/>
        <w:jc w:val="left"/>
        <w:rPr>
          <w:sz w:val="22"/>
          <w:szCs w:val="22"/>
        </w:rPr>
      </w:pPr>
      <w:r>
        <w:rPr>
          <w:rStyle w:val="CharStyle172"/>
          <w:color w:val="B2B3BA"/>
          <w:sz w:val="22"/>
          <w:szCs w:val="22"/>
        </w:rPr>
        <w:t>В = Ъ с*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1480" w:right="0" w:firstLine="0"/>
        <w:jc w:val="left"/>
      </w:pPr>
      <w:r>
        <w:rPr>
          <w:rStyle w:val="CharStyle35"/>
          <w:color w:val="B2B3BA"/>
        </w:rPr>
        <w:t>Введите текст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7960" w:right="0" w:firstLine="0"/>
        <w:jc w:val="left"/>
        <w:rPr>
          <w:sz w:val="11"/>
          <w:szCs w:val="11"/>
        </w:rPr>
      </w:pPr>
      <w:r>
        <w:rPr>
          <w:rStyle w:val="CharStyle124"/>
          <w:sz w:val="11"/>
          <w:szCs w:val="11"/>
        </w:rPr>
        <w:t>0/320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bookmarkStart w:id="197" w:name="bookmark197"/>
      <w:r>
        <w:rPr>
          <w:rStyle w:val="CharStyle13"/>
          <w:b/>
          <w:bCs/>
        </w:rPr>
        <w:t>Рисунок 59 - Не подтверждены данные заказчика целевого обучения</w:t>
      </w:r>
      <w:bookmarkEnd w:id="197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left"/>
      </w:pPr>
      <w:bookmarkStart w:id="198" w:name="bookmark198"/>
      <w:bookmarkStart w:id="199" w:name="bookmark199"/>
      <w:r>
        <w:rPr>
          <w:rStyle w:val="CharStyle21"/>
          <w:b/>
          <w:bCs/>
        </w:rPr>
        <w:t>|Блок «Информация по обучению»</w:t>
      </w:r>
      <w:bookmarkEnd w:id="199"/>
      <w:bookmarkEnd w:id="19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«Информация по обучению» предзаполнен сведениями из выбранной конкурсной группы и содержит следующие данные (рисунок</w:t>
      </w:r>
      <w:hyperlink w:anchor="bookmark203" w:tooltip="Current Document">
        <w:r>
          <w:rPr>
            <w:rStyle w:val="CharStyle13"/>
          </w:rPr>
          <w:t xml:space="preserve"> 60)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«Учебное заведение»;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«Головная организация»;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«Уровень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«Требуемый уровень общего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«Направление подготовки»;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«Образовательная программа»;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«Форма обучения»;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«Вид мест»;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«Этап приема»;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«Начало мероприятия по Мск»;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«Окончание мероприятия по Мск»,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«Бюджет;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«Направление подготовки УГСН»;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«Предшествующий уровень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«Квота распределена на»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«Дополнительные параметры»;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45" w:val="left"/>
        </w:tabs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поле «Конкурс» - отображается при наличии хотя бы одного из значений: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«Конкурс для иностранных граждан»;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«Только для граждан РФ»;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«Для поступающих на второе высшее образование в области искусств»;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«Наличие предварительных прослушиваний (туров)»;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«Необходимость медицинского осмотра»;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«Только для высшего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380" w:val="left"/>
        </w:tabs>
        <w:bidi w:val="0"/>
        <w:spacing w:before="0" w:after="140"/>
        <w:ind w:left="1060" w:right="0" w:firstLine="0"/>
        <w:jc w:val="both"/>
      </w:pPr>
      <w:r>
        <w:rPr>
          <w:rStyle w:val="CharStyle13"/>
        </w:rPr>
        <w:t>«Только для среднего профессионального образования»;</w:t>
      </w:r>
    </w:p>
    <w:p>
      <w:pPr>
        <w:pStyle w:val="Style12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«Гражданин должен предоставить диссертацию на соискание ученой степени кандидата наук к защите в установленный срок получения образования по программе подготовки научных и научно-педагогических кадров в аспирантуре» (чекбокс отображается при выборе образовательной программы «Аспирантура»).</w:t>
      </w:r>
      <w:r>
        <w:br w:type="page"/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740" w:right="0" w:firstLine="0"/>
        <w:jc w:val="left"/>
        <w:rPr>
          <w:sz w:val="20"/>
          <w:szCs w:val="20"/>
        </w:rPr>
      </w:pPr>
      <w:bookmarkStart w:id="201" w:name="bookmark201"/>
      <w:r>
        <w:rPr>
          <w:rStyle w:val="CharStyle21"/>
          <w:rFonts w:ascii="Arial" w:eastAsia="Arial" w:hAnsi="Arial" w:cs="Arial"/>
          <w:b/>
          <w:bCs/>
          <w:color w:val="45474A"/>
          <w:sz w:val="20"/>
          <w:szCs w:val="20"/>
        </w:rPr>
        <w:t>Информация по обучению</w:t>
      </w:r>
      <w:bookmarkEnd w:id="201"/>
    </w:p>
    <w:tbl>
      <w:tblPr>
        <w:tblOverlap w:val="never"/>
        <w:jc w:val="center"/>
        <w:tblLayout w:type="fixed"/>
      </w:tblPr>
      <w:tblGrid>
        <w:gridCol w:w="2760"/>
        <w:gridCol w:w="3470"/>
      </w:tblGrid>
      <w:tr>
        <w:trPr>
          <w:trHeight w:val="274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5E5C63"/>
                <w:sz w:val="15"/>
                <w:szCs w:val="15"/>
              </w:rPr>
              <w:t>Учебное заведение;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5E5C63"/>
                <w:sz w:val="16"/>
                <w:szCs w:val="16"/>
              </w:rPr>
              <w:t xml:space="preserve">НИ / </w:t>
            </w:r>
            <w:r>
              <w:rPr>
                <w:rStyle w:val="CharStyle3"/>
                <w:rFonts w:ascii="Arial" w:eastAsia="Arial" w:hAnsi="Arial" w:cs="Arial"/>
                <w:color w:val="888891"/>
                <w:sz w:val="16"/>
                <w:szCs w:val="16"/>
              </w:rPr>
              <w:t>ВШЭ Филиал Саню Петербург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Головная организация: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5"/>
                <w:szCs w:val="15"/>
              </w:rPr>
              <w:t>НИУ Высшая школа экономики</w:t>
            </w:r>
          </w:p>
        </w:tc>
      </w:tr>
      <w:tr>
        <w:trPr>
          <w:trHeight w:val="600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5E5C63"/>
                <w:sz w:val="15"/>
                <w:szCs w:val="15"/>
              </w:rPr>
              <w:t>уровень образовательной программы;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888891"/>
                <w:sz w:val="16"/>
                <w:szCs w:val="16"/>
              </w:rPr>
              <w:t>Бакалавр</w:t>
            </w:r>
          </w:p>
        </w:tc>
      </w:tr>
    </w:tbl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322" w:lineRule="auto"/>
        <w:ind w:left="0" w:right="0" w:firstLine="0"/>
        <w:jc w:val="left"/>
        <w:rPr>
          <w:sz w:val="14"/>
          <w:szCs w:val="14"/>
        </w:rPr>
      </w:pPr>
      <w:r>
        <w:rPr>
          <w:rStyle w:val="CharStyle18"/>
          <w:rFonts w:ascii="Arial" w:eastAsia="Arial" w:hAnsi="Arial" w:cs="Arial"/>
          <w:color w:val="45474A"/>
          <w:sz w:val="14"/>
          <w:szCs w:val="14"/>
        </w:rPr>
        <w:t>Требуемый уровень общего образования;</w:t>
      </w:r>
    </w:p>
    <w:p>
      <w:pPr>
        <w:widowControl w:val="0"/>
        <w:spacing w:after="39" w:line="1" w:lineRule="exact"/>
      </w:pPr>
    </w:p>
    <w:p>
      <w:pPr>
        <w:widowControl w:val="0"/>
        <w:spacing w:line="1" w:lineRule="exact"/>
      </w:pPr>
    </w:p>
    <w:tbl>
      <w:tblPr>
        <w:tblOverlap w:val="never"/>
        <w:jc w:val="center"/>
        <w:tblLayout w:type="fixed"/>
      </w:tblPr>
      <w:tblGrid>
        <w:gridCol w:w="2760"/>
        <w:gridCol w:w="3470"/>
      </w:tblGrid>
      <w:tr>
        <w:trPr>
          <w:trHeight w:val="374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Направление подготовки: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888891"/>
                <w:sz w:val="15"/>
                <w:szCs w:val="15"/>
              </w:rPr>
              <w:t>13.12.43. философия</w:t>
            </w:r>
          </w:p>
        </w:tc>
      </w:tr>
      <w:tr>
        <w:trPr>
          <w:trHeight w:val="56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5E5C63"/>
                <w:sz w:val="16"/>
                <w:szCs w:val="16"/>
              </w:rPr>
              <w:t>Образовательная программа;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Европейская философия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3"/>
                <w:szCs w:val="13"/>
              </w:rPr>
              <w:t>Позднее творчество Достоевского</w:t>
            </w:r>
          </w:p>
        </w:tc>
      </w:tr>
      <w:tr>
        <w:trPr>
          <w:trHeight w:val="56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14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9495C"/>
                <w:sz w:val="15"/>
                <w:szCs w:val="15"/>
              </w:rPr>
              <w:t>Профиль образовательной Программы;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11рофи ль первый Профиль второй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Форма обучения: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Очная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5E5C63"/>
                <w:sz w:val="16"/>
                <w:szCs w:val="16"/>
              </w:rPr>
              <w:t>еид месте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888891"/>
                <w:sz w:val="16"/>
                <w:szCs w:val="16"/>
              </w:rPr>
              <w:t>Целевая квота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9495C"/>
                <w:sz w:val="15"/>
                <w:szCs w:val="15"/>
              </w:rPr>
              <w:t>Количество мест: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5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Этап приема;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888891"/>
                <w:sz w:val="16"/>
                <w:szCs w:val="16"/>
              </w:rPr>
              <w:t>Основной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9495C"/>
                <w:sz w:val="15"/>
                <w:szCs w:val="15"/>
              </w:rPr>
              <w:t>Начало мероприятия (по Москве]: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3"/>
                <w:szCs w:val="13"/>
              </w:rPr>
              <w:t>19.02.2025 14:29</w:t>
            </w:r>
          </w:p>
        </w:tc>
      </w:tr>
      <w:tr>
        <w:trPr>
          <w:trHeight w:val="562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98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 xml:space="preserve">Окончание мероприятия </w:t>
            </w:r>
            <w:r>
              <w:rPr>
                <w:rStyle w:val="CharStyle3"/>
                <w:rFonts w:ascii="Arial" w:eastAsia="Arial" w:hAnsi="Arial" w:cs="Arial"/>
                <w:color w:val="5E5C63"/>
                <w:sz w:val="16"/>
                <w:szCs w:val="16"/>
              </w:rPr>
              <w:t>(по Москве):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19.012025 14 29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Наименование бюджета;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Федеральный бюджет</w:t>
            </w:r>
          </w:p>
        </w:tc>
      </w:tr>
      <w:tr>
        <w:trPr>
          <w:trHeight w:val="34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Направление подготовки УГСН: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05 52.18 Биология</w:t>
            </w:r>
          </w:p>
        </w:tc>
      </w:tr>
      <w:tr>
        <w:trPr>
          <w:trHeight w:val="566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Предыдущий уровень образования:</w:t>
            </w:r>
          </w:p>
        </w:tc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только для высшего образования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6F6F7A"/>
                <w:sz w:val="15"/>
                <w:szCs w:val="15"/>
              </w:rPr>
              <w:t>Квота распределена нас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888891"/>
                <w:sz w:val="16"/>
                <w:szCs w:val="16"/>
              </w:rPr>
              <w:t>ООО “Ромашка", ООО 'Василек</w:t>
            </w:r>
            <w:r>
              <w:rPr>
                <w:rStyle w:val="CharStyle3"/>
                <w:rFonts w:ascii="Arial" w:eastAsia="Arial" w:hAnsi="Arial" w:cs="Arial"/>
                <w:color w:val="888891"/>
                <w:sz w:val="16"/>
                <w:szCs w:val="16"/>
                <w:vertAlign w:val="superscript"/>
              </w:rPr>
              <w:t>1,</w:t>
            </w:r>
          </w:p>
        </w:tc>
      </w:tr>
      <w:tr>
        <w:trPr>
          <w:trHeight w:val="586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Style w:val="CharStyle3"/>
                <w:rFonts w:ascii="Arial" w:eastAsia="Arial" w:hAnsi="Arial" w:cs="Arial"/>
                <w:color w:val="45474A"/>
                <w:sz w:val="15"/>
                <w:szCs w:val="15"/>
              </w:rPr>
              <w:t>Дополнительные параметры: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3"/>
                <w:szCs w:val="13"/>
              </w:rPr>
              <w:t>Футбол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Style w:val="CharStyle3"/>
                <w:rFonts w:ascii="Arial" w:eastAsia="Arial" w:hAnsi="Arial" w:cs="Arial"/>
                <w:color w:val="6F6F7A"/>
                <w:sz w:val="16"/>
                <w:szCs w:val="16"/>
              </w:rPr>
              <w:t>Баскетбол</w:t>
            </w:r>
          </w:p>
        </w:tc>
      </w:tr>
    </w:tbl>
    <w:p>
      <w:pPr>
        <w:widowControl w:val="0"/>
        <w:spacing w:after="39" w:line="1" w:lineRule="exact"/>
      </w:pP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color w:val="49495C"/>
          <w:sz w:val="16"/>
          <w:szCs w:val="16"/>
        </w:rPr>
        <w:t>Конкурс;</w:t>
      </w:r>
    </w:p>
    <w:p>
      <w:pPr>
        <w:pStyle w:val="Style4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988" w:val="left"/>
        </w:tabs>
        <w:bidi w:val="0"/>
        <w:spacing w:before="0" w:after="12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>Для иностранных граждан</w:t>
      </w:r>
    </w:p>
    <w:p>
      <w:pPr>
        <w:pStyle w:val="Style4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993" w:val="left"/>
        </w:tabs>
        <w:bidi w:val="0"/>
        <w:spacing w:before="0" w:after="12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>Для граждан РФ</w:t>
      </w:r>
    </w:p>
    <w:p>
      <w:pPr>
        <w:pStyle w:val="Style4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988" w:val="left"/>
        </w:tabs>
        <w:bidi w:val="0"/>
        <w:spacing w:before="0" w:after="12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>Для поступающих на второе высшее образование в области искусств</w:t>
      </w:r>
    </w:p>
    <w:p>
      <w:pPr>
        <w:pStyle w:val="Style4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993" w:val="left"/>
        </w:tabs>
        <w:bidi w:val="0"/>
        <w:spacing w:before="0" w:after="12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>Наличие лредваритепнных прослуи</w:t>
      </w:r>
      <w:r>
        <w:rPr>
          <w:rStyle w:val="CharStyle46"/>
          <w:smallCaps/>
          <w:sz w:val="12"/>
          <w:szCs w:val="12"/>
          <w:lang w:val="en-US" w:eastAsia="en-US" w:bidi="en-US"/>
        </w:rPr>
        <w:t>im</w:t>
      </w:r>
      <w:r>
        <w:rPr>
          <w:rStyle w:val="CharStyle46"/>
          <w:sz w:val="16"/>
          <w:szCs w:val="16"/>
        </w:rPr>
        <w:t>вани</w:t>
      </w:r>
      <w:r>
        <w:rPr>
          <w:rStyle w:val="CharStyle46"/>
          <w:color w:val="49495C"/>
          <w:sz w:val="16"/>
          <w:szCs w:val="16"/>
        </w:rPr>
        <w:t xml:space="preserve">й </w:t>
      </w:r>
      <w:r>
        <w:rPr>
          <w:rStyle w:val="CharStyle46"/>
          <w:sz w:val="16"/>
          <w:szCs w:val="16"/>
        </w:rPr>
        <w:t>(туров)</w:t>
      </w:r>
    </w:p>
    <w:p>
      <w:pPr>
        <w:pStyle w:val="Style4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993" w:val="left"/>
        </w:tabs>
        <w:bidi w:val="0"/>
        <w:spacing w:before="0" w:after="12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>Необходим медицинский осмотр</w:t>
      </w:r>
    </w:p>
    <w:p>
      <w:pPr>
        <w:pStyle w:val="Style4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988" w:val="left"/>
        </w:tabs>
        <w:bidi w:val="0"/>
        <w:spacing w:before="0" w:after="12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>Только для СПО</w:t>
      </w:r>
    </w:p>
    <w:p>
      <w:pPr>
        <w:pStyle w:val="Style4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993" w:val="left"/>
        </w:tabs>
        <w:bidi w:val="0"/>
        <w:spacing w:before="0" w:after="120" w:line="206" w:lineRule="auto"/>
        <w:ind w:right="0" w:firstLine="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>Только ДЛЯ ВО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20" w:line="254" w:lineRule="auto"/>
        <w:ind w:left="2020" w:right="0" w:hanging="260"/>
        <w:jc w:val="left"/>
      </w:pPr>
      <w:r>
        <w:rPr>
          <w:rStyle w:val="CharStyle35"/>
          <w:color w:val="216FBA"/>
          <w:lang w:val="en-US" w:eastAsia="en-US" w:bidi="en-US"/>
        </w:rPr>
        <w:t xml:space="preserve">Q </w:t>
      </w:r>
      <w:r>
        <w:rPr>
          <w:rStyle w:val="CharStyle35"/>
          <w:color w:val="888891"/>
        </w:rPr>
        <w:t>Гражлачин должен трепета вить диссертацию на. спискам ие ученой степени кандидата и лук а га пет пд эдвцитс диссертаций на соискание: ученой степени кандидата наук, на Сйийндние ученей степени доктора наук 15 уСТанРнЛДнный Срок ПоЛучйний обрллиианин по программе подготовки научных и научно-педагогических кадров в аспирантуре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203" w:name="bookmark203"/>
      <w:bookmarkStart w:id="204" w:name="bookmark204"/>
      <w:r>
        <w:rPr>
          <w:rStyle w:val="CharStyle21"/>
          <w:b/>
          <w:bCs/>
        </w:rPr>
        <w:t>Рисунок 60 - Блок «Информация по обучению»</w:t>
      </w:r>
      <w:bookmarkEnd w:id="204"/>
      <w:bookmarkEnd w:id="203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/>
        <w:jc w:val="left"/>
      </w:pPr>
      <w:r>
        <w:rPr>
          <w:rStyle w:val="CharStyle21"/>
          <w:b/>
          <w:bCs/>
        </w:rPr>
        <w:t>|Блок «Требования к кандидатам»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720"/>
        <w:jc w:val="left"/>
      </w:pPr>
      <w:r>
        <w:rPr>
          <w:rStyle w:val="CharStyle13"/>
        </w:rPr>
        <w:t>В блоке «Требования к кандидатам» необходимо заполнить следующие данные: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45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 xml:space="preserve">поле «Ссылка на объявление о проведении конкурса по государственной службе» 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45" w:val="left"/>
        </w:tabs>
        <w:bidi w:val="0"/>
        <w:spacing w:before="0" w:after="40" w:line="240" w:lineRule="auto"/>
        <w:ind w:left="0" w:right="0" w:firstLine="720"/>
        <w:jc w:val="left"/>
      </w:pPr>
      <w:r>
        <w:rPr>
          <w:rStyle w:val="CharStyle13"/>
        </w:rPr>
        <w:t xml:space="preserve">поле «Дата начала конкурса»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45" w:val="left"/>
        </w:tabs>
        <w:bidi w:val="0"/>
        <w:spacing w:before="0" w:after="120" w:line="240" w:lineRule="auto"/>
        <w:ind w:left="0" w:right="0" w:firstLine="720"/>
        <w:jc w:val="left"/>
      </w:pPr>
      <w:r>
        <w:rPr>
          <w:rStyle w:val="CharStyle13"/>
        </w:rPr>
        <w:t xml:space="preserve">поле «Дата окончания конкурса»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«Ссылка на информацию о проведении профориентационных мероприятий»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«Название профориентационного мероприятия»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34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«Дата начала»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34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«Дата окончания»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34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кнопка «Добавить ссылку»;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к договорам о целевом обучении для государственной и муниципальной службы»;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«Предложение адресовано гражданам, уже имеющим договор о целевом обучении с текущим заказчиком»;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к успеваемости с указанием критериев их исполнения, в том числе отдельных дисциплин»;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чекбокс «Имеются иные требования в отношении допуска гражданина к осуществлению трудовой деятельности»;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чекбокс «Требуется допуск к сведениям, составляющим государственную тайну, для осуществления трудовой деятельности в соответствии с договором о целевом обучении»;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в части отсутствия у гражданина медицинских противопоказаний»</w:t>
      </w:r>
    </w:p>
    <w:p>
      <w:pPr>
        <w:pStyle w:val="Style12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024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чекбокс «Имеются требования в отношении проживания граждан на территории закрытого административно-территориального образования».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Кнопка «Добавить ссылку» позволяет» добавить дополнительное мероприятие о проведении профориентационных мероприятий (рисунок</w:t>
      </w:r>
      <w:hyperlink w:anchor="bookmark207" w:tooltip="Current Document">
        <w:r>
          <w:rPr>
            <w:rStyle w:val="CharStyle13"/>
          </w:rPr>
          <w:t xml:space="preserve"> 61)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31410" cy="8754110"/>
            <wp:docPr id="275" name="Picutre 2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4931410" cy="8754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27" w:right="0" w:firstLine="0"/>
        <w:jc w:val="left"/>
      </w:pPr>
      <w:bookmarkStart w:id="207" w:name="bookmark207"/>
      <w:r>
        <w:rPr>
          <w:rStyle w:val="CharStyle26"/>
          <w:b/>
          <w:bCs/>
        </w:rPr>
        <w:t>Рисунок 61 - Кнопка «Добавить ссылку»</w:t>
      </w:r>
      <w:bookmarkEnd w:id="20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Если в чекбоксе «Имеются требования к договорам о целевом обучении для государственной и муниципальной службы» установлена отметка, то на странице отображаются следующие поля для заполнения (рисунок</w:t>
      </w:r>
      <w:hyperlink w:anchor="bookmark208" w:tooltip="Current Document">
        <w:r>
          <w:rPr>
            <w:rStyle w:val="CharStyle13"/>
          </w:rPr>
          <w:t xml:space="preserve"> 62)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994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«Ссылка на положение законодательства РФ, в соответствии с которыми устанавливается данной требование»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98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«Ссылка на объявление о проведении конкурса по государственной службе»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63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«Дата начала конкурса» - 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632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поле «Дата окончания конкурса» - выбор даты из календаря.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91200" cy="2658110"/>
            <wp:docPr id="276" name="Picutre 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5791200" cy="2658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08" w:name="bookmark208"/>
      <w:r>
        <w:rPr>
          <w:rStyle w:val="CharStyle26"/>
          <w:b/>
          <w:bCs/>
        </w:rPr>
        <w:t>Рисунок 62 - Чекбокс «Имеются требования к договорам о целевом обучении для государственной и муниципальной службы</w:t>
      </w:r>
      <w:r>
        <w:rPr>
          <w:rStyle w:val="CharStyle26"/>
          <w:rFonts w:ascii="Arial" w:eastAsia="Arial" w:hAnsi="Arial" w:cs="Arial"/>
          <w:b/>
          <w:bCs/>
        </w:rPr>
        <w:t>»</w:t>
      </w:r>
      <w:bookmarkEnd w:id="208"/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Если в чекбоксе «Предложения адресовано гражданам», уже имеющим договор о целевом обучении с текущим заказчиком» установлена отметка, то на странице отображается поле «Образовательная программа предшествующего уровня», в котором следует выбрать значение из выпадающего списка (рисунок</w:t>
      </w:r>
      <w:hyperlink w:anchor="bookmark209" w:tooltip="Current Document">
        <w:r>
          <w:rPr>
            <w:rStyle w:val="CharStyle13"/>
          </w:rPr>
          <w:t xml:space="preserve"> 63)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Если в чекбоксе «Имеются требования к успеваемости с указанием критериев их исполнения, в том числе в отношении отдельных дисциплин (модулей) и (или) практики» установлена отметка, то на странице отображаются следующие поля для заполнения (рисунок</w:t>
      </w:r>
      <w:hyperlink w:anchor="bookmark209" w:tooltip="Current Document">
        <w:r>
          <w:rPr>
            <w:rStyle w:val="CharStyle13"/>
          </w:rPr>
          <w:t xml:space="preserve"> 63)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632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rStyle w:val="CharStyle13"/>
        </w:rPr>
        <w:t>поле «Выберите вариант» - 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632" w:val="left"/>
        </w:tabs>
        <w:bidi w:val="0"/>
        <w:spacing w:before="0" w:after="120" w:line="240" w:lineRule="auto"/>
        <w:ind w:left="0" w:right="0" w:firstLine="720"/>
        <w:jc w:val="both"/>
      </w:pPr>
      <w:r>
        <w:rPr>
          <w:rStyle w:val="CharStyle13"/>
        </w:rPr>
        <w:t>поле «Иные требования» - следует ввести значение в поле.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39055" cy="3669665"/>
            <wp:docPr id="277" name="Picutre 2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5139055" cy="3669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09" w:name="bookmark209"/>
      <w:r>
        <w:rPr>
          <w:rStyle w:val="CharStyle26"/>
          <w:b/>
          <w:bCs/>
        </w:rPr>
        <w:t>Рисунок 63 - Чекбоксы «Предложения адресовано гражданам», уже имеющим договор о целевом обучении с текущим заказчиком» и «Имеются требования к успеваемости с указанием критериев их исполнения, в том числе в отношении отдельных дисциплин (модулей) и (или) практики»</w:t>
      </w:r>
      <w:bookmarkEnd w:id="209"/>
    </w:p>
    <w:p>
      <w:pPr>
        <w:widowControl w:val="0"/>
        <w:spacing w:after="4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Если в чекбоксе «Имеются иные требования в отношении допуска гражданина к осуществлению трудовой деятельности» установлена отметка, то на странице отображаются следующие поля для заполнения (рисунок</w:t>
      </w:r>
      <w:hyperlink w:anchor="bookmark210" w:tooltip="Current Document">
        <w:r>
          <w:rPr>
            <w:rStyle w:val="CharStyle13"/>
          </w:rPr>
          <w:t xml:space="preserve"> 64)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632" w:val="left"/>
        </w:tabs>
        <w:bidi w:val="0"/>
        <w:spacing w:before="0" w:after="40"/>
        <w:ind w:left="0" w:right="0" w:firstLine="720"/>
        <w:jc w:val="both"/>
      </w:pPr>
      <w:r>
        <w:rPr>
          <w:rStyle w:val="CharStyle13"/>
        </w:rPr>
        <w:t>поле «Выберите вариант» - 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632" w:val="left"/>
        </w:tabs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поле «Иные требования» - следует ввести значение в поле.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42560" cy="2645410"/>
            <wp:docPr id="278" name="Picutre 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5242560" cy="2645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10" w:name="bookmark210"/>
      <w:r>
        <w:rPr>
          <w:rStyle w:val="CharStyle26"/>
          <w:b/>
          <w:bCs/>
        </w:rPr>
        <w:t>Рисунок 64 - Чекбокс «Имеются иные требования в отношении допуска гражданина к осуществлению трудовой деятельности</w:t>
      </w:r>
      <w:r>
        <w:rPr>
          <w:rStyle w:val="CharStyle26"/>
          <w:rFonts w:ascii="Arial" w:eastAsia="Arial" w:hAnsi="Arial" w:cs="Arial"/>
          <w:b/>
          <w:bCs/>
        </w:rPr>
        <w:t>»</w:t>
      </w:r>
      <w:bookmarkEnd w:id="21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Если в чекбоксе «Требуется допуск к сведениям, составляющим государственную тайну, для осуществления трудовой деятельности в соответствии с договором о целевом обучении» установлена отметка, то на странице отображается поле «Ссылка на положение законодательства РФ, в соответствии с которыми устанавливается данной требование», в которое следует ввести значение (рисунок</w:t>
      </w:r>
      <w:hyperlink w:anchor="bookmark211" w:tooltip="Current Document">
        <w:r>
          <w:rPr>
            <w:rStyle w:val="CharStyle13"/>
          </w:rPr>
          <w:t xml:space="preserve"> 65)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Если в чекбоксе «Имеются требования в части отсутствия у гражданина медицинских противопоказаний» установлена отметка, то на странице отображаются следующие поля (рисунок</w:t>
      </w:r>
      <w:hyperlink w:anchor="bookmark211" w:tooltip="Current Document">
        <w:r>
          <w:rPr>
            <w:rStyle w:val="CharStyle13"/>
          </w:rPr>
          <w:t xml:space="preserve"> 65)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975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>поле «Ссылка на положение законодательства РФ, в соответствии с которыми устанавливается данной требование»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632" w:val="left"/>
        </w:tabs>
        <w:bidi w:val="0"/>
        <w:spacing w:before="0" w:after="120" w:line="300" w:lineRule="auto"/>
        <w:ind w:left="0" w:right="0" w:firstLine="720"/>
        <w:jc w:val="both"/>
      </w:pPr>
      <w:r>
        <w:rPr>
          <w:rStyle w:val="CharStyle13"/>
        </w:rPr>
        <w:t>поле «Иные требования» - следует ввести значение в поле.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Если в чекбоксе «Имеются требования в отношении проживания граждан на территории закрытого административно-территориального образования» установлена отметка, то на странице отображается поле «Ссылка на положение законодательства РФ, в соответствии с которыми устанавливается требование» (рисунок</w:t>
      </w:r>
      <w:hyperlink w:anchor="bookmark211" w:tooltip="Current Document">
        <w:r>
          <w:rPr>
            <w:rStyle w:val="CharStyle13"/>
          </w:rPr>
          <w:t xml:space="preserve"> 65)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443730" cy="4346575"/>
            <wp:docPr id="279" name="Picutre 2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4443730" cy="4346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11" w:name="bookmark211"/>
      <w:r>
        <w:rPr>
          <w:rStyle w:val="CharStyle26"/>
          <w:b/>
          <w:bCs/>
        </w:rPr>
        <w:t>Рисунок 65 - Чекбоксы «Требуется допуск к сведениям, составляющим государственную тайну, для осуществления трудовой деятельности в соответствии с договором о целевом обучении», «Имеются требования в части отсутствия у гражданина медицинских противопоказаний», «Имеются требования в отношении проживания граждан на территории закрытого административно-территориального образования»</w:t>
      </w:r>
      <w:bookmarkEnd w:id="211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</w:pPr>
      <w:bookmarkStart w:id="212" w:name="bookmark212"/>
      <w:bookmarkStart w:id="213" w:name="bookmark213"/>
      <w:r>
        <w:rPr>
          <w:rStyle w:val="CharStyle21"/>
          <w:b/>
          <w:bCs/>
        </w:rPr>
        <w:t>|Блок Сведения об осуществлении трудовой деятельности</w:t>
      </w:r>
      <w:bookmarkEnd w:id="213"/>
      <w:bookmarkEnd w:id="21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В блоке «Сведения об осуществлении трудовой деятельности» необходимо выбрать один из вариантов (рисунок</w:t>
      </w:r>
      <w:hyperlink w:anchor="bookmark217" w:tooltip="Current Document">
        <w:r>
          <w:rPr>
            <w:rStyle w:val="CharStyle13"/>
          </w:rPr>
          <w:t xml:space="preserve"> 66)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7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«Трудовая деятельность будет проходить у заказчика целевого обучения»;</w:t>
      </w:r>
    </w:p>
    <w:p>
      <w:pPr>
        <w:pStyle w:val="Style12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035" w:val="left"/>
        </w:tabs>
        <w:bidi w:val="0"/>
        <w:spacing w:before="0" w:after="220"/>
        <w:ind w:left="0" w:right="0" w:firstLine="720"/>
        <w:jc w:val="both"/>
      </w:pPr>
      <w:r>
        <w:rPr>
          <w:rStyle w:val="CharStyle13"/>
        </w:rPr>
        <w:t>«Работодатель определен. Найти данные о работодателе на портале «Работа России»).</w:t>
      </w:r>
    </w:p>
    <w:p>
      <w:pPr>
        <w:pStyle w:val="Style8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280" w:line="240" w:lineRule="auto"/>
        <w:ind w:left="1560" w:right="0" w:firstLine="0"/>
        <w:jc w:val="left"/>
      </w:pPr>
      <w:bookmarkStart w:id="215" w:name="bookmark215"/>
      <w:r>
        <w:rPr>
          <w:rStyle w:val="CharStyle9"/>
          <w:b/>
          <w:bCs/>
        </w:rPr>
        <w:t>Сведения об осуществлении трудовой деятельности</w:t>
      </w:r>
      <w:bookmarkEnd w:id="215"/>
    </w:p>
    <w:p>
      <w:pPr>
        <w:pStyle w:val="Style45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140" w:line="240" w:lineRule="auto"/>
        <w:ind w:left="1560" w:right="0" w:firstLine="0"/>
        <w:jc w:val="both"/>
      </w:pPr>
      <w:r>
        <w:rPr>
          <w:rStyle w:val="CharStyle46"/>
          <w:color w:val="B2B3BA"/>
        </w:rPr>
        <w:t xml:space="preserve">О </w:t>
      </w:r>
      <w:r>
        <w:rPr>
          <w:rStyle w:val="CharStyle46"/>
        </w:rPr>
        <w:t>Трудовая деятельность будет проходить у заказчика целевого обучения</w:t>
      </w:r>
    </w:p>
    <w:p>
      <w:pPr>
        <w:pStyle w:val="Style45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0" w:line="240" w:lineRule="auto"/>
        <w:ind w:left="1560" w:right="0" w:firstLine="0"/>
        <w:jc w:val="left"/>
      </w:pPr>
      <w:r>
        <w:rPr>
          <w:rStyle w:val="CharStyle46"/>
          <w:color w:val="B2B3BA"/>
        </w:rPr>
        <w:t xml:space="preserve">О </w:t>
      </w:r>
      <w:r>
        <w:rPr>
          <w:rStyle w:val="CharStyle46"/>
        </w:rPr>
        <w:t>Работодатель определен. Найти данные о работодателе на портале «Работа России»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217" w:name="bookmark217"/>
      <w:bookmarkStart w:id="218" w:name="bookmark218"/>
      <w:r>
        <w:rPr>
          <w:rStyle w:val="CharStyle21"/>
          <w:b/>
          <w:bCs/>
        </w:rPr>
        <w:t>Рисунок 66 - Блок «Сведения об осуществлении трудовой деятельности»</w:t>
      </w:r>
      <w:bookmarkEnd w:id="218"/>
      <w:bookmarkEnd w:id="217"/>
    </w:p>
    <w:p>
      <w:pPr>
        <w:pStyle w:val="Style20"/>
        <w:keepNext w:val="0"/>
        <w:keepLines w:val="0"/>
        <w:widowControl w:val="0"/>
        <w:numPr>
          <w:ilvl w:val="5"/>
          <w:numId w:val="69"/>
        </w:numPr>
        <w:shd w:val="clear" w:color="auto" w:fill="auto"/>
        <w:tabs>
          <w:tab w:pos="1918" w:val="left"/>
        </w:tabs>
        <w:bidi w:val="0"/>
        <w:spacing w:before="0"/>
        <w:ind w:left="0" w:right="0"/>
        <w:jc w:val="both"/>
      </w:pPr>
      <w:r>
        <w:rPr>
          <w:rStyle w:val="CharStyle21"/>
          <w:b/>
          <w:bCs/>
        </w:rPr>
        <w:t>Трудовая деятельность будет проходить у заказчика целевого обучения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выборе варианта «Трудовая деятельность будет проходить у заказчика целевого обучения» в блоке «Сведения об осуществлении трудовой деятельности» отображаются следующие поля (рисунок</w:t>
      </w:r>
      <w:hyperlink w:anchor="bookmark221" w:tooltip="Current Document">
        <w:r>
          <w:rPr>
            <w:rStyle w:val="CharStyle13"/>
          </w:rPr>
          <w:t xml:space="preserve"> 67)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«ИНН»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заказчике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«КПП»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заказчике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«ОГРН»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заказчике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«Полное наименование организации»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заказчике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«Основной вид экономической деятельности»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3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«Адрес места осуществления трудовой деятельности»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заказчике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«Дом»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заказчике целевого обучения. Если данные сведения о заказчике отсутствуют, следует заполнить поле вручную;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«Организационно-правовая форма»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45" w:val="left"/>
        </w:tabs>
        <w:bidi w:val="0"/>
        <w:spacing w:before="0" w:after="80"/>
        <w:ind w:left="0" w:right="0" w:firstLine="720"/>
        <w:jc w:val="both"/>
      </w:pPr>
      <w:r>
        <w:rPr>
          <w:rStyle w:val="CharStyle13"/>
        </w:rPr>
        <w:t>«Срок осуществления трудовой деятельности». Рядом с полем расположена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348" w:val="left"/>
        </w:tabs>
        <w:bidi w:val="0"/>
        <w:spacing w:before="0" w:after="0"/>
        <w:ind w:left="140" w:right="0" w:firstLine="980"/>
        <w:jc w:val="both"/>
      </w:pPr>
      <w:r>
        <w:rPr>
          <w:rStyle w:val="CharStyle13"/>
        </w:rPr>
        <w:t>при нажатии на которую откроется окно с подсказкой. Следует ввести значения в оля «Лет» и «Месяцев»;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30" w:val="left"/>
        </w:tabs>
        <w:bidi w:val="0"/>
        <w:spacing w:before="0" w:after="80"/>
        <w:ind w:left="0" w:right="0" w:firstLine="720"/>
        <w:jc w:val="both"/>
      </w:pPr>
      <w:r>
        <w:rPr>
          <w:rStyle w:val="CharStyle13"/>
        </w:rPr>
        <w:t xml:space="preserve">«Условия осуществления трудовой деятельности»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отображается только в редложениях, адресованных гражданам, поступающим в пределах установленной квоты. Поле 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«Полный рабочий день (смена, неделя)».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380" w:val="left"/>
        </w:tabs>
        <w:bidi w:val="0"/>
        <w:spacing w:before="0" w:after="140"/>
        <w:ind w:left="1060" w:right="0" w:firstLine="0"/>
        <w:jc w:val="both"/>
      </w:pPr>
      <w:r>
        <w:rPr>
          <w:rStyle w:val="CharStyle13"/>
        </w:rPr>
        <w:t>«Неполный рабочий день (смена, неделя)».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«Условия изменения места трудовой деятельности»;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«Условия оплаты труда»;</w:t>
      </w:r>
    </w:p>
    <w:p>
      <w:pPr>
        <w:pStyle w:val="Style12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045" w:val="left"/>
        </w:tabs>
        <w:bidi w:val="0"/>
        <w:spacing w:before="0" w:after="80" w:line="302" w:lineRule="auto"/>
        <w:ind w:left="0" w:right="0" w:firstLine="720"/>
        <w:jc w:val="both"/>
      </w:pPr>
      <w:r>
        <w:rPr>
          <w:rStyle w:val="CharStyle13"/>
        </w:rPr>
        <w:t>«Иные условия трудовой деятельности».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56305" cy="8656320"/>
            <wp:docPr id="280" name="Picutre 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3456305" cy="8656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21" w:name="bookmark221"/>
      <w:r>
        <w:rPr>
          <w:rStyle w:val="CharStyle26"/>
          <w:b/>
          <w:bCs/>
        </w:rPr>
        <w:t>Рисунок 67 - Вид страницы при выборе варианта «Трудовая деятельность будет проходить у заказчика целевого обучения»</w:t>
      </w:r>
      <w:bookmarkEnd w:id="221"/>
      <w:r>
        <w:br w:type="page"/>
      </w:r>
    </w:p>
    <w:p>
      <w:pPr>
        <w:pStyle w:val="Style20"/>
        <w:keepNext w:val="0"/>
        <w:keepLines w:val="0"/>
        <w:widowControl w:val="0"/>
        <w:numPr>
          <w:ilvl w:val="5"/>
          <w:numId w:val="69"/>
        </w:numPr>
        <w:shd w:val="clear" w:color="auto" w:fill="auto"/>
        <w:tabs>
          <w:tab w:pos="1914" w:val="left"/>
        </w:tabs>
        <w:bidi w:val="0"/>
        <w:spacing w:before="0" w:after="120" w:line="240" w:lineRule="auto"/>
        <w:ind w:left="0" w:right="0"/>
        <w:jc w:val="both"/>
      </w:pPr>
      <w:bookmarkStart w:id="222" w:name="bookmark222"/>
      <w:r>
        <w:rPr>
          <w:rStyle w:val="CharStyle21"/>
          <w:b/>
          <w:bCs/>
        </w:rPr>
        <w:t>Работодатель определен. Найти данные о работодателе на портале «Работа России»</w:t>
      </w:r>
      <w:bookmarkEnd w:id="22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540"/>
        <w:ind w:left="0" w:right="0" w:firstLine="720"/>
        <w:jc w:val="both"/>
      </w:pPr>
      <w:r>
        <w:rPr>
          <w:rStyle w:val="CharStyle13"/>
        </w:rPr>
        <w:t>При выборе варианта «Работодатель определен. Найти данные о работодателе на портале «Работа России» в блоке «Сведения об осуществлении трудовой деятельности» на странице отображается ссылка «Найти компанию» (рисунок</w:t>
      </w:r>
      <w:hyperlink w:anchor="bookmark226" w:tooltip="Current Document">
        <w:r>
          <w:rPr>
            <w:rStyle w:val="CharStyle13"/>
          </w:rPr>
          <w:t xml:space="preserve"> 68)</w:t>
        </w:r>
      </w:hyperlink>
      <w:r>
        <w:rPr>
          <w:rStyle w:val="CharStyle13"/>
        </w:rPr>
        <w:t>.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400"/>
        <w:jc w:val="both"/>
      </w:pPr>
      <w:bookmarkStart w:id="224" w:name="bookmark224"/>
      <w:r>
        <w:rPr>
          <w:rStyle w:val="CharStyle43"/>
        </w:rPr>
        <w:t>Сведения об осуществлении трудовой деятельности</w:t>
      </w:r>
      <w:bookmarkEnd w:id="224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400"/>
        <w:jc w:val="both"/>
        <w:rPr>
          <w:sz w:val="17"/>
          <w:szCs w:val="17"/>
        </w:rPr>
      </w:pPr>
      <w:r>
        <w:rPr>
          <w:rStyle w:val="CharStyle3"/>
          <w:rFonts w:ascii="Arial" w:eastAsia="Arial" w:hAnsi="Arial" w:cs="Arial"/>
          <w:color w:val="9DA1A8"/>
          <w:sz w:val="17"/>
          <w:szCs w:val="17"/>
        </w:rPr>
        <w:t xml:space="preserve">О </w:t>
      </w:r>
      <w:r>
        <w:rPr>
          <w:rStyle w:val="CharStyle3"/>
          <w:rFonts w:ascii="Arial" w:eastAsia="Arial" w:hAnsi="Arial" w:cs="Arial"/>
          <w:color w:val="5E5C63"/>
          <w:sz w:val="17"/>
          <w:szCs w:val="17"/>
        </w:rPr>
        <w:t>Трудовая деятельность будет проходить у заказчика целевого обучения</w:t>
      </w:r>
    </w:p>
    <w:p>
      <w:pPr>
        <w:pStyle w:val="Style2"/>
        <w:keepNext w:val="0"/>
        <w:keepLines w:val="0"/>
        <w:widowControl w:val="0"/>
        <w:numPr>
          <w:ilvl w:val="5"/>
          <w:numId w:val="69"/>
        </w:numPr>
        <w:shd w:val="clear" w:color="auto" w:fill="auto"/>
        <w:tabs>
          <w:tab w:pos="1445" w:val="left"/>
        </w:tabs>
        <w:bidi w:val="0"/>
        <w:spacing w:before="0" w:after="580" w:line="240" w:lineRule="auto"/>
        <w:ind w:left="0" w:right="0" w:firstLine="400"/>
        <w:jc w:val="both"/>
        <w:rPr>
          <w:sz w:val="17"/>
          <w:szCs w:val="17"/>
        </w:rPr>
      </w:pPr>
      <w:r>
        <w:rPr>
          <w:rStyle w:val="CharStyle3"/>
          <w:rFonts w:ascii="Arial" w:eastAsia="Arial" w:hAnsi="Arial" w:cs="Arial"/>
          <w:color w:val="5E5C63"/>
          <w:sz w:val="17"/>
          <w:szCs w:val="17"/>
        </w:rPr>
        <w:t>Работодатель определен. Найти данные о работодателе на портале «Работа России»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76" w:lineRule="auto"/>
        <w:ind w:left="1120" w:right="0" w:firstLine="40"/>
        <w:jc w:val="left"/>
        <w:rPr>
          <w:sz w:val="17"/>
          <w:szCs w:val="17"/>
        </w:rPr>
      </w:pPr>
      <w:r>
        <w:rPr>
          <w:rStyle w:val="CharStyle3"/>
          <w:rFonts w:ascii="Arial" w:eastAsia="Arial" w:hAnsi="Arial" w:cs="Arial"/>
          <w:color w:val="2D2F39"/>
          <w:sz w:val="17"/>
          <w:szCs w:val="17"/>
        </w:rPr>
        <w:t>Поиск производится среди компаний, указавших вид экономической деятельности и форму собственности в профиле компании.</w:t>
      </w:r>
    </w:p>
    <w:p>
      <w:pPr>
        <w:pStyle w:val="Style7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840" w:line="240" w:lineRule="auto"/>
        <w:ind w:left="1360" w:right="0" w:firstLine="0"/>
        <w:jc w:val="both"/>
      </w:pPr>
      <w:r>
        <w:rPr>
          <w:rStyle w:val="CharStyle73"/>
          <w:b/>
          <w:bCs/>
          <w:color w:val="0E62B3"/>
        </w:rPr>
        <w:t>Найти компанию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center"/>
      </w:pPr>
      <w:bookmarkStart w:id="226" w:name="bookmark226"/>
      <w:bookmarkStart w:id="227" w:name="bookmark227"/>
      <w:r>
        <w:rPr>
          <w:rStyle w:val="CharStyle21"/>
          <w:b/>
          <w:bCs/>
        </w:rPr>
        <w:t>Рисунок 68 - Блок «Сведения об осуществлении трудовой деятельности»</w:t>
      </w:r>
      <w:bookmarkEnd w:id="227"/>
      <w:bookmarkEnd w:id="22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0"/>
        <w:ind w:left="0" w:right="0" w:firstLine="720"/>
        <w:jc w:val="both"/>
      </w:pPr>
      <w:r>
        <w:rPr>
          <w:rStyle w:val="CharStyle13"/>
        </w:rPr>
        <w:t>При нажатии на ссылку открывается модальное окно для поиска компании (рисунок</w:t>
      </w:r>
      <w:hyperlink w:anchor="bookmark229" w:tooltip="Current Document">
        <w:r>
          <w:rPr>
            <w:rStyle w:val="CharStyle13"/>
          </w:rPr>
          <w:t xml:space="preserve"> 69)</w:t>
        </w:r>
      </w:hyperlink>
      <w:r>
        <w:rPr>
          <w:rStyle w:val="CharStyle13"/>
        </w:rPr>
        <w:t>.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940"/>
        <w:jc w:val="both"/>
        <w:rPr>
          <w:sz w:val="20"/>
          <w:szCs w:val="20"/>
        </w:rPr>
      </w:pPr>
      <w:r>
        <w:rPr>
          <w:rStyle w:val="CharStyle73"/>
          <w:sz w:val="20"/>
          <w:szCs w:val="20"/>
        </w:rPr>
        <w:t>Поиск компании</w:t>
      </w:r>
    </w:p>
    <w:p>
      <w:pPr>
        <w:pStyle w:val="Style34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240" w:line="240" w:lineRule="auto"/>
        <w:ind w:left="1120" w:right="0" w:firstLine="0"/>
        <w:jc w:val="left"/>
      </w:pPr>
      <w:r>
        <w:rPr>
          <w:rStyle w:val="CharStyle35"/>
          <w:color w:val="B2B3BA"/>
        </w:rPr>
        <w:t>Поиск по названию компа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940"/>
        <w:jc w:val="both"/>
      </w:pPr>
      <w:r>
        <w:rPr>
          <w:rStyle w:val="CharStyle35"/>
          <w:color w:val="C2C3C7"/>
        </w:rPr>
        <w:t>( ОГР1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020" w:line="240" w:lineRule="auto"/>
        <w:ind w:left="0" w:right="0" w:firstLine="940"/>
        <w:jc w:val="both"/>
        <w:rPr>
          <w:sz w:val="17"/>
          <w:szCs w:val="17"/>
        </w:rPr>
      </w:pPr>
      <w:r>
        <w:rPr>
          <w:rStyle w:val="CharStyle3"/>
          <w:rFonts w:ascii="Arial" w:eastAsia="Arial" w:hAnsi="Arial" w:cs="Arial"/>
          <w:color w:val="45474A"/>
          <w:sz w:val="17"/>
          <w:szCs w:val="17"/>
        </w:rPr>
        <w:t>Выберите фильтры для формирования списка компаний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200" w:right="0" w:firstLine="0"/>
        <w:jc w:val="left"/>
      </w:pPr>
      <w:r>
        <w:rPr>
          <w:rStyle w:val="CharStyle35"/>
          <w:color w:val="3C71AC"/>
        </w:rPr>
        <w:t>Отменить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229" w:name="bookmark229"/>
      <w:bookmarkStart w:id="230" w:name="bookmark230"/>
      <w:r>
        <w:rPr>
          <w:rStyle w:val="CharStyle21"/>
          <w:b/>
          <w:bCs/>
        </w:rPr>
        <w:t>Рисунок 69 - Модальное окно «Поиск компании»</w:t>
      </w:r>
      <w:bookmarkEnd w:id="230"/>
      <w:bookmarkEnd w:id="22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80" w:line="221" w:lineRule="auto"/>
        <w:ind w:left="0" w:right="0" w:firstLine="720"/>
        <w:jc w:val="both"/>
      </w:pPr>
      <w:r>
        <w:rPr>
          <w:rStyle w:val="CharStyle13"/>
        </w:rPr>
        <w:t>В открывшемся модальном окне предоставляется возможность поиска компании: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380" w:line="240" w:lineRule="auto"/>
        <w:ind w:left="0" w:right="0" w:firstLine="720"/>
        <w:jc w:val="both"/>
      </w:pPr>
      <w:r>
        <w:rPr>
          <w:rStyle w:val="CharStyle13"/>
        </w:rPr>
        <w:t>по названию компании;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ОГРН;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ИНН;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180"/>
        <w:ind w:left="0" w:right="0" w:firstLine="720"/>
        <w:jc w:val="both"/>
      </w:pPr>
      <w:r>
        <w:rPr>
          <w:rStyle w:val="CharStyle13"/>
        </w:rPr>
        <w:t>КПП.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w:rPr>
          <w:rStyle w:val="CharStyle13"/>
        </w:rPr>
        <w:t xml:space="preserve">После ввода значения в поле необходимо нажать на кнопку </w:t>
      </w:r>
      <w:r>
        <w:rPr>
          <w:rStyle w:val="CharStyle13"/>
          <w:color w:val="0E62B3"/>
        </w:rPr>
        <w:t>0</w:t>
      </w:r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Результаты поиска формируются в виде списка компаний (радиобаттоны). После установления отметки рядом с требуемой компанией следует нажать на кнопку «Выбрать», для отмены действия и закрытия модального окна - кнопку «Отменить» (рисунок</w:t>
      </w:r>
      <w:hyperlink w:anchor="bookmark232" w:tooltip="Current Document">
        <w:r>
          <w:rPr>
            <w:rStyle w:val="CharStyle13"/>
          </w:rPr>
          <w:t xml:space="preserve"> 70)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23890" cy="4304030"/>
            <wp:docPr id="281" name="Picutre 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5723890" cy="43040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232" w:name="bookmark232"/>
      <w:r>
        <w:rPr>
          <w:rStyle w:val="CharStyle26"/>
          <w:b/>
          <w:bCs/>
        </w:rPr>
        <w:t>Рисунок 70 - Модальное окно «Поиск компании»</w:t>
      </w:r>
      <w:bookmarkEnd w:id="23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Далее отобразятся следующие поля (рисунок</w:t>
      </w:r>
      <w:hyperlink w:anchor="bookmark233" w:tooltip="Current Document">
        <w:r>
          <w:rPr>
            <w:rStyle w:val="CharStyle26"/>
          </w:rPr>
          <w:t xml:space="preserve"> 71 </w:t>
        </w:r>
      </w:hyperlink>
      <w:r>
        <w:rPr>
          <w:rStyle w:val="CharStyle26"/>
        </w:rPr>
        <w:t>):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«ОГРН»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выбранной компании;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«ИНН»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выбранной компании;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«КПП»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выбранной компании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2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«Полное наименование организации»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выбранной компании;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26" w:val="left"/>
        </w:tabs>
        <w:bidi w:val="0"/>
        <w:spacing w:before="0" w:after="0" w:line="290" w:lineRule="auto"/>
        <w:ind w:left="0" w:right="0" w:firstLine="720"/>
        <w:jc w:val="both"/>
      </w:pPr>
      <w:r>
        <w:rPr>
          <w:rStyle w:val="CharStyle13"/>
        </w:rPr>
        <w:t xml:space="preserve">«Основной вид экономической деятельности»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2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«Адрес места осуществления трудовой деятельности»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выбранной компании;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2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«Дом»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сведениями о выбранной компании. Если данные сведения о компании отсутствуют, следует заполнить поле вручную;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«Организационно-правовая форма»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«Срок осуществления трудовой деятельности». Рядом с полем расположена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348" w:val="left"/>
        </w:tabs>
        <w:bidi w:val="0"/>
        <w:spacing w:before="0" w:after="0" w:line="271" w:lineRule="auto"/>
        <w:ind w:left="140" w:right="0" w:firstLine="980"/>
        <w:jc w:val="both"/>
      </w:pPr>
      <w:r>
        <w:rPr>
          <w:rStyle w:val="CharStyle13"/>
        </w:rPr>
        <w:t>при нажатии на которую откроется окно с подсказкой. Следует ввести значения в оля «Лет» и «Месяцев»;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3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«Условия осуществления трудовой деятельности»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отображается только в редложениях, адресованных гражданам, поступающим в пределах установленной квоты. Поле 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«Полный рабочий день (смена, неделя)».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380" w:val="left"/>
        </w:tabs>
        <w:bidi w:val="0"/>
        <w:spacing w:before="0" w:after="120"/>
        <w:ind w:left="1060" w:right="0" w:firstLine="0"/>
        <w:jc w:val="both"/>
      </w:pPr>
      <w:r>
        <w:rPr>
          <w:rStyle w:val="CharStyle13"/>
        </w:rPr>
        <w:t>«Неполный рабочий день (смена, неделя)».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«Условия изменения места трудовой деятельности»;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«Условия оплаты труда»;</w:t>
      </w:r>
    </w:p>
    <w:p>
      <w:pPr>
        <w:pStyle w:val="Style12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«Иные условия трудовой деятельности».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98850" cy="8802370"/>
            <wp:docPr id="282" name="Picutre 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3498850" cy="8802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33" w:name="bookmark233"/>
      <w:r>
        <w:rPr>
          <w:rStyle w:val="CharStyle26"/>
          <w:b/>
          <w:bCs/>
        </w:rPr>
        <w:t>Рисунок 71 - Сведения об осуществлении трудовой деятельности</w:t>
      </w:r>
      <w:bookmarkEnd w:id="233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bookmarkStart w:id="234" w:name="bookmark234"/>
      <w:bookmarkStart w:id="235" w:name="bookmark235"/>
      <w:r>
        <w:rPr>
          <w:rStyle w:val="CharStyle21"/>
          <w:b/>
          <w:bCs/>
        </w:rPr>
        <w:t>|Блог «Сведения о мерах поддержки»</w:t>
      </w:r>
      <w:bookmarkEnd w:id="235"/>
      <w:bookmarkEnd w:id="23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Сведения о мерах поддержки» содержит следующие поля (рисунок</w:t>
      </w:r>
      <w:hyperlink w:anchor="bookmark237" w:tooltip="Current Document">
        <w:r>
          <w:rPr>
            <w:rStyle w:val="CharStyle13"/>
          </w:rPr>
          <w:t xml:space="preserve"> 72)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04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«Меры поддержки в период обучения» - 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«Иные меры поддержки» - поле для внесения сведений;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0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«Меры социальной поддержки в период трудовой деятельности, установленные законодательством» - 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14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«Меры социальной поддержки в период трудовой деятельности, установленные работодателем» - 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04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«Сокращение мер поддержки при невыполнении требований к успеваемости». Поле не отображается, если в блоке «Требования к кандидатам» не была проставлена отметка в чекбоксе «Имеются требования к успеваемости и критерии их исполнения» - 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09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поле «Условия восстановления мер поддержки при возобновлении выполнения требований к успеваемости». Поле не отображается, если в блоке «Требования к кандидатам» не была проставлена отметка в чекбоксе «Имеются требования к успеваемости и критерии их исполнения» - выпадающий список с множественным выбором значений.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Рядом со всеми вышеперечисленными полями, кроме «Меры поддержки в период обучения», размещено поле «Описание условий для внесения сведений.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55010" cy="6388735"/>
            <wp:docPr id="283" name="Picutre 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3255010" cy="6388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237" w:name="bookmark237"/>
      <w:r>
        <w:rPr>
          <w:rStyle w:val="CharStyle26"/>
          <w:b/>
          <w:bCs/>
        </w:rPr>
        <w:t>Рисунок 72 - Блок «Сведения о мерах поддержки»</w:t>
      </w:r>
      <w:bookmarkEnd w:id="237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left"/>
      </w:pPr>
      <w:bookmarkStart w:id="238" w:name="bookmark238"/>
      <w:r>
        <w:rPr>
          <w:rStyle w:val="CharStyle26"/>
          <w:b/>
          <w:bCs/>
        </w:rPr>
        <w:t>|Блок «Условия прохождения практической подготовки»</w:t>
      </w:r>
      <w:bookmarkEnd w:id="238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left"/>
      </w:pPr>
      <w:r>
        <w:rPr>
          <w:rStyle w:val="CharStyle26"/>
        </w:rPr>
        <w:t>Блок «Условия прохождения практической подготовки» содержит следующие данные (рисунок</w:t>
      </w:r>
      <w:hyperlink w:anchor="bookmark239" w:tooltip="Current Document">
        <w:r>
          <w:rPr>
            <w:rStyle w:val="CharStyle26"/>
          </w:rPr>
          <w:t xml:space="preserve"> 73)</w:t>
        </w:r>
      </w:hyperlink>
      <w:r>
        <w:rPr>
          <w:rStyle w:val="CharStyle26"/>
        </w:rPr>
        <w:t>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 xml:space="preserve">поле «Вид практики»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 xml:space="preserve">поле «Тип практики»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«Описание условий»;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30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 xml:space="preserve">поле «Дисциплины или модули проведения практической подготовки»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«Описание условий»;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30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 xml:space="preserve">чекбокс «В период прохождения практической подготовки гражданину будет </w:t>
      </w:r>
      <w:r>
        <w:rPr>
          <w:rStyle w:val="CharStyle13"/>
          <w:u w:val="single"/>
        </w:rPr>
        <w:t>предоставлено индивидуальное сопровождение представителем работодателя (наставником).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047490" cy="4443730"/>
            <wp:docPr id="284" name="Picutre 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4047490" cy="4443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83" w:lineRule="auto"/>
        <w:ind w:left="0" w:right="0" w:firstLine="0"/>
        <w:jc w:val="center"/>
      </w:pPr>
      <w:bookmarkStart w:id="239" w:name="bookmark239"/>
      <w:r>
        <w:rPr>
          <w:rStyle w:val="CharStyle26"/>
          <w:b/>
          <w:bCs/>
        </w:rPr>
        <w:t>Рисунок 73 - Сведения об осуществлении трудовой деятельности</w:t>
      </w:r>
      <w:bookmarkEnd w:id="23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Style w:val="CharStyle26"/>
          <w:b/>
          <w:bCs/>
        </w:rPr>
        <w:t>|Блок «Сведения о необходимости освоения дополнительной образовательной программы»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left"/>
      </w:pPr>
      <w:r>
        <w:rPr>
          <w:rStyle w:val="CharStyle26"/>
        </w:rPr>
        <w:t>Блок «Сведения о необходимости освоения дополнительной образовательной программы» содержит (рисунок</w:t>
      </w:r>
      <w:hyperlink w:anchor="bookmark240" w:tooltip="Current Document">
        <w:r>
          <w:rPr>
            <w:rStyle w:val="CharStyle26"/>
          </w:rPr>
          <w:t xml:space="preserve"> 74)</w:t>
        </w:r>
      </w:hyperlink>
      <w:r>
        <w:rPr>
          <w:rStyle w:val="CharStyle26"/>
        </w:rPr>
        <w:t>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30" w:val="left"/>
        </w:tabs>
        <w:bidi w:val="0"/>
        <w:spacing w:before="0" w:after="0" w:line="305" w:lineRule="auto"/>
        <w:ind w:left="0" w:right="0" w:firstLine="720"/>
        <w:jc w:val="left"/>
      </w:pPr>
      <w:r>
        <w:rPr>
          <w:rStyle w:val="CharStyle13"/>
        </w:rPr>
        <w:t xml:space="preserve">поле «Сведения о необходимости освоения дополнительной образовательной программы»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поле для внесения сведений;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27" w:val="left"/>
        </w:tabs>
        <w:bidi w:val="0"/>
        <w:spacing w:before="0" w:after="320" w:line="319" w:lineRule="auto"/>
        <w:ind w:left="0" w:right="0" w:firstLine="720"/>
        <w:jc w:val="left"/>
      </w:pPr>
      <w:r>
        <w:rPr>
          <w:rStyle w:val="CharStyle13"/>
        </w:rPr>
        <w:t>поле «Описание условий».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40" w:right="0" w:firstLine="0"/>
        <w:jc w:val="left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2D2F39"/>
          <w:sz w:val="18"/>
          <w:szCs w:val="18"/>
        </w:rPr>
        <w:t>Сведения о необходимости освоения дополнительной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2140" w:right="0" w:firstLine="0"/>
        <w:jc w:val="left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2D2F39"/>
          <w:sz w:val="18"/>
          <w:szCs w:val="18"/>
        </w:rPr>
        <w:t>образовательной программы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38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5E5C63"/>
          <w:sz w:val="11"/>
          <w:szCs w:val="11"/>
        </w:rPr>
        <w:t>Сведения о необходимости освоения дополнительной образовательной программы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6930" cy="1286510"/>
            <wp:docPr id="285" name="Picutre 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3376930" cy="1286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40" w:name="bookmark240"/>
      <w:r>
        <w:rPr>
          <w:rStyle w:val="CharStyle26"/>
          <w:b/>
          <w:bCs/>
        </w:rPr>
        <w:t>Рисунок 74 - Сведения о необходимости освоения дополнительной образовательной программы</w:t>
      </w:r>
      <w:bookmarkEnd w:id="240"/>
      <w:r>
        <w:br w:type="page"/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</w:pPr>
      <w:bookmarkStart w:id="241" w:name="bookmark241"/>
      <w:bookmarkStart w:id="242" w:name="bookmark242"/>
      <w:r>
        <w:rPr>
          <w:rStyle w:val="CharStyle21"/>
          <w:b/>
          <w:bCs/>
        </w:rPr>
        <w:t>|Блок «Ответственность за неисполнение требований по договору»</w:t>
      </w:r>
      <w:bookmarkEnd w:id="242"/>
      <w:bookmarkEnd w:id="24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«Ответственность за неисполнение требований по договору» содержит (рисунок</w:t>
      </w:r>
      <w:hyperlink w:anchor="bookmark244" w:tooltip="Current Document">
        <w:r>
          <w:rPr>
            <w:rStyle w:val="CharStyle13"/>
          </w:rPr>
          <w:t xml:space="preserve"> 75)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«Ответственность за неисполнение требований по договору»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поле для внесения сведений.</w:t>
      </w:r>
    </w:p>
    <w:p>
      <w:pPr>
        <w:pStyle w:val="Style12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27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поле «Описание условий».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5474A"/>
          <w:sz w:val="11"/>
          <w:szCs w:val="11"/>
        </w:rPr>
        <w:t>Ответственность за неисполнение требований по договору *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8"/>
          <w:szCs w:val="18"/>
        </w:rPr>
      </w:pPr>
      <w:r>
        <w:rPr>
          <w:rStyle w:val="CharStyle26"/>
          <w:rFonts w:ascii="Arial" w:eastAsia="Arial" w:hAnsi="Arial" w:cs="Arial"/>
          <w:color w:val="2D2F39"/>
          <w:sz w:val="18"/>
          <w:szCs w:val="18"/>
        </w:rPr>
        <w:t>Ответственность за неисполнение требований по договору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76270" cy="1207135"/>
            <wp:docPr id="286" name="Picutre 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3176270" cy="1207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44" w:name="bookmark244"/>
      <w:r>
        <w:rPr>
          <w:rStyle w:val="CharStyle26"/>
          <w:b/>
          <w:bCs/>
        </w:rPr>
        <w:t>Рисунок 75 - Ответственность за неисполнение требований по договору</w:t>
      </w:r>
      <w:bookmarkEnd w:id="244"/>
    </w:p>
    <w:p>
      <w:pPr>
        <w:widowControl w:val="0"/>
        <w:spacing w:after="519" w:line="1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</w:pPr>
      <w:bookmarkStart w:id="245" w:name="bookmark245"/>
      <w:r>
        <w:rPr>
          <w:rStyle w:val="CharStyle21"/>
          <w:b/>
          <w:bCs/>
        </w:rPr>
        <w:t>3.1.1.2 Предложение адресовано гражданам, поступающим без квоты</w:t>
      </w:r>
      <w:bookmarkEnd w:id="24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720"/>
        <w:jc w:val="both"/>
      </w:pPr>
      <w:r>
        <w:rPr>
          <w:rStyle w:val="CharStyle13"/>
        </w:rPr>
        <w:t>При выборе радиобаттона «Предложение адресовано гражданам, поступающим без квоты», отображается следующая страница (рисунок</w:t>
      </w:r>
      <w:hyperlink w:anchor="bookmark247" w:tooltip="Current Document">
        <w:r>
          <w:rPr>
            <w:rStyle w:val="CharStyle13"/>
          </w:rPr>
          <w:t xml:space="preserve"> 76)</w:t>
        </w:r>
      </w:hyperlink>
      <w:r>
        <w:rPr>
          <w:rStyle w:val="CharStyle13"/>
        </w:rPr>
        <w:t>. Далее необходимо выбрать конкурсную группу (процесс выбора конкурсной группы описан в п.</w:t>
      </w:r>
      <w:hyperlink w:anchor="bookmark177" w:tooltip="Current Document">
        <w:r>
          <w:rPr>
            <w:rStyle w:val="CharStyle13"/>
          </w:rPr>
          <w:t xml:space="preserve"> 3.1.1.1)</w:t>
        </w:r>
      </w:hyperlink>
      <w:r>
        <w:rPr>
          <w:rStyle w:val="CharStyle13"/>
        </w:rPr>
        <w:t>.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4730750" cy="3407410"/>
            <wp:docPr id="287" name="Picutre 2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4730750" cy="3407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</w:pPr>
      <w:bookmarkStart w:id="247" w:name="bookmark247"/>
      <w:r>
        <w:rPr>
          <w:rStyle w:val="CharStyle26"/>
          <w:b/>
          <w:bCs/>
        </w:rPr>
        <w:t>Рисунок 76 - Создание предложения по целевому обучению</w:t>
      </w:r>
      <w:bookmarkEnd w:id="247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left"/>
      </w:pPr>
      <w:bookmarkStart w:id="248" w:name="bookmark248"/>
      <w:r>
        <w:rPr>
          <w:rStyle w:val="CharStyle21"/>
          <w:b/>
          <w:bCs/>
        </w:rPr>
        <w:t>|Блок «Тип предложения»</w:t>
      </w:r>
      <w:bookmarkEnd w:id="24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Блок «Тип предложения» содержит информацию, описанную в п.</w:t>
      </w:r>
      <w:hyperlink w:anchor="bookmark190" w:tooltip="Current Document">
        <w:r>
          <w:rPr>
            <w:rStyle w:val="CharStyle13"/>
          </w:rPr>
          <w:t xml:space="preserve"> 3.1.1.1.1.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left"/>
      </w:pPr>
      <w:r>
        <w:rPr>
          <w:rStyle w:val="CharStyle13"/>
          <w:b/>
          <w:bCs/>
        </w:rPr>
        <w:t>|Блок «Информация по обучению»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«Информация по обучению» предзаполнен сведениями из выбранной конкурсной группы и содержит данные, описанные в разделе</w:t>
      </w:r>
      <w:hyperlink w:anchor="bookmark198" w:tooltip="Current Document">
        <w:r>
          <w:rPr>
            <w:rStyle w:val="CharStyle13"/>
          </w:rPr>
          <w:t xml:space="preserve"> 3.1.1.1.2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left"/>
      </w:pPr>
      <w:r>
        <w:rPr>
          <w:rStyle w:val="CharStyle13"/>
          <w:b/>
          <w:bCs/>
        </w:rPr>
        <w:t>|В блоке «Требования к кандидатам»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 блоке «Требования к кандидатам» необходимо заполнить следующие данные (рисунок</w:t>
      </w:r>
      <w:hyperlink w:anchor="bookmark250" w:tooltip="Current Document">
        <w:r>
          <w:rPr>
            <w:rStyle w:val="CharStyle13"/>
          </w:rPr>
          <w:t xml:space="preserve"> 77)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«Ссылка на объявление о проведении конкурса по государственной службе»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«Дата начала конкурса»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«Дата окончания конкурса»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«Ссылка на информацию о проведении профориентационных мероприятий»;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«Название профориентационного мероприятия»;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«Дата начала»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 xml:space="preserve">поле «Дата окончания»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кнопка «Добавить ссылку»;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к успеваемости с указанием критериев их исполнения, в том числе в отношении отдельных дисциплин (модулей) и (или) практики»;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иные требования в отношении допуска гражданина к осуществлению трудовой деятельности»;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«Требуется допуск к сведениям, составляющим государственную тайну, для осуществления трудовой деятельности в соответствии с договором о целевом обучении»;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к договорам о целевом обучении для государственной и муниципальной службы»;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в части отсутствия у гражданина медицинских противопоказаний»;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в отношении проживания граждан на территории закрытого административно-территориального образования».</w:t>
      </w:r>
    </w:p>
    <w:p>
      <w:pPr>
        <w:pStyle w:val="Style12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103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чекбокс «Предложение адресовано гражданам, уже имеющим договор о целевом обучении с текущим заказчиком».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включении чекбокса появляются поля для внесения дополнительной информации (рисунок</w:t>
      </w:r>
      <w:hyperlink w:anchor="bookmark251" w:tooltip="Current Document">
        <w:r>
          <w:rPr>
            <w:rStyle w:val="CharStyle13"/>
          </w:rPr>
          <w:t xml:space="preserve"> 78)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Кнопка «Добавить ссылку» позволяет» добавить дополнительное мероприятие о проведении профориентационных мероприятий (рисунок</w:t>
      </w:r>
      <w:hyperlink w:anchor="bookmark251" w:tooltip="Current Document">
        <w:r>
          <w:rPr>
            <w:rStyle w:val="CharStyle13"/>
          </w:rPr>
          <w:t xml:space="preserve"> 78)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98720" cy="6632575"/>
            <wp:docPr id="288" name="Picutre 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4998720" cy="6632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23" w:right="0" w:firstLine="0"/>
        <w:jc w:val="left"/>
      </w:pPr>
      <w:bookmarkStart w:id="250" w:name="bookmark250"/>
      <w:r>
        <w:rPr>
          <w:rStyle w:val="CharStyle26"/>
          <w:b/>
          <w:bCs/>
        </w:rPr>
        <w:t>Рисунок 77 - Требования к кандидатам</w:t>
      </w:r>
      <w:bookmarkEnd w:id="250"/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20" w:line="262" w:lineRule="auto"/>
        <w:ind w:left="1820" w:right="0" w:hanging="240"/>
        <w:jc w:val="both"/>
      </w:pPr>
      <w:r>
        <w:rPr>
          <w:rStyle w:val="CharStyle35"/>
          <w:color w:val="0E62B3"/>
        </w:rPr>
        <w:t xml:space="preserve">□ </w:t>
      </w:r>
      <w:r>
        <w:rPr>
          <w:rStyle w:val="CharStyle35"/>
          <w:color w:val="6F6F7A"/>
        </w:rPr>
        <w:t>Имеются требования в отношении допуска к трудовой деятельности, установленные законодател ьством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0" w:line="418" w:lineRule="auto"/>
        <w:ind w:left="1560" w:right="0" w:firstLine="20"/>
        <w:jc w:val="both"/>
      </w:pPr>
      <w:r>
        <w:rPr>
          <w:rStyle w:val="CharStyle46"/>
          <w:color w:val="2D2F39"/>
        </w:rPr>
        <w:t xml:space="preserve">Требования» предъявляемые к кандидатам, в отношении допуска к трудовой деятельности </w:t>
      </w:r>
      <w:r>
        <w:rPr>
          <w:rStyle w:val="CharStyle46"/>
          <w:color w:val="B2B3BA"/>
        </w:rPr>
        <w:t>' в ~ ъ с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640" w:line="262" w:lineRule="auto"/>
        <w:ind w:left="1700" w:right="0" w:firstLine="20"/>
        <w:jc w:val="left"/>
      </w:pPr>
      <w:r>
        <w:rPr>
          <w:rStyle w:val="CharStyle35"/>
          <w:color w:val="B2B3BA"/>
        </w:rPr>
        <w:t>Требования в отношении допуска к трудовой деятельности, допуска к гостайне, отсутствия медицинских противопоказаний, аккредитационных процедур с указанием конкретных норм законодательства РФ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7720" w:right="0" w:firstLine="0"/>
        <w:jc w:val="left"/>
      </w:pPr>
      <w:r>
        <w:rPr>
          <w:rStyle w:val="CharStyle162"/>
          <w:b/>
          <w:bCs/>
        </w:rPr>
        <w:t>0/320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560" w:right="0" w:firstLine="0"/>
        <w:jc w:val="both"/>
      </w:pPr>
      <w:r>
        <w:rPr>
          <w:rStyle w:val="CharStyle35"/>
          <w:b/>
          <w:bCs/>
          <w:color w:val="0E62B3"/>
          <w:sz w:val="22"/>
          <w:szCs w:val="22"/>
        </w:rPr>
        <w:t xml:space="preserve">В </w:t>
      </w:r>
      <w:r>
        <w:rPr>
          <w:rStyle w:val="CharStyle35"/>
          <w:color w:val="6F6F7A"/>
        </w:rPr>
        <w:t xml:space="preserve">Имеются требования к успеваемости </w:t>
      </w:r>
      <w:r>
        <w:rPr>
          <w:rStyle w:val="CharStyle35"/>
          <w:color w:val="888891"/>
        </w:rPr>
        <w:t xml:space="preserve">и </w:t>
      </w:r>
      <w:r>
        <w:rPr>
          <w:rStyle w:val="CharStyle35"/>
          <w:color w:val="6F6F7A"/>
        </w:rPr>
        <w:t>критерии их исполнения</w:t>
      </w:r>
    </w:p>
    <w:p>
      <w:pPr>
        <w:pStyle w:val="Style45"/>
        <w:keepNext w:val="0"/>
        <w:keepLines w:val="0"/>
        <w:widowControl w:val="0"/>
        <w:shd w:val="clear" w:color="auto" w:fill="auto"/>
        <w:tabs>
          <w:tab w:pos="7973" w:val="left"/>
        </w:tabs>
        <w:bidi w:val="0"/>
        <w:spacing w:before="0" w:after="0" w:line="542" w:lineRule="auto"/>
        <w:ind w:left="1560" w:right="0" w:firstLine="20"/>
        <w:jc w:val="left"/>
      </w:pPr>
      <w:r>
        <w:rPr>
          <w:rStyle w:val="CharStyle46"/>
          <w:color w:val="2D2F39"/>
        </w:rPr>
        <w:t xml:space="preserve">Требования к успеваемости и критерии их исполнения </w:t>
      </w:r>
      <w:r>
        <w:rPr>
          <w:rStyle w:val="CharStyle46"/>
          <w:color w:val="E74242"/>
        </w:rPr>
        <w:t xml:space="preserve">* </w:t>
      </w:r>
      <w:r>
        <w:rPr>
          <w:rStyle w:val="CharStyle46"/>
          <w:color w:val="B2B3BA"/>
        </w:rPr>
        <w:t>' в = ъ с</w:t>
        <w:tab/>
        <w:t>'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980" w:line="240" w:lineRule="auto"/>
        <w:ind w:left="1700" w:right="0" w:firstLine="0"/>
        <w:jc w:val="left"/>
      </w:pPr>
      <w:r>
        <w:rPr>
          <w:rStyle w:val="CharStyle35"/>
          <w:color w:val="B2B3BA"/>
        </w:rPr>
        <w:t>Введите текст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Style w:val="CharStyle162"/>
          <w:b/>
          <w:bCs/>
        </w:rPr>
        <w:t>0/320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center"/>
      </w:pPr>
      <w:bookmarkStart w:id="251" w:name="bookmark251"/>
      <w:r>
        <w:rPr>
          <w:rStyle w:val="CharStyle13"/>
          <w:b/>
          <w:bCs/>
        </w:rPr>
        <w:t>Рисунок 78 -Требования к кандидатам (кнопка «Добавить ссылку»)</w:t>
      </w:r>
      <w:bookmarkEnd w:id="25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  <w:b/>
          <w:bCs/>
        </w:rPr>
        <w:t>|Блок «Сведения об осуществлении трудовой деятельности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«Сведения об осуществлении трудовой деятельности» содержит информацию, описанную в</w:t>
      </w:r>
      <w:hyperlink w:anchor="bookmark212" w:tooltip="Current Document">
        <w:r>
          <w:rPr>
            <w:rStyle w:val="CharStyle13"/>
          </w:rPr>
          <w:t xml:space="preserve"> 3.1.1.1.4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  <w:b/>
          <w:bCs/>
        </w:rPr>
        <w:t>|Блок «Сведения о мерах поддержки»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«Сведения о мерах поддержки» содержит информацию, описанную в п.</w:t>
      </w:r>
      <w:hyperlink w:anchor="bookmark234" w:tooltip="Current Document">
        <w:r>
          <w:rPr>
            <w:rStyle w:val="CharStyle13"/>
          </w:rPr>
          <w:t xml:space="preserve"> 3.1.1.1.5.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  <w:b/>
          <w:bCs/>
        </w:rPr>
        <w:t>|Блок «Условия прохождения практической подготовки»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bookmarkStart w:id="252" w:name="bookmark252"/>
      <w:r>
        <w:rPr>
          <w:rStyle w:val="CharStyle13"/>
        </w:rPr>
        <w:t>Блок «Условия прохождения практической подготовки» содержит информацию, описанную в п.</w:t>
      </w:r>
      <w:hyperlink w:anchor="bookmark238" w:tooltip="Current Document">
        <w:r>
          <w:rPr>
            <w:rStyle w:val="CharStyle13"/>
          </w:rPr>
          <w:t xml:space="preserve"> 3.1.1.1.6</w:t>
        </w:r>
        <w:bookmarkEnd w:id="252"/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20"/>
        <w:jc w:val="both"/>
      </w:pPr>
      <w:r>
        <w:rPr>
          <w:rStyle w:val="CharStyle13"/>
          <w:b/>
          <w:bCs/>
        </w:rPr>
        <w:t>|Блок «Сведения о необходимости освоения дополнительной образовательной программы»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«Сведения о необходимости освоения дополнительной образовательной программы» содержит информацию, описанную в п.</w:t>
      </w:r>
      <w:hyperlink w:anchor="bookmark252" w:tooltip="Current Document">
        <w:r>
          <w:rPr>
            <w:rStyle w:val="CharStyle13"/>
          </w:rPr>
          <w:t xml:space="preserve"> 3.1.1.2.7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  <w:b/>
          <w:bCs/>
        </w:rPr>
        <w:t>|Блок «Ответственность за неисполнение требований по договору»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«Ответственность за неисполнение требований по договору» содержит информацию, описанную в п.</w:t>
      </w:r>
      <w:hyperlink w:anchor="bookmark241" w:tooltip="Current Document">
        <w:r>
          <w:rPr>
            <w:rStyle w:val="CharStyle13"/>
          </w:rPr>
          <w:t xml:space="preserve"> 3.1.1.1.8</w:t>
        </w:r>
      </w:hyperlink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bookmarkStart w:id="253" w:name="bookmark253"/>
      <w:r>
        <w:rPr>
          <w:rStyle w:val="CharStyle21"/>
          <w:b/>
          <w:bCs/>
        </w:rPr>
        <w:t>3.1.1.3 Предложение адресовано гражданам, находящимся в процессе обучения</w:t>
      </w:r>
      <w:bookmarkEnd w:id="25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выборе радиобаттона «Адресовано гражданам, находящимся в процессе обучения», отображается следующая страница (рисунок</w:t>
      </w:r>
      <w:hyperlink w:anchor="bookmark258" w:tooltip="Current Document">
        <w:r>
          <w:rPr>
            <w:rStyle w:val="CharStyle13"/>
          </w:rPr>
          <w:t xml:space="preserve"> 80)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  <w:b/>
          <w:bCs/>
        </w:rPr>
        <w:t>|Блок «Тип предложения»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 начале в блоке «Тип предложения» необходимо ознакомиться с сообщением, представленным на рисунке</w:t>
      </w:r>
      <w:hyperlink w:anchor="bookmark255" w:tooltip="Current Document">
        <w:r>
          <w:rPr>
            <w:rStyle w:val="CharStyle13"/>
          </w:rPr>
          <w:t xml:space="preserve"> 79.</w:t>
        </w:r>
      </w:hyperlink>
      <w:r>
        <w:br w:type="page"/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00" w:line="307" w:lineRule="auto"/>
        <w:ind w:left="720" w:right="0" w:firstLine="20"/>
        <w:jc w:val="both"/>
        <w:rPr>
          <w:sz w:val="20"/>
          <w:szCs w:val="20"/>
        </w:rPr>
      </w:pPr>
      <w:r>
        <w:rPr>
          <w:rStyle w:val="CharStyle73"/>
          <w:color w:val="6F6F7A"/>
          <w:sz w:val="20"/>
          <w:szCs w:val="20"/>
        </w:rPr>
        <w:t xml:space="preserve">Информация, внесённая </w:t>
      </w:r>
      <w:r>
        <w:rPr>
          <w:rStyle w:val="CharStyle73"/>
          <w:color w:val="8F676F"/>
          <w:sz w:val="20"/>
          <w:szCs w:val="20"/>
        </w:rPr>
        <w:t xml:space="preserve">при </w:t>
      </w:r>
      <w:r>
        <w:rPr>
          <w:rStyle w:val="CharStyle73"/>
          <w:color w:val="6F6F7A"/>
          <w:sz w:val="20"/>
          <w:szCs w:val="20"/>
        </w:rPr>
        <w:t xml:space="preserve">создании предложения, будет автоматически перенесена </w:t>
      </w:r>
      <w:r>
        <w:rPr>
          <w:rStyle w:val="CharStyle73"/>
          <w:color w:val="49495C"/>
          <w:sz w:val="20"/>
          <w:szCs w:val="20"/>
        </w:rPr>
        <w:t xml:space="preserve">в </w:t>
      </w:r>
      <w:r>
        <w:rPr>
          <w:rStyle w:val="CharStyle73"/>
          <w:color w:val="6F6F7A"/>
          <w:sz w:val="20"/>
          <w:szCs w:val="20"/>
        </w:rPr>
        <w:t>шаблон договора, заключаемого по данному предложению.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00" w:line="300" w:lineRule="auto"/>
        <w:ind w:left="720" w:right="0" w:firstLine="20"/>
        <w:jc w:val="both"/>
        <w:rPr>
          <w:sz w:val="20"/>
          <w:szCs w:val="20"/>
        </w:rPr>
      </w:pPr>
      <w:r>
        <w:rPr>
          <w:rStyle w:val="CharStyle73"/>
          <w:color w:val="6F6F7A"/>
          <w:sz w:val="20"/>
          <w:szCs w:val="20"/>
        </w:rPr>
        <w:t xml:space="preserve">Ознакомиться с получившимся шаблоном договора можно будет после сохранения предложения </w:t>
      </w:r>
      <w:r>
        <w:rPr>
          <w:rStyle w:val="CharStyle73"/>
          <w:color w:val="49495C"/>
          <w:sz w:val="20"/>
          <w:szCs w:val="20"/>
        </w:rPr>
        <w:t xml:space="preserve">в </w:t>
      </w:r>
      <w:r>
        <w:rPr>
          <w:rStyle w:val="CharStyle73"/>
          <w:color w:val="6F6F7A"/>
          <w:sz w:val="20"/>
          <w:szCs w:val="20"/>
        </w:rPr>
        <w:t>виде черновика.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00" w:line="314" w:lineRule="auto"/>
        <w:ind w:left="720" w:right="0" w:firstLine="20"/>
        <w:jc w:val="both"/>
      </w:pPr>
      <w:r>
        <w:rPr>
          <w:rStyle w:val="CharStyle73"/>
          <w:color w:val="6F6F7A"/>
          <w:sz w:val="20"/>
          <w:szCs w:val="20"/>
        </w:rPr>
        <w:t xml:space="preserve">Отнеситесь </w:t>
      </w:r>
      <w:r>
        <w:rPr>
          <w:rStyle w:val="CharStyle73"/>
          <w:color w:val="49495C"/>
          <w:sz w:val="20"/>
          <w:szCs w:val="20"/>
        </w:rPr>
        <w:t xml:space="preserve">ответствен-о </w:t>
      </w:r>
      <w:r>
        <w:rPr>
          <w:rStyle w:val="CharStyle73"/>
          <w:color w:val="8F676F"/>
          <w:sz w:val="20"/>
          <w:szCs w:val="20"/>
        </w:rPr>
        <w:t xml:space="preserve">к </w:t>
      </w:r>
      <w:r>
        <w:rPr>
          <w:rStyle w:val="CharStyle73"/>
          <w:color w:val="6F6F7A"/>
          <w:sz w:val="20"/>
          <w:szCs w:val="20"/>
        </w:rPr>
        <w:t xml:space="preserve">дан ному этапу. </w:t>
      </w:r>
      <w:r>
        <w:rPr>
          <w:rStyle w:val="CharStyle73"/>
          <w:color w:val="49495C"/>
          <w:sz w:val="20"/>
          <w:szCs w:val="20"/>
        </w:rPr>
        <w:t xml:space="preserve">После </w:t>
      </w:r>
      <w:r>
        <w:rPr>
          <w:rStyle w:val="CharStyle73"/>
          <w:color w:val="49495C"/>
        </w:rPr>
        <w:t>публикации предложения изменение шаблона договора невозможно!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center"/>
      </w:pPr>
      <w:bookmarkStart w:id="255" w:name="bookmark255"/>
      <w:bookmarkStart w:id="256" w:name="bookmark256"/>
      <w:r>
        <w:rPr>
          <w:rStyle w:val="CharStyle21"/>
          <w:b/>
          <w:bCs/>
        </w:rPr>
        <w:t>Рисунок 79 - Сообщение</w:t>
      </w:r>
      <w:bookmarkEnd w:id="256"/>
      <w:bookmarkEnd w:id="25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Далее следует заполнить поля (рисунок</w:t>
      </w:r>
      <w:hyperlink w:anchor="bookmark258" w:tooltip="Current Document">
        <w:r>
          <w:rPr>
            <w:rStyle w:val="CharStyle13"/>
          </w:rPr>
          <w:t xml:space="preserve"> 80)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979" w:val="left"/>
        </w:tabs>
        <w:bidi w:val="0"/>
        <w:spacing w:before="0" w:after="60" w:line="307" w:lineRule="auto"/>
        <w:ind w:left="0" w:right="0" w:firstLine="740"/>
        <w:jc w:val="both"/>
      </w:pPr>
      <w:r>
        <w:rPr>
          <w:rStyle w:val="CharStyle13"/>
        </w:rPr>
        <w:t xml:space="preserve">«Дата окончания приема заявок по предложению»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выбор даты из календаря. Рядом с полем расположена иконка </w:t>
      </w:r>
      <w:r>
        <w:rPr>
          <w:rStyle w:val="CharStyle13"/>
          <w:color w:val="0E62B3"/>
        </w:rPr>
        <w:t>®</w:t>
      </w:r>
      <w:r>
        <w:rPr>
          <w:rStyle w:val="CharStyle13"/>
        </w:rPr>
        <w:t>, при нажатии на которую откроется окно с подсказкой. Для предложений, которые адресованы гражданам, поступающим в пределах установленной квоты, поле предзаполнено сведениями из выбранной конкурсной группы;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979" w:val="left"/>
        </w:tabs>
        <w:bidi w:val="0"/>
        <w:spacing w:before="0" w:after="0"/>
        <w:ind w:left="0" w:right="0" w:firstLine="740"/>
        <w:jc w:val="both"/>
      </w:pPr>
      <w:r>
        <w:rPr>
          <w:rStyle w:val="CharStyle13"/>
        </w:rPr>
        <w:t>«Количество договоров по предложению». Рядом с полем расположена иконка , при нажатии на которую откроется окно с подсказкой. Для предложений, которые адресованы гражданам, поступающим в пределах установленной квоты, значение в поле не должно превышать максимальное количество договоров по квоте (значение в поле «Максимум договоров по квоте»);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42" w:val="left"/>
        </w:tabs>
        <w:bidi w:val="0"/>
        <w:spacing w:before="0" w:after="120"/>
        <w:ind w:left="0" w:right="0" w:firstLine="740"/>
        <w:jc w:val="both"/>
      </w:pPr>
      <w:r>
        <w:rPr>
          <w:rStyle w:val="CharStyle13"/>
        </w:rPr>
        <w:t>«Контакты лиц, ответственных за заключение договора».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260850" cy="5584190"/>
            <wp:docPr id="289" name="Picutre 2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4260850" cy="5584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bookmarkStart w:id="258" w:name="bookmark258"/>
      <w:r>
        <w:rPr>
          <w:rStyle w:val="CharStyle26"/>
          <w:b/>
          <w:bCs/>
        </w:rPr>
        <w:t>Рисунок 80 - Блок «Тип предложения»</w:t>
      </w:r>
      <w:bookmarkEnd w:id="258"/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  <w:b/>
          <w:bCs/>
        </w:rPr>
        <w:t>|Блок «Информация по обучению»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 блоке «Информация по обучению» необходимо заполнить следующие данные (рисунок</w:t>
      </w:r>
      <w:hyperlink w:anchor="bookmark259" w:tooltip="Current Document">
        <w:r>
          <w:rPr>
            <w:rStyle w:val="CharStyle13"/>
          </w:rPr>
          <w:t xml:space="preserve"> 81)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«Уровень образовательной программы»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«Направление подготовки»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«Образовательная программа»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«Профиль образовательной программы»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«Учебное заведение»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60"/>
        <w:ind w:left="0" w:right="0" w:firstLine="720"/>
        <w:jc w:val="both"/>
      </w:pPr>
      <w:r>
        <w:rPr>
          <w:rStyle w:val="CharStyle13"/>
        </w:rPr>
        <w:t xml:space="preserve">поле «Головная организация»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3"/>
        </w:rPr>
        <w:t xml:space="preserve">Рядом с полем расположена иконка </w:t>
      </w:r>
      <w:r>
        <w:rPr>
          <w:rStyle w:val="CharStyle13"/>
          <w:color w:val="0E62B3"/>
        </w:rPr>
        <w:t>®</w:t>
      </w:r>
      <w:r>
        <w:rPr>
          <w:rStyle w:val="CharStyle13"/>
        </w:rPr>
        <w:t>, при нажатии на которую откроется окно с подсказкой;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«Форма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«Требуемый уровень общего образования» - следует выбрать значение из выпадающего списка;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«Год завершения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30" w:val="left"/>
        </w:tabs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чекбокс «Необходима государственная аккредитация образовательной программы, которую должен освоить гражданин» (чекбокс не отображается, если в образовательной программе указана «Аспирантура»).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/>
        <w:ind w:left="0" w:right="0" w:firstLine="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  <w:rPr>
          <w:sz w:val="18"/>
          <w:szCs w:val="18"/>
        </w:rPr>
      </w:pPr>
      <w:r>
        <w:rPr>
          <w:rStyle w:val="CharStyle26"/>
          <w:rFonts w:ascii="Arial" w:eastAsia="Arial" w:hAnsi="Arial" w:cs="Arial"/>
          <w:color w:val="2D2F39"/>
          <w:sz w:val="18"/>
          <w:szCs w:val="18"/>
        </w:rPr>
        <w:t>Информация по обучению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25825" cy="359410"/>
            <wp:docPr id="290" name="Picutre 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3425825" cy="359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25825" cy="359410"/>
            <wp:docPr id="291" name="Picutre 2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3425825" cy="359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9495C"/>
          <w:sz w:val="11"/>
          <w:szCs w:val="11"/>
        </w:rPr>
        <w:t>Образовательная программа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13760" cy="213360"/>
            <wp:docPr id="292" name="Picutre 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3413760" cy="213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5474A"/>
          <w:sz w:val="11"/>
          <w:szCs w:val="11"/>
        </w:rPr>
        <w:t>Профиль образовательной программы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13760" cy="219710"/>
            <wp:docPr id="293" name="Picutre 2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341376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5474A"/>
          <w:sz w:val="11"/>
          <w:szCs w:val="11"/>
        </w:rPr>
        <w:t>Учебное заведение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13760" cy="219710"/>
            <wp:docPr id="294" name="Picutre 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341376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9495C"/>
          <w:sz w:val="11"/>
          <w:szCs w:val="11"/>
        </w:rPr>
        <w:t xml:space="preserve">Головная организация </w:t>
      </w:r>
      <w:r>
        <w:rPr>
          <w:rStyle w:val="CharStyle26"/>
          <w:rFonts w:ascii="Arial" w:eastAsia="Arial" w:hAnsi="Arial" w:cs="Arial"/>
          <w:b/>
          <w:bCs/>
          <w:color w:val="659BD0"/>
          <w:sz w:val="11"/>
          <w:szCs w:val="11"/>
        </w:rPr>
        <w:t>О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13760" cy="219710"/>
            <wp:docPr id="295" name="Picutre 2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341376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9495C"/>
          <w:sz w:val="11"/>
          <w:szCs w:val="11"/>
        </w:rPr>
        <w:t>Форма обучения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13760" cy="213360"/>
            <wp:docPr id="296" name="Picutre 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3413760" cy="213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5474A"/>
          <w:sz w:val="11"/>
          <w:szCs w:val="11"/>
        </w:rPr>
        <w:t>Требуемый уровень общего образования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13760" cy="219710"/>
            <wp:docPr id="297" name="Picutre 2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341376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45474A"/>
          <w:sz w:val="11"/>
          <w:szCs w:val="11"/>
        </w:rPr>
        <w:t>Год завершения обучения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13760" cy="219710"/>
            <wp:docPr id="298" name="Picutre 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341376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B2B3BA"/>
          <w:sz w:val="11"/>
          <w:szCs w:val="11"/>
          <w:u w:val="single"/>
        </w:rPr>
        <w:t>’ |</w:t>
      </w:r>
      <w:r>
        <w:rPr>
          <w:rStyle w:val="CharStyle26"/>
          <w:rFonts w:ascii="Arial" w:eastAsia="Arial" w:hAnsi="Arial" w:cs="Arial"/>
          <w:b/>
          <w:bCs/>
          <w:color w:val="B2B3BA"/>
          <w:sz w:val="11"/>
          <w:szCs w:val="11"/>
        </w:rPr>
        <w:t xml:space="preserve"> Необходима государственная аккредитация образовательной программы, которую </w:t>
      </w:r>
      <w:r>
        <w:rPr>
          <w:rStyle w:val="CharStyle26"/>
          <w:rFonts w:ascii="Arial" w:eastAsia="Arial" w:hAnsi="Arial" w:cs="Arial"/>
          <w:b/>
          <w:bCs/>
          <w:color w:val="888891"/>
          <w:sz w:val="11"/>
          <w:szCs w:val="11"/>
        </w:rPr>
        <w:t>должен освоить гражданин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259" w:name="bookmark259"/>
      <w:r>
        <w:rPr>
          <w:rStyle w:val="CharStyle26"/>
          <w:b/>
          <w:bCs/>
        </w:rPr>
        <w:t>Рисунок 81 - Блок «Информация по обучению»</w:t>
      </w:r>
      <w:bookmarkEnd w:id="25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left"/>
      </w:pPr>
      <w:r>
        <w:rPr>
          <w:rStyle w:val="CharStyle26"/>
          <w:b/>
          <w:bCs/>
        </w:rPr>
        <w:t>|Блок «Требования к кандидатам»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left"/>
      </w:pPr>
      <w:r>
        <w:rPr>
          <w:rStyle w:val="CharStyle26"/>
        </w:rPr>
        <w:t>В блоке «Требования к кандидатам» необходимо заполнить следующие данные (рисунок</w:t>
      </w:r>
      <w:hyperlink w:anchor="bookmark260" w:tooltip="Current Document">
        <w:r>
          <w:rPr>
            <w:rStyle w:val="CharStyle26"/>
          </w:rPr>
          <w:t xml:space="preserve"> 82)</w:t>
        </w:r>
      </w:hyperlink>
      <w:r>
        <w:rPr>
          <w:rStyle w:val="CharStyle26"/>
        </w:rPr>
        <w:t>:</w:t>
      </w:r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«Ссылка на объявление о проведении конкурса по государственной службе»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 xml:space="preserve">поле «Дата начала конкурса»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 xml:space="preserve">поле «Дата окончания конкурса»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поле «Ссылка на информацию о проведении профориентационных мероприятий»;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поле «Название профориентационного мероприятия» - 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 xml:space="preserve">поле «Дата начала»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 xml:space="preserve">поле «Дата окончания»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62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кнопка «Добавить ссылку»;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07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чекбокс «Предложение адресовано гражданам, уже имеющим договор о целевом обучении с текущим заказчиком»;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07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чекбокс «Имеются требования к успеваемости с указанием критериев их исполнения, в том числе отдельных дисциплин»;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0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иные требования в отношении допуска гражданина к осуществлению трудовой деятельности»;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0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«Требуется допуск к сведениям, составляющим государственную тайну, для осуществления трудовой деятельности в соответствии с договором о целевом обучении»;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0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к договорам о целевом обучении для государственной и муниципальной службы»;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0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чекбокс «Имеются требования в части отсутствия у гражданина медицинских противопоказаний»;</w:t>
      </w:r>
    </w:p>
    <w:p>
      <w:pPr>
        <w:pStyle w:val="Style12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1012" w:val="left"/>
        </w:tabs>
        <w:bidi w:val="0"/>
        <w:spacing w:before="0" w:after="120" w:line="271" w:lineRule="auto"/>
        <w:ind w:left="0" w:right="0" w:firstLine="720"/>
        <w:jc w:val="both"/>
      </w:pPr>
      <w:r>
        <w:rPr>
          <w:rStyle w:val="CharStyle13"/>
        </w:rPr>
        <w:t>чекбокс «Имеются требования в отношении проживания граждан на территории закрытого административно-территориального образования».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включении чекбокса появляются поле для внесения дополнительной информации (рисунок</w:t>
      </w:r>
      <w:hyperlink w:anchor="bookmark260" w:tooltip="Current Document">
        <w:r>
          <w:rPr>
            <w:rStyle w:val="CharStyle13"/>
          </w:rPr>
          <w:t xml:space="preserve"> 82)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Кнопка «Добавить ссылку» позволяет» добавить дополнительное мероприятие о проведении профориентационных мероприятий (рисунок</w:t>
      </w:r>
      <w:hyperlink w:anchor="bookmark261" w:tooltip="Current Document">
        <w:r>
          <w:rPr>
            <w:rStyle w:val="CharStyle13"/>
          </w:rPr>
          <w:t xml:space="preserve"> 83)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4992370" cy="8863330"/>
            <wp:docPr id="299" name="Picutre 2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4992370" cy="8863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center"/>
      </w:pPr>
      <w:bookmarkStart w:id="260" w:name="bookmark260"/>
      <w:r>
        <w:rPr>
          <w:rStyle w:val="CharStyle26"/>
          <w:b/>
          <w:bCs/>
        </w:rPr>
        <w:t>Рисунок 82 - Блок «Требование к кандидатам»</w:t>
      </w:r>
      <w:bookmarkEnd w:id="260"/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358640" cy="3395345"/>
            <wp:docPr id="300" name="Picutre 3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4358640" cy="3395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261" w:name="bookmark261"/>
      <w:r>
        <w:rPr>
          <w:rStyle w:val="CharStyle26"/>
          <w:b/>
          <w:bCs/>
        </w:rPr>
        <w:t>Рисунок 83 - Блок «Требовани к кандидатам» (включение чекбокса)</w:t>
      </w:r>
      <w:bookmarkEnd w:id="261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left"/>
      </w:pPr>
      <w:r>
        <w:rPr>
          <w:rStyle w:val="CharStyle26"/>
          <w:b/>
          <w:bCs/>
        </w:rPr>
        <w:t>(Сведения об осуществлении трудовой деятельности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left"/>
      </w:pPr>
      <w:r>
        <w:rPr>
          <w:rStyle w:val="CharStyle26"/>
        </w:rPr>
        <w:t>Блок «Сведения об осуществлении трудовой деятельности» содержит информацию, описанную в</w:t>
      </w:r>
      <w:hyperlink w:anchor="bookmark212" w:tooltip="Current Document">
        <w:r>
          <w:rPr>
            <w:rStyle w:val="CharStyle26"/>
          </w:rPr>
          <w:t xml:space="preserve"> 3.1.1.1.4</w:t>
        </w:r>
      </w:hyperlink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  <w:b/>
          <w:bCs/>
        </w:rPr>
        <w:t>|Блок «Сведения о мерах поддержки»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Блок «Сведения о мерах поддержки» содержит информацию, описанную в п.</w:t>
      </w:r>
      <w:hyperlink w:anchor="bookmark234" w:tooltip="Current Document">
        <w:r>
          <w:rPr>
            <w:rStyle w:val="CharStyle13"/>
          </w:rPr>
          <w:t xml:space="preserve"> 3.1.1.1.5.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  <w:b/>
          <w:bCs/>
        </w:rPr>
        <w:t>|Блок «Условия прохождения практической подготовки»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Блок «Условия прохождения практической подготовки» содержит информацию, описанную в п.</w:t>
      </w:r>
      <w:hyperlink w:anchor="bookmark238" w:tooltip="Current Document">
        <w:r>
          <w:rPr>
            <w:rStyle w:val="CharStyle13"/>
          </w:rPr>
          <w:t xml:space="preserve"> 3.1.1.1.6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20"/>
        <w:jc w:val="both"/>
      </w:pPr>
      <w:r>
        <w:rPr>
          <w:rStyle w:val="CharStyle13"/>
          <w:b/>
          <w:bCs/>
        </w:rPr>
        <w:t>|Блок «Сведения о необходимости освоения дополнительной образовательной программы»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Блок «Сведения о необходимости освоения дополнительной образовательной программы» содержит информацию, описанную в п.</w:t>
      </w:r>
      <w:hyperlink w:anchor="bookmark252" w:tooltip="Current Document">
        <w:r>
          <w:rPr>
            <w:rStyle w:val="CharStyle13"/>
          </w:rPr>
          <w:t xml:space="preserve"> 3.1.1.2.7</w:t>
        </w:r>
      </w:hyperlink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rStyle w:val="CharStyle13"/>
          <w:b/>
          <w:bCs/>
        </w:rPr>
        <w:t>|Блок «Ответственность за неисполнение требований по договору»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20"/>
        <w:ind w:left="0" w:right="0" w:firstLine="720"/>
        <w:jc w:val="both"/>
      </w:pPr>
      <w:bookmarkStart w:id="262" w:name="bookmark262"/>
      <w:r>
        <w:rPr>
          <w:rStyle w:val="CharStyle13"/>
        </w:rPr>
        <w:t>Блок «Ответственность за неисполнение требований по договору» содержит информацию, описанную в п.</w:t>
      </w:r>
      <w:hyperlink w:anchor="bookmark241" w:tooltip="Current Document">
        <w:r>
          <w:rPr>
            <w:rStyle w:val="CharStyle13"/>
          </w:rPr>
          <w:t xml:space="preserve"> 3.1.1.1.8</w:t>
        </w:r>
        <w:bookmarkEnd w:id="262"/>
      </w:hyperlink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263" w:name="bookmark263"/>
      <w:r>
        <w:rPr>
          <w:rStyle w:val="CharStyle21"/>
          <w:b/>
          <w:bCs/>
        </w:rPr>
        <w:t>3.1.2 Мои предложения</w:t>
      </w:r>
      <w:bookmarkEnd w:id="26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На странице «Мои предложения» размещены предложения, созданные заказчиком целевого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Страница «Мои предложения» содержит (рисунок</w:t>
      </w:r>
      <w:hyperlink w:anchor="bookmark265" w:tooltip="Current Document">
        <w:r>
          <w:rPr>
            <w:rStyle w:val="CharStyle13"/>
          </w:rPr>
          <w:t xml:space="preserve"> 84)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кнопку «Создать предложение»;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5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>блок «Поиск предложений»;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счетчик предложений, созданных заказчиком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блок со списком предложений, созданных заказчиком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5" w:val="left"/>
          <w:tab w:pos="3413" w:val="left"/>
          <w:tab w:pos="5203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область навигации,</w:t>
        <w:tab/>
        <w:t>позволяющую</w:t>
        <w:tab/>
        <w:t>перемещаться между страницами с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Style w:val="CharStyle13"/>
        </w:rPr>
        <w:t>предложениями заказчика целевого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нажатии на кнопку «Создать предложение» осуществляется переход на форму создания предложения (см. п.</w:t>
      </w:r>
      <w:hyperlink w:anchor="bookmark171" w:tooltip="Current Document">
        <w:r>
          <w:rPr>
            <w:rStyle w:val="CharStyle13"/>
          </w:rPr>
          <w:t xml:space="preserve"> 3.1.1)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720"/>
        <w:jc w:val="both"/>
      </w:pPr>
      <w:r>
        <w:rPr>
          <w:rStyle w:val="CharStyle13"/>
        </w:rPr>
        <w:t>По умолчанию на странице отображается список всех предложений, созданных заказчиком целевого обучения (рисунок</w:t>
      </w:r>
      <w:hyperlink w:anchor="bookmark265" w:tooltip="Current Document">
        <w:r>
          <w:rPr>
            <w:rStyle w:val="CharStyle13"/>
          </w:rPr>
          <w:t xml:space="preserve"> 84)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382770" cy="8790305"/>
            <wp:docPr id="301" name="Picutre 3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4382770" cy="8790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18" w:right="0" w:firstLine="0"/>
        <w:jc w:val="left"/>
      </w:pPr>
      <w:bookmarkStart w:id="265" w:name="bookmark265"/>
      <w:r>
        <w:rPr>
          <w:rStyle w:val="CharStyle26"/>
          <w:b/>
          <w:bCs/>
        </w:rPr>
        <w:t>Рисунок 84 - Страница «Мои предложения»</w:t>
      </w:r>
      <w:bookmarkEnd w:id="265"/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rStyle w:val="CharStyle13"/>
        </w:rPr>
        <w:t>Если у заказчика целевого обучения нет ни одного созданного предложения, на странице отображается соответствующая информация (рисунок</w:t>
      </w:r>
      <w:hyperlink w:anchor="bookmark268" w:tooltip="Current Document">
        <w:r>
          <w:rPr>
            <w:rStyle w:val="CharStyle13"/>
          </w:rPr>
          <w:t xml:space="preserve"> 85)</w:t>
        </w:r>
      </w:hyperlink>
      <w:r>
        <w:rPr>
          <w:rStyle w:val="CharStyle13"/>
        </w:rPr>
        <w:t>.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200"/>
        <w:jc w:val="left"/>
      </w:pPr>
      <w:r>
        <mc:AlternateContent>
          <mc:Choice Requires="wps">
            <w:drawing>
              <wp:anchor distT="0" distB="0" distL="114300" distR="114300" simplePos="0" relativeHeight="125829559" behindDoc="0" locked="0" layoutInCell="1" allowOverlap="1">
                <wp:simplePos x="0" y="0"/>
                <wp:positionH relativeFrom="page">
                  <wp:posOffset>5894070</wp:posOffset>
                </wp:positionH>
                <wp:positionV relativeFrom="paragraph">
                  <wp:posOffset>444500</wp:posOffset>
                </wp:positionV>
                <wp:extent cx="1024255" cy="216535"/>
                <wp:wrapSquare wrapText="left"/>
                <wp:docPr id="302" name="Shape 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4255" cy="216535"/>
                        </a:xfrm>
                        <a:prstGeom prst="rect"/>
                        <a:solidFill>
                          <a:srgbClr val="0E64B7"/>
                        </a:solidFill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E64B7"/>
                                <w:left w:val="single" w:sz="0" w:space="0" w:color="0E64B7"/>
                                <w:bottom w:val="single" w:sz="0" w:space="0" w:color="0E64B7"/>
                                <w:right w:val="single" w:sz="0" w:space="0" w:color="0E64B7"/>
                              </w:pBdr>
                              <w:shd w:val="clear" w:color="auto" w:fill="0E64B7"/>
                              <w:bidi w:val="0"/>
                              <w:spacing w:before="10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BBE1F7"/>
                                <w:sz w:val="11"/>
                                <w:szCs w:val="11"/>
                              </w:rPr>
                              <w:t>Создать предложение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8" type="#_x0000_t202" style="position:absolute;margin-left:464.10000000000002pt;margin-top:35.pt;width:80.650000000000006pt;height:17.050000000000001pt;z-index:-125829194;mso-wrap-distance-left:9.pt;mso-wrap-distance-right:9.pt;mso-position-horizontal-relative:page" fillcolor="#0E64B7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0" w:space="0" w:color="0E64B7"/>
                          <w:left w:val="single" w:sz="0" w:space="0" w:color="0E64B7"/>
                          <w:bottom w:val="single" w:sz="0" w:space="0" w:color="0E64B7"/>
                          <w:right w:val="single" w:sz="0" w:space="0" w:color="0E64B7"/>
                        </w:pBdr>
                        <w:shd w:val="clear" w:color="auto" w:fill="0E64B7"/>
                        <w:bidi w:val="0"/>
                        <w:spacing w:before="100" w:after="0" w:line="240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BBE1F7"/>
                          <w:sz w:val="11"/>
                          <w:szCs w:val="11"/>
                        </w:rPr>
                        <w:t>Создать предложение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266" w:name="bookmark266"/>
      <w:r>
        <w:rPr>
          <w:rStyle w:val="CharStyle153"/>
        </w:rPr>
        <w:t>Целевое обучение</w:t>
      </w:r>
      <w:bookmarkEnd w:id="266"/>
    </w:p>
    <w:p>
      <w:pPr>
        <w:pStyle w:val="Style123"/>
        <w:keepNext w:val="0"/>
        <w:keepLines w:val="0"/>
        <w:widowControl w:val="0"/>
        <w:shd w:val="clear" w:color="auto" w:fill="auto"/>
        <w:tabs>
          <w:tab w:pos="2530" w:val="left"/>
        </w:tabs>
        <w:bidi w:val="0"/>
        <w:spacing w:before="0" w:after="0" w:line="240" w:lineRule="auto"/>
        <w:ind w:left="0" w:right="0" w:firstLine="300"/>
        <w:jc w:val="left"/>
        <w:rPr>
          <w:sz w:val="24"/>
          <w:szCs w:val="24"/>
        </w:rPr>
      </w:pPr>
      <w:r>
        <w:rPr>
          <w:rStyle w:val="CharStyle124"/>
          <w:b/>
          <w:bCs/>
          <w:sz w:val="11"/>
          <w:szCs w:val="11"/>
        </w:rPr>
        <w:t>Предложения целевого</w:t>
        <w:tab/>
      </w:r>
      <w:r>
        <w:rPr>
          <w:rStyle w:val="CharStyle124"/>
          <w:b/>
          <w:bCs/>
          <w:color w:val="2D2F39"/>
          <w:sz w:val="24"/>
          <w:szCs w:val="24"/>
        </w:rPr>
        <w:t>Мои предложения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18" w:lineRule="auto"/>
        <w:ind w:left="0" w:right="0" w:firstLine="300"/>
        <w:jc w:val="left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обучения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2530" w:val="left"/>
        </w:tabs>
        <w:bidi w:val="0"/>
        <w:spacing w:before="0" w:after="200" w:line="240" w:lineRule="auto"/>
        <w:ind w:left="0" w:right="0" w:firstLine="300"/>
        <w:jc w:val="left"/>
        <w:rPr>
          <w:sz w:val="11"/>
          <w:szCs w:val="11"/>
        </w:rPr>
      </w:pPr>
      <w:r>
        <w:rPr>
          <w:rStyle w:val="CharStyle124"/>
          <w:b/>
          <w:bCs/>
          <w:color w:val="6A8ABC"/>
          <w:sz w:val="11"/>
          <w:szCs w:val="11"/>
        </w:rPr>
        <w:t>Мои предложения</w:t>
        <w:tab/>
      </w:r>
      <w:r>
        <w:rPr>
          <w:rStyle w:val="CharStyle124"/>
          <w:b/>
          <w:bCs/>
          <w:sz w:val="11"/>
          <w:szCs w:val="11"/>
        </w:rPr>
        <w:t>Вы пока не создали ни одного предложения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00"/>
        <w:jc w:val="left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Заявки на обучение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00"/>
        <w:jc w:val="left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Договоры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00"/>
        <w:jc w:val="left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конкурсные группы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00"/>
        <w:jc w:val="left"/>
        <w:rPr>
          <w:sz w:val="11"/>
          <w:szCs w:val="11"/>
        </w:rPr>
      </w:pPr>
      <w:r>
        <w:rPr>
          <w:rStyle w:val="CharStyle124"/>
          <w:b/>
          <w:bCs/>
          <w:color w:val="6A8ABC"/>
          <w:sz w:val="11"/>
          <w:szCs w:val="11"/>
        </w:rPr>
        <w:t>О целевом обучении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300"/>
        <w:jc w:val="left"/>
        <w:rPr>
          <w:sz w:val="11"/>
          <w:szCs w:val="11"/>
        </w:rPr>
      </w:pPr>
      <w:r>
        <w:rPr>
          <w:rStyle w:val="CharStyle124"/>
          <w:b/>
          <w:bCs/>
          <w:color w:val="6A8ABC"/>
          <w:sz w:val="11"/>
          <w:szCs w:val="11"/>
        </w:rPr>
        <w:t>Часто задаваемые вопросы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268" w:name="bookmark268"/>
      <w:bookmarkStart w:id="269" w:name="bookmark269"/>
      <w:r>
        <w:rPr>
          <w:rStyle w:val="CharStyle21"/>
          <w:b/>
          <w:bCs/>
        </w:rPr>
        <w:t>Рисунок 85 - Страница «Мои предложения»</w:t>
      </w:r>
      <w:bookmarkEnd w:id="269"/>
      <w:bookmarkEnd w:id="26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Созданные предложения отображаются на странице в виде списка с краткой информацией о каждом предложении (рисунок</w:t>
      </w:r>
      <w:hyperlink w:anchor="bookmark265" w:tooltip="Current Document">
        <w:r>
          <w:rPr>
            <w:rStyle w:val="CharStyle13"/>
          </w:rPr>
          <w:t xml:space="preserve"> 84)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статус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номер предложения - является названием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дата изменения;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тип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направление подготовки и профиль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наименование учебного заведения;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уровень образования;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форма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образовательная программа (при наличии);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дата окончания приема заявок;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987" w:val="left"/>
        </w:tabs>
        <w:bidi w:val="0"/>
        <w:spacing w:before="0" w:after="120"/>
        <w:ind w:left="0" w:right="0" w:firstLine="720"/>
        <w:jc w:val="both"/>
        <w:rPr>
          <w:sz w:val="16"/>
          <w:szCs w:val="16"/>
        </w:rPr>
      </w:pPr>
      <w:r>
        <w:rPr>
          <w:rStyle w:val="CharStyle13"/>
        </w:rPr>
        <w:t>кнопка , при нажатии на которую предоставляется возможность выбора одного из действий, доступных при текущем статусе предложения (см. п.</w:t>
      </w:r>
      <w:hyperlink w:anchor="bookmark285" w:tooltip="Current Document">
        <w:r>
          <w:rPr>
            <w:rStyle w:val="CharStyle13"/>
          </w:rPr>
          <w:t xml:space="preserve"> 3.1.3.1)</w:t>
        </w:r>
      </w:hyperlink>
      <w:r>
        <w:rPr>
          <w:rStyle w:val="CharStyle13"/>
          <w:sz w:val="16"/>
          <w:szCs w:val="16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Для предложений, находящихся в статусе «Черновик», дополнительно доступны следующие кнопки (рисунок</w:t>
      </w:r>
      <w:hyperlink w:anchor="bookmark265" w:tooltip="Current Document">
        <w:r>
          <w:rPr>
            <w:rStyle w:val="CharStyle13"/>
          </w:rPr>
          <w:t xml:space="preserve"> 84)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 xml:space="preserve">«Опубликовать»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для предложения, создание которого завершено;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120"/>
        <w:ind w:left="0" w:right="0" w:firstLine="720"/>
        <w:jc w:val="left"/>
      </w:pPr>
      <w:r>
        <w:rPr>
          <w:rStyle w:val="CharStyle13"/>
        </w:rPr>
        <w:t>«Продолжить создание»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для предложения, создание которого не завершено.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 умолчанию в блоке «Поиск предложений» отображены следующие поля для отбора предложений (рисунок</w:t>
      </w:r>
      <w:hyperlink w:anchor="bookmark271" w:tooltip="Current Document">
        <w:r>
          <w:rPr>
            <w:rStyle w:val="CharStyle13"/>
          </w:rPr>
          <w:t xml:space="preserve"> 86)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21" w:val="left"/>
        </w:tabs>
        <w:bidi w:val="0"/>
        <w:spacing w:before="0" w:after="0" w:line="298" w:lineRule="auto"/>
        <w:ind w:left="0" w:right="0" w:firstLine="720"/>
        <w:jc w:val="both"/>
      </w:pPr>
      <w:r>
        <w:rPr>
          <w:rStyle w:val="CharStyle13"/>
        </w:rPr>
        <w:t xml:space="preserve">«Поиск по номеру предложения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поисковая строка. После ввода запроса следует нажать на кнопку </w:t>
      </w:r>
      <w:r>
        <w:rPr>
          <w:rStyle w:val="CharStyle13"/>
          <w:color w:val="0E62B3"/>
          <w:lang w:val="en-US" w:eastAsia="en-US" w:bidi="en-US"/>
        </w:rPr>
        <w:t>Q</w:t>
      </w:r>
      <w:r>
        <w:rPr>
          <w:rStyle w:val="CharStyle13"/>
          <w:lang w:val="en-US" w:eastAsia="en-US" w:bidi="en-US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3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«Направление подготовки»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нажатии на кнопку «Все фильтры» на странице отображаются дополнительные поля для поиска предложений заказчика по следующим параметрам (рисунок</w:t>
      </w:r>
      <w:hyperlink w:anchor="bookmark271" w:tooltip="Current Document">
        <w:r>
          <w:rPr>
            <w:rStyle w:val="CharStyle13"/>
          </w:rPr>
          <w:t xml:space="preserve"> 86)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1040" w:val="left"/>
        </w:tabs>
        <w:bidi w:val="0"/>
        <w:spacing w:before="0" w:after="120" w:line="300" w:lineRule="auto"/>
        <w:ind w:left="0" w:right="0" w:firstLine="720"/>
        <w:jc w:val="left"/>
      </w:pPr>
      <w:r>
        <w:rPr>
          <w:rStyle w:val="CharStyle13"/>
        </w:rPr>
        <w:t xml:space="preserve">«Учебное заведение»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значений.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745" w:val="left"/>
        </w:tabs>
        <w:bidi w:val="0"/>
        <w:spacing w:before="0" w:after="40" w:line="240" w:lineRule="auto"/>
        <w:ind w:left="0" w:right="0" w:firstLine="420"/>
        <w:jc w:val="left"/>
      </w:pPr>
      <w:r>
        <w:rPr>
          <w:rStyle w:val="CharStyle13"/>
        </w:rPr>
        <w:t xml:space="preserve">«Форма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значений.</w:t>
      </w:r>
    </w:p>
    <w:p>
      <w:pPr>
        <w:pStyle w:val="Style12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745" w:val="left"/>
        </w:tabs>
        <w:bidi w:val="0"/>
        <w:spacing w:before="0" w:after="40" w:line="240" w:lineRule="auto"/>
        <w:ind w:left="0" w:right="0" w:firstLine="420"/>
        <w:jc w:val="left"/>
      </w:pPr>
      <w:r>
        <w:rPr>
          <w:rStyle w:val="CharStyle13"/>
        </w:rPr>
        <w:t xml:space="preserve">«Уровень образования»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значений.</w:t>
      </w:r>
    </w:p>
    <w:p>
      <w:pPr>
        <w:pStyle w:val="Style12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745" w:val="left"/>
        </w:tabs>
        <w:bidi w:val="0"/>
        <w:spacing w:before="0" w:after="140" w:line="240" w:lineRule="auto"/>
        <w:ind w:left="0" w:right="0" w:firstLine="420"/>
        <w:jc w:val="left"/>
      </w:pPr>
      <w:r>
        <w:rPr>
          <w:rStyle w:val="CharStyle13"/>
        </w:rPr>
        <w:t xml:space="preserve">«Тип предложения»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106" w:val="left"/>
        </w:tabs>
        <w:bidi w:val="0"/>
        <w:spacing w:before="0" w:after="40" w:line="240" w:lineRule="auto"/>
        <w:ind w:left="0" w:right="0" w:firstLine="760"/>
        <w:jc w:val="left"/>
      </w:pPr>
      <w:r>
        <w:rPr>
          <w:rStyle w:val="CharStyle13"/>
        </w:rPr>
        <w:t>«Все»;</w:t>
      </w:r>
    </w:p>
    <w:p>
      <w:pPr>
        <w:pStyle w:val="Style12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106" w:val="left"/>
        </w:tabs>
        <w:bidi w:val="0"/>
        <w:spacing w:before="0" w:after="40" w:line="240" w:lineRule="auto"/>
        <w:ind w:left="0" w:right="0" w:firstLine="760"/>
        <w:jc w:val="left"/>
      </w:pPr>
      <w:r>
        <w:rPr>
          <w:rStyle w:val="CharStyle13"/>
        </w:rPr>
        <w:t>«По квоте»;</w:t>
      </w:r>
    </w:p>
    <w:p>
      <w:pPr>
        <w:pStyle w:val="Style12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106" w:val="left"/>
        </w:tabs>
        <w:bidi w:val="0"/>
        <w:spacing w:before="0" w:after="40" w:line="240" w:lineRule="auto"/>
        <w:ind w:left="0" w:right="0" w:firstLine="760"/>
        <w:jc w:val="left"/>
      </w:pPr>
      <w:r>
        <w:rPr>
          <w:rStyle w:val="CharStyle13"/>
        </w:rPr>
        <w:t>«Без квоты»;</w:t>
      </w:r>
    </w:p>
    <w:p>
      <w:pPr>
        <w:pStyle w:val="Style12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106" w:val="left"/>
        </w:tabs>
        <w:bidi w:val="0"/>
        <w:spacing w:before="0" w:after="140" w:line="240" w:lineRule="auto"/>
        <w:ind w:left="0" w:right="0" w:firstLine="760"/>
        <w:jc w:val="left"/>
      </w:pPr>
      <w:r>
        <w:rPr>
          <w:rStyle w:val="CharStyle13"/>
        </w:rPr>
        <w:t>«Для студентов в процессе обучения».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10785" cy="2736850"/>
            <wp:docPr id="304" name="Picutre 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5010785" cy="2736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271" w:name="bookmark271"/>
      <w:r>
        <w:rPr>
          <w:rStyle w:val="CharStyle26"/>
          <w:b/>
          <w:bCs/>
        </w:rPr>
        <w:t>Рисунок 86 - Блок «Поиск предложений»</w:t>
      </w:r>
      <w:bookmarkEnd w:id="271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После заполнения полей осуществляется поиск предложений по выбранным критериям.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Скрыть дополнительные параметры поиска предложений можно при помощи кнопки «Скрыть фильтры». После этого кнопка изменит название на «Все фильтры», а выбранные параметры будут отображены в виде тегов (рисунок</w:t>
      </w:r>
      <w:hyperlink w:anchor="bookmark272" w:tooltip="Current Document">
        <w:r>
          <w:rPr>
            <w:rStyle w:val="CharStyle26"/>
          </w:rPr>
          <w:t xml:space="preserve"> 87)</w:t>
        </w:r>
      </w:hyperlink>
      <w:r>
        <w:rPr>
          <w:rStyle w:val="CharStyle26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Для сброса всех настроек поиска следует нажать на кнопку «Сбросить фильтры».</w:t>
      </w:r>
    </w:p>
    <w:p>
      <w:pPr>
        <w:widowControl w:val="0"/>
        <w:spacing w:after="9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72785" cy="2584450"/>
            <wp:docPr id="305" name="Picutre 3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5772785" cy="2584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408" w:right="0" w:firstLine="0"/>
        <w:jc w:val="left"/>
      </w:pPr>
      <w:bookmarkStart w:id="272" w:name="bookmark272"/>
      <w:r>
        <w:rPr>
          <w:rStyle w:val="CharStyle26"/>
          <w:b/>
          <w:bCs/>
        </w:rPr>
        <w:t>Рисунок 87 - Вид страницы при скрытых фильтрах</w:t>
      </w:r>
      <w:bookmarkEnd w:id="27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08" w:right="0" w:firstLine="0"/>
        <w:jc w:val="left"/>
        <w:sectPr>
          <w:headerReference w:type="default" r:id="rId175"/>
          <w:footerReference w:type="default" r:id="rId176"/>
          <w:footnotePr>
            <w:pos w:val="pageBottom"/>
            <w:numFmt w:val="decimal"/>
            <w:numRestart w:val="continuous"/>
          </w:footnotePr>
          <w:pgSz w:w="11900" w:h="16840"/>
          <w:pgMar w:top="1064" w:right="797" w:bottom="1262" w:left="1374" w:header="0" w:footer="3" w:gutter="0"/>
          <w:cols w:space="720"/>
          <w:noEndnote/>
          <w:rtlGutter w:val="0"/>
          <w:docGrid w:linePitch="360"/>
        </w:sectPr>
      </w:pPr>
      <w:r>
        <w:rPr>
          <w:rStyle w:val="CharStyle26"/>
        </w:rPr>
        <w:t>Результат поиска отображается в виде списка предложений.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 случае отсутствия предложений, удовлетворяющих выбранным критериям поиска, на странице отображается соответствующая информация (рисунок</w:t>
      </w:r>
      <w:hyperlink w:anchor="bookmark272" w:tooltip="Current Document">
        <w:r>
          <w:rPr>
            <w:rStyle w:val="CharStyle13"/>
          </w:rPr>
          <w:t xml:space="preserve"> 87)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shd w:val="clear" w:color="auto" w:fill="auto"/>
        <w:bidi w:val="0"/>
        <w:spacing w:before="0" w:after="80"/>
        <w:ind w:left="0" w:right="0" w:firstLine="720"/>
        <w:jc w:val="both"/>
      </w:pPr>
      <w:bookmarkStart w:id="273" w:name="bookmark273"/>
      <w:r>
        <w:rPr>
          <w:rStyle w:val="CharStyle13"/>
        </w:rPr>
        <w:t>При нажатии на номер предложения осуществится переход в карточку данного предложения (см. п.</w:t>
      </w:r>
      <w:hyperlink w:anchor="bookmark273" w:tooltip="Current Document">
        <w:r>
          <w:rPr>
            <w:rStyle w:val="CharStyle13"/>
          </w:rPr>
          <w:t xml:space="preserve"> 3.1.3)</w:t>
        </w:r>
      </w:hyperlink>
      <w:r>
        <w:rPr>
          <w:rStyle w:val="CharStyle13"/>
        </w:rPr>
        <w:t>.</w:t>
      </w:r>
      <w:bookmarkEnd w:id="273"/>
    </w:p>
    <w:p>
      <w:pPr>
        <w:pStyle w:val="Style20"/>
        <w:keepNext w:val="0"/>
        <w:keepLines w:val="0"/>
        <w:framePr w:w="9686" w:h="9250" w:wrap="none" w:hAnchor="page" w:x="1387" w:y="112"/>
        <w:widowControl w:val="0"/>
        <w:shd w:val="clear" w:color="auto" w:fill="auto"/>
        <w:bidi w:val="0"/>
        <w:spacing w:before="0"/>
        <w:ind w:left="0" w:right="0"/>
        <w:jc w:val="both"/>
      </w:pPr>
      <w:bookmarkStart w:id="274" w:name="bookmark274"/>
      <w:r>
        <w:rPr>
          <w:rStyle w:val="CharStyle21"/>
          <w:b/>
          <w:bCs/>
        </w:rPr>
        <w:t>3.1.3 Карточка созданного предложения</w:t>
      </w:r>
      <w:bookmarkEnd w:id="274"/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Карточка предложения, созданного заказчиком, содержит (рисунок</w:t>
      </w:r>
      <w:hyperlink w:anchor="bookmark278" w:tooltip="Current Document">
        <w:r>
          <w:rPr>
            <w:rStyle w:val="CharStyle13"/>
          </w:rPr>
          <w:t xml:space="preserve"> 88)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7"/>
        </w:numPr>
        <w:shd w:val="clear" w:color="auto" w:fill="auto"/>
        <w:tabs>
          <w:tab w:pos="907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 xml:space="preserve">ссылку «Вернуться к моим предложениям»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осуществляется возврат на страницу «Мои предложения»;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7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номер предложения;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7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статус предложения;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7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дату изменения предложения;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7"/>
        </w:numPr>
        <w:shd w:val="clear" w:color="auto" w:fill="auto"/>
        <w:tabs>
          <w:tab w:pos="907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>кнопки для осуществления действий с предложением - перечень доступных действий зависит от текущего статуса предложения;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7"/>
        </w:numPr>
        <w:shd w:val="clear" w:color="auto" w:fill="auto"/>
        <w:tabs>
          <w:tab w:pos="1627" w:val="left"/>
        </w:tabs>
        <w:bidi w:val="0"/>
        <w:spacing w:before="0" w:after="80" w:line="300" w:lineRule="auto"/>
        <w:ind w:left="0" w:right="0" w:firstLine="720"/>
        <w:jc w:val="left"/>
      </w:pPr>
      <w:r>
        <w:rPr>
          <w:rStyle w:val="CharStyle13"/>
        </w:rPr>
        <w:t>вкладки: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9"/>
        </w:numPr>
        <w:shd w:val="clear" w:color="auto" w:fill="auto"/>
        <w:tabs>
          <w:tab w:pos="141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«Информация о предложении»;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9"/>
        </w:numPr>
        <w:shd w:val="clear" w:color="auto" w:fill="auto"/>
        <w:tabs>
          <w:tab w:pos="141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«Образование»;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9"/>
        </w:numPr>
        <w:shd w:val="clear" w:color="auto" w:fill="auto"/>
        <w:tabs>
          <w:tab w:pos="141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«Место работы»;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9"/>
        </w:numPr>
        <w:shd w:val="clear" w:color="auto" w:fill="auto"/>
        <w:tabs>
          <w:tab w:pos="141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«Условия и требования»;</w:t>
      </w:r>
    </w:p>
    <w:p>
      <w:pPr>
        <w:pStyle w:val="Style12"/>
        <w:keepNext w:val="0"/>
        <w:keepLines w:val="0"/>
        <w:framePr w:w="9686" w:h="9250" w:wrap="none" w:hAnchor="page" w:x="1387" w:y="112"/>
        <w:widowControl w:val="0"/>
        <w:numPr>
          <w:ilvl w:val="0"/>
          <w:numId w:val="89"/>
        </w:numPr>
        <w:shd w:val="clear" w:color="auto" w:fill="auto"/>
        <w:tabs>
          <w:tab w:pos="1410" w:val="left"/>
        </w:tabs>
        <w:bidi w:val="0"/>
        <w:spacing w:before="0" w:after="220"/>
        <w:ind w:left="1400" w:right="0" w:hanging="340"/>
        <w:jc w:val="left"/>
      </w:pPr>
      <w:r>
        <w:rPr>
          <w:rStyle w:val="CharStyle13"/>
        </w:rPr>
        <w:t>«История по предложению» - вкладка недоступна в предложениях в статусе «Черновик», создание которых не было закончено.</w:t>
      </w:r>
    </w:p>
    <w:p>
      <w:pPr>
        <w:pStyle w:val="Style42"/>
        <w:keepNext/>
        <w:keepLines/>
        <w:framePr w:w="9686" w:h="9250" w:wrap="none" w:hAnchor="page" w:x="1387" w:y="112"/>
        <w:widowControl w:val="0"/>
        <w:shd w:val="clear" w:color="auto" w:fill="auto"/>
        <w:bidi w:val="0"/>
        <w:spacing w:before="0" w:after="260" w:line="240" w:lineRule="auto"/>
        <w:ind w:left="1180" w:right="0" w:firstLine="0"/>
        <w:jc w:val="left"/>
      </w:pPr>
      <w:bookmarkStart w:id="276" w:name="bookmark276"/>
      <w:r>
        <w:rPr>
          <w:rStyle w:val="CharStyle43"/>
        </w:rPr>
        <w:t>Целевое обучение</w:t>
      </w:r>
      <w:bookmarkEnd w:id="276"/>
    </w:p>
    <w:p>
      <w:pPr>
        <w:pStyle w:val="Style161"/>
        <w:keepNext w:val="0"/>
        <w:keepLines w:val="0"/>
        <w:framePr w:w="9686" w:h="9250" w:wrap="none" w:hAnchor="page" w:x="1387" w:y="112"/>
        <w:widowControl w:val="0"/>
        <w:numPr>
          <w:ilvl w:val="0"/>
          <w:numId w:val="89"/>
        </w:numPr>
        <w:shd w:val="clear" w:color="auto" w:fill="auto"/>
        <w:tabs>
          <w:tab w:pos="1530" w:val="left"/>
        </w:tabs>
        <w:bidi w:val="0"/>
        <w:spacing w:before="0" w:after="0" w:line="451" w:lineRule="auto"/>
        <w:ind w:left="1180" w:right="0" w:firstLine="0"/>
        <w:jc w:val="left"/>
        <w:rPr>
          <w:sz w:val="19"/>
          <w:szCs w:val="19"/>
        </w:rPr>
      </w:pPr>
      <w:r>
        <w:rPr>
          <w:rStyle w:val="CharStyle162"/>
          <w:color w:val="4E80C0"/>
        </w:rPr>
        <w:t xml:space="preserve">Вернуться к моим предложениям </w:t>
      </w:r>
      <w:r>
        <w:rPr>
          <w:rStyle w:val="CharStyle162"/>
          <w:b/>
          <w:bCs/>
          <w:color w:val="2D2F39"/>
          <w:sz w:val="19"/>
          <w:szCs w:val="19"/>
        </w:rPr>
        <w:t>№1344421</w:t>
      </w:r>
    </w:p>
    <w:p>
      <w:pPr>
        <w:pStyle w:val="Style45"/>
        <w:keepNext w:val="0"/>
        <w:keepLines w:val="0"/>
        <w:framePr w:w="9686" w:h="9250" w:wrap="none" w:hAnchor="page" w:x="1387" w:y="112"/>
        <w:widowControl w:val="0"/>
        <w:shd w:val="clear" w:color="auto" w:fill="auto"/>
        <w:bidi w:val="0"/>
        <w:spacing w:before="0" w:after="0" w:line="240" w:lineRule="auto"/>
        <w:ind w:left="1180" w:right="0" w:firstLine="0"/>
        <w:jc w:val="left"/>
      </w:pPr>
      <w:r>
        <w:rPr>
          <w:rStyle w:val="CharStyle46"/>
          <w:color w:val="57C884"/>
        </w:rPr>
        <w:t>Опубликовано</w:t>
      </w:r>
    </w:p>
    <w:p>
      <w:pPr>
        <w:pStyle w:val="Style161"/>
        <w:keepNext w:val="0"/>
        <w:keepLines w:val="0"/>
        <w:framePr w:w="9686" w:h="9250" w:wrap="none" w:hAnchor="page" w:x="1387" w:y="112"/>
        <w:widowControl w:val="0"/>
        <w:shd w:val="clear" w:color="auto" w:fill="auto"/>
        <w:bidi w:val="0"/>
        <w:spacing w:before="0" w:after="220" w:line="312" w:lineRule="auto"/>
        <w:ind w:left="1180" w:right="0" w:firstLine="0"/>
        <w:jc w:val="left"/>
      </w:pPr>
      <w:r>
        <w:rPr>
          <w:rStyle w:val="CharStyle162"/>
          <w:color w:val="C2C3C7"/>
        </w:rPr>
        <w:t>Дата создания: 27.05.2020 Дата изменения: 27.05.2020</w:t>
      </w:r>
    </w:p>
    <w:p>
      <w:pPr>
        <w:pStyle w:val="Style161"/>
        <w:keepNext w:val="0"/>
        <w:keepLines w:val="0"/>
        <w:framePr w:w="9686" w:h="9250" w:wrap="none" w:hAnchor="page" w:x="1387" w:y="112"/>
        <w:widowControl w:val="0"/>
        <w:shd w:val="clear" w:color="auto" w:fill="auto"/>
        <w:bidi w:val="0"/>
        <w:spacing w:before="0" w:after="40" w:line="506" w:lineRule="auto"/>
        <w:ind w:left="1180" w:right="0" w:firstLine="0"/>
        <w:jc w:val="left"/>
      </w:pPr>
      <w:r>
        <w:rPr>
          <w:rStyle w:val="CharStyle162"/>
          <w:color w:val="4E80C0"/>
        </w:rPr>
        <w:t>Информация о предложении</w:t>
      </w:r>
    </w:p>
    <w:p>
      <w:pPr>
        <w:pStyle w:val="Style161"/>
        <w:keepNext w:val="0"/>
        <w:keepLines w:val="0"/>
        <w:framePr w:w="1579" w:h="139" w:wrap="none" w:hAnchor="page" w:x="5323" w:y="8584"/>
        <w:widowControl w:val="0"/>
        <w:pBdr>
          <w:top w:val="single" w:sz="0" w:space="0" w:color="0E64B7"/>
          <w:left w:val="single" w:sz="0" w:space="0" w:color="0E64B7"/>
          <w:bottom w:val="single" w:sz="0" w:space="0" w:color="0E64B7"/>
          <w:right w:val="single" w:sz="0" w:space="0" w:color="0E64B7"/>
        </w:pBdr>
        <w:shd w:val="clear" w:color="auto" w:fill="0E64B7"/>
        <w:bidi w:val="0"/>
        <w:spacing w:before="0" w:after="0" w:line="240" w:lineRule="auto"/>
        <w:ind w:left="0" w:right="0" w:firstLine="0"/>
        <w:jc w:val="left"/>
      </w:pPr>
      <w:r>
        <w:rPr>
          <w:rStyle w:val="CharStyle162"/>
          <w:color w:val="BBE1F7"/>
        </w:rPr>
        <w:t>Внести заявку по предложению</w:t>
      </w:r>
    </w:p>
    <w:p>
      <w:pPr>
        <w:pStyle w:val="Style161"/>
        <w:keepNext w:val="0"/>
        <w:keepLines w:val="0"/>
        <w:framePr w:w="1555" w:h="288" w:wrap="none" w:hAnchor="page" w:x="7066" w:y="8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62"/>
          <w:color w:val="8AA0CF"/>
          <w:u w:val="single"/>
        </w:rPr>
        <w:t xml:space="preserve">| </w:t>
      </w:r>
      <w:r>
        <w:rPr>
          <w:rStyle w:val="CharStyle162"/>
          <w:color w:val="4E80C0"/>
          <w:u w:val="single"/>
        </w:rPr>
        <w:t>Создать копию предложения</w:t>
      </w:r>
    </w:p>
    <w:p>
      <w:pPr>
        <w:pStyle w:val="Style161"/>
        <w:keepNext w:val="0"/>
        <w:keepLines w:val="0"/>
        <w:framePr w:w="1128" w:h="288" w:wrap="none" w:hAnchor="page" w:x="8880" w:y="8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62"/>
          <w:color w:val="4E80C0"/>
          <w:u w:val="single"/>
        </w:rPr>
        <w:t xml:space="preserve">Снять с публикации </w:t>
      </w:r>
      <w:r>
        <w:rPr>
          <w:rStyle w:val="CharStyle162"/>
          <w:color w:val="4E80C0"/>
          <w:u w:val="single"/>
          <w:lang w:val="en-US" w:eastAsia="en-US" w:bidi="en-US"/>
        </w:rPr>
        <w:t>j</w:t>
      </w:r>
    </w:p>
    <w:p>
      <w:pPr>
        <w:pStyle w:val="Style161"/>
        <w:keepNext w:val="0"/>
        <w:keepLines w:val="0"/>
        <w:framePr w:w="1944" w:h="130" w:wrap="none" w:hAnchor="page" w:x="4959" w:y="91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Style w:val="CharStyle162"/>
          <w:color w:val="9DA1A8"/>
        </w:rPr>
        <w:t>Место работы Условия и требования</w:t>
      </w:r>
    </w:p>
    <w:p>
      <w:pPr>
        <w:pStyle w:val="Style161"/>
        <w:keepNext w:val="0"/>
        <w:keepLines w:val="0"/>
        <w:framePr w:w="1282" w:h="130" w:wrap="none" w:hAnchor="page" w:x="7051" w:y="91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62"/>
          <w:color w:val="9DA1A8"/>
        </w:rPr>
        <w:t>История по предложению</w:t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17" w:lineRule="auto"/>
        <w:ind w:left="0" w:right="0" w:firstLine="0"/>
        <w:jc w:val="left"/>
      </w:pPr>
      <w:r>
        <w:rPr>
          <w:rStyle w:val="CharStyle124"/>
          <w:color w:val="49495C"/>
        </w:rPr>
        <w:t>Заказчик:</w:t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12" w:lineRule="auto"/>
        <w:ind w:left="0" w:right="0" w:firstLine="0"/>
        <w:jc w:val="left"/>
      </w:pPr>
      <w:r>
        <w:rPr>
          <w:rStyle w:val="CharStyle124"/>
          <w:color w:val="49495C"/>
        </w:rPr>
        <w:t>Предложение адресовано гражданам:</w:t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22" w:lineRule="auto"/>
        <w:ind w:left="0" w:right="0" w:firstLine="0"/>
        <w:jc w:val="left"/>
      </w:pPr>
      <w:r>
        <w:rPr>
          <w:rStyle w:val="CharStyle124"/>
          <w:color w:val="49495C"/>
        </w:rPr>
        <w:t>Количество договоров по предложению:</w:t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320" w:line="317" w:lineRule="auto"/>
        <w:ind w:left="0" w:right="0" w:firstLine="0"/>
        <w:jc w:val="left"/>
      </w:pPr>
      <w:r>
        <w:rPr>
          <w:rStyle w:val="CharStyle124"/>
          <w:color w:val="49495C"/>
        </w:rPr>
        <w:t>Дата окончания приёма заявок</w:t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9495C"/>
          <w:sz w:val="11"/>
          <w:szCs w:val="11"/>
        </w:rPr>
        <w:t>Контакты лиц, ответственных за организацию договора</w:t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0" w:line="317" w:lineRule="auto"/>
        <w:ind w:left="0" w:right="0" w:firstLine="0"/>
        <w:jc w:val="left"/>
      </w:pPr>
      <w:r>
        <w:rPr>
          <w:rStyle w:val="CharStyle124"/>
        </w:rPr>
        <w:t xml:space="preserve">Сидоров Пётр Иванович. Тел. +7 918 312 2217. </w:t>
      </w:r>
      <w:r>
        <w:rPr>
          <w:rStyle w:val="CharStyle124"/>
          <w:lang w:val="en-US" w:eastAsia="en-US" w:bidi="en-US"/>
        </w:rPr>
        <w:t xml:space="preserve">Email: </w:t>
      </w:r>
      <w:r>
        <w:fldChar w:fldCharType="begin"/>
      </w:r>
      <w:r>
        <w:rPr/>
        <w:instrText> HYPERLINK "mailto:sidorov@yandex.ru" </w:instrText>
      </w:r>
      <w:r>
        <w:fldChar w:fldCharType="separate"/>
      </w:r>
      <w:r>
        <w:rPr>
          <w:rStyle w:val="CharStyle124"/>
          <w:lang w:val="en-US" w:eastAsia="en-US" w:bidi="en-US"/>
        </w:rPr>
        <w:t>sidorov@yandex.ru</w:t>
      </w:r>
      <w:r>
        <w:fldChar w:fldCharType="end"/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320" w:line="317" w:lineRule="auto"/>
        <w:ind w:left="0" w:right="0" w:firstLine="0"/>
        <w:jc w:val="left"/>
      </w:pPr>
      <w:r>
        <w:rPr>
          <w:rStyle w:val="CharStyle124"/>
        </w:rPr>
        <w:t xml:space="preserve">Петров Виктор Олегович. </w:t>
      </w:r>
      <w:r>
        <w:rPr>
          <w:rStyle w:val="CharStyle124"/>
          <w:color w:val="9DA1A8"/>
        </w:rPr>
        <w:t xml:space="preserve">Тел </w:t>
      </w:r>
      <w:r>
        <w:rPr>
          <w:rStyle w:val="CharStyle124"/>
        </w:rPr>
        <w:t xml:space="preserve">+7 916 </w:t>
      </w:r>
      <w:r>
        <w:rPr>
          <w:rStyle w:val="CharStyle124"/>
          <w:color w:val="9DA1A8"/>
        </w:rPr>
        <w:t>321</w:t>
      </w:r>
      <w:r>
        <w:rPr>
          <w:rStyle w:val="CharStyle124"/>
        </w:rPr>
        <w:t xml:space="preserve">12 70. </w:t>
      </w:r>
      <w:r>
        <w:rPr>
          <w:rStyle w:val="CharStyle124"/>
          <w:lang w:val="en-US" w:eastAsia="en-US" w:bidi="en-US"/>
        </w:rPr>
        <w:t xml:space="preserve">Email: </w:t>
      </w:r>
      <w:r>
        <w:fldChar w:fldCharType="begin"/>
      </w:r>
      <w:r>
        <w:rPr/>
        <w:instrText> HYPERLINK "mailto:vpetrov@yandex.ru" </w:instrText>
      </w:r>
      <w:r>
        <w:fldChar w:fldCharType="separate"/>
      </w:r>
      <w:r>
        <w:rPr>
          <w:rStyle w:val="CharStyle124"/>
          <w:lang w:val="en-US" w:eastAsia="en-US" w:bidi="en-US"/>
        </w:rPr>
        <w:t>vpetrov@yandex.ru</w:t>
      </w:r>
      <w:r>
        <w:fldChar w:fldCharType="end"/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17" w:lineRule="auto"/>
        <w:ind w:left="0" w:right="0" w:firstLine="0"/>
        <w:jc w:val="left"/>
      </w:pPr>
      <w:r>
        <w:rPr>
          <w:rStyle w:val="CharStyle124"/>
          <w:color w:val="49495C"/>
        </w:rPr>
        <w:t>Файл предложения</w:t>
      </w:r>
    </w:p>
    <w:p>
      <w:pPr>
        <w:pStyle w:val="Style161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12" w:lineRule="auto"/>
        <w:ind w:left="320" w:right="0" w:hanging="320"/>
        <w:jc w:val="left"/>
      </w:pPr>
      <w:r>
        <w:rPr>
          <w:rStyle w:val="CharStyle162"/>
          <w:color w:val="4E80C0"/>
        </w:rPr>
        <w:t xml:space="preserve">ГЪ </w:t>
      </w:r>
      <w:r>
        <w:rPr>
          <w:rStyle w:val="CharStyle162"/>
        </w:rPr>
        <w:t xml:space="preserve">Предложение №1344421 </w:t>
      </w:r>
      <w:r>
        <w:rPr>
          <w:rStyle w:val="CharStyle162"/>
          <w:color w:val="9DA1A8"/>
          <w:lang w:val="en-US" w:eastAsia="en-US" w:bidi="en-US"/>
        </w:rPr>
        <w:t>PDF file</w:t>
      </w:r>
    </w:p>
    <w:p>
      <w:pPr>
        <w:pStyle w:val="Style161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200" w:line="312" w:lineRule="auto"/>
        <w:ind w:left="0" w:right="0" w:firstLine="0"/>
        <w:jc w:val="left"/>
      </w:pPr>
      <w:r>
        <w:rPr>
          <w:rStyle w:val="CharStyle162"/>
          <w:color w:val="4E80C0"/>
        </w:rPr>
        <w:t>Д Скачать</w:t>
      </w:r>
    </w:p>
    <w:p>
      <w:pPr>
        <w:pStyle w:val="Style123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17" w:lineRule="auto"/>
        <w:ind w:left="0" w:right="0" w:firstLine="0"/>
        <w:jc w:val="left"/>
      </w:pPr>
      <w:r>
        <w:rPr>
          <w:rStyle w:val="CharStyle124"/>
          <w:color w:val="49495C"/>
        </w:rPr>
        <w:t xml:space="preserve">Первичный шаблон договора </w:t>
      </w:r>
      <w:r>
        <w:rPr>
          <w:rStyle w:val="CharStyle124"/>
          <w:color w:val="4E80C0"/>
          <w:lang w:val="en-US" w:eastAsia="en-US" w:bidi="en-US"/>
        </w:rPr>
        <w:t>Q</w:t>
      </w:r>
    </w:p>
    <w:p>
      <w:pPr>
        <w:pStyle w:val="Style161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0" w:line="312" w:lineRule="auto"/>
        <w:ind w:left="0" w:right="0" w:firstLine="0"/>
        <w:jc w:val="left"/>
      </w:pPr>
      <w:r>
        <w:rPr>
          <w:rStyle w:val="CharStyle162"/>
          <w:color w:val="4E80C0"/>
          <w:u w:val="single"/>
        </w:rPr>
        <w:t>Оу</w:t>
      </w:r>
      <w:r>
        <w:rPr>
          <w:rStyle w:val="CharStyle162"/>
          <w:color w:val="4E80C0"/>
        </w:rPr>
        <w:t xml:space="preserve"> </w:t>
      </w:r>
      <w:r>
        <w:rPr>
          <w:rStyle w:val="CharStyle162"/>
          <w:color w:val="9DA1A8"/>
        </w:rPr>
        <w:t xml:space="preserve">Шаблон договора </w:t>
      </w:r>
      <w:r>
        <w:rPr>
          <w:rStyle w:val="CharStyle162"/>
        </w:rPr>
        <w:t>по предложению №1344421</w:t>
      </w:r>
    </w:p>
    <w:p>
      <w:pPr>
        <w:pStyle w:val="Style161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12" w:lineRule="auto"/>
        <w:ind w:left="0" w:right="0" w:firstLine="0"/>
        <w:jc w:val="left"/>
      </w:pPr>
      <w:r>
        <w:rPr>
          <w:rStyle w:val="CharStyle162"/>
          <w:color w:val="4E80C0"/>
        </w:rPr>
        <w:t xml:space="preserve">® </w:t>
      </w:r>
      <w:r>
        <w:rPr>
          <w:rStyle w:val="CharStyle162"/>
          <w:color w:val="C2C3C7"/>
          <w:lang w:val="en-US" w:eastAsia="en-US" w:bidi="en-US"/>
        </w:rPr>
        <w:t>PDF file</w:t>
      </w:r>
    </w:p>
    <w:p>
      <w:pPr>
        <w:pStyle w:val="Style161"/>
        <w:keepNext w:val="0"/>
        <w:keepLines w:val="0"/>
        <w:framePr w:w="3917" w:h="4046" w:wrap="none" w:hAnchor="page" w:x="2741" w:y="9703"/>
        <w:widowControl w:val="0"/>
        <w:shd w:val="clear" w:color="auto" w:fill="auto"/>
        <w:bidi w:val="0"/>
        <w:spacing w:before="0" w:after="60" w:line="312" w:lineRule="auto"/>
        <w:ind w:left="0" w:right="0" w:firstLine="0"/>
        <w:jc w:val="left"/>
      </w:pPr>
      <w:r>
        <w:rPr>
          <w:rStyle w:val="CharStyle162"/>
          <w:color w:val="4E80C0"/>
        </w:rPr>
        <w:t>Д Скачать</w:t>
      </w:r>
    </w:p>
    <w:p>
      <w:pPr>
        <w:pStyle w:val="Style123"/>
        <w:keepNext w:val="0"/>
        <w:keepLines w:val="0"/>
        <w:framePr w:w="2290" w:h="1219" w:wrap="none" w:hAnchor="page" w:x="4728" w:y="9707"/>
        <w:widowControl w:val="0"/>
        <w:shd w:val="clear" w:color="auto" w:fill="auto"/>
        <w:bidi w:val="0"/>
        <w:spacing w:before="0" w:after="80" w:line="322" w:lineRule="auto"/>
        <w:ind w:left="0" w:right="0" w:firstLine="0"/>
        <w:jc w:val="left"/>
      </w:pPr>
      <w:r>
        <w:rPr>
          <w:rStyle w:val="CharStyle124"/>
          <w:color w:val="8AA0CF"/>
        </w:rPr>
        <w:t>ООО Моя компания</w:t>
      </w:r>
    </w:p>
    <w:p>
      <w:pPr>
        <w:pStyle w:val="Style123"/>
        <w:keepNext w:val="0"/>
        <w:keepLines w:val="0"/>
        <w:framePr w:w="2290" w:h="1219" w:wrap="none" w:hAnchor="page" w:x="4728" w:y="9707"/>
        <w:widowControl w:val="0"/>
        <w:shd w:val="clear" w:color="auto" w:fill="auto"/>
        <w:bidi w:val="0"/>
        <w:spacing w:before="0" w:after="80" w:line="322" w:lineRule="auto"/>
        <w:ind w:left="0" w:right="0" w:firstLine="0"/>
        <w:jc w:val="left"/>
      </w:pPr>
      <w:r>
        <w:rPr>
          <w:rStyle w:val="CharStyle124"/>
        </w:rPr>
        <w:t>Поступающим в пределах установленной квоты</w:t>
      </w:r>
    </w:p>
    <w:p>
      <w:pPr>
        <w:pStyle w:val="Style123"/>
        <w:keepNext w:val="0"/>
        <w:keepLines w:val="0"/>
        <w:framePr w:w="2290" w:h="1219" w:wrap="none" w:hAnchor="page" w:x="4728" w:y="9707"/>
        <w:widowControl w:val="0"/>
        <w:shd w:val="clear" w:color="auto" w:fill="auto"/>
        <w:bidi w:val="0"/>
        <w:spacing w:before="0" w:after="240" w:line="322" w:lineRule="auto"/>
        <w:ind w:left="0" w:right="0" w:firstLine="0"/>
        <w:jc w:val="left"/>
      </w:pPr>
      <w:r>
        <w:rPr>
          <w:rStyle w:val="CharStyle124"/>
        </w:rPr>
        <w:t>15</w:t>
      </w:r>
    </w:p>
    <w:p>
      <w:pPr>
        <w:pStyle w:val="Style123"/>
        <w:keepNext w:val="0"/>
        <w:keepLines w:val="0"/>
        <w:framePr w:w="2290" w:h="1219" w:wrap="none" w:hAnchor="page" w:x="4728" w:y="9707"/>
        <w:widowControl w:val="0"/>
        <w:shd w:val="clear" w:color="auto" w:fill="auto"/>
        <w:bidi w:val="0"/>
        <w:spacing w:before="0" w:after="160" w:line="322" w:lineRule="auto"/>
        <w:ind w:left="0" w:right="0" w:firstLine="0"/>
        <w:jc w:val="left"/>
      </w:pPr>
      <w:r>
        <w:rPr>
          <w:rStyle w:val="CharStyle124"/>
        </w:rPr>
        <w:t>12.06.2024</w:t>
      </w:r>
    </w:p>
    <w:p>
      <w:pPr>
        <w:pStyle w:val="Style12"/>
        <w:keepNext w:val="0"/>
        <w:keepLines w:val="0"/>
        <w:framePr w:w="8870" w:h="259" w:wrap="none" w:hAnchor="page" w:x="2203" w:y="14234"/>
        <w:widowControl w:val="0"/>
        <w:shd w:val="clear" w:color="auto" w:fill="auto"/>
        <w:bidi w:val="0"/>
        <w:spacing w:before="0" w:after="0" w:line="221" w:lineRule="auto"/>
        <w:ind w:left="0" w:right="0" w:firstLine="700"/>
        <w:jc w:val="left"/>
      </w:pPr>
      <w:bookmarkStart w:id="278" w:name="bookmark278"/>
      <w:r>
        <w:rPr>
          <w:rStyle w:val="CharStyle13"/>
          <w:b/>
          <w:bCs/>
        </w:rPr>
        <w:t>Рисунок 88 - Карточка предложения, созданного заказчиком</w:t>
      </w:r>
      <w:bookmarkEnd w:id="278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018" w:right="827" w:bottom="1163" w:left="138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Вкладка «Информация о предложении» включает: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блок со сведениями о предложении, содержащим: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380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 xml:space="preserve">поле «Заказчик»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наименование заказчика целевого обучения. Представляет собой ссылку, при нажатии на которую откроется карточка компании;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380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 xml:space="preserve">поле «Предложение адресовано гражданам»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указаны адресаты созданного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поле «Количество договоров по предложению»;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380" w:val="left"/>
        </w:tabs>
        <w:bidi w:val="0"/>
        <w:spacing w:before="0" w:after="120"/>
        <w:ind w:left="1060" w:right="0" w:firstLine="0"/>
        <w:jc w:val="both"/>
      </w:pPr>
      <w:r>
        <w:rPr>
          <w:rStyle w:val="CharStyle13"/>
        </w:rPr>
        <w:t>поле «Дата окончания приема заявок»;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блок «Контакты лиц, ответственных за заключение договора»;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02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блок «Файл предложения». Не отображается в карточке предложения в статусе «Черновик», создание которого не было закончено. При нажатии на кнопку «Скачать» осуществляется загрузка печатной формы предложения в формате </w:t>
      </w:r>
      <w:r>
        <w:rPr>
          <w:rStyle w:val="CharStyle13"/>
          <w:lang w:val="en-US" w:eastAsia="en-US" w:bidi="en-US"/>
        </w:rPr>
        <w:t>PDF.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026" w:val="left"/>
        </w:tabs>
        <w:bidi w:val="0"/>
        <w:spacing w:before="0" w:after="60" w:line="322" w:lineRule="auto"/>
        <w:ind w:left="0" w:right="0" w:firstLine="720"/>
        <w:jc w:val="both"/>
      </w:pPr>
      <w:r>
        <w:rPr>
          <w:rStyle w:val="CharStyle13"/>
        </w:rPr>
        <w:t xml:space="preserve">блок «Первичный шаблон договора». Рядом с названием блока расположена иконка </w:t>
      </w:r>
      <w:r>
        <w:rPr>
          <w:rStyle w:val="CharStyle13"/>
          <w:color w:val="216FBA"/>
        </w:rPr>
        <w:t>О</w:t>
      </w:r>
      <w:r>
        <w:rPr>
          <w:rStyle w:val="CharStyle13"/>
        </w:rPr>
        <w:t xml:space="preserve">, при нажатии на которую откроется окно с подсказкой. При нажатии на кнопку «Скачать» осуществляется загрузка шаблона договора в формате </w:t>
      </w:r>
      <w:r>
        <w:rPr>
          <w:rStyle w:val="CharStyle13"/>
          <w:lang w:val="en-US" w:eastAsia="en-US" w:bidi="en-US"/>
        </w:rPr>
        <w:t>PDF.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Описание вкладок «Образование», «Место работы», «Условия и требования» представлено в п.</w:t>
      </w:r>
      <w:hyperlink w:anchor="bookmark159" w:tooltip="Current Document">
        <w:r>
          <w:rPr>
            <w:rStyle w:val="CharStyle13"/>
          </w:rPr>
          <w:t xml:space="preserve"> 2.4 </w:t>
        </w:r>
      </w:hyperlink>
      <w:r>
        <w:rPr>
          <w:rStyle w:val="CharStyle13"/>
        </w:rPr>
        <w:t>настоящего документа.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Вкладка «История по предложению» содержит (рисунок</w:t>
      </w:r>
      <w:hyperlink w:anchor="bookmark284" w:tooltip="Current Document">
        <w:r>
          <w:rPr>
            <w:rStyle w:val="CharStyle13"/>
          </w:rPr>
          <w:t xml:space="preserve"> 89)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04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сведения о событиях, произошедших с данным предложением;</w:t>
      </w:r>
    </w:p>
    <w:p>
      <w:pPr>
        <w:pStyle w:val="Style12"/>
        <w:keepNext w:val="0"/>
        <w:keepLines w:val="0"/>
        <w:widowControl w:val="0"/>
        <w:numPr>
          <w:ilvl w:val="0"/>
          <w:numId w:val="91"/>
        </w:numPr>
        <w:shd w:val="clear" w:color="auto" w:fill="auto"/>
        <w:tabs>
          <w:tab w:pos="1040" w:val="left"/>
        </w:tabs>
        <w:bidi w:val="0"/>
        <w:spacing w:before="0" w:after="120" w:line="302" w:lineRule="auto"/>
        <w:ind w:left="0" w:right="0" w:firstLine="720"/>
        <w:jc w:val="both"/>
      </w:pPr>
      <w:r>
        <w:rPr>
          <w:rStyle w:val="CharStyle13"/>
        </w:rPr>
        <w:t>дату и время произошедшего события.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200"/>
        <w:jc w:val="left"/>
      </w:pPr>
      <w:bookmarkStart w:id="282" w:name="bookmark282"/>
      <w:r>
        <w:rPr>
          <w:rStyle w:val="CharStyle153"/>
        </w:rPr>
        <w:t>Целевое обучение</w:t>
      </w:r>
      <w:bookmarkEnd w:id="282"/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18"/>
          <w:rFonts w:ascii="Arial" w:eastAsia="Arial" w:hAnsi="Arial" w:cs="Arial"/>
          <w:b/>
          <w:bCs/>
          <w:color w:val="216FBA"/>
          <w:sz w:val="11"/>
          <w:szCs w:val="11"/>
        </w:rPr>
        <w:t>&lt; Вернуться к моим предложениям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8"/>
          <w:rFonts w:ascii="Arial" w:eastAsia="Arial" w:hAnsi="Arial" w:cs="Arial"/>
          <w:b/>
          <w:bCs/>
          <w:color w:val="2D2F39"/>
        </w:rPr>
        <w:t>№1344421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34" w:right="0" w:firstLine="0"/>
        <w:jc w:val="left"/>
        <w:rPr>
          <w:sz w:val="11"/>
          <w:szCs w:val="11"/>
        </w:rPr>
      </w:pPr>
      <w:r>
        <w:rPr>
          <w:rStyle w:val="CharStyle18"/>
          <w:rFonts w:ascii="Arial" w:eastAsia="Arial" w:hAnsi="Arial" w:cs="Arial"/>
          <w:b/>
          <w:bCs/>
          <w:color w:val="6F6F7A"/>
          <w:sz w:val="11"/>
          <w:szCs w:val="11"/>
        </w:rPr>
        <w:t xml:space="preserve">Информация о предложении Образование Место работы Условия и требования </w:t>
      </w:r>
      <w:r>
        <w:rPr>
          <w:rStyle w:val="CharStyle18"/>
          <w:rFonts w:ascii="Arial" w:eastAsia="Arial" w:hAnsi="Arial" w:cs="Arial"/>
          <w:b/>
          <w:bCs/>
          <w:color w:val="3C71AC"/>
          <w:sz w:val="11"/>
          <w:szCs w:val="11"/>
        </w:rPr>
        <w:t>История по предложению</w:t>
      </w:r>
    </w:p>
    <w:tbl>
      <w:tblPr>
        <w:tblOverlap w:val="never"/>
        <w:jc w:val="center"/>
        <w:tblLayout w:type="fixed"/>
      </w:tblPr>
      <w:tblGrid>
        <w:gridCol w:w="624"/>
        <w:gridCol w:w="5573"/>
        <w:gridCol w:w="3355"/>
      </w:tblGrid>
      <w:tr>
        <w:trPr>
          <w:trHeight w:val="917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D2F39"/>
                <w:sz w:val="18"/>
                <w:szCs w:val="18"/>
              </w:rPr>
              <w:t>Предложение создано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1"/>
                <w:szCs w:val="11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888891"/>
                <w:sz w:val="11"/>
                <w:szCs w:val="11"/>
              </w:rPr>
              <w:t>20 мая 2024,12:30</w:t>
            </w:r>
          </w:p>
        </w:tc>
      </w:tr>
      <w:tr>
        <w:trPr>
          <w:trHeight w:val="610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32"/>
                <w:szCs w:val="32"/>
              </w:rPr>
            </w:pPr>
            <w:r>
              <w:rPr>
                <w:rStyle w:val="CharStyle3"/>
                <w:b/>
                <w:bCs/>
                <w:color w:val="E99F19"/>
                <w:sz w:val="32"/>
                <w:szCs w:val="32"/>
              </w:rPr>
              <w:t>о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D2F39"/>
                <w:sz w:val="18"/>
                <w:szCs w:val="18"/>
              </w:rPr>
              <w:t>Предложение отправлено на модерацию</w:t>
            </w:r>
          </w:p>
        </w:tc>
        <w:tc>
          <w:tcPr>
            <w:tcBorders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1"/>
                <w:szCs w:val="11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6F6F7A"/>
                <w:sz w:val="11"/>
                <w:szCs w:val="11"/>
              </w:rPr>
              <w:t>22 мая 2024,12:00</w:t>
            </w:r>
          </w:p>
        </w:tc>
      </w:tr>
      <w:tr>
        <w:trPr>
          <w:trHeight w:val="624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32"/>
                <w:szCs w:val="32"/>
              </w:rPr>
            </w:pPr>
            <w:r>
              <w:rPr>
                <w:rStyle w:val="CharStyle3"/>
                <w:b/>
                <w:bCs/>
                <w:color w:val="E74242"/>
                <w:sz w:val="32"/>
                <w:szCs w:val="32"/>
              </w:rPr>
              <w:t>®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D2F39"/>
                <w:sz w:val="18"/>
                <w:szCs w:val="18"/>
              </w:rPr>
              <w:t>Модератор отклонил публикацию</w:t>
            </w:r>
          </w:p>
        </w:tc>
        <w:tc>
          <w:tcPr>
            <w:tcBorders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1"/>
                <w:szCs w:val="11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6F6F7A"/>
                <w:sz w:val="11"/>
                <w:szCs w:val="11"/>
              </w:rPr>
              <w:t>22 мая 2024,12:00</w:t>
            </w:r>
          </w:p>
        </w:tc>
      </w:tr>
      <w:tr>
        <w:trPr>
          <w:trHeight w:val="610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32"/>
                <w:szCs w:val="32"/>
              </w:rPr>
            </w:pPr>
            <w:r>
              <w:rPr>
                <w:rStyle w:val="CharStyle3"/>
                <w:b/>
                <w:bCs/>
                <w:color w:val="E99F19"/>
                <w:sz w:val="32"/>
                <w:szCs w:val="32"/>
              </w:rPr>
              <w:t>о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D2F39"/>
                <w:sz w:val="18"/>
                <w:szCs w:val="18"/>
              </w:rPr>
              <w:t>Предложение отправлено на модерацию</w:t>
            </w:r>
          </w:p>
        </w:tc>
        <w:tc>
          <w:tcPr>
            <w:tcBorders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1"/>
                <w:szCs w:val="11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6F6F7A"/>
                <w:sz w:val="11"/>
                <w:szCs w:val="11"/>
              </w:rPr>
              <w:t>22 мая 2024,12:00</w:t>
            </w:r>
          </w:p>
        </w:tc>
      </w:tr>
      <w:tr>
        <w:trPr>
          <w:trHeight w:val="605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32"/>
                <w:szCs w:val="32"/>
              </w:rPr>
            </w:pPr>
            <w:r>
              <w:rPr>
                <w:rStyle w:val="CharStyle3"/>
                <w:b/>
                <w:bCs/>
                <w:color w:val="2EBB67"/>
                <w:sz w:val="32"/>
                <w:szCs w:val="32"/>
              </w:rPr>
              <w:t>0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D2F39"/>
                <w:sz w:val="18"/>
                <w:szCs w:val="18"/>
              </w:rPr>
              <w:t>Предложение опубликовано</w:t>
            </w:r>
          </w:p>
        </w:tc>
        <w:tc>
          <w:tcPr>
            <w:tcBorders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1"/>
                <w:szCs w:val="11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6F6F7A"/>
                <w:sz w:val="11"/>
                <w:szCs w:val="11"/>
              </w:rPr>
              <w:t>23 мая 2024,12:00</w:t>
            </w:r>
          </w:p>
        </w:tc>
      </w:tr>
      <w:tr>
        <w:trPr>
          <w:trHeight w:val="571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32"/>
                <w:szCs w:val="32"/>
              </w:rPr>
            </w:pPr>
            <w:r>
              <w:rPr>
                <w:rStyle w:val="CharStyle3"/>
                <w:b/>
                <w:bCs/>
                <w:color w:val="E74242"/>
                <w:sz w:val="32"/>
                <w:szCs w:val="32"/>
              </w:rPr>
              <w:t>О</w:t>
            </w:r>
          </w:p>
        </w:tc>
        <w:tc>
          <w:tcPr>
            <w:tcBorders/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Style w:val="CharStyle3"/>
                <w:rFonts w:ascii="Arial" w:eastAsia="Arial" w:hAnsi="Arial" w:cs="Arial"/>
                <w:color w:val="2D2F39"/>
                <w:sz w:val="18"/>
                <w:szCs w:val="18"/>
              </w:rPr>
              <w:t>Предложение снято с публикации</w:t>
            </w:r>
          </w:p>
        </w:tc>
        <w:tc>
          <w:tcPr>
            <w:tcBorders>
              <w:right w:val="single" w:sz="4"/>
            </w:tcBorders>
            <w:shd w:val="clear" w:color="auto" w:fill="auto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1"/>
                <w:szCs w:val="11"/>
              </w:rPr>
            </w:pPr>
            <w:r>
              <w:rPr>
                <w:rStyle w:val="CharStyle3"/>
                <w:rFonts w:ascii="Arial" w:eastAsia="Arial" w:hAnsi="Arial" w:cs="Arial"/>
                <w:b/>
                <w:bCs/>
                <w:color w:val="888891"/>
                <w:sz w:val="11"/>
                <w:szCs w:val="11"/>
              </w:rPr>
              <w:t>23 мая 2024,12:00</w:t>
            </w:r>
          </w:p>
        </w:tc>
      </w:tr>
    </w:tbl>
    <w:p>
      <w:pPr>
        <w:pStyle w:val="Style17"/>
        <w:keepNext w:val="0"/>
        <w:keepLines w:val="0"/>
        <w:widowControl w:val="0"/>
        <w:shd w:val="clear" w:color="auto" w:fill="auto"/>
        <w:tabs>
          <w:tab w:pos="8045" w:val="left"/>
        </w:tabs>
        <w:bidi w:val="0"/>
        <w:spacing w:before="0" w:after="0" w:line="240" w:lineRule="auto"/>
        <w:ind w:left="365" w:right="0" w:firstLine="0"/>
        <w:jc w:val="left"/>
        <w:rPr>
          <w:sz w:val="11"/>
          <w:szCs w:val="11"/>
        </w:rPr>
      </w:pPr>
      <w:r>
        <w:rPr>
          <w:rStyle w:val="CharStyle18"/>
          <w:rFonts w:ascii="Arial" w:eastAsia="Arial" w:hAnsi="Arial" w:cs="Arial"/>
          <w:i/>
          <w:iCs/>
          <w:color w:val="E74242"/>
          <w:sz w:val="18"/>
          <w:szCs w:val="18"/>
          <w:lang w:val="en-US" w:eastAsia="en-US" w:bidi="en-US"/>
        </w:rPr>
        <w:t>Q</w:t>
      </w:r>
      <w:r>
        <w:rPr>
          <w:rStyle w:val="CharStyle18"/>
          <w:rFonts w:ascii="Arial" w:eastAsia="Arial" w:hAnsi="Arial" w:cs="Arial"/>
          <w:color w:val="E74242"/>
          <w:sz w:val="18"/>
          <w:szCs w:val="18"/>
          <w:lang w:val="en-US" w:eastAsia="en-US" w:bidi="en-US"/>
        </w:rPr>
        <w:t xml:space="preserve"> </w:t>
      </w:r>
      <w:r>
        <w:rPr>
          <w:rStyle w:val="CharStyle18"/>
          <w:rFonts w:ascii="Arial" w:eastAsia="Arial" w:hAnsi="Arial" w:cs="Arial"/>
          <w:color w:val="2D2F39"/>
          <w:sz w:val="18"/>
          <w:szCs w:val="18"/>
        </w:rPr>
        <w:t>Предложение снято с публикации по истечению срока</w:t>
        <w:tab/>
      </w:r>
      <w:r>
        <w:rPr>
          <w:rStyle w:val="CharStyle18"/>
          <w:rFonts w:ascii="Arial" w:eastAsia="Arial" w:hAnsi="Arial" w:cs="Arial"/>
          <w:b/>
          <w:bCs/>
          <w:color w:val="888891"/>
          <w:sz w:val="11"/>
          <w:szCs w:val="11"/>
        </w:rPr>
        <w:t>гз мая 2024,12юо</w:t>
      </w:r>
    </w:p>
    <w:p>
      <w:pPr>
        <w:widowControl w:val="0"/>
        <w:spacing w:after="4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284" w:name="bookmark284"/>
      <w:r>
        <w:rPr>
          <w:rStyle w:val="CharStyle13"/>
          <w:b/>
          <w:bCs/>
        </w:rPr>
        <w:t>Рисунок 89 - Вкладка «История по предложению»</w:t>
      </w:r>
      <w:bookmarkEnd w:id="284"/>
      <w:r>
        <w:br w:type="page"/>
      </w:r>
    </w:p>
    <w:p>
      <w:pPr>
        <w:pStyle w:val="Style20"/>
        <w:keepNext w:val="0"/>
        <w:keepLines w:val="0"/>
        <w:widowControl w:val="0"/>
        <w:numPr>
          <w:ilvl w:val="3"/>
          <w:numId w:val="93"/>
        </w:numPr>
        <w:shd w:val="clear" w:color="auto" w:fill="auto"/>
        <w:tabs>
          <w:tab w:pos="1518" w:val="left"/>
        </w:tabs>
        <w:bidi w:val="0"/>
        <w:spacing w:before="0"/>
        <w:ind w:left="0" w:right="0"/>
        <w:jc w:val="both"/>
      </w:pPr>
      <w:bookmarkStart w:id="285" w:name="bookmark285"/>
      <w:bookmarkStart w:id="286" w:name="bookmark286"/>
      <w:r>
        <w:rPr>
          <w:rStyle w:val="CharStyle21"/>
          <w:b/>
          <w:bCs/>
        </w:rPr>
        <w:t>Модерация предложения</w:t>
      </w:r>
      <w:bookmarkEnd w:id="286"/>
      <w:bookmarkEnd w:id="28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сохранении сведений, внесенных в конструкторе, формируется черновик предложения. Далее следует направить предложение на модерацию для последующей публикации на Портале. Для этого необходимо убедиться, что все блоки формы создания предложения заполнены, и нажать на кнопку «Опубликовать» (рисунки</w:t>
      </w:r>
      <w:hyperlink w:anchor="bookmark265" w:tooltip="Current Document">
        <w:r>
          <w:rPr>
            <w:rStyle w:val="CharStyle13"/>
          </w:rPr>
          <w:t xml:space="preserve"> 84,</w:t>
        </w:r>
      </w:hyperlink>
      <w:hyperlink w:anchor="bookmark278" w:tooltip="Current Document">
        <w:r>
          <w:rPr>
            <w:rStyle w:val="CharStyle13"/>
          </w:rPr>
          <w:t xml:space="preserve"> 88)</w:t>
        </w:r>
      </w:hyperlink>
      <w:r>
        <w:rPr>
          <w:rStyle w:val="CharStyle13"/>
        </w:rPr>
        <w:t xml:space="preserve"> - статус предложения изменится на «Ожидает модерации».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После успешного прохождения модерации предложение находится в статусе «Опубликовано» и доступно другим пользователям Портала.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Если предложение было отклонено модератором, то его статус меняется на «Модерация не пройдена», а в карточке предложения отображается причина отклонения, указанная модератором.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корректировки предложения следует нажать на кнопку «Редактировать» (рисунки</w:t>
      </w:r>
      <w:hyperlink w:anchor="bookmark265" w:tooltip="Current Document">
        <w:r>
          <w:rPr>
            <w:rStyle w:val="CharStyle13"/>
          </w:rPr>
          <w:t xml:space="preserve"> 84,</w:t>
        </w:r>
      </w:hyperlink>
      <w:hyperlink w:anchor="bookmark279" w:tooltip="Current Document">
        <w:r>
          <w:rPr>
            <w:rStyle w:val="CharStyle13"/>
          </w:rPr>
          <w:t xml:space="preserve"> 90)</w:t>
        </w:r>
      </w:hyperlink>
      <w:r>
        <w:rPr>
          <w:rStyle w:val="CharStyle13"/>
        </w:rPr>
        <w:t xml:space="preserve"> и внести необходимые изменения в конструкторе предложения.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После сохранения изменений предложение находится в статусе «Черновик». Далее следует направить его на повторную модерацию с помощью кнопки «Опубликовать» (рисунки</w:t>
      </w:r>
      <w:hyperlink w:anchor="bookmark265" w:tooltip="Current Document">
        <w:r>
          <w:rPr>
            <w:rStyle w:val="CharStyle13"/>
          </w:rPr>
          <w:t xml:space="preserve"> 84,</w:t>
        </w:r>
      </w:hyperlink>
      <w:hyperlink w:anchor="bookmark278" w:tooltip="Current Document">
        <w:r>
          <w:rPr>
            <w:rStyle w:val="CharStyle13"/>
          </w:rPr>
          <w:t xml:space="preserve"> 88)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720"/>
        <w:jc w:val="both"/>
      </w:pPr>
      <w:r>
        <w:rPr>
          <w:rStyle w:val="CharStyle13"/>
        </w:rPr>
        <w:t>Информация о статусах предложения и доступных действиях с ним представлена в п.</w:t>
      </w:r>
      <w:hyperlink w:anchor="bookmark290" w:tooltip="Current Document">
        <w:r>
          <w:rPr>
            <w:rStyle w:val="CharStyle13"/>
          </w:rPr>
          <w:t xml:space="preserve"> 3.1.3.2 </w:t>
        </w:r>
      </w:hyperlink>
      <w:r>
        <w:rPr>
          <w:rStyle w:val="CharStyle13"/>
        </w:rPr>
        <w:t>настоящего документа.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6F6F7A"/>
          <w:sz w:val="11"/>
          <w:szCs w:val="11"/>
        </w:rPr>
        <w:t xml:space="preserve">лГ </w:t>
      </w:r>
      <w:r>
        <w:rPr>
          <w:rStyle w:val="CharStyle124"/>
          <w:b/>
          <w:bCs/>
          <w:color w:val="9DA1A8"/>
          <w:sz w:val="11"/>
          <w:szCs w:val="11"/>
        </w:rPr>
        <w:t>- Мои предложения &gt; Просмотр предложения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bookmarkStart w:id="288" w:name="bookmark288"/>
      <w:r>
        <w:rPr>
          <w:rStyle w:val="CharStyle153"/>
        </w:rPr>
        <w:t>Целевое обучение</w:t>
      </w:r>
      <w:bookmarkEnd w:id="288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E80C0"/>
          <w:sz w:val="11"/>
          <w:szCs w:val="11"/>
        </w:rPr>
        <w:t>&lt; Вернуться к списку предложений</w:t>
      </w:r>
    </w:p>
    <w:p>
      <w:pPr>
        <w:pStyle w:val="Style171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rPr>
          <w:sz w:val="22"/>
          <w:szCs w:val="22"/>
        </w:rPr>
      </w:pPr>
      <w:r>
        <w:rPr>
          <w:rStyle w:val="CharStyle172"/>
          <w:color w:val="2D2F39"/>
          <w:sz w:val="22"/>
          <w:szCs w:val="22"/>
        </w:rPr>
        <w:t>№107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0800" distB="3295015" distL="0" distR="0" simplePos="0" relativeHeight="125829561" behindDoc="0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50800</wp:posOffset>
                </wp:positionV>
                <wp:extent cx="1536065" cy="231775"/>
                <wp:wrapTopAndBottom/>
                <wp:docPr id="311" name="Shape 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6065" cy="231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Style w:val="CharStyle3"/>
                                <w:rFonts w:ascii="Arial" w:eastAsia="Arial" w:hAnsi="Arial" w:cs="Arial"/>
                                <w:color w:val="E95B5C"/>
                                <w:sz w:val="17"/>
                                <w:szCs w:val="17"/>
                              </w:rPr>
                              <w:t>Модерация не пройдена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C2C3C7"/>
                                <w:sz w:val="11"/>
                                <w:szCs w:val="11"/>
                              </w:rPr>
                              <w:t>Да-а изменения: 17.042024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72.400000000000006pt;margin-top:4.pt;width:120.95pt;height:18.25pt;z-index:-125829192;mso-wrap-distance-left:0;mso-wrap-distance-top:4.pt;mso-wrap-distance-right:0;mso-wrap-distance-bottom:259.44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rStyle w:val="CharStyle3"/>
                          <w:rFonts w:ascii="Arial" w:eastAsia="Arial" w:hAnsi="Arial" w:cs="Arial"/>
                          <w:color w:val="E95B5C"/>
                          <w:sz w:val="17"/>
                          <w:szCs w:val="17"/>
                        </w:rPr>
                        <w:t>Модерация не пройдена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C2C3C7"/>
                          <w:sz w:val="11"/>
                          <w:szCs w:val="11"/>
                        </w:rPr>
                        <w:t>Да-а изменения: 17.042024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8110" distB="3359150" distL="0" distR="0" simplePos="0" relativeHeight="125829563" behindDoc="0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118110</wp:posOffset>
                </wp:positionV>
                <wp:extent cx="423545" cy="100330"/>
                <wp:wrapTopAndBottom/>
                <wp:docPr id="313" name="Shape 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3545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4E80C0"/>
                                <w:sz w:val="11"/>
                                <w:szCs w:val="11"/>
                              </w:rPr>
                              <w:t>ктироватъ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9" type="#_x0000_t202" style="position:absolute;margin-left:354.90000000000003pt;margin-top:9.3000000000000007pt;width:33.350000000000001pt;height:7.9000000000000004pt;z-index:-125829190;mso-wrap-distance-left:0;mso-wrap-distance-top:9.3000000000000007pt;mso-wrap-distance-right:0;mso-wrap-distance-bottom:264.5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4E80C0"/>
                          <w:sz w:val="11"/>
                          <w:szCs w:val="11"/>
                        </w:rPr>
                        <w:t>ктироватъ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1760" distB="3365500" distL="0" distR="0" simplePos="0" relativeHeight="125829565" behindDoc="0" locked="0" layoutInCell="1" allowOverlap="1">
                <wp:simplePos x="0" y="0"/>
                <wp:positionH relativeFrom="page">
                  <wp:posOffset>5156200</wp:posOffset>
                </wp:positionH>
                <wp:positionV relativeFrom="paragraph">
                  <wp:posOffset>111760</wp:posOffset>
                </wp:positionV>
                <wp:extent cx="353695" cy="100330"/>
                <wp:wrapTopAndBottom/>
                <wp:docPr id="315" name="Shape 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3695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397CC4"/>
                                <w:sz w:val="11"/>
                                <w:szCs w:val="11"/>
                              </w:rPr>
                              <w:t>Удалить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1" type="#_x0000_t202" style="position:absolute;margin-left:406.pt;margin-top:8.8000000000000007pt;width:27.850000000000001pt;height:7.9000000000000004pt;z-index:-125829188;mso-wrap-distance-left:0;mso-wrap-distance-top:8.8000000000000007pt;mso-wrap-distance-right:0;mso-wrap-distance-bottom:265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397CC4"/>
                          <w:sz w:val="11"/>
                          <w:szCs w:val="11"/>
                        </w:rPr>
                        <w:t>Удалить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3313430" distL="0" distR="0" simplePos="0" relativeHeight="125829567" behindDoc="0" locked="0" layoutInCell="1" allowOverlap="1">
                <wp:simplePos x="0" y="0"/>
                <wp:positionH relativeFrom="page">
                  <wp:posOffset>5744210</wp:posOffset>
                </wp:positionH>
                <wp:positionV relativeFrom="paragraph">
                  <wp:posOffset>50800</wp:posOffset>
                </wp:positionV>
                <wp:extent cx="1261745" cy="213360"/>
                <wp:wrapTopAndBottom/>
                <wp:docPr id="317" name="Shape 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174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4E80C0"/>
                                <w:sz w:val="11"/>
                                <w:szCs w:val="11"/>
                              </w:rPr>
                              <w:t xml:space="preserve">Создать копию предложения </w:t>
                            </w:r>
                            <w:r>
                              <w:rPr>
                                <w:rStyle w:val="CharStyle124"/>
                                <w:b/>
                                <w:bCs/>
                                <w:color w:val="216FBA"/>
                                <w:sz w:val="11"/>
                                <w:szCs w:val="11"/>
                                <w:lang w:val="en-US" w:eastAsia="en-US" w:bidi="en-US"/>
                              </w:rPr>
                              <w:t>j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3" type="#_x0000_t202" style="position:absolute;margin-left:452.30000000000001pt;margin-top:4.pt;width:99.350000000000009pt;height:16.800000000000001pt;z-index:-125829186;mso-wrap-distance-left:0;mso-wrap-distance-top:4.pt;mso-wrap-distance-right:0;mso-wrap-distance-bottom:260.89999999999998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4E80C0"/>
                          <w:sz w:val="11"/>
                          <w:szCs w:val="11"/>
                        </w:rPr>
                        <w:t xml:space="preserve">Создать копию предложения </w:t>
                      </w:r>
                      <w:r>
                        <w:rPr>
                          <w:rStyle w:val="CharStyle124"/>
                          <w:b/>
                          <w:bCs/>
                          <w:color w:val="216FBA"/>
                          <w:sz w:val="11"/>
                          <w:szCs w:val="11"/>
                          <w:lang w:val="en-US" w:eastAsia="en-US" w:bidi="en-US"/>
                        </w:rPr>
                        <w:t>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4350" distB="2907665" distL="0" distR="0" simplePos="0" relativeHeight="125829569" behindDoc="0" locked="0" layoutInCell="1" allowOverlap="1">
                <wp:simplePos x="0" y="0"/>
                <wp:positionH relativeFrom="page">
                  <wp:posOffset>1029335</wp:posOffset>
                </wp:positionH>
                <wp:positionV relativeFrom="paragraph">
                  <wp:posOffset>514350</wp:posOffset>
                </wp:positionV>
                <wp:extent cx="2294890" cy="155575"/>
                <wp:wrapTopAndBottom/>
                <wp:docPr id="319" name="Shape 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9489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E95B5C"/>
                                <w:sz w:val="11"/>
                                <w:szCs w:val="11"/>
                              </w:rPr>
                              <w:t xml:space="preserve">(В) </w:t>
                            </w:r>
                            <w:r>
                              <w:rPr>
                                <w:rStyle w:val="CharStyle124"/>
                                <w:b/>
                                <w:bCs/>
                                <w:color w:val="9DA1A8"/>
                                <w:sz w:val="11"/>
                                <w:szCs w:val="11"/>
                              </w:rPr>
                              <w:t>Причина отклонения: Отсутствуют контакты для связи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5" type="#_x0000_t202" style="position:absolute;margin-left:81.049999999999997pt;margin-top:40.5pt;width:180.70000000000002pt;height:12.25pt;z-index:-125829184;mso-wrap-distance-left:0;mso-wrap-distance-top:40.5pt;mso-wrap-distance-right:0;mso-wrap-distance-bottom:228.95000000000002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E95B5C"/>
                          <w:sz w:val="11"/>
                          <w:szCs w:val="11"/>
                        </w:rPr>
                        <w:t xml:space="preserve">(В) </w:t>
                      </w:r>
                      <w:r>
                        <w:rPr>
                          <w:rStyle w:val="CharStyle124"/>
                          <w:b/>
                          <w:bCs/>
                          <w:color w:val="9DA1A8"/>
                          <w:sz w:val="11"/>
                          <w:szCs w:val="11"/>
                        </w:rPr>
                        <w:t>Причина отклонения: Отсутствуют контакты для связи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04570" distB="2469515" distL="0" distR="0" simplePos="0" relativeHeight="125829571" behindDoc="0" locked="0" layoutInCell="1" allowOverlap="1">
                <wp:simplePos x="0" y="0"/>
                <wp:positionH relativeFrom="page">
                  <wp:posOffset>928370</wp:posOffset>
                </wp:positionH>
                <wp:positionV relativeFrom="paragraph">
                  <wp:posOffset>1004570</wp:posOffset>
                </wp:positionV>
                <wp:extent cx="4096385" cy="103505"/>
                <wp:wrapTopAndBottom/>
                <wp:docPr id="321" name="Shape 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96385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7F89A7"/>
                                <w:sz w:val="11"/>
                                <w:szCs w:val="11"/>
                              </w:rPr>
                              <w:t xml:space="preserve">Информация о предложении </w:t>
                            </w:r>
                            <w:r>
                              <w:rPr>
                                <w:rStyle w:val="CharStyle124"/>
                                <w:b/>
                                <w:bCs/>
                                <w:sz w:val="11"/>
                                <w:szCs w:val="11"/>
                              </w:rPr>
                              <w:t xml:space="preserve">Образование Место работы </w:t>
                            </w:r>
                            <w:r>
                              <w:rPr>
                                <w:rStyle w:val="CharStyle124"/>
                                <w:b/>
                                <w:bCs/>
                                <w:color w:val="7F89A7"/>
                                <w:sz w:val="11"/>
                                <w:szCs w:val="11"/>
                              </w:rPr>
                              <w:t xml:space="preserve">Условия </w:t>
                            </w:r>
                            <w:r>
                              <w:rPr>
                                <w:rStyle w:val="CharStyle124"/>
                                <w:b/>
                                <w:bCs/>
                                <w:sz w:val="11"/>
                                <w:szCs w:val="11"/>
                              </w:rPr>
                              <w:t>и требования История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73.100000000000009pt;margin-top:79.100000000000009pt;width:322.55000000000001pt;height:8.1500000000000004pt;z-index:-125829182;mso-wrap-distance-left:0;mso-wrap-distance-top:79.100000000000009pt;mso-wrap-distance-right:0;mso-wrap-distance-bottom:194.45000000000002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7F89A7"/>
                          <w:sz w:val="11"/>
                          <w:szCs w:val="11"/>
                        </w:rPr>
                        <w:t xml:space="preserve">Информация о предложении </w:t>
                      </w:r>
                      <w:r>
                        <w:rPr>
                          <w:rStyle w:val="CharStyle124"/>
                          <w:b/>
                          <w:bCs/>
                          <w:sz w:val="11"/>
                          <w:szCs w:val="11"/>
                        </w:rPr>
                        <w:t xml:space="preserve">Образование Место работы </w:t>
                      </w:r>
                      <w:r>
                        <w:rPr>
                          <w:rStyle w:val="CharStyle124"/>
                          <w:b/>
                          <w:bCs/>
                          <w:color w:val="7F89A7"/>
                          <w:sz w:val="11"/>
                          <w:szCs w:val="11"/>
                        </w:rPr>
                        <w:t xml:space="preserve">Условия </w:t>
                      </w:r>
                      <w:r>
                        <w:rPr>
                          <w:rStyle w:val="CharStyle124"/>
                          <w:b/>
                          <w:bCs/>
                          <w:sz w:val="11"/>
                          <w:szCs w:val="11"/>
                        </w:rPr>
                        <w:t>и требования История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83360" distB="1984375" distL="0" distR="0" simplePos="0" relativeHeight="125829573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1483360</wp:posOffset>
                </wp:positionV>
                <wp:extent cx="454025" cy="109855"/>
                <wp:wrapTopAndBottom/>
                <wp:docPr id="323" name="Shape 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025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5E5C63"/>
                              </w:rPr>
                              <w:t>Заказчик: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9" type="#_x0000_t202" style="position:absolute;margin-left:85.850000000000009pt;margin-top:116.8pt;width:35.75pt;height:8.6500000000000004pt;z-index:-125829180;mso-wrap-distance-left:0;mso-wrap-distance-top:116.8pt;mso-wrap-distance-right:0;mso-wrap-distance-bottom:156.25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5E5C63"/>
                        </w:rPr>
                        <w:t>Заказчик: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77010" distB="1978660" distL="0" distR="0" simplePos="0" relativeHeight="125829575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1477010</wp:posOffset>
                </wp:positionV>
                <wp:extent cx="2389505" cy="121920"/>
                <wp:wrapTopAndBottom/>
                <wp:docPr id="325" name="Shape 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89505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888891"/>
                              </w:rPr>
                              <w:t>Общество с ограниченной ответственностью Венера'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214.pt;margin-top:116.3pt;width:188.15000000000001pt;height:9.5999999999999996pt;z-index:-125829178;mso-wrap-distance-left:0;mso-wrap-distance-top:116.3pt;mso-wrap-distance-right:0;mso-wrap-distance-bottom:155.80000000000001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888891"/>
                        </w:rPr>
                        <w:t>Общество с ограниченной ответственностью Венера'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08785" distB="1603375" distL="0" distR="0" simplePos="0" relativeHeight="125829577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1708785</wp:posOffset>
                </wp:positionV>
                <wp:extent cx="1207135" cy="265430"/>
                <wp:wrapTopAndBottom/>
                <wp:docPr id="327" name="Shape 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7135" cy="2654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49495C"/>
                              </w:rPr>
                              <w:t>Предложение адресовано гражданам: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3" type="#_x0000_t202" style="position:absolute;margin-left:85.850000000000009pt;margin-top:134.55000000000001pt;width:95.049999999999997pt;height:20.900000000000002pt;z-index:-125829176;mso-wrap-distance-left:0;mso-wrap-distance-top:134.55000000000001pt;mso-wrap-distance-right:0;mso-wrap-distance-bottom:126.25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49495C"/>
                        </w:rPr>
                        <w:t>Предложение адресовано гражданам: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08785" distB="1758950" distL="0" distR="0" simplePos="0" relativeHeight="125829579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1708785</wp:posOffset>
                </wp:positionV>
                <wp:extent cx="408305" cy="109855"/>
                <wp:wrapTopAndBottom/>
                <wp:docPr id="329" name="Shape 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8305" cy="109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829ABC"/>
                              </w:rPr>
                              <w:t xml:space="preserve">По </w:t>
                            </w:r>
                            <w:r>
                              <w:rPr>
                                <w:rStyle w:val="CharStyle35"/>
                                <w:color w:val="888891"/>
                              </w:rPr>
                              <w:t>квоте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5" type="#_x0000_t202" style="position:absolute;margin-left:214.pt;margin-top:134.55000000000001pt;width:32.149999999999999pt;height:8.6500000000000004pt;z-index:-125829174;mso-wrap-distance-left:0;mso-wrap-distance-top:134.55000000000001pt;mso-wrap-distance-right:0;mso-wrap-distance-bottom:138.5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829ABC"/>
                        </w:rPr>
                        <w:t xml:space="preserve">По </w:t>
                      </w:r>
                      <w:r>
                        <w:rPr>
                          <w:rStyle w:val="CharStyle35"/>
                          <w:color w:val="888891"/>
                        </w:rPr>
                        <w:t>квоте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65655" distB="1246505" distL="0" distR="0" simplePos="0" relativeHeight="125829581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2065655</wp:posOffset>
                </wp:positionV>
                <wp:extent cx="1167130" cy="265430"/>
                <wp:wrapTopAndBottom/>
                <wp:docPr id="331" name="Shape 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7130" cy="2654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5E5C63"/>
                              </w:rPr>
                              <w:t xml:space="preserve">Количество договоров </w:t>
                            </w:r>
                            <w:r>
                              <w:rPr>
                                <w:rStyle w:val="CharStyle35"/>
                                <w:color w:val="6F6F7A"/>
                              </w:rPr>
                              <w:t xml:space="preserve">по </w:t>
                            </w:r>
                            <w:r>
                              <w:rPr>
                                <w:rStyle w:val="CharStyle35"/>
                                <w:color w:val="5E5C63"/>
                              </w:rPr>
                              <w:t>предложению: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7" type="#_x0000_t202" style="position:absolute;margin-left:85.850000000000009pt;margin-top:162.65000000000001pt;width:91.900000000000006pt;height:20.900000000000002pt;z-index:-125829172;mso-wrap-distance-left:0;mso-wrap-distance-top:162.65000000000001pt;mso-wrap-distance-right:0;mso-wrap-distance-bottom:98.150000000000006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7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5E5C63"/>
                        </w:rPr>
                        <w:t xml:space="preserve">Количество договоров </w:t>
                      </w:r>
                      <w:r>
                        <w:rPr>
                          <w:rStyle w:val="CharStyle35"/>
                          <w:color w:val="6F6F7A"/>
                        </w:rPr>
                        <w:t xml:space="preserve">по </w:t>
                      </w:r>
                      <w:r>
                        <w:rPr>
                          <w:rStyle w:val="CharStyle35"/>
                          <w:color w:val="5E5C63"/>
                        </w:rPr>
                        <w:t>предложению: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0" distB="1057910" distL="0" distR="0" simplePos="0" relativeHeight="125829583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2413000</wp:posOffset>
                </wp:positionV>
                <wp:extent cx="1432560" cy="106680"/>
                <wp:wrapTopAndBottom/>
                <wp:docPr id="333" name="Shape 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2560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49495C"/>
                              </w:rPr>
                              <w:t>Дата окончания подачи заявок: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9" type="#_x0000_t202" style="position:absolute;margin-left:85.100000000000009pt;margin-top:190.pt;width:112.8pt;height:8.4000000000000004pt;z-index:-125829170;mso-wrap-distance-left:0;mso-wrap-distance-top:190.pt;mso-wrap-distance-right:0;mso-wrap-distance-bottom:83.299999999999997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49495C"/>
                        </w:rPr>
                        <w:t>Дата окончания подачи заявок: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394585" distB="1054735" distL="0" distR="0" simplePos="0" relativeHeight="125829585" behindDoc="0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2394585</wp:posOffset>
                </wp:positionV>
                <wp:extent cx="463550" cy="128270"/>
                <wp:wrapTopAndBottom/>
                <wp:docPr id="335" name="Shape 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3"/>
                                <w:color w:val="888891"/>
                                <w:sz w:val="16"/>
                                <w:szCs w:val="16"/>
                              </w:rPr>
                              <w:t>2104 2024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213.30000000000001pt;margin-top:188.55000000000001pt;width:36.5pt;height:10.1pt;z-index:-125829168;mso-wrap-distance-left:0;mso-wrap-distance-top:188.55000000000001pt;mso-wrap-distance-right:0;mso-wrap-distance-bottom:83.049999999999997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3"/>
                          <w:color w:val="888891"/>
                          <w:sz w:val="16"/>
                          <w:szCs w:val="16"/>
                        </w:rPr>
                        <w:t>2104 2024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60345" distB="680085" distL="0" distR="0" simplePos="0" relativeHeight="125829587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2760345</wp:posOffset>
                </wp:positionV>
                <wp:extent cx="3124200" cy="137160"/>
                <wp:wrapTopAndBottom/>
                <wp:docPr id="337" name="Shape 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2420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Style46"/>
                                <w:color w:val="49495C"/>
                                <w:sz w:val="16"/>
                                <w:szCs w:val="16"/>
                              </w:rPr>
                              <w:t>Контакты лиц, ответственных за заключение договора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3" type="#_x0000_t202" style="position:absolute;margin-left:85.850000000000009pt;margin-top:217.34999999999999pt;width:246.pt;height:10.800000000000001pt;z-index:-125829166;mso-wrap-distance-left:0;mso-wrap-distance-top:217.34999999999999pt;mso-wrap-distance-right:0;mso-wrap-distance-bottom:53.550000000000004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CharStyle46"/>
                          <w:color w:val="49495C"/>
                          <w:sz w:val="16"/>
                          <w:szCs w:val="16"/>
                        </w:rPr>
                        <w:t>Контакты лиц, ответственных за заключение договора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70530" distB="500380" distL="0" distR="0" simplePos="0" relativeHeight="125829589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2970530</wp:posOffset>
                </wp:positionV>
                <wp:extent cx="1670050" cy="106680"/>
                <wp:wrapTopAndBottom/>
                <wp:docPr id="339" name="Shape 3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0050" cy="106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color w:val="888891"/>
                              </w:rPr>
                              <w:t>Иванов Иван Иванович -79999999999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5" type="#_x0000_t202" style="position:absolute;margin-left:85.850000000000009pt;margin-top:233.90000000000001pt;width:131.5pt;height:8.4000000000000004pt;z-index:-125829164;mso-wrap-distance-left:0;mso-wrap-distance-top:233.90000000000001pt;mso-wrap-distance-right:0;mso-wrap-distance-bottom:39.399999999999999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color w:val="888891"/>
                        </w:rPr>
                        <w:t>Иванов Иван Иванович -79999999999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82010" distB="635" distL="0" distR="0" simplePos="0" relativeHeight="125829591" behindDoc="0" locked="0" layoutInCell="1" allowOverlap="1">
                <wp:simplePos x="0" y="0"/>
                <wp:positionH relativeFrom="page">
                  <wp:posOffset>1760855</wp:posOffset>
                </wp:positionH>
                <wp:positionV relativeFrom="paragraph">
                  <wp:posOffset>3382010</wp:posOffset>
                </wp:positionV>
                <wp:extent cx="4398010" cy="194945"/>
                <wp:wrapTopAndBottom/>
                <wp:docPr id="341" name="Shape 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9801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279" w:name="bookmark279"/>
                            <w:r>
                              <w:rPr>
                                <w:rStyle w:val="CharStyle13"/>
                                <w:b/>
                                <w:bCs/>
                              </w:rPr>
                              <w:t>Рисунок 90 - Предложение в статусе «Модерация не пройдена»</w:t>
                            </w:r>
                            <w:bookmarkEnd w:id="279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7" type="#_x0000_t202" style="position:absolute;margin-left:138.65000000000001pt;margin-top:266.30000000000001pt;width:346.30000000000001pt;height:15.35pt;z-index:-125829162;mso-wrap-distance-left:0;mso-wrap-distance-top:266.30000000000001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279" w:name="bookmark279"/>
                      <w:r>
                        <w:rPr>
                          <w:rStyle w:val="CharStyle13"/>
                          <w:b/>
                          <w:bCs/>
                        </w:rPr>
                        <w:t>Рисунок 90 - Предложение в статусе «Модерация не пройдена»</w:t>
                      </w:r>
                      <w:bookmarkEnd w:id="27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20"/>
        <w:keepNext w:val="0"/>
        <w:keepLines w:val="0"/>
        <w:widowControl w:val="0"/>
        <w:numPr>
          <w:ilvl w:val="3"/>
          <w:numId w:val="93"/>
        </w:numPr>
        <w:shd w:val="clear" w:color="auto" w:fill="auto"/>
        <w:tabs>
          <w:tab w:pos="1543" w:val="left"/>
        </w:tabs>
        <w:bidi w:val="0"/>
        <w:spacing w:before="0"/>
        <w:ind w:left="0" w:right="0" w:firstLine="700"/>
        <w:jc w:val="left"/>
      </w:pPr>
      <w:bookmarkStart w:id="290" w:name="bookmark290"/>
      <w:bookmarkStart w:id="291" w:name="bookmark291"/>
      <w:r>
        <w:rPr>
          <w:rStyle w:val="CharStyle21"/>
          <w:b/>
          <w:bCs/>
        </w:rPr>
        <w:t>Статус предложения и доступные действия заказчика</w:t>
      </w:r>
      <w:bookmarkEnd w:id="291"/>
      <w:bookmarkEnd w:id="29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00"/>
        <w:jc w:val="left"/>
      </w:pPr>
      <w:r>
        <w:rPr>
          <w:rStyle w:val="CharStyle13"/>
        </w:rPr>
        <w:t>Предложение может находиться в одном из следующих статусов: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25" w:val="left"/>
        </w:tabs>
        <w:bidi w:val="0"/>
        <w:spacing w:before="0" w:after="0" w:line="300" w:lineRule="auto"/>
        <w:ind w:left="0" w:right="0" w:firstLine="700"/>
        <w:jc w:val="left"/>
      </w:pPr>
      <w:r>
        <w:rPr>
          <w:rStyle w:val="CharStyle13"/>
        </w:rPr>
        <w:t>«Черновик»;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25" w:val="left"/>
        </w:tabs>
        <w:bidi w:val="0"/>
        <w:spacing w:before="0" w:after="0" w:line="300" w:lineRule="auto"/>
        <w:ind w:left="0" w:right="0" w:firstLine="700"/>
        <w:jc w:val="left"/>
      </w:pPr>
      <w:r>
        <w:rPr>
          <w:rStyle w:val="CharStyle13"/>
        </w:rPr>
        <w:t>«Ожидает модерации»;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25" w:val="left"/>
        </w:tabs>
        <w:bidi w:val="0"/>
        <w:spacing w:before="0" w:after="0" w:line="300" w:lineRule="auto"/>
        <w:ind w:left="0" w:right="0" w:firstLine="700"/>
        <w:jc w:val="left"/>
      </w:pPr>
      <w:r>
        <w:rPr>
          <w:rStyle w:val="CharStyle13"/>
        </w:rPr>
        <w:t>«Модерация не пройдена»;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25" w:val="left"/>
        </w:tabs>
        <w:bidi w:val="0"/>
        <w:spacing w:before="0" w:after="0" w:line="300" w:lineRule="auto"/>
        <w:ind w:left="0" w:right="0" w:firstLine="700"/>
        <w:jc w:val="left"/>
      </w:pPr>
      <w:r>
        <w:rPr>
          <w:rStyle w:val="CharStyle13"/>
        </w:rPr>
        <w:t>«Опубликовано»;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25" w:val="left"/>
        </w:tabs>
        <w:bidi w:val="0"/>
        <w:spacing w:before="0" w:after="0" w:line="300" w:lineRule="auto"/>
        <w:ind w:left="0" w:right="0" w:firstLine="700"/>
        <w:jc w:val="both"/>
      </w:pPr>
      <w:r>
        <w:rPr>
          <w:rStyle w:val="CharStyle13"/>
        </w:rPr>
        <w:t>«Снято с публикации»;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25" w:val="left"/>
        </w:tabs>
        <w:bidi w:val="0"/>
        <w:spacing w:before="0" w:after="80" w:line="300" w:lineRule="auto"/>
        <w:ind w:left="0" w:right="0" w:firstLine="700"/>
        <w:jc w:val="both"/>
      </w:pPr>
      <w:r>
        <w:rPr>
          <w:rStyle w:val="CharStyle13"/>
        </w:rPr>
        <w:t>«Истек срок действия».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Предложение находится в статусе «Черновик», если создание предложения не закончено (заполнены не все блоки, указанные в п.</w:t>
      </w:r>
      <w:hyperlink w:anchor="bookmark171" w:tooltip="Current Document">
        <w:r>
          <w:rPr>
            <w:rStyle w:val="CharStyle13"/>
          </w:rPr>
          <w:t xml:space="preserve"> 3.1.1 </w:t>
        </w:r>
      </w:hyperlink>
      <w:r>
        <w:rPr>
          <w:rStyle w:val="CharStyle13"/>
        </w:rPr>
        <w:t>настоящего документа) либо создание предложения закончено, но оно не отправлено на модерацию.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20"/>
        <w:ind w:left="0" w:right="0" w:firstLine="720"/>
        <w:jc w:val="both"/>
      </w:pPr>
      <w:r>
        <w:rPr>
          <w:rStyle w:val="CharStyle13"/>
        </w:rPr>
        <w:t>Карточка предложения, создание которого не закончено, содержит сообщение «Закончите создание предложения, чтобы перейти к публикации» (рисунок</w:t>
      </w:r>
      <w:hyperlink w:anchor="bookmark297" w:tooltip="Current Document">
        <w:r>
          <w:rPr>
            <w:rStyle w:val="CharStyle13"/>
          </w:rPr>
          <w:t xml:space="preserve"> 91)</w:t>
        </w:r>
      </w:hyperlink>
      <w:r>
        <w:rPr>
          <w:rStyle w:val="CharStyle13"/>
        </w:rPr>
        <w:t>.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1901" w:val="left"/>
        </w:tabs>
        <w:bidi w:val="0"/>
        <w:spacing w:before="0" w:after="160" w:line="240" w:lineRule="auto"/>
        <w:ind w:left="0" w:right="0" w:firstLine="480"/>
        <w:jc w:val="left"/>
        <w:rPr>
          <w:sz w:val="11"/>
          <w:szCs w:val="11"/>
        </w:rPr>
      </w:pPr>
      <w:r>
        <w:rPr>
          <w:rStyle w:val="CharStyle124"/>
          <w:b/>
          <w:bCs/>
          <w:color w:val="B2B3BA"/>
          <w:sz w:val="11"/>
          <w:szCs w:val="11"/>
          <w:u w:val="single"/>
          <w:lang w:val="en-US" w:eastAsia="en-US" w:bidi="en-US"/>
        </w:rPr>
        <w:t>ri'l</w:t>
      </w:r>
      <w:r>
        <w:rPr>
          <w:rStyle w:val="CharStyle124"/>
          <w:b/>
          <w:bCs/>
          <w:color w:val="B2B3BA"/>
          <w:sz w:val="11"/>
          <w:szCs w:val="11"/>
          <w:lang w:val="en-US" w:eastAsia="en-US" w:bidi="en-US"/>
        </w:rPr>
        <w:t xml:space="preserve"> ■ Muti</w:t>
        <w:tab/>
        <w:t xml:space="preserve">■ </w:t>
      </w:r>
      <w:r>
        <w:rPr>
          <w:rStyle w:val="CharStyle124"/>
          <w:b/>
          <w:bCs/>
          <w:color w:val="B2B3BA"/>
          <w:sz w:val="11"/>
          <w:szCs w:val="11"/>
        </w:rPr>
        <w:t>ПрВДкВДЬ ЛДОДПЗйнфмнй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480"/>
        <w:jc w:val="left"/>
      </w:pPr>
      <w:bookmarkStart w:id="293" w:name="bookmark293"/>
      <w:r>
        <w:rPr>
          <w:rStyle w:val="CharStyle153"/>
        </w:rPr>
        <w:t>Целевое обучение</w:t>
      </w:r>
      <w:bookmarkEnd w:id="293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480"/>
        <w:jc w:val="left"/>
        <w:rPr>
          <w:sz w:val="11"/>
          <w:szCs w:val="11"/>
        </w:rPr>
      </w:pPr>
      <w:r>
        <w:rPr>
          <w:rStyle w:val="CharStyle124"/>
          <w:b/>
          <w:bCs/>
          <w:color w:val="659BD0"/>
          <w:sz w:val="11"/>
          <w:szCs w:val="11"/>
          <w:lang w:val="en-US" w:eastAsia="en-US" w:bidi="en-US"/>
        </w:rPr>
        <w:t xml:space="preserve">£ </w:t>
      </w:r>
      <w:r>
        <w:rPr>
          <w:rStyle w:val="CharStyle124"/>
          <w:b/>
          <w:bCs/>
          <w:color w:val="659BD0"/>
          <w:sz w:val="11"/>
          <w:szCs w:val="11"/>
        </w:rPr>
        <w:t>Е1«|рнупвсн н найм пр«дпи*»нпн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480"/>
        <w:jc w:val="left"/>
      </w:pPr>
      <w:bookmarkStart w:id="295" w:name="bookmark295"/>
      <w:r>
        <w:rPr>
          <w:rStyle w:val="CharStyle9"/>
          <w:b/>
          <w:bCs/>
        </w:rPr>
        <w:t>Философ ия №1344421</w:t>
      </w:r>
      <w:bookmarkEnd w:id="295"/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380" w:firstLine="0"/>
        <w:jc w:val="right"/>
        <w:rPr>
          <w:sz w:val="12"/>
          <w:szCs w:val="12"/>
        </w:rPr>
      </w:pPr>
      <w:r>
        <w:rPr>
          <w:rStyle w:val="CharStyle35"/>
          <w:b/>
          <w:bCs/>
          <w:color w:val="659BD0"/>
          <w:sz w:val="12"/>
          <w:szCs w:val="12"/>
        </w:rPr>
        <w:t xml:space="preserve">Р*Яйммр«шп </w:t>
      </w:r>
      <w:r>
        <w:rPr>
          <w:rStyle w:val="CharStyle35"/>
          <w:b/>
          <w:bCs/>
          <w:color w:val="8AA0CF"/>
          <w:sz w:val="12"/>
          <w:szCs w:val="12"/>
        </w:rPr>
        <w:t xml:space="preserve">| </w:t>
      </w:r>
      <w:r>
        <w:rPr>
          <w:rStyle w:val="CharStyle35"/>
          <w:b/>
          <w:bCs/>
          <w:color w:val="659BD0"/>
          <w:sz w:val="12"/>
          <w:szCs w:val="12"/>
        </w:rPr>
        <w:t xml:space="preserve">Удалить </w:t>
      </w:r>
      <w:r>
        <w:rPr>
          <w:rStyle w:val="CharStyle35"/>
          <w:b/>
          <w:bCs/>
          <w:color w:val="8AA0CF"/>
          <w:sz w:val="12"/>
          <w:szCs w:val="12"/>
          <w:lang w:val="en-US" w:eastAsia="en-US" w:bidi="en-US"/>
        </w:rPr>
        <w:t>|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920"/>
        <w:jc w:val="left"/>
        <w:rPr>
          <w:sz w:val="11"/>
          <w:szCs w:val="11"/>
        </w:rPr>
      </w:pPr>
      <w:r>
        <w:rPr>
          <w:rStyle w:val="CharStyle124"/>
          <w:b/>
          <w:bCs/>
          <w:color w:val="9DA1A8"/>
          <w:sz w:val="11"/>
          <w:szCs w:val="11"/>
        </w:rPr>
        <w:t>ЗанйнЧНТЙ ШД№ЙЙ ПРВДЛСНат-МЦ ЧТОвЫ ПЦМИТИ н ПУ&amp;№КМ*1М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480"/>
        <w:jc w:val="left"/>
        <w:rPr>
          <w:sz w:val="11"/>
          <w:szCs w:val="11"/>
        </w:rPr>
      </w:pPr>
      <w:r>
        <w:rPr>
          <w:rStyle w:val="CharStyle124"/>
          <w:b/>
          <w:bCs/>
          <w:color w:val="659BD0"/>
          <w:sz w:val="11"/>
          <w:szCs w:val="11"/>
        </w:rPr>
        <w:t xml:space="preserve">мнфйргмцый о прс-Апож-нни </w:t>
      </w:r>
      <w:r>
        <w:rPr>
          <w:rStyle w:val="CharStyle124"/>
          <w:b/>
          <w:bCs/>
          <w:color w:val="9DA1A8"/>
          <w:sz w:val="11"/>
          <w:szCs w:val="11"/>
        </w:rPr>
        <w:t>СИразсаачна Моего работа Утшп и травеван ия</w:t>
      </w:r>
    </w:p>
    <w:p>
      <w:pPr>
        <w:pStyle w:val="Style34"/>
        <w:keepNext w:val="0"/>
        <w:keepLines w:val="0"/>
        <w:widowControl w:val="0"/>
        <w:shd w:val="clear" w:color="auto" w:fill="auto"/>
        <w:tabs>
          <w:tab w:pos="3023" w:val="left"/>
        </w:tabs>
        <w:bidi w:val="0"/>
        <w:spacing w:before="0" w:after="160" w:line="240" w:lineRule="auto"/>
        <w:ind w:left="0" w:right="0" w:firstLine="700"/>
        <w:jc w:val="left"/>
        <w:rPr>
          <w:sz w:val="12"/>
          <w:szCs w:val="12"/>
        </w:rPr>
      </w:pPr>
      <w:r>
        <w:rPr>
          <w:rStyle w:val="CharStyle35"/>
          <w:b/>
          <w:bCs/>
          <w:color w:val="5E5C63"/>
          <w:sz w:val="12"/>
          <w:szCs w:val="12"/>
        </w:rPr>
        <w:t>Заказчик:</w:t>
        <w:tab/>
      </w:r>
      <w:r>
        <w:rPr>
          <w:rStyle w:val="CharStyle35"/>
          <w:b/>
          <w:bCs/>
          <w:color w:val="8AA0CF"/>
          <w:sz w:val="12"/>
          <w:szCs w:val="12"/>
        </w:rPr>
        <w:t>ООО Мая кампания</w:t>
      </w:r>
    </w:p>
    <w:p>
      <w:pPr>
        <w:pStyle w:val="Style34"/>
        <w:keepNext w:val="0"/>
        <w:keepLines w:val="0"/>
        <w:widowControl w:val="0"/>
        <w:shd w:val="clear" w:color="auto" w:fill="auto"/>
        <w:tabs>
          <w:tab w:pos="3023" w:val="left"/>
        </w:tabs>
        <w:bidi w:val="0"/>
        <w:spacing w:before="0" w:after="0" w:line="240" w:lineRule="auto"/>
        <w:ind w:left="0" w:right="0" w:firstLine="700"/>
        <w:jc w:val="both"/>
      </w:pPr>
      <w:r>
        <w:rPr>
          <w:rStyle w:val="CharStyle35"/>
          <w:color w:val="5E5C63"/>
        </w:rPr>
        <w:t>Предлеже«нв ведя»ване</w:t>
        <w:tab/>
      </w:r>
      <w:r>
        <w:rPr>
          <w:rStyle w:val="CharStyle35"/>
          <w:color w:val="9DA1A8"/>
        </w:rPr>
        <w:t>Поступающим е пределам установлений</w:t>
      </w:r>
    </w:p>
    <w:p>
      <w:pPr>
        <w:pStyle w:val="Style34"/>
        <w:keepNext w:val="0"/>
        <w:keepLines w:val="0"/>
        <w:widowControl w:val="0"/>
        <w:shd w:val="clear" w:color="auto" w:fill="auto"/>
        <w:tabs>
          <w:tab w:pos="3023" w:val="left"/>
        </w:tabs>
        <w:bidi w:val="0"/>
        <w:spacing w:before="0" w:after="160" w:line="240" w:lineRule="auto"/>
        <w:ind w:left="0" w:right="0" w:firstLine="700"/>
        <w:jc w:val="left"/>
      </w:pPr>
      <w:r>
        <w:rPr>
          <w:rStyle w:val="CharStyle35"/>
          <w:b/>
          <w:bCs/>
          <w:color w:val="5E5C63"/>
          <w:sz w:val="12"/>
          <w:szCs w:val="12"/>
        </w:rPr>
        <w:t>гражданам:</w:t>
        <w:tab/>
      </w:r>
      <w:r>
        <w:rPr>
          <w:rStyle w:val="CharStyle35"/>
          <w:color w:val="9DA1A8"/>
        </w:rPr>
        <w:t>кэсты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3023" w:val="left"/>
        </w:tabs>
        <w:bidi w:val="0"/>
        <w:spacing w:before="0" w:after="0" w:line="240" w:lineRule="auto"/>
        <w:ind w:left="0" w:right="0" w:firstLine="700"/>
        <w:jc w:val="left"/>
        <w:rPr>
          <w:sz w:val="13"/>
          <w:szCs w:val="13"/>
        </w:rPr>
      </w:pPr>
      <w:r>
        <w:rPr>
          <w:rStyle w:val="CharStyle124"/>
          <w:b/>
          <w:bCs/>
          <w:color w:val="5E5C63"/>
          <w:sz w:val="11"/>
          <w:szCs w:val="11"/>
        </w:rPr>
        <w:t>КслнММтвй дагмороя по</w:t>
        <w:tab/>
      </w:r>
      <w:r>
        <w:rPr>
          <w:rStyle w:val="CharStyle124"/>
          <w:color w:val="9DA1A8"/>
          <w:sz w:val="13"/>
          <w:szCs w:val="13"/>
        </w:rPr>
        <w:t>12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00"/>
        <w:jc w:val="left"/>
        <w:rPr>
          <w:sz w:val="12"/>
          <w:szCs w:val="12"/>
        </w:rPr>
      </w:pPr>
      <w:r>
        <w:rPr>
          <w:rStyle w:val="CharStyle35"/>
          <w:b/>
          <w:bCs/>
          <w:color w:val="5E5C63"/>
          <w:sz w:val="12"/>
          <w:szCs w:val="12"/>
        </w:rPr>
        <w:t>гтредд&amp;нса’Н1нй;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700"/>
        <w:jc w:val="left"/>
        <w:rPr>
          <w:sz w:val="9"/>
          <w:szCs w:val="9"/>
        </w:rPr>
      </w:pPr>
      <w:r>
        <w:rPr>
          <w:rStyle w:val="CharStyle35"/>
          <w:b/>
          <w:bCs/>
          <w:color w:val="5E5C63"/>
          <w:sz w:val="12"/>
          <w:szCs w:val="12"/>
        </w:rPr>
        <w:t xml:space="preserve">Дата </w:t>
      </w:r>
      <w:r>
        <w:rPr>
          <w:rStyle w:val="CharStyle35"/>
          <w:b/>
          <w:bCs/>
          <w:color w:val="5E5C63"/>
          <w:sz w:val="12"/>
          <w:szCs w:val="12"/>
          <w:lang w:val="en-US" w:eastAsia="en-US" w:bidi="en-US"/>
        </w:rPr>
        <w:t xml:space="preserve">anai </w:t>
      </w:r>
      <w:r>
        <w:rPr>
          <w:rStyle w:val="CharStyle35"/>
          <w:b/>
          <w:bCs/>
          <w:color w:val="5E5C63"/>
          <w:sz w:val="12"/>
          <w:szCs w:val="12"/>
        </w:rPr>
        <w:t xml:space="preserve">танин приема за^аак </w:t>
      </w:r>
      <w:r>
        <w:rPr>
          <w:rStyle w:val="CharStyle35"/>
          <w:b/>
          <w:bCs/>
          <w:color w:val="9DA1A8"/>
          <w:sz w:val="9"/>
          <w:szCs w:val="9"/>
        </w:rPr>
        <w:t>Т2Д&amp;Зй24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700"/>
        <w:jc w:val="left"/>
      </w:pPr>
      <w:r>
        <w:rPr>
          <w:rStyle w:val="CharStyle46"/>
          <w:b/>
          <w:bCs/>
          <w:color w:val="5E5C63"/>
        </w:rPr>
        <w:t>Контакты пиц, ОТМТСТЦнНЬИ 1« МИРЯЩИЙ* д&lt;хо»ср»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r>
        <w:rPr>
          <w:rStyle w:val="CharStyle35"/>
          <w:color w:val="9DA1A8"/>
        </w:rPr>
        <w:t>ИСМ1ИПОВ Исмвил Исмвипмич ТЬл *700000000-00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700"/>
        <w:jc w:val="left"/>
        <w:rPr>
          <w:sz w:val="11"/>
          <w:szCs w:val="11"/>
        </w:rPr>
      </w:pPr>
      <w:r>
        <w:rPr>
          <w:rStyle w:val="CharStyle124"/>
          <w:b/>
          <w:bCs/>
          <w:color w:val="9DA1A8"/>
          <w:sz w:val="11"/>
          <w:szCs w:val="11"/>
        </w:rPr>
        <w:t xml:space="preserve">Всалэмжий Виитар АльЁвфФаомч. Тал +1 ОК ООО ПО Ж. </w:t>
      </w:r>
      <w:r>
        <w:rPr>
          <w:rStyle w:val="CharStyle124"/>
          <w:b/>
          <w:bCs/>
          <w:color w:val="9DA1A8"/>
          <w:sz w:val="11"/>
          <w:szCs w:val="11"/>
          <w:lang w:val="en-US" w:eastAsia="en-US" w:bidi="en-US"/>
        </w:rPr>
        <w:t>Email: vsalanEky^mallxam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297" w:name="bookmark297"/>
      <w:bookmarkStart w:id="298" w:name="bookmark298"/>
      <w:r>
        <w:rPr>
          <w:rStyle w:val="CharStyle21"/>
          <w:b/>
          <w:bCs/>
        </w:rPr>
        <w:t>Рисунок 91 - Предложение в статусе «Черновик», создание которого не закончено</w:t>
      </w:r>
      <w:bookmarkEnd w:id="298"/>
      <w:bookmarkEnd w:id="29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Если на форме создания предложения не заполнен какой-либо блок, при переходе на соответствующую вкладку в карточке предложения отображается информация, представленная на рисунке</w:t>
      </w:r>
      <w:hyperlink w:anchor="bookmark300" w:tooltip="Current Document">
        <w:r>
          <w:rPr>
            <w:rStyle w:val="CharStyle13"/>
          </w:rPr>
          <w:t xml:space="preserve"> 92.</w:t>
        </w:r>
      </w:hyperlink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15585" cy="2298065"/>
            <wp:docPr id="343" name="Picutre 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5315585" cy="2298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left"/>
      </w:pPr>
      <w:bookmarkStart w:id="300" w:name="bookmark300"/>
      <w:r>
        <w:rPr>
          <w:rStyle w:val="CharStyle26"/>
          <w:b/>
          <w:bCs/>
        </w:rPr>
        <w:t>Рисунок 92 - Предложение в статусе «Черновик», создание которого не закончено</w:t>
      </w:r>
      <w:bookmarkEnd w:id="300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Доступные действия с данным предложением: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9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«Редактировать» - при нажатии на кнопку осуществляется переход в конструктор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01" w:val="left"/>
        </w:tabs>
        <w:bidi w:val="0"/>
        <w:spacing w:before="0" w:after="360"/>
        <w:ind w:left="0" w:right="0" w:firstLine="720"/>
        <w:jc w:val="both"/>
      </w:pPr>
      <w:r>
        <w:rPr>
          <w:rStyle w:val="CharStyle13"/>
        </w:rPr>
        <w:t>«Удалить» - при нажатии на кнопку откроется диалоговое окно для подтверждения удаления предложения (рисунок</w:t>
      </w:r>
      <w:hyperlink w:anchor="bookmark301" w:tooltip="Current Document">
        <w:r>
          <w:rPr>
            <w:rStyle w:val="CharStyle13"/>
          </w:rPr>
          <w:t xml:space="preserve"> 93)</w:t>
        </w:r>
      </w:hyperlink>
      <w:r>
        <w:rPr>
          <w:rStyle w:val="CharStyle13"/>
        </w:rPr>
        <w:t>. При нажатии на кнопку «Удалить» происходит удаление предложения, при нажатии на кнопку «Отмена» - закрытие диалогового окна.</w:t>
      </w:r>
    </w:p>
    <w:p>
      <w:pPr>
        <w:pStyle w:val="Style72"/>
        <w:keepNext w:val="0"/>
        <w:keepLines w:val="0"/>
        <w:widowControl w:val="0"/>
        <w:shd w:val="clear" w:color="auto" w:fill="auto"/>
        <w:tabs>
          <w:tab w:pos="6101" w:val="left"/>
        </w:tabs>
        <w:bidi w:val="0"/>
        <w:spacing w:before="0" w:after="180" w:line="331" w:lineRule="auto"/>
        <w:ind w:left="0" w:right="0" w:firstLine="0"/>
        <w:jc w:val="center"/>
        <w:rPr>
          <w:sz w:val="20"/>
          <w:szCs w:val="20"/>
        </w:rPr>
      </w:pPr>
      <w:r>
        <w:rPr>
          <w:rStyle w:val="CharStyle73"/>
          <w:color w:val="E74242"/>
          <w:sz w:val="20"/>
          <w:szCs w:val="20"/>
        </w:rPr>
        <w:t xml:space="preserve">® </w:t>
      </w:r>
      <w:r>
        <w:rPr>
          <w:rStyle w:val="CharStyle73"/>
          <w:color w:val="45474A"/>
          <w:sz w:val="20"/>
          <w:szCs w:val="20"/>
        </w:rPr>
        <w:t>Удаление предложения</w:t>
        <w:tab/>
      </w:r>
      <w:r>
        <w:rPr>
          <w:rStyle w:val="CharStyle73"/>
          <w:color w:val="888891"/>
          <w:sz w:val="20"/>
          <w:szCs w:val="20"/>
        </w:rPr>
        <w:t>X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700" w:right="0" w:firstLine="0"/>
        <w:jc w:val="both"/>
        <w:rPr>
          <w:sz w:val="18"/>
          <w:szCs w:val="18"/>
        </w:rPr>
      </w:pPr>
      <w:r>
        <w:rPr>
          <w:rStyle w:val="CharStyle73"/>
          <w:color w:val="888891"/>
          <w:sz w:val="18"/>
          <w:szCs w:val="18"/>
        </w:rPr>
        <w:t>Предложение «Философия №1344421» будет удалено с портала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455" w:line="240" w:lineRule="auto"/>
        <w:ind w:left="1700" w:right="0" w:firstLine="0"/>
        <w:jc w:val="both"/>
        <w:rPr>
          <w:sz w:val="16"/>
          <w:szCs w:val="16"/>
        </w:rPr>
      </w:pPr>
      <w:r>
        <w:rPr>
          <w:rStyle w:val="CharStyle46"/>
          <w:sz w:val="16"/>
          <w:szCs w:val="16"/>
        </w:rPr>
        <w:t>безвозвратна, вы уверены, что хотите его удалить?</w:t>
      </w:r>
    </w:p>
    <w:p>
      <w:pPr>
        <w:pStyle w:val="Style45"/>
        <w:keepNext w:val="0"/>
        <w:keepLines w:val="0"/>
        <w:widowControl w:val="0"/>
        <w:pBdr>
          <w:top w:val="single" w:sz="0" w:space="6" w:color="E93D3D"/>
          <w:left w:val="single" w:sz="0" w:space="0" w:color="E93D3D"/>
          <w:bottom w:val="single" w:sz="0" w:space="7" w:color="E93D3D"/>
          <w:right w:val="single" w:sz="0" w:space="0" w:color="E93D3D"/>
        </w:pBdr>
        <w:shd w:val="clear" w:color="auto" w:fill="E93D3D"/>
        <w:bidi w:val="0"/>
        <w:spacing w:before="0" w:after="361" w:line="240" w:lineRule="auto"/>
        <w:ind w:left="7220" w:right="0" w:firstLine="0"/>
        <w:jc w:val="both"/>
      </w:pPr>
      <w:r>
        <w:rPr>
          <w:rStyle w:val="CharStyle46"/>
          <w:b/>
          <w:bCs/>
          <w:color w:val="FBDFDF"/>
        </w:rPr>
        <w:t>Удалить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301" w:name="bookmark301"/>
      <w:bookmarkStart w:id="302" w:name="bookmark302"/>
      <w:r>
        <w:rPr>
          <w:rStyle w:val="CharStyle21"/>
          <w:b/>
          <w:bCs/>
        </w:rPr>
        <w:t>Рисунок 93 - Диалоговое окно «Удаление предложения»</w:t>
      </w:r>
      <w:bookmarkEnd w:id="302"/>
      <w:bookmarkEnd w:id="30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Доступные действия с предложениями в статусе «Черновик», создание которых закончено: (рисунок</w:t>
      </w:r>
      <w:hyperlink w:anchor="bookmark278" w:tooltip="Current Document">
        <w:r>
          <w:rPr>
            <w:rStyle w:val="CharStyle13"/>
          </w:rPr>
          <w:t xml:space="preserve"> 88)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9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«Опубликовать» - при нажатии на кнопку осуществляется отправка предложения на модерацию. После этого предложение переходит в статус «Ожидает модерации»;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9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«Редактировать» - при нажатии на кнопку осуществляется переход на форму создания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91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«Создать копию предложения» - при нажатии на кнопку откроется конструктор предложения с заполненными полями скопированного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001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«Удалить» - при нажатии на кнопку откроется диалоговое окно для подтверждения удаления предложения (рисунок</w:t>
      </w:r>
      <w:hyperlink w:anchor="bookmark301" w:tooltip="Current Document">
        <w:r>
          <w:rPr>
            <w:rStyle w:val="CharStyle13"/>
          </w:rPr>
          <w:t xml:space="preserve"> 93)</w:t>
        </w:r>
      </w:hyperlink>
      <w:r>
        <w:rPr>
          <w:rStyle w:val="CharStyle13"/>
        </w:rPr>
        <w:t>. При нажатии на кнопку «Удалить» происходит удаление предложения, при нажатии на кнопку «Отмена» - закрытие диалогового окна.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Для предложений в статусе «Ожидает модерации» доступно действие «Создать копию предложения» (рисунок</w:t>
      </w:r>
      <w:hyperlink w:anchor="bookmark304" w:tooltip="Current Document">
        <w:r>
          <w:rPr>
            <w:rStyle w:val="CharStyle13"/>
          </w:rPr>
          <w:t xml:space="preserve"> 94)</w:t>
        </w:r>
      </w:hyperlink>
      <w:r>
        <w:rPr>
          <w:rStyle w:val="CharStyle13"/>
        </w:rPr>
        <w:t>. При нажатии на кнопку откроется конструктор предложения с заполненными полями скопированного предложения.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30240" cy="5681345"/>
            <wp:docPr id="344" name="Picutre 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5730240" cy="5681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304" w:name="bookmark304"/>
      <w:r>
        <w:rPr>
          <w:rStyle w:val="CharStyle26"/>
          <w:b/>
          <w:bCs/>
        </w:rPr>
        <w:t>Рисунок 94 - Предложение в статусе «Ожидает модерации»</w:t>
      </w:r>
      <w:bookmarkEnd w:id="304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После успешного прохождения модерации предложение переходит в статус «Опубликовано», в случае отклонения модератором - в статус «Модерация не пройдена».</w:t>
      </w:r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Доступные действия с предложениями в статусе «Опубликовано» (рисунок</w:t>
      </w:r>
      <w:hyperlink w:anchor="bookmark305" w:tooltip="Current Document">
        <w:r>
          <w:rPr>
            <w:rStyle w:val="CharStyle13"/>
          </w:rPr>
          <w:t xml:space="preserve"> 95)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73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«Внести заявку по предложению» - при нажатии на кнопку осуществляется переход на форму внесения сведений о заявке по предложению (см. п.</w:t>
      </w:r>
      <w:hyperlink w:anchor="bookmark320" w:tooltip="Current Document">
        <w:r>
          <w:rPr>
            <w:rStyle w:val="CharStyle13"/>
          </w:rPr>
          <w:t xml:space="preserve"> 3.2.1)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73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«Создать копию предложения» - при нажатии на кнопку откроется конструктор предложения с заполненными полями скопированного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78" w:val="left"/>
        </w:tabs>
        <w:bidi w:val="0"/>
        <w:spacing w:before="0" w:after="80"/>
        <w:ind w:left="0" w:right="0" w:firstLine="720"/>
        <w:jc w:val="both"/>
      </w:pPr>
      <w:r>
        <w:rPr>
          <w:rStyle w:val="CharStyle13"/>
        </w:rPr>
        <w:t>«Снять с публикации» - при нажатии на кнопку открывается диалоговое окно для подтверждения действия. После подтверждения действия статус предложения меняется на «Снято с публикации». Пользователю доступно редактирование снятого с публикации предложения для повторной публикации.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66700" distL="0" distR="0" simplePos="0" relativeHeight="125829593" behindDoc="0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0</wp:posOffset>
                </wp:positionV>
                <wp:extent cx="4245610" cy="1377950"/>
                <wp:wrapTopAndBottom/>
                <wp:docPr id="345" name="Shape 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45610" cy="1377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5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</w:pPr>
                            <w:bookmarkStart w:id="280" w:name="bookmark280"/>
                            <w:r>
                              <w:rPr>
                                <w:rStyle w:val="CharStyle136"/>
                              </w:rPr>
                              <w:t>Целевое обучение</w:t>
                            </w:r>
                            <w:bookmarkEnd w:id="280"/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8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CharStyle124"/>
                                <w:color w:val="4E80C0"/>
                              </w:rPr>
                              <w:t xml:space="preserve">С Вернуться к моим предложениям </w:t>
                            </w:r>
                            <w:r>
                              <w:rPr>
                                <w:rStyle w:val="CharStyle124"/>
                                <w:color w:val="2D2F39"/>
                                <w:sz w:val="20"/>
                                <w:szCs w:val="20"/>
                              </w:rPr>
                              <w:t>№1344421</w:t>
                            </w:r>
                          </w:p>
                          <w:p>
                            <w:pPr>
                              <w:pStyle w:val="Style7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73"/>
                                <w:color w:val="42BF74"/>
                                <w:sz w:val="18"/>
                                <w:szCs w:val="18"/>
                              </w:rPr>
                              <w:t>Опубликовано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C2C3C7"/>
                              </w:rPr>
                              <w:t>Дата изменения; 27.05.2020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40" w:line="346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E80C0"/>
                              </w:rPr>
                              <w:t xml:space="preserve">Информация о предложении </w:t>
                            </w:r>
                            <w:r>
                              <w:rPr>
                                <w:rStyle w:val="CharStyle124"/>
                              </w:rPr>
                              <w:t>Образование Место работы Условия и требования История по предложению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1" type="#_x0000_t202" style="position:absolute;margin-left:97.100000000000009pt;margin-top:0;width:334.30000000000001pt;height:108.5pt;z-index:-125829160;mso-wrap-distance-left:0;mso-wrap-distance-right:0;mso-wrap-distance-bottom:21.pt;mso-position-horizontal-relative:page" filled="f" stroked="f">
                <v:textbox inset="0,0,0,0">
                  <w:txbxContent>
                    <w:p>
                      <w:pPr>
                        <w:pStyle w:val="Style135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bookmarkStart w:id="280" w:name="bookmark280"/>
                      <w:r>
                        <w:rPr>
                          <w:rStyle w:val="CharStyle136"/>
                        </w:rPr>
                        <w:t>Целевое обучение</w:t>
                      </w:r>
                      <w:bookmarkEnd w:id="280"/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8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Style w:val="CharStyle124"/>
                          <w:color w:val="4E80C0"/>
                        </w:rPr>
                        <w:t xml:space="preserve">С Вернуться к моим предложениям </w:t>
                      </w:r>
                      <w:r>
                        <w:rPr>
                          <w:rStyle w:val="CharStyle124"/>
                          <w:color w:val="2D2F39"/>
                          <w:sz w:val="20"/>
                          <w:szCs w:val="20"/>
                        </w:rPr>
                        <w:t>№1344421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73"/>
                          <w:color w:val="42BF74"/>
                          <w:sz w:val="18"/>
                          <w:szCs w:val="18"/>
                        </w:rPr>
                        <w:t>Опубликовано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C2C3C7"/>
                        </w:rPr>
                        <w:t>Дата изменения; 27.05.2020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40" w:line="346" w:lineRule="exact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E80C0"/>
                        </w:rPr>
                        <w:t xml:space="preserve">Информация о предложении </w:t>
                      </w:r>
                      <w:r>
                        <w:rPr>
                          <w:rStyle w:val="CharStyle124"/>
                        </w:rPr>
                        <w:t>Образование Место работы Условия и требования История по предложению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35990" distB="614045" distL="0" distR="0" simplePos="0" relativeHeight="125829595" behindDoc="0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935990</wp:posOffset>
                </wp:positionV>
                <wp:extent cx="1151890" cy="94615"/>
                <wp:wrapTopAndBottom/>
                <wp:docPr id="347" name="Shape 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189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E64B7"/>
                                <w:left w:val="single" w:sz="0" w:space="0" w:color="0E64B7"/>
                                <w:bottom w:val="single" w:sz="0" w:space="0" w:color="0E64B7"/>
                                <w:right w:val="single" w:sz="0" w:space="0" w:color="0E64B7"/>
                              </w:pBdr>
                              <w:shd w:val="clear" w:color="auto" w:fill="0E64B7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Style w:val="CharStyle124"/>
                                <w:color w:val="DAE8F4"/>
                              </w:rPr>
                              <w:t>Внести заявку по предложению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3" type="#_x0000_t202" style="position:absolute;margin-left:257.39999999999998pt;margin-top:73.700000000000003pt;width:90.700000000000003pt;height:7.4500000000000002pt;z-index:-125829158;mso-wrap-distance-left:0;mso-wrap-distance-top:73.700000000000003pt;mso-wrap-distance-right:0;mso-wrap-distance-bottom:48.350000000000001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0" w:space="0" w:color="0E64B7"/>
                          <w:left w:val="single" w:sz="0" w:space="0" w:color="0E64B7"/>
                          <w:bottom w:val="single" w:sz="0" w:space="0" w:color="0E64B7"/>
                          <w:right w:val="single" w:sz="0" w:space="0" w:color="0E64B7"/>
                        </w:pBdr>
                        <w:shd w:val="clear" w:color="auto" w:fill="0E64B7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Style w:val="CharStyle124"/>
                          <w:color w:val="DAE8F4"/>
                        </w:rPr>
                        <w:t>Внести заявку по предложению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38530" distB="614680" distL="0" distR="0" simplePos="0" relativeHeight="125829597" behindDoc="0" locked="0" layoutInCell="1" allowOverlap="1">
                <wp:simplePos x="0" y="0"/>
                <wp:positionH relativeFrom="page">
                  <wp:posOffset>4921250</wp:posOffset>
                </wp:positionH>
                <wp:positionV relativeFrom="paragraph">
                  <wp:posOffset>938530</wp:posOffset>
                </wp:positionV>
                <wp:extent cx="758825" cy="91440"/>
                <wp:wrapTopAndBottom/>
                <wp:docPr id="349" name="Shape 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8825" cy="91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E80C0"/>
                              </w:rPr>
                              <w:t>копию предложения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5" type="#_x0000_t202" style="position:absolute;margin-left:387.5pt;margin-top:73.900000000000006pt;width:59.75pt;height:7.2000000000000002pt;z-index:-125829156;mso-wrap-distance-left:0;mso-wrap-distance-top:73.900000000000006pt;mso-wrap-distance-right:0;mso-wrap-distance-bottom:48.399999999999999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E80C0"/>
                        </w:rPr>
                        <w:t>копию предложения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35990" distB="614045" distL="0" distR="0" simplePos="0" relativeHeight="125829599" behindDoc="0" locked="0" layoutInCell="1" allowOverlap="1">
                <wp:simplePos x="0" y="0"/>
                <wp:positionH relativeFrom="page">
                  <wp:posOffset>5884545</wp:posOffset>
                </wp:positionH>
                <wp:positionV relativeFrom="paragraph">
                  <wp:posOffset>935990</wp:posOffset>
                </wp:positionV>
                <wp:extent cx="731520" cy="94615"/>
                <wp:wrapTopAndBottom/>
                <wp:docPr id="351" name="Shape 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152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4E80C0"/>
                              </w:rPr>
                              <w:t>Снять с публикации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7" type="#_x0000_t202" style="position:absolute;margin-left:463.35000000000002pt;margin-top:73.700000000000003pt;width:57.600000000000001pt;height:7.4500000000000002pt;z-index:-125829154;mso-wrap-distance-left:0;mso-wrap-distance-top:73.700000000000003pt;mso-wrap-distance-right:0;mso-wrap-distance-bottom:48.350000000000001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4E80C0"/>
                        </w:rPr>
                        <w:t>Снять с публикации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334" w:lineRule="auto"/>
        <w:ind w:left="0" w:right="0" w:firstLine="780"/>
        <w:jc w:val="both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125829601" behindDoc="0" locked="0" layoutInCell="1" allowOverlap="1">
                <wp:simplePos x="0" y="0"/>
                <wp:positionH relativeFrom="page">
                  <wp:posOffset>2833370</wp:posOffset>
                </wp:positionH>
                <wp:positionV relativeFrom="paragraph">
                  <wp:posOffset>12700</wp:posOffset>
                </wp:positionV>
                <wp:extent cx="1676400" cy="887095"/>
                <wp:wrapSquare wrapText="left"/>
                <wp:docPr id="353" name="Shape 3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6400" cy="887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8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color w:val="6A8ABC"/>
                                <w:sz w:val="11"/>
                                <w:szCs w:val="11"/>
                              </w:rPr>
                              <w:t>ООО Моя компания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338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Поступающим в пределах установленной квоты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60" w:line="338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15</w:t>
                            </w:r>
                          </w:p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338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sz w:val="11"/>
                                <w:szCs w:val="11"/>
                              </w:rPr>
                              <w:t>12,062024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9" type="#_x0000_t202" style="position:absolute;margin-left:223.09999999999999pt;margin-top:1.pt;width:132.pt;height:69.850000000000009pt;z-index:-12582915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8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color w:val="6A8ABC"/>
                          <w:sz w:val="11"/>
                          <w:szCs w:val="11"/>
                        </w:rPr>
                        <w:t>ООО Моя компания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338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Поступающим в пределах установленной квоты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60" w:line="338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15</w:t>
                      </w:r>
                    </w:p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338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sz w:val="11"/>
                          <w:szCs w:val="11"/>
                        </w:rPr>
                        <w:t>12,062024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124"/>
          <w:color w:val="45474A"/>
          <w:sz w:val="11"/>
          <w:szCs w:val="11"/>
        </w:rPr>
        <w:t>Заказчик: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329" w:lineRule="auto"/>
        <w:ind w:left="780" w:right="0" w:firstLine="0"/>
        <w:jc w:val="left"/>
        <w:rPr>
          <w:sz w:val="11"/>
          <w:szCs w:val="11"/>
        </w:rPr>
      </w:pPr>
      <w:r>
        <w:rPr>
          <w:rStyle w:val="CharStyle124"/>
          <w:color w:val="45474A"/>
          <w:sz w:val="11"/>
          <w:szCs w:val="11"/>
        </w:rPr>
        <w:t>Предложение адресовано гражданам: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338" w:lineRule="auto"/>
        <w:ind w:left="780" w:right="0" w:firstLine="0"/>
        <w:jc w:val="left"/>
        <w:rPr>
          <w:sz w:val="11"/>
          <w:szCs w:val="11"/>
        </w:rPr>
      </w:pPr>
      <w:r>
        <w:rPr>
          <w:rStyle w:val="CharStyle124"/>
          <w:color w:val="45474A"/>
          <w:sz w:val="11"/>
          <w:szCs w:val="11"/>
        </w:rPr>
        <w:t>Количество договоров по предложению: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60" w:line="334" w:lineRule="auto"/>
        <w:ind w:left="0" w:right="0" w:firstLine="780"/>
        <w:jc w:val="both"/>
        <w:rPr>
          <w:sz w:val="11"/>
          <w:szCs w:val="11"/>
        </w:rPr>
      </w:pPr>
      <w:r>
        <w:rPr>
          <w:rStyle w:val="CharStyle124"/>
          <w:color w:val="45474A"/>
          <w:sz w:val="11"/>
          <w:szCs w:val="11"/>
        </w:rPr>
        <w:t>Дата окончания приёма заявок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780"/>
        <w:jc w:val="both"/>
      </w:pPr>
      <w:r>
        <w:rPr>
          <w:rStyle w:val="CharStyle46"/>
          <w:color w:val="45474A"/>
        </w:rPr>
        <w:t>Контакты лиц, ответственных за заключение договора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780"/>
        <w:jc w:val="both"/>
        <w:rPr>
          <w:sz w:val="11"/>
          <w:szCs w:val="11"/>
        </w:rPr>
      </w:pPr>
      <w:r>
        <w:rPr>
          <w:rStyle w:val="CharStyle124"/>
          <w:sz w:val="11"/>
          <w:szCs w:val="11"/>
        </w:rPr>
        <w:t xml:space="preserve">Сидоров Пётр Иванович. Тел. +7 918 312 2217. </w:t>
      </w:r>
      <w:r>
        <w:rPr>
          <w:rStyle w:val="CharStyle124"/>
          <w:sz w:val="11"/>
          <w:szCs w:val="11"/>
          <w:lang w:val="en-US" w:eastAsia="en-US" w:bidi="en-US"/>
        </w:rPr>
        <w:t xml:space="preserve">Email: </w:t>
      </w:r>
      <w:r>
        <w:fldChar w:fldCharType="begin"/>
      </w:r>
      <w:r>
        <w:rPr/>
        <w:instrText> HYPERLINK "mailto:sidorov@yandex.ru" </w:instrText>
      </w:r>
      <w:r>
        <w:fldChar w:fldCharType="separate"/>
      </w:r>
      <w:r>
        <w:rPr>
          <w:rStyle w:val="CharStyle124"/>
          <w:sz w:val="11"/>
          <w:szCs w:val="11"/>
          <w:lang w:val="en-US" w:eastAsia="en-US" w:bidi="en-US"/>
        </w:rPr>
        <w:t>sidorov@yandex.ru</w:t>
      </w:r>
      <w:r>
        <w:fldChar w:fldCharType="end"/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60" w:line="334" w:lineRule="auto"/>
        <w:ind w:left="0" w:right="0" w:firstLine="780"/>
        <w:jc w:val="both"/>
        <w:rPr>
          <w:sz w:val="11"/>
          <w:szCs w:val="11"/>
        </w:rPr>
      </w:pPr>
      <w:r>
        <w:rPr>
          <w:rStyle w:val="CharStyle124"/>
          <w:sz w:val="11"/>
          <w:szCs w:val="11"/>
        </w:rPr>
        <w:t xml:space="preserve">Петров Виктор Олегович, Тел +7 916 32112 70. </w:t>
      </w:r>
      <w:r>
        <w:rPr>
          <w:rStyle w:val="CharStyle124"/>
          <w:sz w:val="11"/>
          <w:szCs w:val="11"/>
          <w:lang w:val="en-US" w:eastAsia="en-US" w:bidi="en-US"/>
        </w:rPr>
        <w:t xml:space="preserve">Email: </w:t>
      </w:r>
      <w:r>
        <w:fldChar w:fldCharType="begin"/>
      </w:r>
      <w:r>
        <w:rPr/>
        <w:instrText> HYPERLINK "mailto:vpetrov@yandex.ru" </w:instrText>
      </w:r>
      <w:r>
        <w:fldChar w:fldCharType="separate"/>
      </w:r>
      <w:r>
        <w:rPr>
          <w:rStyle w:val="CharStyle124"/>
          <w:sz w:val="11"/>
          <w:szCs w:val="11"/>
          <w:lang w:val="en-US" w:eastAsia="en-US" w:bidi="en-US"/>
        </w:rPr>
        <w:t>vpetrov@yandex.ru</w:t>
      </w:r>
      <w:r>
        <w:fldChar w:fldCharType="end"/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334" w:lineRule="auto"/>
        <w:ind w:left="0" w:right="0" w:firstLine="780"/>
        <w:jc w:val="both"/>
        <w:rPr>
          <w:sz w:val="11"/>
          <w:szCs w:val="11"/>
        </w:rPr>
      </w:pPr>
      <w:r>
        <w:rPr>
          <w:rStyle w:val="CharStyle124"/>
          <w:color w:val="45474A"/>
          <w:sz w:val="11"/>
          <w:szCs w:val="11"/>
        </w:rPr>
        <w:t>Файл предложения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0" w:line="312" w:lineRule="auto"/>
        <w:ind w:left="1140" w:right="0" w:hanging="360"/>
        <w:jc w:val="left"/>
      </w:pPr>
      <w:r>
        <w:rPr>
          <w:rStyle w:val="CharStyle124"/>
          <w:color w:val="397CC4"/>
          <w:u w:val="single"/>
        </w:rPr>
        <w:t>Г~Ь|</w:t>
      </w:r>
      <w:r>
        <w:rPr>
          <w:rStyle w:val="CharStyle124"/>
          <w:color w:val="397CC4"/>
        </w:rPr>
        <w:t xml:space="preserve"> </w:t>
      </w:r>
      <w:r>
        <w:rPr>
          <w:rStyle w:val="CharStyle124"/>
        </w:rPr>
        <w:t xml:space="preserve">Предложение №1344421 </w:t>
      </w:r>
      <w:r>
        <w:rPr>
          <w:rStyle w:val="CharStyle124"/>
          <w:color w:val="B2B3BA"/>
          <w:lang w:val="en-US" w:eastAsia="en-US" w:bidi="en-US"/>
        </w:rPr>
        <w:t>PDF file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20" w:line="317" w:lineRule="auto"/>
        <w:ind w:left="0" w:right="0" w:firstLine="780"/>
        <w:jc w:val="both"/>
      </w:pPr>
      <w:r>
        <w:rPr>
          <w:rStyle w:val="CharStyle124"/>
          <w:color w:val="397CC4"/>
          <w:u w:val="single"/>
        </w:rPr>
        <w:t>Л,</w:t>
      </w:r>
      <w:r>
        <w:rPr>
          <w:rStyle w:val="CharStyle124"/>
          <w:color w:val="397CC4"/>
        </w:rPr>
        <w:t xml:space="preserve"> Скачать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334" w:lineRule="auto"/>
        <w:ind w:left="0" w:right="0" w:firstLine="780"/>
        <w:jc w:val="both"/>
        <w:rPr>
          <w:sz w:val="11"/>
          <w:szCs w:val="11"/>
        </w:rPr>
      </w:pPr>
      <w:r>
        <w:rPr>
          <w:rStyle w:val="CharStyle124"/>
          <w:color w:val="45474A"/>
          <w:sz w:val="11"/>
          <w:szCs w:val="11"/>
        </w:rPr>
        <w:t xml:space="preserve">Первичный шаблон договора </w:t>
      </w:r>
      <w:r>
        <w:rPr>
          <w:rStyle w:val="CharStyle124"/>
          <w:color w:val="397CC4"/>
          <w:sz w:val="11"/>
          <w:szCs w:val="11"/>
        </w:rPr>
        <w:t>О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0" w:line="322" w:lineRule="auto"/>
        <w:ind w:left="1140" w:right="0" w:hanging="360"/>
        <w:jc w:val="left"/>
      </w:pPr>
      <w:r>
        <w:rPr>
          <w:rStyle w:val="CharStyle124"/>
          <w:color w:val="397CC4"/>
          <w:u w:val="single"/>
        </w:rPr>
        <w:t>|~Ь,</w:t>
      </w:r>
      <w:r>
        <w:rPr>
          <w:rStyle w:val="CharStyle124"/>
          <w:color w:val="397CC4"/>
        </w:rPr>
        <w:t xml:space="preserve"> </w:t>
      </w:r>
      <w:r>
        <w:rPr>
          <w:rStyle w:val="CharStyle124"/>
        </w:rPr>
        <w:t xml:space="preserve">Шаблон договора по предложению №1344421 </w:t>
      </w:r>
      <w:r>
        <w:rPr>
          <w:rStyle w:val="CharStyle124"/>
          <w:color w:val="B2B3BA"/>
          <w:lang w:val="en-US" w:eastAsia="en-US" w:bidi="en-US"/>
        </w:rPr>
        <w:t>PDF file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500" w:line="317" w:lineRule="auto"/>
        <w:ind w:left="0" w:right="0" w:firstLine="780"/>
        <w:jc w:val="both"/>
      </w:pPr>
      <w:r>
        <w:rPr>
          <w:rStyle w:val="CharStyle124"/>
          <w:color w:val="397CC4"/>
        </w:rPr>
        <w:t>Д Скачать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0"/>
        <w:jc w:val="center"/>
      </w:pPr>
      <w:bookmarkStart w:id="305" w:name="bookmark305"/>
      <w:bookmarkStart w:id="306" w:name="bookmark306"/>
      <w:r>
        <w:rPr>
          <w:rStyle w:val="CharStyle21"/>
          <w:b/>
          <w:bCs/>
        </w:rPr>
        <w:t>Рисунок 95 - Предложение в статусе «Опубликовано»</w:t>
      </w:r>
      <w:bookmarkEnd w:id="306"/>
      <w:bookmarkEnd w:id="30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Снятие с публикации предложений, адресованных гражданам, поступающим в пределах установленной квоты или без квоты, доступно до 10 июня года приема.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1500" w:right="0" w:firstLine="280"/>
        <w:jc w:val="both"/>
      </w:pPr>
      <w:r>
        <w:rPr>
          <w:rStyle w:val="CharStyle13"/>
        </w:rPr>
        <w:t>Снятие с публикации предложений, адресованных гражданам, находящимся в процессе обучения, недоступно при наличии активных заявок. В данном случае на странице отображается всплывающее сообщение о невозможности снятия с публикации предложения, так как по нему имеются активные заявки.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В карточке предложения в статусе «Модерация не пройдена» отображена причина отклонения, указанная модератором (рисунок</w:t>
      </w:r>
      <w:hyperlink w:anchor="bookmark279" w:tooltip="Current Document">
        <w:r>
          <w:rPr>
            <w:rStyle w:val="CharStyle13"/>
          </w:rPr>
          <w:t xml:space="preserve"> 90)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Доступные действия с данным предложением: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6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«Редактировать» - при нажатии на кнопку осуществляется переход на форму создания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72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«Удалить» - при нажатии на кнопку откроется диалоговое окно для подтверждения удаления предложения (рисунок</w:t>
      </w:r>
      <w:hyperlink w:anchor="bookmark301" w:tooltip="Current Document">
        <w:r>
          <w:rPr>
            <w:rStyle w:val="CharStyle13"/>
          </w:rPr>
          <w:t xml:space="preserve"> 93)</w:t>
        </w:r>
      </w:hyperlink>
      <w:r>
        <w:rPr>
          <w:rStyle w:val="CharStyle13"/>
        </w:rPr>
        <w:t>. При нажатии на кнопку «Удалить» происходит удаление предложения, при нажатии на кнопку «Отмена» - закрытие диалогового окна.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62" w:val="left"/>
        </w:tabs>
        <w:bidi w:val="0"/>
        <w:spacing w:before="0" w:line="271" w:lineRule="auto"/>
        <w:ind w:left="0" w:right="0" w:firstLine="720"/>
        <w:jc w:val="both"/>
      </w:pPr>
      <w:r>
        <w:rPr>
          <w:rStyle w:val="CharStyle13"/>
        </w:rPr>
        <w:t>«Создать копию предложения» - при нажатии на кнопку откроется конструктор предложения с заполненными полями скопированного предложения;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Предложение переходит в статус «Истек срок действия» по истечении срока публикации предложений, адресованных: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66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>поступающим на целевое обучение по образовательным программам высшего образования - в соответствии с датой окончания приема по конкурсной группе;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6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поступающим на целевое обучение по образовательным программам среднего профессионального образования - в соответствии с предельным сроком приема согласий и оригиналов документов по конкурсному списку профессии, специальности среднего профессионального образования в конкретной образовательной организации;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75" w:val="left"/>
        </w:tabs>
        <w:bidi w:val="0"/>
        <w:spacing w:before="0" w:line="283" w:lineRule="auto"/>
        <w:ind w:left="0" w:right="0" w:firstLine="720"/>
        <w:jc w:val="both"/>
      </w:pPr>
      <w:r>
        <w:rPr>
          <w:rStyle w:val="CharStyle13"/>
        </w:rPr>
        <w:t>уже обучающимся по образовательным программам - в соответствии с указанной заказчиком целевого обучения датой, не превышающей 1 год с даты отправки предложения заказчика целевого обучения на модерацию.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Доступные действия с данным предложением: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66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>«Создать копию предложения» - при нажатии на кнопку откроется конструктор предложения с заполненными полями скопированного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975" w:val="left"/>
        </w:tabs>
        <w:bidi w:val="0"/>
        <w:spacing w:before="0" w:after="220" w:line="283" w:lineRule="auto"/>
        <w:ind w:left="0" w:right="0" w:firstLine="720"/>
        <w:jc w:val="both"/>
      </w:pPr>
      <w:bookmarkStart w:id="308" w:name="bookmark308"/>
      <w:r>
        <w:rPr>
          <w:rStyle w:val="CharStyle13"/>
        </w:rPr>
        <w:t>«Удалить» - при нажатии на кнопку откроется диалоговое окно для подтверждения удаления предложения (рисунок</w:t>
      </w:r>
      <w:hyperlink w:anchor="bookmark301" w:tooltip="Current Document">
        <w:r>
          <w:rPr>
            <w:rStyle w:val="CharStyle13"/>
          </w:rPr>
          <w:t xml:space="preserve"> 93)</w:t>
        </w:r>
      </w:hyperlink>
      <w:r>
        <w:rPr>
          <w:rStyle w:val="CharStyle13"/>
        </w:rPr>
        <w:t>. При нажатии на кнопку «Удалить» происходит удаление предложения, при нажатии на кнопку «Отмена» - закрытие диалогового окна.</w:t>
      </w:r>
      <w:bookmarkEnd w:id="308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309" w:name="bookmark309"/>
      <w:r>
        <w:rPr>
          <w:rStyle w:val="CharStyle21"/>
          <w:b/>
          <w:bCs/>
        </w:rPr>
        <w:t>3.2 Заявки</w:t>
      </w:r>
      <w:bookmarkEnd w:id="30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На странице «Заявки на обучение» содержатся сведения о заявках граждан, поступивших на предложения, размещенные заказчиком целевого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Счетчик количества заявок, поданных на конкретное предложение, отображается в карточке предложения (рисунок</w:t>
      </w:r>
      <w:hyperlink w:anchor="bookmark163" w:tooltip="Current Document">
        <w:r>
          <w:rPr>
            <w:rStyle w:val="CharStyle13"/>
          </w:rPr>
          <w:t xml:space="preserve"> 50)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На предложение может быть подано количество заявок, превышающее число планируемых договоров, указанное заказчиком целевого обучения в предложении.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В данном случае в соответствии с Постановлением Правительства Российской Федерации от 27.04.2024 №555 «О целевом обучении по образовательным программам среднего профессионального и высшего образования» отбор заявителей осуществляется следующим образом:</w:t>
      </w:r>
    </w:p>
    <w:p>
      <w:pPr>
        <w:pStyle w:val="Style12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97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если предложение было адресовано гражданам, поступающим в пределах установленной квоты, образовательная организация самостоятельно проводит отбор заявителей на основании итогов вступительных испытаний, с каждым из которых необходимо будет заключить договор;</w:t>
      </w:r>
    </w:p>
    <w:p>
      <w:pPr>
        <w:pStyle w:val="Style12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966" w:val="left"/>
        </w:tabs>
        <w:bidi w:val="0"/>
        <w:spacing w:before="0"/>
        <w:ind w:left="0" w:right="0" w:firstLine="720"/>
        <w:jc w:val="both"/>
      </w:pPr>
      <w:r>
        <w:rPr>
          <w:rStyle w:val="CharStyle13"/>
        </w:rPr>
        <w:t>если предложение было адресовано гражданам, поступающим без квоты или находящимся в процессе обучения, заказчик целевого обучения может провести отбор в порядке, установленном компанией-заказчиком, выбрав количество заявителей равное числу планируемых договоров, указанному в предложении.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Принцип работы с заявками зависит от способа подачи заявки (поданы они гражданами в электронном виде на портале «Госуслуги» или в письменном виде на бумажном носителе заказчику целевого обучения или в организацию, осуществляющую образовательную деятельность), а также от уровня образовательной программы, указанной в размещенном предложении.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 2025/2026 учебном году заявки, поданные гражданами в бумажном виде, вносит образовательная организация по среднему профессиональному образованию; по программам ординатуры, ассистентуры-стажировки; по поступающим вне квоты по программам бакалавриата, специалитета, магистратуры, аспирантуры, базового высшего образования, специализированного высшего образования, интернатуры, а также по студентам находящимся в процессе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В 2025/2026 учебном году заказчик вносит заявки на целевое обучение только по предложениям для студентов в процессе обучения, в случае если гражданин подал заявку непосредственно заказчику.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Страница «Заявки на обучение» включает (рисунок</w:t>
      </w:r>
      <w:hyperlink w:anchor="bookmark314" w:tooltip="Current Document">
        <w:r>
          <w:rPr>
            <w:rStyle w:val="CharStyle13"/>
          </w:rPr>
          <w:t xml:space="preserve"> 97)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001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>кнопку «Внести заявку» - при нажатии на кнопку осуществляется переход на форму внесения заявки, поданной гражданином в бумажном виде (см. п.</w:t>
      </w:r>
      <w:hyperlink w:anchor="bookmark320" w:tooltip="Current Document">
        <w:r>
          <w:rPr>
            <w:rStyle w:val="CharStyle13"/>
          </w:rPr>
          <w:t xml:space="preserve"> 3.2.1)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блок «Поиск заявок»;</w:t>
      </w:r>
    </w:p>
    <w:p>
      <w:pPr>
        <w:pStyle w:val="Style12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фильтры для сортировки списка поступивших заявок;</w:t>
      </w:r>
    </w:p>
    <w:p>
      <w:pPr>
        <w:pStyle w:val="Style12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блок со списком поступивших заявок;</w:t>
      </w:r>
    </w:p>
    <w:p>
      <w:pPr>
        <w:pStyle w:val="Style12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011" w:val="left"/>
        </w:tabs>
        <w:bidi w:val="0"/>
        <w:spacing w:before="0" w:line="288" w:lineRule="auto"/>
        <w:ind w:left="0" w:right="0" w:firstLine="720"/>
        <w:jc w:val="both"/>
      </w:pPr>
      <w:r>
        <w:rPr>
          <w:rStyle w:val="CharStyle13"/>
        </w:rPr>
        <w:t>область навигации, позволяющую перемещаться между страницами с поступившими заявками.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720"/>
        <w:jc w:val="both"/>
      </w:pPr>
      <w:r>
        <w:rPr>
          <w:rStyle w:val="CharStyle13"/>
        </w:rPr>
        <w:t>В случае отсутствия поступивших заявок на странице отображается соответствующая информация (рисунок</w:t>
      </w:r>
      <w:hyperlink w:anchor="bookmark313" w:tooltip="Current Document">
        <w:r>
          <w:rPr>
            <w:rStyle w:val="CharStyle13"/>
          </w:rPr>
          <w:t xml:space="preserve"> 96)</w:t>
        </w:r>
      </w:hyperlink>
      <w:r>
        <w:rPr>
          <w:rStyle w:val="CharStyle13"/>
        </w:rPr>
        <w:t>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240"/>
        <w:jc w:val="both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(</w:t>
      </w:r>
      <w:r>
        <w:rPr>
          <w:rStyle w:val="CharStyle124"/>
          <w:b/>
          <w:bCs/>
          <w:sz w:val="11"/>
          <w:szCs w:val="11"/>
          <w:u w:val="single"/>
        </w:rPr>
        <w:t>д)</w:t>
      </w:r>
      <w:r>
        <w:rPr>
          <w:rStyle w:val="CharStyle124"/>
          <w:b/>
          <w:bCs/>
          <w:sz w:val="11"/>
          <w:szCs w:val="11"/>
        </w:rPr>
        <w:t xml:space="preserve"> &gt; Заявки на обучение</w:t>
      </w:r>
    </w:p>
    <w:p>
      <w:pPr>
        <w:pStyle w:val="Style152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240"/>
        <w:jc w:val="left"/>
      </w:pPr>
      <w:bookmarkStart w:id="311" w:name="bookmark311"/>
      <w:r>
        <w:rPr>
          <w:rStyle w:val="CharStyle153"/>
        </w:rPr>
        <w:t>Целевое обучение</w:t>
      </w:r>
      <w:bookmarkEnd w:id="311"/>
    </w:p>
    <w:p>
      <w:pPr>
        <w:pStyle w:val="Style123"/>
        <w:keepNext w:val="0"/>
        <w:keepLines w:val="0"/>
        <w:widowControl w:val="0"/>
        <w:shd w:val="clear" w:color="auto" w:fill="auto"/>
        <w:tabs>
          <w:tab w:pos="2558" w:val="left"/>
        </w:tabs>
        <w:bidi w:val="0"/>
        <w:spacing w:before="0" w:after="0" w:line="240" w:lineRule="auto"/>
        <w:ind w:left="0" w:right="0" w:firstLine="360"/>
        <w:jc w:val="both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125829603" behindDoc="0" locked="0" layoutInCell="1" allowOverlap="1">
                <wp:simplePos x="0" y="0"/>
                <wp:positionH relativeFrom="page">
                  <wp:posOffset>6256020</wp:posOffset>
                </wp:positionH>
                <wp:positionV relativeFrom="paragraph">
                  <wp:posOffset>12700</wp:posOffset>
                </wp:positionV>
                <wp:extent cx="560705" cy="100330"/>
                <wp:wrapSquare wrapText="left"/>
                <wp:docPr id="355" name="Shape 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705" cy="100330"/>
                        </a:xfrm>
                        <a:prstGeom prst="rect"/>
                        <a:solidFill>
                          <a:srgbClr val="0E64B7"/>
                        </a:solidFill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E64B7"/>
                                <w:left w:val="single" w:sz="0" w:space="0" w:color="0E64B7"/>
                                <w:bottom w:val="single" w:sz="0" w:space="0" w:color="0E64B7"/>
                                <w:right w:val="single" w:sz="0" w:space="0" w:color="0E64B7"/>
                              </w:pBdr>
                              <w:shd w:val="clear" w:color="auto" w:fill="0E64B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BBE1F7"/>
                                <w:sz w:val="11"/>
                                <w:szCs w:val="11"/>
                              </w:rPr>
                              <w:t>Внести заявку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1" type="#_x0000_t202" style="position:absolute;margin-left:492.60000000000002pt;margin-top:1.pt;width:44.149999999999999pt;height:7.9000000000000004pt;z-index:-125829150;mso-wrap-distance-left:9.pt;mso-wrap-distance-right:9.pt;mso-position-horizontal-relative:page" fillcolor="#0E64B7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pBdr>
                          <w:top w:val="single" w:sz="0" w:space="0" w:color="0E64B7"/>
                          <w:left w:val="single" w:sz="0" w:space="0" w:color="0E64B7"/>
                          <w:bottom w:val="single" w:sz="0" w:space="0" w:color="0E64B7"/>
                          <w:right w:val="single" w:sz="0" w:space="0" w:color="0E64B7"/>
                        </w:pBdr>
                        <w:shd w:val="clear" w:color="auto" w:fill="0E64B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BBE1F7"/>
                          <w:sz w:val="11"/>
                          <w:szCs w:val="11"/>
                        </w:rPr>
                        <w:t>Внести заявку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124"/>
          <w:b/>
          <w:bCs/>
          <w:sz w:val="11"/>
          <w:szCs w:val="11"/>
        </w:rPr>
        <w:t>Предложений целевого</w:t>
        <w:tab/>
      </w:r>
      <w:r>
        <w:rPr>
          <w:rStyle w:val="CharStyle124"/>
          <w:b/>
          <w:bCs/>
          <w:color w:val="2D2F39"/>
          <w:sz w:val="24"/>
          <w:szCs w:val="24"/>
        </w:rPr>
        <w:t>Заявки на обучение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09" w:lineRule="auto"/>
        <w:ind w:left="0" w:right="0" w:firstLine="360"/>
        <w:jc w:val="both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обучений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2558" w:val="left"/>
        </w:tabs>
        <w:bidi w:val="0"/>
        <w:spacing w:before="0" w:after="200" w:line="240" w:lineRule="auto"/>
        <w:ind w:left="0" w:right="0" w:firstLine="360"/>
        <w:jc w:val="both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Мои предложения</w:t>
        <w:tab/>
        <w:t>На текущий момент вам не поступило ни одной заявки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both"/>
        <w:rPr>
          <w:sz w:val="11"/>
          <w:szCs w:val="11"/>
        </w:rPr>
      </w:pPr>
      <w:r>
        <w:rPr>
          <w:rStyle w:val="CharStyle124"/>
          <w:b/>
          <w:bCs/>
          <w:color w:val="659BD0"/>
          <w:sz w:val="11"/>
          <w:szCs w:val="11"/>
        </w:rPr>
        <w:t>Заявки на обучение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both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ДфговОры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both"/>
        <w:rPr>
          <w:sz w:val="11"/>
          <w:szCs w:val="11"/>
        </w:rPr>
      </w:pPr>
      <w:r>
        <w:rPr>
          <w:rStyle w:val="CharStyle124"/>
          <w:b/>
          <w:bCs/>
          <w:sz w:val="11"/>
          <w:szCs w:val="11"/>
        </w:rPr>
        <w:t>Конкурсные группы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  <w:rPr>
          <w:sz w:val="11"/>
          <w:szCs w:val="11"/>
        </w:rPr>
      </w:pPr>
      <w:r>
        <w:rPr>
          <w:rStyle w:val="CharStyle124"/>
          <w:b/>
          <w:bCs/>
          <w:color w:val="659BD0"/>
          <w:sz w:val="11"/>
          <w:szCs w:val="11"/>
        </w:rPr>
        <w:t>О целевом обучении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60"/>
        <w:jc w:val="both"/>
        <w:rPr>
          <w:sz w:val="11"/>
          <w:szCs w:val="11"/>
        </w:rPr>
      </w:pPr>
      <w:r>
        <w:rPr>
          <w:rStyle w:val="CharStyle124"/>
          <w:b/>
          <w:bCs/>
          <w:color w:val="659BD0"/>
          <w:sz w:val="11"/>
          <w:szCs w:val="11"/>
        </w:rPr>
        <w:t>Часто задаваемые вопросы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0" w:right="0" w:firstLine="0"/>
        <w:jc w:val="center"/>
      </w:pPr>
      <w:bookmarkStart w:id="313" w:name="bookmark313"/>
      <w:r>
        <w:rPr>
          <w:rStyle w:val="CharStyle13"/>
          <w:b/>
          <w:bCs/>
        </w:rPr>
        <w:t>Рисунок 96 - Страница «Заявки на обучение»</w:t>
      </w:r>
      <w:bookmarkEnd w:id="313"/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175375" cy="8083550"/>
            <wp:docPr id="357" name="Picutre 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6175375" cy="8083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18" w:right="0" w:firstLine="0"/>
        <w:jc w:val="left"/>
      </w:pPr>
      <w:bookmarkStart w:id="314" w:name="bookmark314"/>
      <w:r>
        <w:rPr>
          <w:rStyle w:val="CharStyle26"/>
          <w:b/>
          <w:bCs/>
        </w:rPr>
        <w:t>Рисунок 97 - Страница «Заявки на обучение»</w:t>
      </w:r>
      <w:bookmarkEnd w:id="31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По умолчанию в блоке «Поиск заявок» отображены следующие поля для отбора заявок (рисунок</w:t>
      </w:r>
      <w:hyperlink w:anchor="bookmark314" w:tooltip="Current Document">
        <w:r>
          <w:rPr>
            <w:rStyle w:val="CharStyle13"/>
          </w:rPr>
          <w:t xml:space="preserve"> 97)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040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«Поиск по фамилии заявителя» - поисковая строка. После ввода запроса следует </w:t>
      </w:r>
      <w:r>
        <w:rPr>
          <w:rStyle w:val="CharStyle13"/>
        </w:rPr>
        <w:t>нажать на кнопку ;</w:t>
      </w:r>
    </w:p>
    <w:p>
      <w:pPr>
        <w:pStyle w:val="Style12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040" w:val="left"/>
        </w:tabs>
        <w:bidi w:val="0"/>
        <w:spacing w:before="0" w:after="140" w:line="240" w:lineRule="auto"/>
        <w:ind w:left="0" w:right="0" w:firstLine="720"/>
        <w:jc w:val="both"/>
      </w:pPr>
      <w:r>
        <w:rPr>
          <w:rStyle w:val="CharStyle13"/>
        </w:rPr>
        <w:t>«Номер предложения» - выпадающий список с множественным выбором значений.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нажатии на кнопку «Все фильтры» на странице отображаются дополнительные поля для отбора заявок по следующим параметрам (рисунок</w:t>
      </w:r>
      <w:hyperlink w:anchor="bookmark315" w:tooltip="Current Document">
        <w:r>
          <w:rPr>
            <w:rStyle w:val="CharStyle13"/>
          </w:rPr>
          <w:t xml:space="preserve"> 98)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040" w:val="left"/>
        </w:tabs>
        <w:bidi w:val="0"/>
        <w:spacing w:before="0" w:after="40" w:line="300" w:lineRule="auto"/>
        <w:ind w:left="0" w:right="0" w:firstLine="720"/>
        <w:jc w:val="both"/>
      </w:pPr>
      <w:r>
        <w:rPr>
          <w:rStyle w:val="CharStyle13"/>
        </w:rPr>
        <w:t xml:space="preserve">«Статус заявки»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выпадающий список с множественным выбором значений;</w:t>
      </w:r>
    </w:p>
    <w:p>
      <w:pPr>
        <w:pStyle w:val="Style12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040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 xml:space="preserve">«Искать заявки»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«Все»;</w:t>
      </w:r>
    </w:p>
    <w:p>
      <w:pPr>
        <w:pStyle w:val="Style12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«Поданные в бумажном виде»;</w:t>
      </w:r>
    </w:p>
    <w:p>
      <w:pPr>
        <w:pStyle w:val="Style12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380" w:val="left"/>
        </w:tabs>
        <w:bidi w:val="0"/>
        <w:spacing w:before="0" w:after="140"/>
        <w:ind w:left="1060" w:right="0" w:firstLine="0"/>
        <w:jc w:val="left"/>
      </w:pPr>
      <w:r>
        <w:rPr>
          <w:rStyle w:val="CharStyle13"/>
        </w:rPr>
        <w:t>«Поданные в электронном виде».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69535" cy="1974850"/>
            <wp:docPr id="358" name="Picutre 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5169535" cy="1974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50" w:right="0" w:firstLine="0"/>
        <w:jc w:val="left"/>
      </w:pPr>
      <w:bookmarkStart w:id="315" w:name="bookmark315"/>
      <w:r>
        <w:rPr>
          <w:rStyle w:val="CharStyle26"/>
          <w:b/>
          <w:bCs/>
        </w:rPr>
        <w:t>Рисунок 98 - Блок «Поиск заявок»</w:t>
      </w:r>
      <w:bookmarkEnd w:id="315"/>
    </w:p>
    <w:p>
      <w:pPr>
        <w:widowControl w:val="0"/>
        <w:spacing w:after="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После заполнения полей осуществляется поиск заявок по выбранным критериям.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Скрыть дополнительные поля фильтрации можно при помощи кнопки «Скрыть фильтры», при этом выбранные фильтры будут отображены на странице в виде тегов.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сброса настроек поиска следует нажать на кнопку «Сбросить фильтры».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В случае отсутствия заявок, удовлетворяющих выбранным критериям поиска, на странице отображается соответствующая информация (рисунок</w:t>
      </w:r>
      <w:hyperlink w:anchor="bookmark316" w:tooltip="Current Document">
        <w:r>
          <w:rPr>
            <w:rStyle w:val="CharStyle13"/>
          </w:rPr>
          <w:t xml:space="preserve"> 99)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17135" cy="2353310"/>
            <wp:docPr id="359" name="Picutre 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359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5017135" cy="2353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51" w:right="0" w:firstLine="0"/>
        <w:jc w:val="left"/>
      </w:pPr>
      <w:bookmarkStart w:id="316" w:name="bookmark316"/>
      <w:r>
        <w:rPr>
          <w:rStyle w:val="CharStyle26"/>
          <w:b/>
          <w:bCs/>
        </w:rPr>
        <w:t>Рисунок 99 - Результат поиска</w:t>
      </w:r>
      <w:bookmarkEnd w:id="31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наличии заявок, удовлетворяющих выбранным критериям поиска, результат поиска отображается в виде списка с краткой информацией о каждой из отобранных заявок (рисунок</w:t>
      </w:r>
      <w:hyperlink w:anchor="bookmark317" w:tooltip="Current Document">
        <w:r>
          <w:rPr>
            <w:rStyle w:val="CharStyle13"/>
          </w:rPr>
          <w:t xml:space="preserve"> 100)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статус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 xml:space="preserve">фамилия гражданина, подавшего заявку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является названием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дата и способ подачи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45" w:val="left"/>
        </w:tabs>
        <w:bidi w:val="0"/>
        <w:spacing w:before="0" w:after="200" w:line="302" w:lineRule="auto"/>
        <w:ind w:left="0" w:right="0" w:firstLine="720"/>
        <w:jc w:val="both"/>
      </w:pPr>
      <w:r>
        <w:rPr>
          <w:rStyle w:val="CharStyle13"/>
        </w:rPr>
        <w:t>номер предложения, на которое была подана заявка;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06" w:val="left"/>
          <w:tab w:pos="2165" w:val="left"/>
        </w:tabs>
        <w:bidi w:val="0"/>
        <w:spacing w:before="0" w:after="0" w:line="442" w:lineRule="auto"/>
        <w:ind w:left="0" w:right="0" w:firstLine="720"/>
        <w:jc w:val="both"/>
      </w:pPr>
      <w:r>
        <w:rPr>
          <w:rStyle w:val="CharStyle13"/>
        </w:rPr>
        <w:t>кнопка</w:t>
        <w:tab/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доступна в заявках, находящихся в статусе «Новая» (см. п.</w:t>
      </w:r>
      <w:hyperlink w:anchor="bookmark348" w:tooltip="Current Document">
        <w:r>
          <w:rPr>
            <w:rStyle w:val="CharStyle13"/>
          </w:rPr>
          <w:t xml:space="preserve"> 3.2.3)</w:t>
        </w:r>
      </w:hyperlink>
      <w:r>
        <w:rPr>
          <w:rStyle w:val="CharStyle13"/>
        </w:rPr>
        <w:t>. При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  <w:rPr>
          <w:sz w:val="16"/>
          <w:szCs w:val="16"/>
        </w:rPr>
      </w:pPr>
      <w:r>
        <w:rPr>
          <w:rStyle w:val="CharStyle13"/>
        </w:rPr>
        <w:t>нажатии на кнопку предоставляется возможность выбора одного из действий, доступных при текущем статусе предложения</w:t>
      </w:r>
      <w:r>
        <w:rPr>
          <w:rStyle w:val="CharStyle13"/>
          <w:sz w:val="16"/>
          <w:szCs w:val="16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26" w:val="left"/>
        </w:tabs>
        <w:bidi w:val="0"/>
        <w:spacing w:before="0" w:line="283" w:lineRule="auto"/>
        <w:ind w:left="0" w:right="0" w:firstLine="720"/>
        <w:jc w:val="both"/>
      </w:pPr>
      <w:r>
        <w:rPr>
          <w:rStyle w:val="CharStyle13"/>
        </w:rPr>
        <w:t xml:space="preserve">кнопка «Новый договор»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кнопка доступна в заявках, находящихся в статусе «Заключение договора» (см. п.</w:t>
      </w:r>
      <w:hyperlink w:anchor="bookmark348" w:tooltip="Current Document">
        <w:r>
          <w:rPr>
            <w:rStyle w:val="CharStyle13"/>
          </w:rPr>
          <w:t xml:space="preserve"> 3.2.3)</w:t>
        </w:r>
      </w:hyperlink>
      <w:r>
        <w:rPr>
          <w:rStyle w:val="CharStyle13"/>
        </w:rPr>
        <w:t>. При нажатии на кнопку предоставляется возможность выбора одного из следующих вариантов (рисунок</w:t>
      </w:r>
      <w:hyperlink w:anchor="bookmark352" w:tooltip="Current Document">
        <w:r>
          <w:rPr>
            <w:rStyle w:val="CharStyle13"/>
          </w:rPr>
          <w:t xml:space="preserve"> 112)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380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>«Создать печатную форму договора» (для заявок, поданных в бумажном виде; при нажатии на кнопку осуществляется переход в конструктор основного договора о целевом обучении (только бумажного договора));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«Создать договор в электронном виде» (см. п.</w:t>
      </w:r>
      <w:hyperlink w:anchor="bookmark408" w:tooltip="Current Document">
        <w:r>
          <w:rPr>
            <w:rStyle w:val="CharStyle13"/>
          </w:rPr>
          <w:t xml:space="preserve"> 3.3.3)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 xml:space="preserve">«Внести сведения о договоре, заключенном в бумажном виде» </w:t>
      </w:r>
      <w:hyperlink w:anchor="bookmark445" w:tooltip="Current Document">
        <w:r>
          <w:rPr>
            <w:rStyle w:val="CharStyle13"/>
          </w:rPr>
          <w:t>(3.3.4)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380" w:val="left"/>
        </w:tabs>
        <w:bidi w:val="0"/>
        <w:spacing w:before="0"/>
        <w:ind w:left="1060" w:right="0" w:firstLine="0"/>
        <w:jc w:val="both"/>
      </w:pPr>
      <w:r>
        <w:rPr>
          <w:rStyle w:val="CharStyle13"/>
        </w:rPr>
        <w:t>«Внести информацию об отказе от заключения договора».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Также на странице отображается счетчик отобранных заявок.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Сортировка списка заявок доступна по следующим критериям: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40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сначала новые;</w:t>
      </w:r>
    </w:p>
    <w:p>
      <w:pPr>
        <w:pStyle w:val="Style12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040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</w:rPr>
        <w:t>сначала старые.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Выбор критерия сортировки осуществляется из выпадающего списка, расположенного над блоком со списком заявок.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  <w:sectPr>
          <w:footnotePr>
            <w:pos w:val="pageBottom"/>
            <w:numFmt w:val="decimal"/>
            <w:numRestart w:val="continuous"/>
          </w:footnotePr>
          <w:pgSz w:w="11900" w:h="16840"/>
          <w:pgMar w:top="1119" w:right="805" w:bottom="1359" w:left="1376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>При нажатии на название заявки осуществляется переход в карточку данной заявки (см. п.</w:t>
      </w:r>
      <w:hyperlink w:anchor="bookmark337" w:tooltip="Current Document">
        <w:r>
          <w:rPr>
            <w:rStyle w:val="CharStyle13"/>
          </w:rPr>
          <w:t xml:space="preserve"> 3.2.2)</w:t>
        </w:r>
      </w:hyperlink>
      <w:r>
        <w:rPr>
          <w:rStyle w:val="CharStyle13"/>
        </w:rPr>
        <w:t>.</w:t>
      </w:r>
    </w:p>
    <w:p>
      <w:pPr>
        <w:pStyle w:val="Style25"/>
        <w:keepNext w:val="0"/>
        <w:keepLines w:val="0"/>
        <w:framePr w:w="3523" w:h="307" w:wrap="none" w:hAnchor="page" w:x="4468" w:y="140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17" w:name="bookmark317"/>
      <w:r>
        <w:rPr>
          <w:rStyle w:val="CharStyle26"/>
          <w:b/>
          <w:bCs/>
        </w:rPr>
        <w:t>Рисунок 100 - Результат поиска</w:t>
      </w:r>
      <w:bookmarkEnd w:id="317"/>
    </w:p>
    <w:p>
      <w:pPr>
        <w:widowControl w:val="0"/>
        <w:spacing w:line="360" w:lineRule="exact"/>
      </w:pPr>
      <w:r>
        <w:drawing>
          <wp:anchor distT="0" distB="259080" distL="0" distR="0" simplePos="0" relativeHeight="62914703" behindDoc="1" locked="0" layoutInCell="1" allowOverlap="1">
            <wp:simplePos x="0" y="0"/>
            <wp:positionH relativeFrom="page">
              <wp:posOffset>1379855</wp:posOffset>
            </wp:positionH>
            <wp:positionV relativeFrom="margin">
              <wp:posOffset>70485</wp:posOffset>
            </wp:positionV>
            <wp:extent cx="5266690" cy="8778240"/>
            <wp:wrapNone/>
            <wp:docPr id="360" name="Shape 3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box 361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5266690" cy="877824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5650230</wp:posOffset>
            </wp:positionH>
            <wp:positionV relativeFrom="margin">
              <wp:posOffset>5304155</wp:posOffset>
            </wp:positionV>
            <wp:extent cx="762000" cy="902335"/>
            <wp:wrapNone/>
            <wp:docPr id="362" name="Shape 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box 363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762000" cy="902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018" w:right="857" w:bottom="1163" w:left="2173" w:header="0" w:footer="3" w:gutter="0"/>
          <w:cols w:space="720"/>
          <w:noEndnote/>
          <w:rtlGutter w:val="0"/>
          <w:docGrid w:linePitch="360"/>
        </w:sectPr>
      </w:pPr>
    </w:p>
    <w:p>
      <w:pPr>
        <w:pStyle w:val="Style20"/>
        <w:keepNext w:val="0"/>
        <w:keepLines w:val="0"/>
        <w:widowControl w:val="0"/>
        <w:numPr>
          <w:ilvl w:val="2"/>
          <w:numId w:val="103"/>
        </w:numPr>
        <w:shd w:val="clear" w:color="auto" w:fill="auto"/>
        <w:tabs>
          <w:tab w:pos="1322" w:val="left"/>
        </w:tabs>
        <w:bidi w:val="0"/>
        <w:spacing w:before="0" w:after="100"/>
        <w:ind w:left="0" w:right="0"/>
        <w:jc w:val="both"/>
      </w:pPr>
      <w:bookmarkStart w:id="320" w:name="bookmark320"/>
      <w:bookmarkStart w:id="321" w:name="bookmark321"/>
      <w:r>
        <w:rPr>
          <w:rStyle w:val="CharStyle21"/>
          <w:b/>
          <w:bCs/>
        </w:rPr>
        <w:t>Внесение заявки на целевое обучение</w:t>
      </w:r>
      <w:bookmarkEnd w:id="321"/>
      <w:bookmarkEnd w:id="32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После того, как заказчик целевого обучения получил заявку, сведения о ней необходимо внести в Систему.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Переход на форму внесения заявки, поданной гражданином в бумажном виде, осуществляется одним из следующих способов: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97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 помощью кнопки «Внести заявку», расположенной на странице «Заявки на обучение» (рисунок</w:t>
      </w:r>
      <w:hyperlink w:anchor="bookmark314" w:tooltip="Current Document">
        <w:r>
          <w:rPr>
            <w:rStyle w:val="CharStyle13"/>
          </w:rPr>
          <w:t xml:space="preserve"> 97)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976" w:val="left"/>
        </w:tabs>
        <w:bidi w:val="0"/>
        <w:spacing w:before="0"/>
        <w:ind w:left="0" w:right="0" w:firstLine="720"/>
        <w:jc w:val="both"/>
      </w:pPr>
      <w:r>
        <w:rPr>
          <w:rStyle w:val="CharStyle13"/>
        </w:rPr>
        <w:t>с помощью кнопки «Внести заявку по предложению», расположенной в карточке предложения, находящегося в статусе «Опубликовано» (рисунок</w:t>
      </w:r>
      <w:hyperlink w:anchor="bookmark305" w:tooltip="Current Document">
        <w:r>
          <w:rPr>
            <w:rStyle w:val="CharStyle13"/>
          </w:rPr>
          <w:t xml:space="preserve"> 95)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переходе на форму внесения заявки со страницы «Заявки на обучение» необходимо выбрать предложение, на которое была подана заявка. При переходе на форму внесения заявки из карточки предложения наименование заказчика и номер предложения предзаполнены.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 xml:space="preserve">Выбор предложения, на которое была подана заявка, осуществляется в открывшемся модальном окне с помощью установления соответствующего радиобаттона. Для поиска предложения следует ввести номер предложения в поисковую строку и нажать на кнопку </w:t>
      </w:r>
      <w:r>
        <w:rPr>
          <w:rStyle w:val="CharStyle13"/>
          <w:color w:val="0E62B3"/>
          <w:lang w:val="en-US" w:eastAsia="en-US" w:bidi="en-US"/>
        </w:rPr>
        <w:t>Q</w:t>
      </w:r>
      <w:r>
        <w:rPr>
          <w:rStyle w:val="CharStyle13"/>
          <w:lang w:val="en-US" w:eastAsia="en-US" w:bidi="en-US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1860" w:right="0" w:hanging="1860"/>
        <w:jc w:val="both"/>
      </w:pPr>
      <w:r>
        <w:rPr>
          <w:rStyle w:val="CharStyle13"/>
        </w:rPr>
        <w:t>Примечание - В модальном окне заказчику доступны только опубликованные им предложения.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После установления радиобаттона рядом с требуемым предложением следует нажать на кнопку «Выбрать», для отмены действия и закрытия модального окна - кнопку «Отменить» (рисунок</w:t>
      </w:r>
      <w:hyperlink w:anchor="bookmark323" w:tooltip="Current Document">
        <w:r>
          <w:rPr>
            <w:rStyle w:val="CharStyle13"/>
          </w:rPr>
          <w:t xml:space="preserve"> 101)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82895" cy="3791585"/>
            <wp:docPr id="364" name="Picutre 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5382895" cy="3791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67" w:right="0" w:firstLine="0"/>
        <w:jc w:val="left"/>
      </w:pPr>
      <w:bookmarkStart w:id="323" w:name="bookmark323"/>
      <w:r>
        <w:rPr>
          <w:rStyle w:val="CharStyle26"/>
          <w:b/>
          <w:bCs/>
        </w:rPr>
        <w:t>Рисунок 101 - Модальное окно «Выбор предложения»</w:t>
      </w:r>
      <w:bookmarkEnd w:id="32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Если у заказчика нет ни одного опубликованного предложения, в модальном окне отображается соответствующая информация (рисунок</w:t>
      </w:r>
      <w:hyperlink w:anchor="bookmark324" w:tooltip="Current Document">
        <w:r>
          <w:rPr>
            <w:rStyle w:val="CharStyle13"/>
          </w:rPr>
          <w:t xml:space="preserve"> 102)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64480" cy="3462655"/>
            <wp:docPr id="365" name="Picutre 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5364480" cy="3462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324" w:name="bookmark324"/>
      <w:r>
        <w:rPr>
          <w:rStyle w:val="CharStyle26"/>
          <w:b/>
          <w:bCs/>
        </w:rPr>
        <w:t>Рисунок 102 - Модальное окно «Выбор предложения»</w:t>
      </w:r>
      <w:bookmarkEnd w:id="324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До перехода к заполнению полей следует ознакомиться с сообщением, размещенным в форме внесения заявки на целевое обучение (рисунок</w:t>
      </w:r>
      <w:hyperlink w:anchor="bookmark325" w:tooltip="Current Document">
        <w:r>
          <w:rPr>
            <w:rStyle w:val="CharStyle26"/>
          </w:rPr>
          <w:t xml:space="preserve"> 103)</w:t>
        </w:r>
      </w:hyperlink>
      <w:r>
        <w:rPr>
          <w:rStyle w:val="CharStyle26"/>
        </w:rPr>
        <w:t>.</w:t>
      </w:r>
    </w:p>
    <w:p>
      <w:pPr>
        <w:widowControl w:val="0"/>
        <w:spacing w:after="319" w:line="1" w:lineRule="exact"/>
      </w:pP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220" w:line="276" w:lineRule="auto"/>
        <w:ind w:left="680" w:right="0" w:firstLine="40"/>
        <w:jc w:val="left"/>
      </w:pPr>
      <w:r>
        <w:rPr>
          <w:rStyle w:val="CharStyle73"/>
          <w:color w:val="5E5C63"/>
        </w:rPr>
        <w:t>После сохранения заявки редактирование будет невозможно. Заранее проверьте корректность внесённых данных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center"/>
      </w:pPr>
      <w:bookmarkStart w:id="325" w:name="bookmark325"/>
      <w:bookmarkStart w:id="326" w:name="bookmark326"/>
      <w:r>
        <w:rPr>
          <w:rStyle w:val="CharStyle21"/>
          <w:b/>
          <w:bCs/>
        </w:rPr>
        <w:t>Рисунок 103 - Сообщение</w:t>
      </w:r>
      <w:bookmarkEnd w:id="326"/>
      <w:bookmarkEnd w:id="32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680"/>
        <w:jc w:val="left"/>
      </w:pPr>
      <w:r>
        <w:rPr>
          <w:rStyle w:val="CharStyle13"/>
        </w:rPr>
        <w:t>Далее необходимо внести данные гражданина, подавшего заявку (рисунок</w:t>
      </w:r>
      <w:hyperlink w:anchor="bookmark328" w:tooltip="Current Document">
        <w:r>
          <w:rPr>
            <w:rStyle w:val="CharStyle13"/>
          </w:rPr>
          <w:t xml:space="preserve"> 104)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>«Фамилия»;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>«Имя»;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>«Отчество»;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 xml:space="preserve">«Дата рождения»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>«Адрес регистрации»;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>«СНИЛС»;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>«Телефон»;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0" w:lineRule="auto"/>
        <w:ind w:left="0" w:right="0" w:firstLine="680"/>
        <w:jc w:val="both"/>
      </w:pPr>
      <w:r>
        <w:rPr>
          <w:rStyle w:val="CharStyle13"/>
        </w:rPr>
        <w:t>«Электронная почта»;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030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 xml:space="preserve">«Документ, удостоверяющий личность»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5" w:lineRule="auto"/>
        <w:ind w:left="0" w:right="0" w:firstLine="680"/>
        <w:jc w:val="left"/>
      </w:pPr>
      <w:r>
        <w:rPr>
          <w:rStyle w:val="CharStyle13"/>
        </w:rPr>
        <w:t xml:space="preserve">«Серия»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серия документа, удостоверяющего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587" w:val="left"/>
        </w:tabs>
        <w:bidi w:val="0"/>
        <w:spacing w:before="0" w:after="0" w:line="305" w:lineRule="auto"/>
        <w:ind w:left="0" w:right="0" w:firstLine="680"/>
        <w:jc w:val="left"/>
      </w:pPr>
      <w:r>
        <w:rPr>
          <w:rStyle w:val="CharStyle13"/>
        </w:rPr>
        <w:t xml:space="preserve">«Номер»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номер документа, удостоверяющего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030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«Дата выдачи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дата выдачи документа, удостоверяющего личность. 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97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«Кем выдан»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наименование организации, выдавшей документ, удостоверяющий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979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«Код подразделения»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поле отображается, если документом, удостоверяющим личность, является паспорт гражданина Российской Федерации. Рядом с полем расположена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860"/>
        <w:jc w:val="both"/>
      </w:pPr>
      <w:r>
        <w:rPr>
          <w:rStyle w:val="CharStyle13"/>
          <w:i/>
          <w:iCs/>
          <w:color w:val="0E62B3"/>
        </w:rPr>
        <w:t>^</w:t>
      </w:r>
      <w:r>
        <w:rPr>
          <w:rStyle w:val="CharStyle13"/>
          <w:i/>
          <w:iCs/>
        </w:rPr>
        <w:t>Пр</w:t>
      </w:r>
      <w:r>
        <w:rPr>
          <w:rStyle w:val="CharStyle13"/>
        </w:rPr>
        <w:t xml:space="preserve"> при нажатии на которую откроется окно с подсказкой.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660"/>
        <w:jc w:val="both"/>
      </w:pPr>
      <w:r>
        <w:rPr>
          <w:rStyle w:val="CharStyle13"/>
        </w:rPr>
        <w:t>Вполе «Датаподачи заявки» следует выбрать дату из календаря.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 Обязательность заполнения полей зависит от выбранного документа, удостоверяющего личность.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Далее следует убедиться, что к заявкеприложено согласие на обработкуперсональных данных заявителя, а также, в случае несовершеннолетия заявителя, согласие законного редставителя на заключение договора о целевом обучении, и установить в активное состояние соответствующиепереключатели. Если к бумажной заявке неприложены данные согласия, заявка считается недействительной, вносить ее в Систему не нужно.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877310" cy="8790305"/>
            <wp:docPr id="366" name="Picutre 3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3877310" cy="8790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28" w:name="bookmark328"/>
      <w:r>
        <w:rPr>
          <w:rStyle w:val="CharStyle26"/>
          <w:b/>
          <w:bCs/>
        </w:rPr>
        <w:t>Рисунок 104 - Форма внесения заявки на целевое обучение</w:t>
      </w:r>
      <w:bookmarkEnd w:id="32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сохранения внесенных данных необходимо нажать на кнопку «Сохранить», для отмены действия - кнопку «Отменить».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нажатии кнопки «Сохранить» выполняется проверка ранее поданных заявок гражданина.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 случае если обнаружена одна из следующих причин, открывается модальное окно «Невозможно внести заявку»:</w:t>
      </w:r>
    </w:p>
    <w:p>
      <w:pPr>
        <w:pStyle w:val="Style12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1025" w:val="left"/>
        </w:tabs>
        <w:bidi w:val="0"/>
        <w:spacing w:before="0" w:after="120" w:line="302" w:lineRule="auto"/>
        <w:ind w:left="0" w:right="0" w:firstLine="700"/>
        <w:jc w:val="both"/>
      </w:pPr>
      <w:r>
        <w:rPr>
          <w:rStyle w:val="CharStyle13"/>
        </w:rPr>
        <w:t>гражданин уже подал заявку на данное предложение (рисунок</w:t>
      </w:r>
      <w:hyperlink w:anchor="bookmark329" w:tooltip="Current Document">
        <w:r>
          <w:rPr>
            <w:rStyle w:val="CharStyle13"/>
          </w:rPr>
          <w:t xml:space="preserve"> 105)</w:t>
        </w:r>
      </w:hyperlink>
      <w:r>
        <w:rPr>
          <w:rStyle w:val="CharStyle13"/>
        </w:rPr>
        <w:t>;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535170" cy="1219200"/>
            <wp:docPr id="367" name="Picutre 3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453517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329" w:name="bookmark329"/>
      <w:r>
        <w:rPr>
          <w:rStyle w:val="CharStyle26"/>
          <w:b/>
          <w:bCs/>
        </w:rPr>
        <w:t>Рисунок 105 - Модальное окно «Невозможно внести заявку»</w:t>
      </w:r>
      <w:bookmarkEnd w:id="32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26"/>
        </w:rPr>
        <w:t>гражданин уже подал заявку на данную конкурсную группу (рисунок</w:t>
      </w:r>
      <w:hyperlink w:anchor="bookmark330" w:tooltip="Current Document">
        <w:r>
          <w:rPr>
            <w:rStyle w:val="CharStyle26"/>
          </w:rPr>
          <w:t xml:space="preserve"> 106)</w:t>
        </w:r>
      </w:hyperlink>
      <w:r>
        <w:rPr>
          <w:rStyle w:val="CharStyle26"/>
        </w:rPr>
        <w:t>;</w:t>
      </w:r>
    </w:p>
    <w:p>
      <w:pPr>
        <w:widowControl w:val="0"/>
        <w:spacing w:after="359" w:line="1" w:lineRule="exact"/>
      </w:pPr>
    </w:p>
    <w:p>
      <w:pPr>
        <w:pStyle w:val="Style171"/>
        <w:keepNext w:val="0"/>
        <w:keepLines w:val="0"/>
        <w:widowControl w:val="0"/>
        <w:shd w:val="clear" w:color="auto" w:fill="auto"/>
        <w:tabs>
          <w:tab w:pos="7923" w:val="left"/>
        </w:tabs>
        <w:bidi w:val="0"/>
        <w:spacing w:before="0" w:after="280" w:line="240" w:lineRule="auto"/>
        <w:ind w:left="1520" w:right="0" w:firstLine="0"/>
        <w:jc w:val="left"/>
      </w:pPr>
      <w:r>
        <w:rPr>
          <w:rStyle w:val="CharStyle172"/>
          <w:b/>
          <w:bCs/>
          <w:color w:val="0E62B3"/>
        </w:rPr>
        <w:t xml:space="preserve">0 </w:t>
      </w:r>
      <w:r>
        <w:rPr>
          <w:rStyle w:val="CharStyle172"/>
          <w:b/>
          <w:bCs/>
          <w:color w:val="2D2F39"/>
        </w:rPr>
        <w:t>Невозможно внести заявку</w:t>
        <w:tab/>
      </w:r>
      <w:r>
        <w:rPr>
          <w:rStyle w:val="CharStyle172"/>
          <w:b/>
          <w:bCs/>
          <w:color w:val="9DA1A8"/>
        </w:rPr>
        <w:t>X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06" w:line="240" w:lineRule="auto"/>
        <w:ind w:left="1520" w:right="0" w:firstLine="0"/>
        <w:jc w:val="left"/>
        <w:rPr>
          <w:sz w:val="17"/>
          <w:szCs w:val="17"/>
        </w:rPr>
      </w:pPr>
      <w:r>
        <w:rPr>
          <w:rStyle w:val="CharStyle3"/>
          <w:rFonts w:ascii="Arial" w:eastAsia="Arial" w:hAnsi="Arial" w:cs="Arial"/>
          <w:color w:val="6F6F7A"/>
          <w:sz w:val="17"/>
          <w:szCs w:val="17"/>
        </w:rPr>
        <w:t>Гражданин уже подал заявку на данную конкурсную группу</w:t>
      </w:r>
    </w:p>
    <w:p>
      <w:pPr>
        <w:pStyle w:val="Style72"/>
        <w:keepNext w:val="0"/>
        <w:keepLines w:val="0"/>
        <w:widowControl w:val="0"/>
        <w:pBdr>
          <w:top w:val="single" w:sz="0" w:space="7" w:color="0E64B7"/>
          <w:left w:val="single" w:sz="0" w:space="0" w:color="0E64B7"/>
          <w:bottom w:val="single" w:sz="0" w:space="7" w:color="0E64B7"/>
          <w:right w:val="single" w:sz="0" w:space="0" w:color="0E64B7"/>
        </w:pBdr>
        <w:shd w:val="clear" w:color="auto" w:fill="0E64B7"/>
        <w:bidi w:val="0"/>
        <w:spacing w:before="0" w:after="301" w:line="240" w:lineRule="auto"/>
        <w:ind w:left="7320" w:right="0" w:firstLine="0"/>
        <w:jc w:val="left"/>
        <w:rPr>
          <w:sz w:val="18"/>
          <w:szCs w:val="18"/>
        </w:rPr>
      </w:pPr>
      <w:r>
        <w:rPr>
          <w:rStyle w:val="CharStyle73"/>
          <w:color w:val="FFFFFF"/>
          <w:sz w:val="18"/>
          <w:szCs w:val="18"/>
        </w:rPr>
        <w:t>Закрыть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330" w:name="bookmark330"/>
      <w:bookmarkStart w:id="331" w:name="bookmark331"/>
      <w:r>
        <w:rPr>
          <w:rStyle w:val="CharStyle21"/>
          <w:b/>
          <w:bCs/>
        </w:rPr>
        <w:t>Рисунок 106 - Модальное окно «Невозможно внести заявку»</w:t>
      </w:r>
      <w:bookmarkEnd w:id="331"/>
      <w:bookmarkEnd w:id="330"/>
    </w:p>
    <w:p>
      <w:pPr>
        <w:pStyle w:val="Style12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1025" w:val="left"/>
        </w:tabs>
        <w:bidi w:val="0"/>
        <w:spacing w:before="0" w:after="360" w:line="240" w:lineRule="auto"/>
        <w:ind w:left="0" w:right="0" w:firstLine="700"/>
        <w:jc w:val="left"/>
      </w:pPr>
      <w:r>
        <w:rPr>
          <w:rStyle w:val="CharStyle13"/>
        </w:rPr>
        <w:t>гражданин имеет действующий договор с другим заказчиком (рисунок</w:t>
      </w:r>
      <w:hyperlink w:anchor="bookmark333" w:tooltip="Current Document">
        <w:r>
          <w:rPr>
            <w:rStyle w:val="CharStyle13"/>
          </w:rPr>
          <w:t xml:space="preserve"> 107)</w:t>
        </w:r>
      </w:hyperlink>
      <w:r>
        <w:rPr>
          <w:rStyle w:val="CharStyle13"/>
        </w:rPr>
        <w:t>;</w:t>
      </w:r>
    </w:p>
    <w:p>
      <w:pPr>
        <w:pStyle w:val="Style171"/>
        <w:keepNext w:val="0"/>
        <w:keepLines w:val="0"/>
        <w:widowControl w:val="0"/>
        <w:shd w:val="clear" w:color="auto" w:fill="auto"/>
        <w:tabs>
          <w:tab w:pos="7923" w:val="left"/>
        </w:tabs>
        <w:bidi w:val="0"/>
        <w:spacing w:before="0" w:after="280" w:line="240" w:lineRule="auto"/>
        <w:ind w:left="1520" w:right="0" w:firstLine="0"/>
        <w:jc w:val="left"/>
      </w:pPr>
      <w:r>
        <w:rPr>
          <w:rStyle w:val="CharStyle172"/>
          <w:b/>
          <w:bCs/>
          <w:color w:val="0E62B3"/>
        </w:rPr>
        <w:t xml:space="preserve">0 </w:t>
      </w:r>
      <w:r>
        <w:rPr>
          <w:rStyle w:val="CharStyle172"/>
          <w:b/>
          <w:bCs/>
          <w:color w:val="2D2F39"/>
        </w:rPr>
        <w:t>Невозможно внести заявку</w:t>
        <w:tab/>
      </w:r>
      <w:r>
        <w:rPr>
          <w:rStyle w:val="CharStyle172"/>
          <w:b/>
          <w:bCs/>
          <w:color w:val="9DA1A8"/>
        </w:rPr>
        <w:t>X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06" w:line="240" w:lineRule="auto"/>
        <w:ind w:left="1520" w:right="0" w:firstLine="0"/>
        <w:jc w:val="left"/>
        <w:rPr>
          <w:sz w:val="17"/>
          <w:szCs w:val="17"/>
        </w:rPr>
      </w:pPr>
      <w:r>
        <w:rPr>
          <w:rStyle w:val="CharStyle3"/>
          <w:rFonts w:ascii="Arial" w:eastAsia="Arial" w:hAnsi="Arial" w:cs="Arial"/>
          <w:color w:val="6F6F7A"/>
          <w:sz w:val="17"/>
          <w:szCs w:val="17"/>
        </w:rPr>
        <w:t>Гражданин имеет действующий договор с другим заказчиком</w:t>
      </w:r>
    </w:p>
    <w:p>
      <w:pPr>
        <w:pStyle w:val="Style2"/>
        <w:keepNext w:val="0"/>
        <w:keepLines w:val="0"/>
        <w:widowControl w:val="0"/>
        <w:pBdr>
          <w:top w:val="single" w:sz="0" w:space="7" w:color="0E64B7"/>
          <w:left w:val="single" w:sz="0" w:space="0" w:color="0E64B7"/>
          <w:bottom w:val="single" w:sz="0" w:space="7" w:color="0E64B7"/>
          <w:right w:val="single" w:sz="0" w:space="0" w:color="0E64B7"/>
        </w:pBdr>
        <w:shd w:val="clear" w:color="auto" w:fill="0E64B7"/>
        <w:bidi w:val="0"/>
        <w:spacing w:before="0" w:after="306" w:line="240" w:lineRule="auto"/>
        <w:ind w:left="7260" w:right="0" w:firstLine="0"/>
        <w:jc w:val="left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FFFFFF"/>
          <w:sz w:val="18"/>
          <w:szCs w:val="18"/>
        </w:rPr>
        <w:t>Закрыть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71" w:lineRule="auto"/>
        <w:ind w:left="0" w:right="0" w:firstLine="0"/>
        <w:jc w:val="center"/>
      </w:pPr>
      <w:bookmarkStart w:id="333" w:name="bookmark333"/>
      <w:bookmarkStart w:id="334" w:name="bookmark334"/>
      <w:r>
        <w:rPr>
          <w:rStyle w:val="CharStyle21"/>
          <w:b/>
          <w:bCs/>
        </w:rPr>
        <w:t>Рисунок 107 - Модальное окно «Невозможно внести заявку»</w:t>
      </w:r>
      <w:bookmarkEnd w:id="334"/>
      <w:bookmarkEnd w:id="333"/>
    </w:p>
    <w:p>
      <w:pPr>
        <w:pStyle w:val="Style12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1026" w:val="left"/>
        </w:tabs>
        <w:bidi w:val="0"/>
        <w:spacing w:before="0" w:after="360" w:line="271" w:lineRule="auto"/>
        <w:ind w:left="0" w:right="0" w:firstLine="720"/>
        <w:jc w:val="both"/>
      </w:pPr>
      <w:r>
        <w:rPr>
          <w:rStyle w:val="CharStyle13"/>
        </w:rPr>
        <w:t>гражданин имеет действующий договор по аналогичному уровню образовательной программы или выше (рисунок</w:t>
      </w:r>
      <w:hyperlink w:anchor="bookmark336" w:tooltip="Current Document">
        <w:r>
          <w:rPr>
            <w:rStyle w:val="CharStyle13"/>
          </w:rPr>
          <w:t xml:space="preserve"> 108)</w:t>
        </w:r>
      </w:hyperlink>
      <w:r>
        <w:rPr>
          <w:rStyle w:val="CharStyle13"/>
        </w:rPr>
        <w:t>.</w:t>
      </w:r>
    </w:p>
    <w:p>
      <w:pPr>
        <w:pStyle w:val="Style171"/>
        <w:keepNext w:val="0"/>
        <w:keepLines w:val="0"/>
        <w:widowControl w:val="0"/>
        <w:shd w:val="clear" w:color="auto" w:fill="auto"/>
        <w:tabs>
          <w:tab w:pos="7923" w:val="left"/>
        </w:tabs>
        <w:bidi w:val="0"/>
        <w:spacing w:before="0" w:after="280" w:line="240" w:lineRule="auto"/>
        <w:ind w:left="1520" w:right="0" w:firstLine="0"/>
        <w:jc w:val="left"/>
      </w:pPr>
      <w:r>
        <w:rPr>
          <w:rStyle w:val="CharStyle172"/>
          <w:b/>
          <w:bCs/>
          <w:color w:val="0E62B3"/>
        </w:rPr>
        <w:t xml:space="preserve">© </w:t>
      </w:r>
      <w:r>
        <w:rPr>
          <w:rStyle w:val="CharStyle172"/>
          <w:b/>
          <w:bCs/>
          <w:color w:val="2D2F39"/>
        </w:rPr>
        <w:t>Невозможно внести заявку</w:t>
        <w:tab/>
      </w:r>
      <w:r>
        <w:rPr>
          <w:rStyle w:val="CharStyle172"/>
          <w:b/>
          <w:bCs/>
          <w:color w:val="9DA1A8"/>
        </w:rPr>
        <w:t>X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6" w:line="336" w:lineRule="auto"/>
        <w:ind w:left="1520" w:right="0" w:firstLine="20"/>
        <w:jc w:val="left"/>
        <w:rPr>
          <w:sz w:val="17"/>
          <w:szCs w:val="17"/>
        </w:rPr>
      </w:pPr>
      <w:r>
        <w:rPr>
          <w:rStyle w:val="CharStyle3"/>
          <w:rFonts w:ascii="Arial" w:eastAsia="Arial" w:hAnsi="Arial" w:cs="Arial"/>
          <w:color w:val="6F6F7A"/>
          <w:sz w:val="17"/>
          <w:szCs w:val="17"/>
        </w:rPr>
        <w:t>Гражданин имеет действующий договор по аналогичному уровню образовательной программы или выше</w:t>
      </w:r>
    </w:p>
    <w:p>
      <w:pPr>
        <w:pStyle w:val="Style2"/>
        <w:keepNext w:val="0"/>
        <w:keepLines w:val="0"/>
        <w:widowControl w:val="0"/>
        <w:pBdr>
          <w:top w:val="single" w:sz="0" w:space="7" w:color="0E64B7"/>
          <w:left w:val="single" w:sz="0" w:space="0" w:color="0E64B7"/>
          <w:bottom w:val="single" w:sz="0" w:space="7" w:color="0E64B7"/>
          <w:right w:val="single" w:sz="0" w:space="0" w:color="0E64B7"/>
        </w:pBdr>
        <w:shd w:val="clear" w:color="auto" w:fill="0E64B7"/>
        <w:bidi w:val="0"/>
        <w:spacing w:before="0" w:after="301" w:line="240" w:lineRule="auto"/>
        <w:ind w:left="7320" w:right="0" w:firstLine="0"/>
        <w:jc w:val="left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FFFFFF"/>
          <w:sz w:val="18"/>
          <w:szCs w:val="18"/>
        </w:rPr>
        <w:t>Закрыть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bookmarkStart w:id="336" w:name="bookmark336"/>
      <w:r>
        <w:rPr>
          <w:rStyle w:val="CharStyle13"/>
          <w:b/>
          <w:bCs/>
        </w:rPr>
        <w:t>Рисунок 108 - Модальное окно «Невозможно внести заявку»</w:t>
      </w:r>
      <w:bookmarkEnd w:id="33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337" w:name="bookmark337"/>
      <w:r>
        <w:rPr>
          <w:rStyle w:val="CharStyle13"/>
        </w:rPr>
        <w:t>Информация о статусах заявок и доступных действиях с ними представлена в п.</w:t>
      </w:r>
      <w:hyperlink w:anchor="bookmark348" w:tooltip="Current Document">
        <w:r>
          <w:rPr>
            <w:rStyle w:val="CharStyle13"/>
          </w:rPr>
          <w:t xml:space="preserve"> 3.2.3</w:t>
        </w:r>
      </w:hyperlink>
      <w:r>
        <w:rPr>
          <w:rStyle w:val="CharStyle13"/>
        </w:rPr>
        <w:t xml:space="preserve"> настоящего документа.</w:t>
      </w:r>
      <w:bookmarkEnd w:id="337"/>
    </w:p>
    <w:p>
      <w:pPr>
        <w:pStyle w:val="Style20"/>
        <w:keepNext w:val="0"/>
        <w:keepLines w:val="0"/>
        <w:widowControl w:val="0"/>
        <w:numPr>
          <w:ilvl w:val="2"/>
          <w:numId w:val="109"/>
        </w:numPr>
        <w:shd w:val="clear" w:color="auto" w:fill="auto"/>
        <w:tabs>
          <w:tab w:pos="1386" w:val="left"/>
        </w:tabs>
        <w:bidi w:val="0"/>
        <w:spacing w:before="0" w:after="100"/>
        <w:ind w:left="0" w:right="0"/>
        <w:jc w:val="both"/>
      </w:pPr>
      <w:bookmarkStart w:id="338" w:name="bookmark338"/>
      <w:r>
        <w:rPr>
          <w:rStyle w:val="CharStyle21"/>
          <w:b/>
          <w:bCs/>
        </w:rPr>
        <w:t>Карточка заявки</w:t>
      </w:r>
      <w:bookmarkEnd w:id="33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Карточка заявки содержит (рисунок</w:t>
      </w:r>
      <w:hyperlink w:anchor="bookmark344" w:tooltip="Current Document">
        <w:r>
          <w:rPr>
            <w:rStyle w:val="CharStyle13"/>
          </w:rPr>
          <w:t xml:space="preserve"> 109)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030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 xml:space="preserve">ссылку «Вернуться к списку заявок»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осуществляется переход на страницу «Заявки на обучение»;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название заявки (фамилия гражданина, подавшего заявку);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статус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способ подачи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информацию к текущему статусу заявки (при наличии);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030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>кнопки для осуществления действий с заявкой - перечень доступных действий зависит от способа подачи и статуса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блок со сведениями о заявке;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блок с персональными данными гражданина, подавшего заявку;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021" w:val="left"/>
        </w:tabs>
        <w:bidi w:val="0"/>
        <w:spacing w:before="0" w:after="160" w:line="288" w:lineRule="auto"/>
        <w:ind w:left="0" w:right="0" w:firstLine="720"/>
        <w:jc w:val="both"/>
      </w:pPr>
      <w:r>
        <w:rPr>
          <w:rStyle w:val="CharStyle13"/>
        </w:rPr>
        <w:t xml:space="preserve">блок «Файл заявки» - при нажатии на кнопку «Скачать» осуществляется загрузка файла в формате </w:t>
      </w:r>
      <w:r>
        <w:rPr>
          <w:rStyle w:val="CharStyle13"/>
          <w:lang w:val="en-US" w:eastAsia="en-US" w:bidi="en-US"/>
        </w:rPr>
        <w:t>PDF/A.</w:t>
      </w:r>
    </w:p>
    <w:p>
      <w:pPr>
        <w:pStyle w:val="Style152"/>
        <w:keepNext/>
        <w:keepLines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340" w:line="240" w:lineRule="auto"/>
        <w:ind w:left="0" w:right="0" w:firstLine="160"/>
        <w:jc w:val="both"/>
      </w:pPr>
      <w:bookmarkStart w:id="340" w:name="bookmark340"/>
      <w:r>
        <w:rPr>
          <w:rStyle w:val="CharStyle153"/>
        </w:rPr>
        <w:t>Целевое обучение</w:t>
      </w:r>
      <w:bookmarkEnd w:id="340"/>
    </w:p>
    <w:p>
      <w:pPr>
        <w:pStyle w:val="Style123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100" w:line="240" w:lineRule="auto"/>
        <w:ind w:left="0" w:right="0" w:firstLine="160"/>
        <w:jc w:val="both"/>
        <w:rPr>
          <w:sz w:val="11"/>
          <w:szCs w:val="11"/>
        </w:rPr>
      </w:pPr>
      <w:r>
        <w:rPr>
          <w:rStyle w:val="CharStyle124"/>
          <w:b/>
          <w:bCs/>
          <w:color w:val="216FBA"/>
          <w:sz w:val="11"/>
          <w:szCs w:val="11"/>
        </w:rPr>
        <w:t>&lt; Вернуться к списку заявок</w:t>
      </w:r>
    </w:p>
    <w:p>
      <w:pPr>
        <w:pStyle w:val="Style8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240" w:line="240" w:lineRule="auto"/>
        <w:ind w:left="0" w:right="0" w:firstLine="160"/>
        <w:jc w:val="both"/>
      </w:pPr>
      <w:bookmarkStart w:id="342" w:name="bookmark342"/>
      <w:r>
        <w:rPr>
          <w:rStyle w:val="CharStyle9"/>
          <w:b/>
          <w:bCs/>
        </w:rPr>
        <w:t>Иванов И.</w:t>
      </w:r>
      <w:bookmarkEnd w:id="342"/>
    </w:p>
    <w:p>
      <w:pPr>
        <w:pStyle w:val="Style123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5541" w:val="left"/>
          <w:tab w:pos="7490" w:val="left"/>
        </w:tabs>
        <w:bidi w:val="0"/>
        <w:spacing w:before="0" w:after="100" w:line="240" w:lineRule="auto"/>
        <w:ind w:left="0" w:right="0" w:firstLine="160"/>
        <w:jc w:val="left"/>
        <w:rPr>
          <w:sz w:val="11"/>
          <w:szCs w:val="11"/>
        </w:rPr>
      </w:pPr>
      <w:r>
        <w:rPr>
          <w:rStyle w:val="CharStyle124"/>
          <w:b/>
          <w:bCs/>
          <w:color w:val="84BDE8"/>
          <w:sz w:val="11"/>
          <w:szCs w:val="11"/>
        </w:rPr>
        <w:t>НОВаЯ</w:t>
        <w:tab/>
      </w:r>
      <w:r>
        <w:rPr>
          <w:rStyle w:val="CharStyle124"/>
          <w:b/>
          <w:bCs/>
          <w:color w:val="216FBA"/>
          <w:sz w:val="11"/>
          <w:szCs w:val="11"/>
          <w:u w:val="single"/>
        </w:rPr>
        <w:t>Гражданин отозвал заявку</w:t>
        <w:tab/>
        <w:t xml:space="preserve">Готов к заключению договора </w:t>
      </w:r>
      <w:r>
        <w:rPr>
          <w:rStyle w:val="CharStyle124"/>
          <w:b/>
          <w:bCs/>
          <w:color w:val="216FBA"/>
          <w:sz w:val="11"/>
          <w:szCs w:val="11"/>
          <w:u w:val="single"/>
          <w:lang w:val="en-US" w:eastAsia="en-US" w:bidi="en-US"/>
        </w:rPr>
        <w:t>j</w:t>
      </w:r>
    </w:p>
    <w:p>
      <w:pPr>
        <w:pStyle w:val="Style123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240" w:line="240" w:lineRule="auto"/>
        <w:ind w:left="0" w:right="0" w:firstLine="160"/>
        <w:jc w:val="left"/>
        <w:rPr>
          <w:sz w:val="11"/>
          <w:szCs w:val="11"/>
        </w:rPr>
      </w:pPr>
      <w:r>
        <w:rPr>
          <w:rStyle w:val="CharStyle124"/>
          <w:b/>
          <w:bCs/>
          <w:color w:val="5E5C63"/>
          <w:sz w:val="11"/>
          <w:szCs w:val="11"/>
        </w:rPr>
        <w:t>Подана в бумажном виде</w:t>
      </w:r>
    </w:p>
    <w:p>
      <w:pPr>
        <w:pStyle w:val="Style123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640" w:line="240" w:lineRule="auto"/>
        <w:ind w:left="0" w:right="0" w:firstLine="320"/>
        <w:jc w:val="left"/>
        <w:rPr>
          <w:sz w:val="11"/>
          <w:szCs w:val="11"/>
        </w:rPr>
      </w:pPr>
      <w:r>
        <w:rPr>
          <w:rStyle w:val="CharStyle124"/>
          <w:b/>
          <w:bCs/>
          <w:color w:val="216FBA"/>
          <w:sz w:val="11"/>
          <w:szCs w:val="11"/>
          <w:lang w:val="en-US" w:eastAsia="en-US" w:bidi="en-US"/>
        </w:rPr>
        <w:t xml:space="preserve">Q </w:t>
      </w:r>
      <w:r>
        <w:rPr>
          <w:rStyle w:val="CharStyle124"/>
          <w:b/>
          <w:bCs/>
          <w:color w:val="5E5C63"/>
          <w:sz w:val="11"/>
          <w:szCs w:val="11"/>
        </w:rPr>
        <w:t>Нажмите на кнопку «Готов к заключению договора» после получения информации о зачислении гражданина в образовательную организацию</w:t>
      </w:r>
    </w:p>
    <w:p>
      <w:pPr>
        <w:pStyle w:val="Style34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2861" w:val="left"/>
        </w:tabs>
        <w:bidi w:val="0"/>
        <w:spacing w:before="0" w:after="160" w:line="240" w:lineRule="auto"/>
        <w:ind w:left="0" w:right="0" w:firstLine="400"/>
        <w:jc w:val="left"/>
        <w:rPr>
          <w:sz w:val="14"/>
          <w:szCs w:val="14"/>
        </w:rPr>
      </w:pPr>
      <w:r>
        <w:rPr>
          <w:rStyle w:val="CharStyle35"/>
          <w:b/>
          <w:bCs/>
          <w:color w:val="2D2F39"/>
          <w:sz w:val="11"/>
          <w:szCs w:val="11"/>
        </w:rPr>
        <w:t>Заказчик:</w:t>
        <w:tab/>
      </w:r>
      <w:r>
        <w:rPr>
          <w:rStyle w:val="CharStyle35"/>
          <w:color w:val="6A8ABC"/>
          <w:sz w:val="14"/>
          <w:szCs w:val="14"/>
        </w:rPr>
        <w:t>ООО Моя компания</w:t>
      </w:r>
    </w:p>
    <w:p>
      <w:pPr>
        <w:pStyle w:val="Style123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2861" w:val="left"/>
        </w:tabs>
        <w:bidi w:val="0"/>
        <w:spacing w:before="0" w:after="160" w:line="240" w:lineRule="auto"/>
        <w:ind w:left="0" w:right="0" w:firstLine="400"/>
        <w:jc w:val="left"/>
        <w:rPr>
          <w:sz w:val="11"/>
          <w:szCs w:val="11"/>
        </w:rPr>
      </w:pPr>
      <w:r>
        <w:rPr>
          <w:rStyle w:val="CharStyle124"/>
          <w:b/>
          <w:bCs/>
          <w:color w:val="2D2F39"/>
          <w:sz w:val="11"/>
          <w:szCs w:val="11"/>
        </w:rPr>
        <w:t>Предложение:</w:t>
        <w:tab/>
      </w:r>
      <w:r>
        <w:rPr>
          <w:rStyle w:val="CharStyle124"/>
          <w:b/>
          <w:bCs/>
          <w:color w:val="6A8ABC"/>
          <w:sz w:val="11"/>
          <w:szCs w:val="11"/>
        </w:rPr>
        <w:t>№133221145</w:t>
      </w:r>
    </w:p>
    <w:p>
      <w:pPr>
        <w:pStyle w:val="Style123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pos="2861" w:val="left"/>
        </w:tabs>
        <w:bidi w:val="0"/>
        <w:spacing w:before="0" w:after="520" w:line="240" w:lineRule="auto"/>
        <w:ind w:left="0" w:right="0" w:firstLine="400"/>
        <w:jc w:val="left"/>
        <w:rPr>
          <w:sz w:val="11"/>
          <w:szCs w:val="11"/>
        </w:rPr>
      </w:pPr>
      <w:r>
        <w:rPr>
          <w:rStyle w:val="CharStyle124"/>
          <w:b/>
          <w:bCs/>
          <w:color w:val="2D2F39"/>
          <w:sz w:val="11"/>
          <w:szCs w:val="11"/>
        </w:rPr>
        <w:t>Дата подачи заявки:</w:t>
        <w:tab/>
      </w:r>
      <w:r>
        <w:rPr>
          <w:rStyle w:val="CharStyle124"/>
          <w:b/>
          <w:bCs/>
          <w:color w:val="5E5C63"/>
          <w:sz w:val="11"/>
          <w:szCs w:val="11"/>
        </w:rPr>
        <w:t>12.04.2024</w:t>
      </w:r>
    </w:p>
    <w:p>
      <w:pPr>
        <w:pStyle w:val="Style123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560" w:line="240" w:lineRule="auto"/>
        <w:ind w:left="0" w:right="0" w:firstLine="400"/>
        <w:jc w:val="left"/>
        <w:rPr>
          <w:sz w:val="11"/>
          <w:szCs w:val="11"/>
        </w:rPr>
      </w:pPr>
      <w:r>
        <w:rPr>
          <w:rStyle w:val="CharStyle124"/>
          <w:b/>
          <w:bCs/>
          <w:color w:val="216FBA"/>
          <w:sz w:val="11"/>
          <w:szCs w:val="11"/>
        </w:rPr>
        <w:t>Показать персональные данные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0"/>
        <w:jc w:val="center"/>
      </w:pPr>
      <w:bookmarkStart w:id="344" w:name="bookmark344"/>
      <w:bookmarkStart w:id="345" w:name="bookmark345"/>
      <w:r>
        <w:rPr>
          <w:rStyle w:val="CharStyle21"/>
          <w:b/>
          <w:bCs/>
        </w:rPr>
        <w:t>Рисунок 109 - Карточка заявки</w:t>
      </w:r>
      <w:bookmarkEnd w:id="345"/>
      <w:bookmarkEnd w:id="34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Блок со сведениями о заявке содержит следующие данные: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Заказчик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наименование заказчика целевого обучения. Представляет собой ссылку, при нажатии на которую осуществляется переход в карточку компании-заказчика.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Предложение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номер предложения, на которое была подана заявка. Представляет собой ссылку, при нажатии на которую осуществляется переход в карточку предложения.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</w:rPr>
        <w:t>Дата подачи заявки.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По умолчанию блок с персональными данными гражданина, подавшего заявку, скрыт. Для просмотра персональных данных следует нажать на кнопку «Показать персональные данные» - кнопка изменит название на «Скрыть персональные данные».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Блок включает следующие сведения о гражданине (рисунок</w:t>
      </w:r>
      <w:hyperlink w:anchor="bookmark347" w:tooltip="Current Document">
        <w:r>
          <w:rPr>
            <w:rStyle w:val="CharStyle13"/>
          </w:rPr>
          <w:t xml:space="preserve"> 110)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ФИО заявителя;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дата рождения;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документ, удостоверяющий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 xml:space="preserve">серия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серия документа, удостоверяющего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 xml:space="preserve">номер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номер документа, удостоверяющего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дата выдачи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дата выдачи документа, удостоверяющего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03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кем выдан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наименование организации, выдавшей документ, удостоверяющий личность;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03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код подразделения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код подразделения организации, выдавшей документ, удостоверяющий личность. Отображается, если документом, удостоверяющим личность, является паспорт гражданина Российской Федерации;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адрес регистрации;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телефон;</w:t>
      </w:r>
    </w:p>
    <w:p>
      <w:pPr>
        <w:pStyle w:val="Style12"/>
        <w:keepNext w:val="0"/>
        <w:keepLines w:val="0"/>
        <w:widowControl w:val="0"/>
        <w:numPr>
          <w:ilvl w:val="0"/>
          <w:numId w:val="111"/>
        </w:numPr>
        <w:shd w:val="clear" w:color="auto" w:fill="auto"/>
        <w:tabs>
          <w:tab w:pos="1627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  <w:lang w:val="en-US" w:eastAsia="en-US" w:bidi="en-US"/>
        </w:rPr>
        <w:t>email.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474335" cy="4669790"/>
            <wp:docPr id="368" name="Picutre 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5474335" cy="4669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63" w:right="0" w:firstLine="0"/>
        <w:jc w:val="left"/>
      </w:pPr>
      <w:bookmarkStart w:id="347" w:name="bookmark347"/>
      <w:r>
        <w:rPr>
          <w:rStyle w:val="CharStyle26"/>
          <w:b/>
          <w:bCs/>
        </w:rPr>
        <w:t>Рисунок 110 - Карточка заявки</w:t>
      </w:r>
      <w:bookmarkEnd w:id="347"/>
    </w:p>
    <w:p>
      <w:pPr>
        <w:pStyle w:val="Style20"/>
        <w:keepNext w:val="0"/>
        <w:keepLines w:val="0"/>
        <w:widowControl w:val="0"/>
        <w:numPr>
          <w:ilvl w:val="2"/>
          <w:numId w:val="109"/>
        </w:numPr>
        <w:shd w:val="clear" w:color="auto" w:fill="auto"/>
        <w:tabs>
          <w:tab w:pos="1369" w:val="left"/>
        </w:tabs>
        <w:bidi w:val="0"/>
        <w:spacing w:before="0" w:after="100"/>
        <w:ind w:left="0" w:right="0"/>
        <w:jc w:val="both"/>
      </w:pPr>
      <w:bookmarkStart w:id="348" w:name="bookmark348"/>
      <w:bookmarkStart w:id="349" w:name="bookmark349"/>
      <w:r>
        <w:rPr>
          <w:rStyle w:val="CharStyle21"/>
          <w:b/>
          <w:bCs/>
        </w:rPr>
        <w:t>Статус заявки и доступные действия заказчика</w:t>
      </w:r>
      <w:bookmarkEnd w:id="349"/>
      <w:bookmarkEnd w:id="34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Заявка может находиться в одном из следующих статусов: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33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«Новая»;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33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«Отозвана гражданином»;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33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«Заключение договора»;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33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«Договор заключен»;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33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</w:rPr>
        <w:t>«Прекращена обработка заявки».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Заявка, поданная в бумажном виде, находится в статусе «Новая» после сохранения внесенных сведений заказчиком целевого обучения, за исключением заявок, поданных на предложения, адресованные гражданам, находящимся в процессе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Заказчику целевого обучения доступны следующие кнопки в карточке заявки, находящейся в данном статусе (рисунок</w:t>
      </w:r>
      <w:hyperlink w:anchor="bookmark344" w:tooltip="Current Document">
        <w:r>
          <w:rPr>
            <w:rStyle w:val="CharStyle13"/>
          </w:rPr>
          <w:t xml:space="preserve"> 109)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«Гражданин отозвал заявку»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кнопку заявка переходит в статус «Отозвана гражданином»;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19" w:val="left"/>
        </w:tabs>
        <w:bidi w:val="0"/>
        <w:spacing w:before="0"/>
        <w:ind w:left="0" w:right="0" w:firstLine="720"/>
        <w:jc w:val="both"/>
      </w:pPr>
      <w:r>
        <w:rPr>
          <w:rStyle w:val="CharStyle13"/>
        </w:rPr>
        <w:t xml:space="preserve">«Готов к заключению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кнопка отображается в заявках, поданных на предложения по уровням образовательных программ бакалавриата, специалитета и базового высшего образования вне квоты, а также для иных уровней образовательных программ. Следует нажать на кнопку после получения уведомления о зачислении гражданина от образовательной организации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статус заявки изменится на «Заключение договора».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Статус «Отозвана гражданином» присваивается (рисунок</w:t>
      </w:r>
      <w:hyperlink w:anchor="bookmark351" w:tooltip="Current Document">
        <w:r>
          <w:rPr>
            <w:rStyle w:val="CharStyle13"/>
          </w:rPr>
          <w:t xml:space="preserve"> 111)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19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заявкам, поданным в бумажном виде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внесении заказчиком целевого обучения сведений об отзыве заявки гражданином;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19" w:val="left"/>
        </w:tabs>
        <w:bidi w:val="0"/>
        <w:spacing w:before="0"/>
        <w:ind w:left="0" w:right="0" w:firstLine="720"/>
        <w:jc w:val="both"/>
      </w:pPr>
      <w:r>
        <w:rPr>
          <w:rStyle w:val="CharStyle13"/>
        </w:rPr>
        <w:t xml:space="preserve">заявкам, поданным на ЕПГУ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поступлении сведений об отзыве гражданином на ЕПГУ заявки, по которой была получена информация о включении в приказ на зачисление в образовательную организацию.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Заказчик целевого обучения получает уведомление об отзыве гражданином на ЕПГУ заявки, по которой была получена информация о включении в приказ на зачисление в образовательную организацию. Для перехода на страницу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6679" w:val="left"/>
        </w:tabs>
        <w:bidi w:val="0"/>
        <w:spacing w:before="0" w:after="0"/>
        <w:ind w:left="1500" w:right="0" w:firstLine="0"/>
        <w:jc w:val="both"/>
      </w:pPr>
      <w:r>
        <w:rPr>
          <w:rStyle w:val="CharStyle13"/>
        </w:rPr>
        <w:t>«Уведомления» следует нажать на кнопку</w:t>
        <w:tab/>
        <w:t>, расположенную в главном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1500" w:right="0" w:firstLine="0"/>
        <w:jc w:val="both"/>
      </w:pPr>
      <w:r>
        <w:rPr>
          <w:rStyle w:val="CharStyle13"/>
        </w:rPr>
        <w:t>меню (рисунок</w:t>
      </w:r>
      <w:hyperlink w:anchor="bookmark81" w:tooltip="Current Document">
        <w:r>
          <w:rPr>
            <w:rStyle w:val="CharStyle13"/>
          </w:rPr>
          <w:t xml:space="preserve"> 26)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590415" cy="4401185"/>
            <wp:docPr id="369" name="Picutre 3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4590415" cy="44011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351" w:name="bookmark351"/>
      <w:r>
        <w:rPr>
          <w:rStyle w:val="CharStyle26"/>
          <w:b/>
          <w:bCs/>
        </w:rPr>
        <w:t>Рисунок 111 - Заявка в статусе «Отозвана гражданином»</w:t>
      </w:r>
      <w:bookmarkEnd w:id="351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В статусе «Заключение договора» находятся заявки: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97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поданные в бумажном виде на предложения, адресованные гражданам, поступающим в пределах установленной квоты, по уровням образовательных программ бакалавриата, специалитета и базового высшего образования после поступления уведомления о зачислении гражданина в образовательную организацию из Суперсервиса «Поступление в ВУЗ онлайн»;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97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поданные в бумажном виде на предложения по уровням образовательных программ бакалавриата, специалитета и базового высшего образования вне квоты, а также для иных уровней образовательных программ после внесения сведений о зачислении гражданина в образовательную организацию с помощью кнопки «Готов к заключению договора»;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97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поданные в бумажном виде на предложения, адресованные гражданам, находящимся в процессе обучения, после сохранения внесенных сведений о заявке заказчиком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97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поданные в электронном виде на предложения по уровням образовательных программ бакалавриата, специалитета и базового высшего образования после зачисления гражданина в образовательную организацию.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Заказчик целевого обучения получает уведомления о заявках граждан, подавших заявки на ЕПГУ и включенных в приказ на зачисление в образовательную организацию. Для перехода на страницу «Уведомления»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4716" w:val="left"/>
        </w:tabs>
        <w:bidi w:val="0"/>
        <w:spacing w:before="0" w:after="60"/>
        <w:ind w:left="1500" w:right="0" w:firstLine="0"/>
        <w:jc w:val="both"/>
      </w:pPr>
      <w:r>
        <w:rPr>
          <w:rStyle w:val="CharStyle13"/>
        </w:rPr>
        <w:t>следует нажать на кнопку</w:t>
        <w:tab/>
        <w:t>, расположенную в главном меню (рисунок</w:t>
      </w:r>
      <w:hyperlink w:anchor="bookmark81" w:tooltip="Current Document">
        <w:r>
          <w:rPr>
            <w:rStyle w:val="CharStyle13"/>
          </w:rPr>
          <w:t xml:space="preserve"> 26)</w:t>
        </w:r>
      </w:hyperlink>
      <w:r>
        <w:rPr>
          <w:rStyle w:val="CharStyle13"/>
        </w:rPr>
        <w:t>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В карточке заявки, находящейся в статусе «Заключение договора», доступна кнопка «Новый договор».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нажатии на данную кнопку открывается выпадающий список, включающий следующие варианты (рисунок</w:t>
      </w:r>
      <w:hyperlink w:anchor="bookmark352" w:tooltip="Current Document">
        <w:r>
          <w:rPr>
            <w:rStyle w:val="CharStyle13"/>
          </w:rPr>
          <w:t xml:space="preserve"> 112)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30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>«Создать печатную форму договора» (для заявок, поданных в бумажном виде; при нажатии на кнопку осуществляется переход в конструктор основного договора о целевом обучении (только бумажного договора));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«Создать договор в электронном виде» (см. п.</w:t>
      </w:r>
      <w:hyperlink w:anchor="bookmark408" w:tooltip="Current Document">
        <w:r>
          <w:rPr>
            <w:rStyle w:val="CharStyle13"/>
          </w:rPr>
          <w:t xml:space="preserve"> 3.3.3)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 xml:space="preserve">«Внести сведения о договоре, заключенном в бумажном виде» </w:t>
      </w:r>
      <w:hyperlink w:anchor="bookmark445" w:tooltip="Current Document">
        <w:r>
          <w:rPr>
            <w:rStyle w:val="CharStyle13"/>
          </w:rPr>
          <w:t>(3.3.4)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1045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>«Внести информацию об отказе от заключения договора».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26990" cy="5486400"/>
            <wp:docPr id="370" name="Picutre 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512699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352" w:name="bookmark352"/>
      <w:r>
        <w:rPr>
          <w:rStyle w:val="CharStyle26"/>
          <w:b/>
          <w:bCs/>
        </w:rPr>
        <w:t>Рисунок 112 - Заявка в статусе «Заключение договора»</w:t>
      </w:r>
      <w:bookmarkEnd w:id="35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Вариант «Внести информацию об отказе от заключения договора» следует выбрать в том случае, если до заключения договора у одной из сторон возникли причины для отказа от заключения договора. В открывшемся модальном окне (рисунок</w:t>
      </w:r>
      <w:hyperlink w:anchor="bookmark353" w:tooltip="Current Document">
        <w:r>
          <w:rPr>
            <w:rStyle w:val="CharStyle26"/>
          </w:rPr>
          <w:t xml:space="preserve"> 113)</w:t>
        </w:r>
      </w:hyperlink>
      <w:r>
        <w:rPr>
          <w:rStyle w:val="CharStyle26"/>
        </w:rPr>
        <w:t xml:space="preserve"> из выпадающего списка необходимо выбрать основания, предусмотренные Положением о целевом обучении, утверждаемым Правительством Российской Федерации в соответствии с п. 17 ст. 56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rStyle w:val="CharStyle13"/>
        </w:rPr>
        <w:t>Федерального закона от 29.12.2012 № 273-ФЗ «Об образовании в Российской Федерации» (далее - Положение), либо указать, по чьей инициативе происходит незаключение договора при отсутствии оснований, предусмотренных Положением.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114290" cy="2505710"/>
            <wp:docPr id="371" name="Picutre 3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5114290" cy="2505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353" w:name="bookmark353"/>
      <w:r>
        <w:rPr>
          <w:rStyle w:val="CharStyle26"/>
          <w:b/>
          <w:bCs/>
        </w:rPr>
        <w:t>Рисунок 113 - Модальное окно «Отказ от заключения договора»</w:t>
      </w:r>
      <w:bookmarkEnd w:id="353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После сохранения причины отказа от заключения договора заявка переходит в статус «Прекращена обработка заявки». При этом все договоры пользователя, созданные на основе данной заявки, будут переведены в статус «Архив».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Статус «Договор заключен» присваивается после подписания договора о целевом обучении по данной заявке всеми сторонами договора (рисунок</w:t>
      </w:r>
      <w:hyperlink w:anchor="bookmark354" w:tooltip="Current Document">
        <w:r>
          <w:rPr>
            <w:rStyle w:val="CharStyle26"/>
          </w:rPr>
          <w:t xml:space="preserve"> 114)</w:t>
        </w:r>
      </w:hyperlink>
      <w:r>
        <w:rPr>
          <w:rStyle w:val="CharStyle26"/>
        </w:rPr>
        <w:t>. Дальнейшие действия с заявкой не осуществляются.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80305" cy="4742815"/>
            <wp:docPr id="372" name="Picutre 3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4980305" cy="4742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354" w:name="bookmark354"/>
      <w:r>
        <w:rPr>
          <w:rStyle w:val="CharStyle26"/>
          <w:b/>
          <w:bCs/>
        </w:rPr>
        <w:t>Рисунок 114 - Заявка в статусе «Договор заключен»</w:t>
      </w:r>
      <w:bookmarkEnd w:id="354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Заявка переходит в статус «Прекращена обработка заявки» при наступлении следующих событий (рисунок</w:t>
      </w:r>
      <w:hyperlink w:anchor="bookmark355" w:tooltip="Current Document">
        <w:r>
          <w:rPr>
            <w:rStyle w:val="CharStyle26"/>
          </w:rPr>
          <w:t xml:space="preserve"> 115)</w:t>
        </w:r>
      </w:hyperlink>
      <w:r>
        <w:rPr>
          <w:rStyle w:val="CharStyle26"/>
        </w:rPr>
        <w:t>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отказ гражданина от подписания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отказ заказчика от подписания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договор не был заключен спустя 180 дней с даты создания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договор не был направлен гражданину спустя 180 дней с даты создания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заказчик отклонил заявку до заключения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30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поступили сведения об исключении гражданина из приказа о зачислении в образовательную организацию;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26" w:val="left"/>
        </w:tabs>
        <w:bidi w:val="0"/>
        <w:spacing w:before="0" w:after="0" w:line="271" w:lineRule="auto"/>
        <w:ind w:left="0" w:right="0" w:firstLine="720"/>
        <w:jc w:val="both"/>
      </w:pPr>
      <w:r>
        <w:rPr>
          <w:rStyle w:val="CharStyle13"/>
        </w:rPr>
        <w:t>сведения о включении в приказ о зачислении в образовательную организацию не были получены в течении 180 дней;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получен отказ законного представителя гражданина;</w:t>
      </w:r>
    </w:p>
    <w:p>
      <w:pPr>
        <w:pStyle w:val="Style12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103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не получено согласие законного представителя гражданина до даты окончания приема заявок.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Дальнейшие действия с заявкой, находящейся в данном статусе, не осуществляются.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80305" cy="4346575"/>
            <wp:docPr id="373" name="Picutre 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4980305" cy="4346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1" w:right="0" w:firstLine="0"/>
        <w:jc w:val="left"/>
      </w:pPr>
      <w:bookmarkStart w:id="355" w:name="bookmark355"/>
      <w:r>
        <w:rPr>
          <w:rStyle w:val="CharStyle26"/>
          <w:b/>
          <w:bCs/>
        </w:rPr>
        <w:t>Рисунок 115 - Заявка в статусе «Прекращена обработка заявки»</w:t>
      </w:r>
      <w:bookmarkEnd w:id="355"/>
    </w:p>
    <w:p>
      <w:pPr>
        <w:widowControl w:val="0"/>
        <w:spacing w:after="599" w:line="1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</w:pPr>
      <w:bookmarkStart w:id="356" w:name="bookmark356"/>
      <w:bookmarkStart w:id="357" w:name="bookmark357"/>
      <w:r>
        <w:rPr>
          <w:rStyle w:val="CharStyle21"/>
          <w:b/>
          <w:bCs/>
        </w:rPr>
        <w:t>3.3 Договоры</w:t>
      </w:r>
      <w:bookmarkEnd w:id="357"/>
      <w:bookmarkEnd w:id="35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Договор с абитуриентом можно заключить только после его включения в приказ о зачислении в образовательную организацию. Данную информацию вносят на ЕЦП «Работа в России» образовательные организации, а в случае целевой квоты по программам бакалавриата, специалитета, БВО информация поступит на ЕЦП «Работа в России» автоматически из Суперсервиса «Поступление в ВУЗ онлайн». Заявка зачисленного гражданина, отображаемая заказчику, будет находиться в статусе «Заключение договора» (рисунок</w:t>
      </w:r>
      <w:hyperlink w:anchor="bookmark352" w:tooltip="Current Document">
        <w:r>
          <w:rPr>
            <w:rStyle w:val="CharStyle13"/>
          </w:rPr>
          <w:t xml:space="preserve"> 112)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 абитуриентами, зачисленными по программам бакалавриата, специалитета, БВО, СПО можно заключить договор как в электронном, так и в бумажном виде. С абитуриентами, зачисленными по остальным образовательным программам, а также со студентами, находящимися в процессе обучения, договор может быть заключен только в бумажном виде.</w:t>
      </w:r>
    </w:p>
    <w:p>
      <w:pPr>
        <w:pStyle w:val="Style20"/>
        <w:keepNext w:val="0"/>
        <w:keepLines w:val="0"/>
        <w:widowControl w:val="0"/>
        <w:numPr>
          <w:ilvl w:val="2"/>
          <w:numId w:val="117"/>
        </w:numPr>
        <w:shd w:val="clear" w:color="auto" w:fill="auto"/>
        <w:tabs>
          <w:tab w:pos="1323" w:val="left"/>
        </w:tabs>
        <w:bidi w:val="0"/>
        <w:spacing w:before="0"/>
        <w:ind w:left="0" w:right="0"/>
        <w:jc w:val="both"/>
      </w:pPr>
      <w:bookmarkStart w:id="359" w:name="bookmark359"/>
      <w:bookmarkStart w:id="360" w:name="bookmark360"/>
      <w:r>
        <w:rPr>
          <w:rStyle w:val="CharStyle21"/>
          <w:b/>
          <w:bCs/>
        </w:rPr>
        <w:t>Реестр договоров</w:t>
      </w:r>
      <w:bookmarkEnd w:id="360"/>
      <w:bookmarkEnd w:id="35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Страница «Договоры на целевое обучение» содержит (рисунок</w:t>
      </w:r>
      <w:hyperlink w:anchor="bookmark362" w:tooltip="Current Document">
        <w:r>
          <w:rPr>
            <w:rStyle w:val="CharStyle13"/>
          </w:rPr>
          <w:t xml:space="preserve"> 116)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99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кнопку «Новый договор»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предназначена для заказчика целевого обучения;</w:t>
      </w:r>
    </w:p>
    <w:p>
      <w:pPr>
        <w:pStyle w:val="Style12"/>
        <w:keepNext w:val="0"/>
        <w:keepLines w:val="0"/>
        <w:widowControl w:val="0"/>
        <w:numPr>
          <w:ilvl w:val="0"/>
          <w:numId w:val="119"/>
        </w:numPr>
        <w:shd w:val="clear" w:color="auto" w:fill="auto"/>
        <w:tabs>
          <w:tab w:pos="991" w:val="left"/>
        </w:tabs>
        <w:bidi w:val="0"/>
        <w:spacing w:before="0" w:after="80" w:line="300" w:lineRule="auto"/>
        <w:ind w:left="0" w:right="0" w:firstLine="720"/>
        <w:jc w:val="both"/>
      </w:pPr>
      <w:r>
        <w:rPr>
          <w:rStyle w:val="CharStyle13"/>
        </w:rPr>
        <w:t>вкладки:</w:t>
      </w:r>
    </w:p>
    <w:p>
      <w:pPr>
        <w:pStyle w:val="Style12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1406" w:val="left"/>
        </w:tabs>
        <w:bidi w:val="0"/>
        <w:spacing w:before="0" w:after="80"/>
        <w:ind w:left="1060" w:right="0" w:firstLine="0"/>
        <w:jc w:val="both"/>
      </w:pPr>
      <w:r>
        <w:rPr>
          <w:rStyle w:val="CharStyle13"/>
        </w:rPr>
        <w:t>«Со стороны заказчика» (см. п.</w:t>
      </w:r>
      <w:hyperlink w:anchor="bookmark369" w:tooltip="Current Document">
        <w:r>
          <w:rPr>
            <w:rStyle w:val="CharStyle13"/>
          </w:rPr>
          <w:t xml:space="preserve"> 3.3.1.2)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1406" w:val="left"/>
        </w:tabs>
        <w:bidi w:val="0"/>
        <w:spacing w:before="0" w:after="120"/>
        <w:ind w:left="1060" w:right="0" w:firstLine="0"/>
        <w:jc w:val="both"/>
      </w:pPr>
      <w:r>
        <w:rPr>
          <w:rStyle w:val="CharStyle13"/>
        </w:rPr>
        <w:t>«Со стороны работодателя» (см. п.</w:t>
      </w:r>
      <w:hyperlink w:anchor="bookmark471" w:tooltip="Current Document">
        <w:r>
          <w:rPr>
            <w:rStyle w:val="CharStyle13"/>
          </w:rPr>
          <w:t xml:space="preserve"> 4.1.1)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Организация может выступать в качестве нескольких сторон договора. В данном случае пользователю следует перемещаться между вкладками для осуществления действий от лица каждой из сторон договора.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Каждая из указанных выше вкладок включает:</w:t>
      </w:r>
    </w:p>
    <w:p>
      <w:pPr>
        <w:pStyle w:val="Style12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блок «Поиск договоров»;</w:t>
      </w:r>
    </w:p>
    <w:p>
      <w:pPr>
        <w:pStyle w:val="Style12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блок со списком договоров;</w:t>
      </w:r>
    </w:p>
    <w:p>
      <w:pPr>
        <w:pStyle w:val="Style12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область навигации, позволяющую перемещаться между страницами с договорами.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956050" cy="3931920"/>
            <wp:docPr id="374" name="Picutre 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3956050" cy="3931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62" w:name="bookmark362"/>
      <w:r>
        <w:rPr>
          <w:rStyle w:val="CharStyle26"/>
          <w:b/>
          <w:bCs/>
        </w:rPr>
        <w:t>Рисунок 116 - Страница «Договоры на целевое обучение»</w:t>
      </w:r>
      <w:bookmarkEnd w:id="362"/>
    </w:p>
    <w:p>
      <w:pPr>
        <w:widowControl w:val="0"/>
        <w:spacing w:after="199" w:line="1" w:lineRule="exact"/>
      </w:pPr>
    </w:p>
    <w:p>
      <w:pPr>
        <w:pStyle w:val="Style20"/>
        <w:keepNext w:val="0"/>
        <w:keepLines w:val="0"/>
        <w:widowControl w:val="0"/>
        <w:numPr>
          <w:ilvl w:val="3"/>
          <w:numId w:val="123"/>
        </w:numPr>
        <w:shd w:val="clear" w:color="auto" w:fill="auto"/>
        <w:tabs>
          <w:tab w:pos="1558" w:val="left"/>
        </w:tabs>
        <w:bidi w:val="0"/>
        <w:spacing w:before="0" w:after="120"/>
        <w:ind w:left="0" w:right="0"/>
        <w:jc w:val="both"/>
      </w:pPr>
      <w:bookmarkStart w:id="363" w:name="bookmark363"/>
      <w:r>
        <w:rPr>
          <w:rStyle w:val="CharStyle21"/>
          <w:b/>
          <w:bCs/>
        </w:rPr>
        <w:t>Кнопка «Новый договор»</w:t>
      </w:r>
      <w:bookmarkEnd w:id="36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нажатии на кнопку «Новый договор» (рисунок</w:t>
      </w:r>
      <w:hyperlink w:anchor="bookmark362" w:tooltip="Current Document">
        <w:r>
          <w:rPr>
            <w:rStyle w:val="CharStyle13"/>
          </w:rPr>
          <w:t xml:space="preserve"> 116)</w:t>
        </w:r>
      </w:hyperlink>
      <w:r>
        <w:rPr>
          <w:rStyle w:val="CharStyle13"/>
        </w:rPr>
        <w:t xml:space="preserve"> доступен выбор действия из выпадающего списка (рисунок</w:t>
      </w:r>
      <w:hyperlink w:anchor="bookmark365" w:tooltip="Current Document">
        <w:r>
          <w:rPr>
            <w:rStyle w:val="CharStyle13"/>
          </w:rPr>
          <w:t xml:space="preserve"> 117)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«Создать договор в электронном виде»;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«Внести сведения о договоре, заключенном в бумажном виде»;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045" w:val="left"/>
        </w:tabs>
        <w:bidi w:val="0"/>
        <w:spacing w:before="0" w:after="62"/>
        <w:ind w:left="0" w:right="0" w:firstLine="720"/>
        <w:jc w:val="both"/>
      </w:pPr>
      <w:r>
        <w:rPr>
          <w:rStyle w:val="CharStyle13"/>
        </w:rPr>
        <w:t>«Внести информацию об отказе от заключения договора».</w:t>
      </w:r>
    </w:p>
    <w:p>
      <w:pPr>
        <w:pStyle w:val="Style2"/>
        <w:keepNext w:val="0"/>
        <w:keepLines w:val="0"/>
        <w:widowControl w:val="0"/>
        <w:pBdr>
          <w:top w:val="single" w:sz="0" w:space="3" w:color="0E64B7"/>
          <w:left w:val="single" w:sz="0" w:space="0" w:color="0E64B7"/>
          <w:bottom w:val="single" w:sz="0" w:space="7" w:color="0E64B7"/>
          <w:right w:val="single" w:sz="0" w:space="0" w:color="0E64B7"/>
        </w:pBdr>
        <w:shd w:val="clear" w:color="auto" w:fill="0E64B7"/>
        <w:bidi w:val="0"/>
        <w:spacing w:before="0" w:after="291" w:line="240" w:lineRule="auto"/>
        <w:ind w:left="4720" w:right="0" w:firstLine="0"/>
        <w:jc w:val="left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FFFFFF"/>
          <w:sz w:val="18"/>
          <w:szCs w:val="18"/>
        </w:rPr>
        <w:t>Новый договор »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6F6F7A"/>
          <w:sz w:val="18"/>
          <w:szCs w:val="18"/>
        </w:rPr>
        <w:t>Создать договор в электронном виде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3220" w:right="0" w:firstLine="0"/>
        <w:jc w:val="both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6F6F7A"/>
          <w:sz w:val="18"/>
          <w:szCs w:val="18"/>
        </w:rPr>
        <w:t>Внести сведения о договоре, заключенном в бумажном виде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80" w:line="233" w:lineRule="auto"/>
        <w:ind w:left="3220" w:right="0" w:firstLine="0"/>
        <w:jc w:val="both"/>
        <w:rPr>
          <w:sz w:val="18"/>
          <w:szCs w:val="18"/>
        </w:rPr>
      </w:pPr>
      <w:r>
        <w:rPr>
          <w:rStyle w:val="CharStyle3"/>
          <w:rFonts w:ascii="Arial" w:eastAsia="Arial" w:hAnsi="Arial" w:cs="Arial"/>
          <w:color w:val="6F6F7A"/>
          <w:sz w:val="18"/>
          <w:szCs w:val="18"/>
        </w:rPr>
        <w:t>Внести информацию об отказе от заключения договора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bookmarkStart w:id="365" w:name="bookmark365"/>
      <w:bookmarkStart w:id="366" w:name="bookmark366"/>
      <w:r>
        <w:rPr>
          <w:rStyle w:val="CharStyle21"/>
          <w:b/>
          <w:bCs/>
        </w:rPr>
        <w:t>Рисунок 117 - Кнопка «Новый договор»</w:t>
      </w:r>
      <w:bookmarkEnd w:id="366"/>
      <w:bookmarkEnd w:id="36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720"/>
        <w:jc w:val="both"/>
      </w:pPr>
      <w:r>
        <w:rPr>
          <w:rStyle w:val="CharStyle13"/>
        </w:rPr>
        <w:t>При выборе любого из вариантов откроется модальное окно для поиска заявки, на основании которой осуществляется выбранное действие.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В модальном окне «Поиск заявки» следует установить отметку рядом с одним из радиобаттонов: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025" w:val="left"/>
        </w:tabs>
        <w:bidi w:val="0"/>
        <w:spacing w:before="0" w:after="0" w:line="307" w:lineRule="auto"/>
        <w:ind w:left="0" w:right="0" w:firstLine="720"/>
        <w:jc w:val="both"/>
      </w:pPr>
      <w:r>
        <w:rPr>
          <w:rStyle w:val="CharStyle13"/>
        </w:rPr>
        <w:t>«Поиск по СНИЛС»;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025" w:val="left"/>
        </w:tabs>
        <w:bidi w:val="0"/>
        <w:spacing w:before="0" w:after="80" w:line="307" w:lineRule="auto"/>
        <w:ind w:left="0" w:right="0" w:firstLine="720"/>
        <w:jc w:val="both"/>
      </w:pPr>
      <w:r>
        <w:rPr>
          <w:rStyle w:val="CharStyle13"/>
        </w:rPr>
        <w:t>«Поиск по документу, удостоверяющему личность».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При выборе варианта «Поиск по СНИЛС» необходимо ввести в поисковую строку СНИЛС заявителя и нажать на кнопку </w:t>
      </w:r>
      <w:r>
        <w:rPr>
          <w:rStyle w:val="CharStyle13"/>
          <w:color w:val="0E62B3"/>
          <w:lang w:val="en-US" w:eastAsia="en-US" w:bidi="en-US"/>
        </w:rPr>
        <w:t>Q</w:t>
      </w:r>
      <w:r>
        <w:rPr>
          <w:rStyle w:val="CharStyle13"/>
          <w:lang w:val="en-US" w:eastAsia="en-US" w:bidi="en-US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После установления отметки рядом с требуемой заявкой следует нажать на кнопку «Выбрать», для отмены действия и закрытия модального окна - кнопку «Отменить» (рисунок</w:t>
      </w:r>
      <w:hyperlink w:anchor="bookmark368" w:tooltip="Current Document">
        <w:r>
          <w:rPr>
            <w:rStyle w:val="CharStyle13"/>
          </w:rPr>
          <w:t xml:space="preserve"> 118)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626610" cy="3237230"/>
            <wp:docPr id="375" name="Picutre 3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4626610" cy="3237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368" w:name="bookmark368"/>
      <w:r>
        <w:rPr>
          <w:rStyle w:val="CharStyle26"/>
          <w:b/>
          <w:bCs/>
        </w:rPr>
        <w:t>Рисунок 118 - Модальное окно «Поиск заявки»</w:t>
      </w:r>
      <w:bookmarkEnd w:id="368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При выборе варианта «Поиск по документу, удостоверяющему личность» необходимо заполнить все нижеперечисленные поля:</w:t>
      </w:r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1006" w:val="left"/>
        </w:tabs>
        <w:bidi w:val="0"/>
        <w:spacing w:before="0" w:after="160"/>
        <w:ind w:left="0" w:right="0" w:firstLine="720"/>
        <w:jc w:val="both"/>
      </w:pPr>
      <w:r>
        <w:rPr>
          <w:rStyle w:val="CharStyle13"/>
        </w:rPr>
        <w:t xml:space="preserve">«Документ, удостоверяющий личность»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5706110" distL="0" distR="0" simplePos="0" relativeHeight="125829605" behindDoc="0" locked="0" layoutInCell="1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0</wp:posOffset>
                </wp:positionV>
                <wp:extent cx="4949825" cy="198120"/>
                <wp:wrapTopAndBottom/>
                <wp:docPr id="376" name="Shape 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49825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3"/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Style w:val="CharStyle13"/>
                              </w:rPr>
                              <w:t xml:space="preserve">«Серия документа» </w:t>
                            </w:r>
                            <w:r>
                              <w:rPr>
                                <w:rStyle w:val="CharStyle13"/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Style w:val="CharStyle13"/>
                              </w:rPr>
                              <w:t>поисковая строка. После ввода запроса следует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2" type="#_x0000_t202" style="position:absolute;margin-left:104.75pt;margin-top:0;width:389.75pt;height:15.6pt;z-index:-125829148;mso-wrap-distance-left:0;mso-wrap-distance-right:0;mso-wrap-distance-bottom:449.30000000000001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3"/>
                          <w:rFonts w:ascii="Arial" w:eastAsia="Arial" w:hAnsi="Arial" w:cs="Arial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Style w:val="CharStyle13"/>
                        </w:rPr>
                        <w:t xml:space="preserve">«Серия документа» </w:t>
                      </w:r>
                      <w:r>
                        <w:rPr>
                          <w:rStyle w:val="CharStyle13"/>
                          <w:rFonts w:ascii="Arial" w:eastAsia="Arial" w:hAnsi="Arial" w:cs="Arial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Style w:val="CharStyle13"/>
                        </w:rPr>
                        <w:t>поисковая строка. После ввода запроса следует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5715000" distL="0" distR="0" simplePos="0" relativeHeight="125829607" behindDoc="0" locked="0" layoutInCell="1" allowOverlap="1">
                <wp:simplePos x="0" y="0"/>
                <wp:positionH relativeFrom="page">
                  <wp:posOffset>6322695</wp:posOffset>
                </wp:positionH>
                <wp:positionV relativeFrom="paragraph">
                  <wp:posOffset>0</wp:posOffset>
                </wp:positionV>
                <wp:extent cx="709930" cy="189230"/>
                <wp:wrapTopAndBottom/>
                <wp:docPr id="378" name="Shape 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993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13"/>
                              </w:rPr>
                              <w:t>нажать на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4" type="#_x0000_t202" style="position:absolute;margin-left:497.85000000000002pt;margin-top:0;width:55.899999999999999pt;height:14.9pt;z-index:-125829146;mso-wrap-distance-left:0;mso-wrap-distance-right:0;mso-wrap-distance-bottom:450.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13"/>
                        </w:rPr>
                        <w:t>нажать 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6535" distB="5492750" distL="0" distR="0" simplePos="0" relativeHeight="125829609" behindDoc="0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216535</wp:posOffset>
                </wp:positionV>
                <wp:extent cx="713105" cy="194945"/>
                <wp:wrapTopAndBottom/>
                <wp:docPr id="380" name="Shape 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3105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3"/>
                              </w:rPr>
                              <w:t>кнопку 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6" type="#_x0000_t202" style="position:absolute;margin-left:69.700000000000003pt;margin-top:17.050000000000001pt;width:56.149999999999999pt;height:15.35pt;z-index:-125829144;mso-wrap-distance-left:0;mso-wrap-distance-top:17.050000000000001pt;mso-wrap-distance-right:0;mso-wrap-distance-bottom:432.5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3"/>
                        </w:rPr>
                        <w:t>кнопку 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5610" distB="5029835" distL="0" distR="0" simplePos="0" relativeHeight="125829611" behindDoc="0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435610</wp:posOffset>
                </wp:positionV>
                <wp:extent cx="5401310" cy="438785"/>
                <wp:wrapTopAndBottom/>
                <wp:docPr id="382" name="Shape 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01310" cy="4387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3" w:lineRule="auto"/>
                              <w:ind w:left="0" w:right="0" w:firstLine="720"/>
                              <w:jc w:val="both"/>
                            </w:pPr>
                            <w:r>
                              <w:rPr>
                                <w:rStyle w:val="CharStyle13"/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Style w:val="CharStyle13"/>
                              </w:rPr>
                              <w:t xml:space="preserve">«Номер документа» </w:t>
                            </w:r>
                            <w:r>
                              <w:rPr>
                                <w:rStyle w:val="CharStyle13"/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Style w:val="CharStyle13"/>
                              </w:rPr>
                              <w:t>поисковая строка. После ввода запроса следует кнопку 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8" type="#_x0000_t202" style="position:absolute;margin-left:69.700000000000003pt;margin-top:34.300000000000004pt;width:425.30000000000001pt;height:34.550000000000004pt;z-index:-125829142;mso-wrap-distance-left:0;mso-wrap-distance-top:34.300000000000004pt;mso-wrap-distance-right:0;mso-wrap-distance-bottom:396.05000000000001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3" w:lineRule="auto"/>
                        <w:ind w:left="0" w:right="0" w:firstLine="720"/>
                        <w:jc w:val="both"/>
                      </w:pPr>
                      <w:r>
                        <w:rPr>
                          <w:rStyle w:val="CharStyle13"/>
                          <w:rFonts w:ascii="Arial" w:eastAsia="Arial" w:hAnsi="Arial" w:cs="Arial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Style w:val="CharStyle13"/>
                        </w:rPr>
                        <w:t xml:space="preserve">«Номер документа» </w:t>
                      </w:r>
                      <w:r>
                        <w:rPr>
                          <w:rStyle w:val="CharStyle13"/>
                          <w:rFonts w:ascii="Arial" w:eastAsia="Arial" w:hAnsi="Arial" w:cs="Arial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Style w:val="CharStyle13"/>
                        </w:rPr>
                        <w:t>поисковая строка. После ввода запроса следует кнопку 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5610" distB="5279390" distL="0" distR="0" simplePos="0" relativeHeight="125829613" behindDoc="0" locked="0" layoutInCell="1" allowOverlap="1">
                <wp:simplePos x="0" y="0"/>
                <wp:positionH relativeFrom="page">
                  <wp:posOffset>6325870</wp:posOffset>
                </wp:positionH>
                <wp:positionV relativeFrom="paragraph">
                  <wp:posOffset>435610</wp:posOffset>
                </wp:positionV>
                <wp:extent cx="707390" cy="189230"/>
                <wp:wrapTopAndBottom/>
                <wp:docPr id="384" name="Shape 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739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13"/>
                              </w:rPr>
                              <w:t>нажать на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0" type="#_x0000_t202" style="position:absolute;margin-left:498.10000000000002pt;margin-top:34.300000000000004pt;width:55.700000000000003pt;height:14.9pt;z-index:-125829140;mso-wrap-distance-left:0;mso-wrap-distance-top:34.300000000000004pt;mso-wrap-distance-right:0;mso-wrap-distance-bottom:415.69999999999999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13"/>
                        </w:rPr>
                        <w:t>нажать на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20750" distB="4788535" distL="0" distR="0" simplePos="0" relativeHeight="125829615" behindDoc="0" locked="0" layoutInCell="1" allowOverlap="1">
                <wp:simplePos x="0" y="0"/>
                <wp:positionH relativeFrom="page">
                  <wp:posOffset>1327150</wp:posOffset>
                </wp:positionH>
                <wp:positionV relativeFrom="paragraph">
                  <wp:posOffset>920750</wp:posOffset>
                </wp:positionV>
                <wp:extent cx="4959350" cy="194945"/>
                <wp:wrapTopAndBottom/>
                <wp:docPr id="386" name="Shape 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935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3"/>
                              </w:rPr>
                              <w:t>После установления отметки рядом с требуемой заявкой следует нажать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2" type="#_x0000_t202" style="position:absolute;margin-left:104.5pt;margin-top:72.5pt;width:390.5pt;height:15.35pt;z-index:-125829138;mso-wrap-distance-left:0;mso-wrap-distance-top:72.5pt;mso-wrap-distance-right:0;mso-wrap-distance-bottom:377.05000000000001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3"/>
                        </w:rPr>
                        <w:t>После установления отметки рядом с требуемой заявкой следует нажать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20750" distB="4788535" distL="0" distR="0" simplePos="0" relativeHeight="125829617" behindDoc="0" locked="0" layoutInCell="1" allowOverlap="1">
                <wp:simplePos x="0" y="0"/>
                <wp:positionH relativeFrom="page">
                  <wp:posOffset>6325870</wp:posOffset>
                </wp:positionH>
                <wp:positionV relativeFrom="paragraph">
                  <wp:posOffset>920750</wp:posOffset>
                </wp:positionV>
                <wp:extent cx="701040" cy="194945"/>
                <wp:wrapTopAndBottom/>
                <wp:docPr id="388" name="Shape 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104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13"/>
                              </w:rPr>
                              <w:t>на кнопку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4" type="#_x0000_t202" style="position:absolute;margin-left:498.10000000000002pt;margin-top:72.5pt;width:55.200000000000003pt;height:15.35pt;z-index:-125829136;mso-wrap-distance-left:0;mso-wrap-distance-top:72.5pt;mso-wrap-distance-right:0;mso-wrap-distance-bottom:377.05000000000001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13"/>
                        </w:rPr>
                        <w:t>на кнопку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21410" distB="4368165" distL="0" distR="0" simplePos="0" relativeHeight="125829619" behindDoc="0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1121410</wp:posOffset>
                </wp:positionV>
                <wp:extent cx="6144895" cy="414655"/>
                <wp:wrapTopAndBottom/>
                <wp:docPr id="390" name="Shape 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44895" cy="414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3"/>
                              </w:rPr>
                              <w:t>«Выбрать», для отмены действия и закрытия модального окна - кнопку «Отменить» (рисунок</w:t>
                            </w:r>
                            <w:hyperlink w:anchor="bookmark318" w:tooltip="Current Document">
                              <w:r>
                                <w:rPr>
                                  <w:rStyle w:val="CharStyle13"/>
                                </w:rPr>
                                <w:t xml:space="preserve"> 119)</w:t>
                              </w:r>
                            </w:hyperlink>
                            <w:r>
                              <w:rPr>
                                <w:rStyle w:val="CharStyle13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6" type="#_x0000_t202" style="position:absolute;margin-left:69.450000000000003pt;margin-top:88.299999999999997pt;width:483.85000000000002pt;height:32.649999999999999pt;z-index:-125829134;mso-wrap-distance-left:0;mso-wrap-distance-top:88.299999999999997pt;mso-wrap-distance-right:0;mso-wrap-distance-bottom:343.94999999999999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r>
                        <w:rPr>
                          <w:rStyle w:val="CharStyle13"/>
                        </w:rPr>
                        <w:t>«Выбрать», для отмены действия и закрытия модального окна - кнопку «Отменить» (рисунок</w:t>
                      </w:r>
                      <w:hyperlink w:anchor="bookmark318" w:tooltip="Current Document">
                        <w:r>
                          <w:rPr>
                            <w:rStyle w:val="CharStyle13"/>
                          </w:rPr>
                          <w:t xml:space="preserve"> 119)</w:t>
                        </w:r>
                      </w:hyperlink>
                      <w:r>
                        <w:rPr>
                          <w:rStyle w:val="CharStyle1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618615" distB="749935" distL="716280" distR="709930" simplePos="0" relativeHeight="125829621" behindDoc="0" locked="0" layoutInCell="1" allowOverlap="1">
            <wp:simplePos x="0" y="0"/>
            <wp:positionH relativeFrom="page">
              <wp:posOffset>1601470</wp:posOffset>
            </wp:positionH>
            <wp:positionV relativeFrom="paragraph">
              <wp:posOffset>1618615</wp:posOffset>
            </wp:positionV>
            <wp:extent cx="4718050" cy="3535680"/>
            <wp:wrapTopAndBottom/>
            <wp:docPr id="392" name="Shape 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box 393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4718050" cy="35356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5239385</wp:posOffset>
                </wp:positionV>
                <wp:extent cx="6141720" cy="664210"/>
                <wp:wrapNone/>
                <wp:docPr id="394" name="Shape 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41720" cy="664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6" w:lineRule="auto"/>
                              <w:ind w:left="0" w:right="0" w:firstLine="0"/>
                              <w:jc w:val="center"/>
                            </w:pPr>
                            <w:bookmarkStart w:id="318" w:name="bookmark318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119 - Модальное окно «Поиск заявки»</w:t>
                            </w:r>
                            <w:bookmarkEnd w:id="318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720"/>
                              <w:jc w:val="left"/>
                            </w:pPr>
                            <w:r>
                              <w:rPr>
                                <w:rStyle w:val="CharStyle26"/>
                              </w:rPr>
                              <w:t>В случае отсутствия заявок, удовлетворяющих заданным критериям поиска, в модальном окне отображается соответствующая информация.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0" type="#_x0000_t202" style="position:absolute;margin-left:69.700000000000003pt;margin-top:412.55000000000001pt;width:483.60000000000002pt;height:52.300000000000004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6" w:lineRule="auto"/>
                        <w:ind w:left="0" w:right="0" w:firstLine="0"/>
                        <w:jc w:val="center"/>
                      </w:pPr>
                      <w:bookmarkStart w:id="318" w:name="bookmark318"/>
                      <w:r>
                        <w:rPr>
                          <w:rStyle w:val="CharStyle26"/>
                          <w:b/>
                          <w:bCs/>
                        </w:rPr>
                        <w:t>Рисунок 119 - Модальное окно «Поиск заявки»</w:t>
                      </w:r>
                      <w:bookmarkEnd w:id="318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720"/>
                        <w:jc w:val="left"/>
                      </w:pPr>
                      <w:r>
                        <w:rPr>
                          <w:rStyle w:val="CharStyle26"/>
                        </w:rPr>
                        <w:t>В случае отсутствия заявок, удовлетворяющих заданным критериям поиска, в модальном окне отображается соответствующая информация.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 соответствии с выбранным действием из выпадающего списка (рисунок</w:t>
      </w:r>
      <w:hyperlink w:anchor="bookmark365" w:tooltip="Current Document">
        <w:r>
          <w:rPr>
            <w:rStyle w:val="CharStyle13"/>
          </w:rPr>
          <w:t xml:space="preserve"> 117)</w:t>
        </w:r>
      </w:hyperlink>
      <w:r>
        <w:rPr>
          <w:rStyle w:val="CharStyle13"/>
        </w:rPr>
        <w:t xml:space="preserve"> после выбора заявки в модальном окне: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96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для варианта «Создать договор в электронном виде»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осуществляется переход на форму создания договора на целевое обучение (см. п.</w:t>
      </w:r>
      <w:hyperlink w:anchor="bookmark408" w:tooltip="Current Document">
        <w:r>
          <w:rPr>
            <w:rStyle w:val="CharStyle13"/>
          </w:rPr>
          <w:t xml:space="preserve"> 3.3.3)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96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для варианта «Внести информацию по бумажному договору»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осуществляется переход на страницу «Внесение информации по бумажному договору» (см. п.</w:t>
      </w:r>
      <w:hyperlink w:anchor="bookmark445" w:tooltip="Current Document">
        <w:r>
          <w:rPr>
            <w:rStyle w:val="CharStyle13"/>
          </w:rPr>
          <w:t xml:space="preserve"> 3.3.4)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975" w:val="left"/>
        </w:tabs>
        <w:bidi w:val="0"/>
        <w:spacing w:before="0" w:after="60"/>
        <w:ind w:left="0" w:right="0" w:firstLine="720"/>
        <w:jc w:val="both"/>
      </w:pPr>
      <w:r>
        <w:rPr>
          <w:rStyle w:val="CharStyle13"/>
        </w:rPr>
        <w:t xml:space="preserve">для варианта «Внести информацию об отказе от заключения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открывается модальное окно «Отказ от заключения договора» (рисунок</w:t>
      </w:r>
      <w:hyperlink w:anchor="bookmark353" w:tooltip="Current Document">
        <w:r>
          <w:rPr>
            <w:rStyle w:val="CharStyle13"/>
          </w:rPr>
          <w:t xml:space="preserve"> 113)</w:t>
        </w:r>
      </w:hyperlink>
      <w:r>
        <w:rPr>
          <w:rStyle w:val="CharStyle13"/>
        </w:rPr>
        <w:t>. В поле «Укажите причину отказа от заключения договора» следует выбрать значение из выпадающего списка. Для сохранения внесенных сведений необходимо нажать на кнопку «Отправить», для отмены действия и закрытия модального окна - кнопку «Отменить». После подтверждения отказа от заключения договора все договоры пользователя, созданные на основе выбранной заявки, будут переведены в статус «Архив».</w:t>
      </w:r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bookmarkStart w:id="369" w:name="bookmark369"/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попытке создания электронного договора на основе заявки, поданной в бумажном виде, откроется окно, содержащее информацию о том, что создание электронного договора недоступно для бумажной заявки.</w:t>
      </w:r>
      <w:bookmarkEnd w:id="369"/>
    </w:p>
    <w:p>
      <w:pPr>
        <w:pStyle w:val="Style20"/>
        <w:keepNext w:val="0"/>
        <w:keepLines w:val="0"/>
        <w:widowControl w:val="0"/>
        <w:numPr>
          <w:ilvl w:val="3"/>
          <w:numId w:val="123"/>
        </w:numPr>
        <w:shd w:val="clear" w:color="auto" w:fill="auto"/>
        <w:tabs>
          <w:tab w:pos="1563" w:val="left"/>
        </w:tabs>
        <w:bidi w:val="0"/>
        <w:spacing w:before="0" w:after="40"/>
        <w:ind w:left="0" w:right="0"/>
        <w:jc w:val="both"/>
      </w:pPr>
      <w:bookmarkStart w:id="370" w:name="bookmark370"/>
      <w:r>
        <w:rPr>
          <w:rStyle w:val="CharStyle21"/>
          <w:b/>
          <w:bCs/>
        </w:rPr>
        <w:t>Вкладка «Со стороны заказчика»</w:t>
      </w:r>
      <w:bookmarkEnd w:id="37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На вкладке «Со стороны заказчика», размещенной на странице «Договоры на целевое обучение», содержатся:</w: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>электронные договоры, созданные заказчиком;</w: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120" w:line="240" w:lineRule="auto"/>
        <w:ind w:left="0" w:right="0" w:firstLine="720"/>
        <w:jc w:val="both"/>
      </w:pPr>
      <w:r>
        <w:rPr>
          <w:rStyle w:val="CharStyle13"/>
        </w:rPr>
        <w:t xml:space="preserve">договоры, заключенные в бумажном виде, информация о которых была внесена </w:t>
      </w:r>
      <w:r>
        <w:rPr>
          <w:rStyle w:val="CharStyle13"/>
        </w:rPr>
        <w:t>заказчиком.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>В случае отсутствия договоров на странице отображается соответствующая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3"/>
        </w:rPr>
        <w:t>информация (рисунок</w:t>
      </w:r>
      <w:hyperlink w:anchor="bookmark319" w:tooltip="Current Document">
        <w:r>
          <w:rPr>
            <w:rStyle w:val="CharStyle13"/>
          </w:rPr>
          <w:t xml:space="preserve"> 120)</w:t>
        </w:r>
      </w:hyperlink>
      <w:r>
        <w:rPr>
          <w:rStyle w:val="CharStyle13"/>
        </w:rPr>
        <w:t>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124" w:right="820" w:bottom="1364" w:left="1385" w:header="0" w:footer="3" w:gutter="0"/>
          <w:cols w:space="720"/>
          <w:noEndnote/>
          <w:rtlGutter w:val="0"/>
          <w:docGrid w:linePitch="360"/>
        </w:sectPr>
      </w:pPr>
      <w:r>
        <w:drawing>
          <wp:anchor distT="25400" distB="871855" distL="725170" distR="719455" simplePos="0" relativeHeight="125829622" behindDoc="0" locked="0" layoutInCell="1" allowOverlap="1">
            <wp:simplePos x="0" y="0"/>
            <wp:positionH relativeFrom="page">
              <wp:posOffset>1609090</wp:posOffset>
            </wp:positionH>
            <wp:positionV relativeFrom="paragraph">
              <wp:posOffset>25400</wp:posOffset>
            </wp:positionV>
            <wp:extent cx="4705985" cy="3785870"/>
            <wp:wrapTopAndBottom/>
            <wp:docPr id="396" name="Shape 3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box 397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4705985" cy="37858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4018280</wp:posOffset>
                </wp:positionV>
                <wp:extent cx="6150610" cy="664210"/>
                <wp:wrapNone/>
                <wp:docPr id="398" name="Shape 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50610" cy="664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76" w:lineRule="auto"/>
                              <w:ind w:left="0" w:right="0" w:firstLine="0"/>
                              <w:jc w:val="center"/>
                            </w:pPr>
                            <w:bookmarkStart w:id="319" w:name="bookmark319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120 - Вкладка «Со стороны заказчика»</w:t>
                            </w:r>
                            <w:bookmarkEnd w:id="319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720"/>
                              <w:jc w:val="left"/>
                            </w:pPr>
                            <w:r>
                              <w:rPr>
                                <w:rStyle w:val="CharStyle26"/>
                              </w:rPr>
                              <w:t>По умолчанию в блоке «Поиск договоров» отображены следующие поля для отбора договоров (рисунок</w:t>
                            </w:r>
                            <w:hyperlink w:anchor="bookmark372" w:tooltip="Current Document">
                              <w:r>
                                <w:rPr>
                                  <w:rStyle w:val="CharStyle26"/>
                                </w:rPr>
                                <w:t xml:space="preserve"> 121)</w:t>
                              </w:r>
                            </w:hyperlink>
                            <w:r>
                              <w:rPr>
                                <w:rStyle w:val="CharStyle26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4" type="#_x0000_t202" style="position:absolute;margin-left:69.600000000000009pt;margin-top:316.40000000000003pt;width:484.30000000000001pt;height:52.300000000000004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76" w:lineRule="auto"/>
                        <w:ind w:left="0" w:right="0" w:firstLine="0"/>
                        <w:jc w:val="center"/>
                      </w:pPr>
                      <w:bookmarkStart w:id="319" w:name="bookmark319"/>
                      <w:r>
                        <w:rPr>
                          <w:rStyle w:val="CharStyle26"/>
                          <w:b/>
                          <w:bCs/>
                        </w:rPr>
                        <w:t>Рисунок 120 - Вкладка «Со стороны заказчика»</w:t>
                      </w:r>
                      <w:bookmarkEnd w:id="319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720"/>
                        <w:jc w:val="left"/>
                      </w:pPr>
                      <w:r>
                        <w:rPr>
                          <w:rStyle w:val="CharStyle26"/>
                        </w:rPr>
                        <w:t>По умолчанию в блоке «Поиск договоров» отображены следующие поля для отбора договоров (рисунок</w:t>
                      </w:r>
                      <w:hyperlink w:anchor="bookmark372" w:tooltip="Current Document">
                        <w:r>
                          <w:rPr>
                            <w:rStyle w:val="CharStyle26"/>
                          </w:rPr>
                          <w:t xml:space="preserve"> 121)</w:t>
                        </w:r>
                      </w:hyperlink>
                      <w:r>
                        <w:rPr>
                          <w:rStyle w:val="CharStyle26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503680" distB="2179320" distL="0" distR="0" simplePos="0" relativeHeight="125829623" behindDoc="0" locked="0" layoutInCell="1" allowOverlap="1">
            <wp:simplePos x="0" y="0"/>
            <wp:positionH relativeFrom="page">
              <wp:posOffset>2944495</wp:posOffset>
            </wp:positionH>
            <wp:positionV relativeFrom="paragraph">
              <wp:posOffset>1503680</wp:posOffset>
            </wp:positionV>
            <wp:extent cx="1542415" cy="999490"/>
            <wp:wrapTopAndBottom/>
            <wp:docPr id="400" name="Shape 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box 401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1542415" cy="9994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4" w:lineRule="exact"/>
        <w:rPr>
          <w:sz w:val="2"/>
          <w:szCs w:val="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29" w:right="0" w:bottom="1676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624" behindDoc="0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186055</wp:posOffset>
                </wp:positionV>
                <wp:extent cx="902335" cy="222250"/>
                <wp:wrapTopAndBottom/>
                <wp:docPr id="402" name="Shape 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335" cy="222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3"/>
                              </w:rPr>
                              <w:t xml:space="preserve">на кнопку </w:t>
                            </w:r>
                            <w:r>
                              <w:rPr>
                                <w:rStyle w:val="CharStyle13"/>
                                <w:color w:val="0E62B3"/>
                                <w:lang w:val="en-US" w:eastAsia="en-US" w:bidi="en-US"/>
                              </w:rPr>
                              <w:t>Q</w:t>
                            </w:r>
                            <w:r>
                              <w:rPr>
                                <w:rStyle w:val="CharStyle13"/>
                                <w:lang w:val="en-US" w:eastAsia="en-US" w:bidi="en-US"/>
                              </w:rPr>
                              <w:t>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8" type="#_x0000_t202" style="position:absolute;margin-left:69.850000000000009pt;margin-top:14.65pt;width:71.049999999999997pt;height:17.5pt;z-index:-12582912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3"/>
                        </w:rPr>
                        <w:t xml:space="preserve">на кнопку </w:t>
                      </w:r>
                      <w:r>
                        <w:rPr>
                          <w:rStyle w:val="CharStyle13"/>
                          <w:color w:val="0E62B3"/>
                          <w:lang w:val="en-US" w:eastAsia="en-US" w:bidi="en-US"/>
                        </w:rPr>
                        <w:t>Q</w:t>
                      </w:r>
                      <w:r>
                        <w:rPr>
                          <w:rStyle w:val="CharStyle13"/>
                          <w:lang w:val="en-US" w:eastAsia="en-US" w:bidi="en-U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rStyle w:val="CharStyle13"/>
        </w:rPr>
        <w:t xml:space="preserve">«Поиск по номеру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поисковая строка. После ввода запроса следует нажать</w: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rStyle w:val="CharStyle13"/>
        </w:rPr>
        <w:t xml:space="preserve">«Статус»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781050" distL="783590" distR="792480" simplePos="0" relativeHeight="125829626" behindDoc="0" locked="0" layoutInCell="1" allowOverlap="1">
            <wp:simplePos x="0" y="0"/>
            <wp:positionH relativeFrom="page">
              <wp:posOffset>1668780</wp:posOffset>
            </wp:positionH>
            <wp:positionV relativeFrom="paragraph">
              <wp:posOffset>0</wp:posOffset>
            </wp:positionV>
            <wp:extent cx="4572000" cy="890270"/>
            <wp:wrapTopAndBottom/>
            <wp:docPr id="404" name="Shape 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box 405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4572000" cy="8902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990600</wp:posOffset>
                </wp:positionV>
                <wp:extent cx="6144895" cy="667385"/>
                <wp:wrapNone/>
                <wp:docPr id="406" name="Shape 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44895" cy="667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76" w:lineRule="auto"/>
                              <w:ind w:left="0" w:right="0" w:firstLine="0"/>
                              <w:jc w:val="center"/>
                            </w:pPr>
                            <w:bookmarkStart w:id="372" w:name="bookmark372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121 - Блок «Поиск договоров»</w:t>
                            </w:r>
                            <w:bookmarkEnd w:id="372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720"/>
                              <w:jc w:val="left"/>
                            </w:pPr>
                            <w:r>
                              <w:rPr>
                                <w:rStyle w:val="CharStyle26"/>
                              </w:rPr>
                              <w:t>При нажатии на кнопку «Все фильтры» на странице отображаются дополнительные поля для отбора договоров по следующим параметрам (рисунок</w:t>
                            </w:r>
                            <w:hyperlink w:anchor="bookmark319" w:tooltip="Current Document">
                              <w:r>
                                <w:rPr>
                                  <w:rStyle w:val="CharStyle26"/>
                                </w:rPr>
                                <w:t xml:space="preserve"> 120)</w:t>
                              </w:r>
                            </w:hyperlink>
                            <w:r>
                              <w:rPr>
                                <w:rStyle w:val="CharStyle26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2" type="#_x0000_t202" style="position:absolute;margin-left:69.700000000000003pt;margin-top:78.pt;width:483.85000000000002pt;height:52.550000000000004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76" w:lineRule="auto"/>
                        <w:ind w:left="0" w:right="0" w:firstLine="0"/>
                        <w:jc w:val="center"/>
                      </w:pPr>
                      <w:bookmarkStart w:id="372" w:name="bookmark372"/>
                      <w:r>
                        <w:rPr>
                          <w:rStyle w:val="CharStyle26"/>
                          <w:b/>
                          <w:bCs/>
                        </w:rPr>
                        <w:t>Рисунок 121 - Блок «Поиск договоров»</w:t>
                      </w:r>
                      <w:bookmarkEnd w:id="372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720"/>
                        <w:jc w:val="left"/>
                      </w:pPr>
                      <w:r>
                        <w:rPr>
                          <w:rStyle w:val="CharStyle26"/>
                        </w:rPr>
                        <w:t>При нажатии на кнопку «Все фильтры» на странице отображаются дополнительные поля для отбора договоров по следующим параметрам (рисунок</w:t>
                      </w:r>
                      <w:hyperlink w:anchor="bookmark319" w:tooltip="Current Document">
                        <w:r>
                          <w:rPr>
                            <w:rStyle w:val="CharStyle26"/>
                          </w:rPr>
                          <w:t xml:space="preserve"> 120)</w:t>
                        </w:r>
                      </w:hyperlink>
                      <w:r>
                        <w:rPr>
                          <w:rStyle w:val="CharStyle26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«Работодатель»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«Гражданин»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40" w:line="240" w:lineRule="auto"/>
        <w:ind w:left="0" w:right="0" w:firstLine="720"/>
        <w:jc w:val="both"/>
      </w:pPr>
      <w:r>
        <w:rPr>
          <w:rStyle w:val="CharStyle13"/>
        </w:rPr>
        <w:t xml:space="preserve">«Образовательная организация»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045" w:val="left"/>
        </w:tabs>
        <w:bidi w:val="0"/>
        <w:spacing w:before="0" w:after="140" w:line="240" w:lineRule="auto"/>
        <w:ind w:left="0" w:right="0" w:firstLine="720"/>
        <w:jc w:val="both"/>
      </w:pPr>
      <w:r>
        <w:rPr>
          <w:rStyle w:val="CharStyle13"/>
        </w:rPr>
        <w:t xml:space="preserve">«Вид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406" w:val="left"/>
        </w:tabs>
        <w:bidi w:val="0"/>
        <w:spacing w:before="0" w:after="40" w:line="240" w:lineRule="auto"/>
        <w:ind w:left="1060" w:right="0" w:firstLine="0"/>
        <w:jc w:val="both"/>
      </w:pPr>
      <w:r>
        <w:rPr>
          <w:rStyle w:val="CharStyle13"/>
        </w:rPr>
        <w:t>«Все»;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406" w:val="left"/>
        </w:tabs>
        <w:bidi w:val="0"/>
        <w:spacing w:before="0" w:after="40" w:line="240" w:lineRule="auto"/>
        <w:ind w:left="1060" w:right="0" w:firstLine="0"/>
        <w:jc w:val="both"/>
      </w:pPr>
      <w:r>
        <w:rPr>
          <w:rStyle w:val="CharStyle13"/>
        </w:rPr>
        <w:t>«Электронный договор»;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406" w:val="left"/>
        </w:tabs>
        <w:bidi w:val="0"/>
        <w:spacing w:before="0" w:after="140" w:line="240" w:lineRule="auto"/>
        <w:ind w:left="1060" w:right="0" w:firstLine="0"/>
        <w:jc w:val="both"/>
      </w:pPr>
      <w:r>
        <w:rPr>
          <w:rStyle w:val="CharStyle13"/>
        </w:rPr>
        <w:t>«Договор в бумажном виде».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После заполнения полей осуществляется поиск договоров по выбранным критериям.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720"/>
        <w:jc w:val="both"/>
      </w:pPr>
      <w:r>
        <w:rPr>
          <w:rStyle w:val="CharStyle13"/>
        </w:rPr>
        <w:t>Скрыть дополнительные поля фильтрации можно при помощи кнопки «Скрыть фильтры», при этом выбранные фильтры будут отображены на странице в виде тегов (рисунок</w:t>
      </w:r>
      <w:hyperlink w:anchor="bookmark373" w:tooltip="Current Document">
        <w:r>
          <w:rPr>
            <w:rStyle w:val="CharStyle13"/>
          </w:rPr>
          <w:t xml:space="preserve"> 122)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Для сброса настроек поиска следует нажать на кнопку «Сбросить фильтры».</w:t>
      </w:r>
    </w:p>
    <w:p>
      <w:pPr>
        <w:pStyle w:val="Style190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860" w:right="0" w:firstLine="0"/>
        <w:jc w:val="both"/>
      </w:pPr>
      <w:r>
        <w:rPr>
          <w:rStyle w:val="CharStyle191"/>
          <w:color w:val="B2B3BA"/>
        </w:rPr>
        <w:t>ш ’ Договоры на целевое обучение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0" w:right="0" w:firstLine="0"/>
        <w:jc w:val="both"/>
      </w:pPr>
      <w:r>
        <w:rPr>
          <w:rStyle w:val="CharStyle73"/>
        </w:rPr>
        <w:t>Целевое обучение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74930" distB="635" distL="0" distR="0" simplePos="0" relativeHeight="125829627" behindDoc="0" locked="0" layoutInCell="1" allowOverlap="1">
                <wp:simplePos x="0" y="0"/>
                <wp:positionH relativeFrom="page">
                  <wp:posOffset>2110740</wp:posOffset>
                </wp:positionH>
                <wp:positionV relativeFrom="paragraph">
                  <wp:posOffset>74930</wp:posOffset>
                </wp:positionV>
                <wp:extent cx="606425" cy="130810"/>
                <wp:wrapTopAndBottom/>
                <wp:docPr id="408" name="Shape 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642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color w:val="9DA1A8"/>
                              </w:rPr>
                              <w:t>Предложения целевого обучения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4" type="#_x0000_t202" style="position:absolute;margin-left:166.20000000000002pt;margin-top:5.9000000000000004pt;width:47.75pt;height:10.300000000000001pt;z-index:-125829126;mso-wrap-distance-left:0;mso-wrap-distance-top:5.9000000000000004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color w:val="9DA1A8"/>
                        </w:rPr>
                        <w:t>Предложения целевого обучения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30480" distL="0" distR="0" simplePos="0" relativeHeight="125829629" behindDoc="0" locked="0" layoutInCell="1" allowOverlap="1">
                <wp:simplePos x="0" y="0"/>
                <wp:positionH relativeFrom="page">
                  <wp:posOffset>3025140</wp:posOffset>
                </wp:positionH>
                <wp:positionV relativeFrom="paragraph">
                  <wp:posOffset>50800</wp:posOffset>
                </wp:positionV>
                <wp:extent cx="1591310" cy="125095"/>
                <wp:wrapTopAndBottom/>
                <wp:docPr id="410" name="Shape 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131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color w:val="2D2F39"/>
                              </w:rPr>
                              <w:t>Договоры на целевое обучение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6" type="#_x0000_t202" style="position:absolute;margin-left:238.20000000000002pt;margin-top:4.pt;width:125.3pt;height:9.8499999999999996pt;z-index:-125829124;mso-wrap-distance-left:0;mso-wrap-distance-top:4.pt;mso-wrap-distance-right:0;mso-wrap-distance-bottom:2.3999999999999999pt;mso-position-horizontal-relative:page" filled="f" stroked="f">
                <v:textbox inset="0,0,0,0">
                  <w:txbxContent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color w:val="2D2F39"/>
                        </w:rPr>
                        <w:t>Договоры на целевое обучение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2390" distB="54610" distL="0" distR="0" simplePos="0" relativeHeight="125829631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72390</wp:posOffset>
                </wp:positionV>
                <wp:extent cx="405130" cy="79375"/>
                <wp:wrapTopAndBottom/>
                <wp:docPr id="412" name="Shape 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5130" cy="79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FEFEFF"/>
                                <w:left w:val="single" w:sz="0" w:space="14" w:color="FEFEFF"/>
                                <w:bottom w:val="single" w:sz="0" w:space="0" w:color="FEFEFF"/>
                                <w:right w:val="single" w:sz="0" w:space="14" w:color="FEFEFF"/>
                              </w:pBdr>
                              <w:shd w:val="clear" w:color="auto" w:fill="FEFEFF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color w:val="9FCEEF"/>
                              </w:rPr>
                              <w:t>новый договор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8" type="#_x0000_t202" style="position:absolute;margin-left:418.90000000000003pt;margin-top:5.7000000000000002pt;width:31.900000000000002pt;height:6.25pt;z-index:-125829122;mso-wrap-distance-left:0;mso-wrap-distance-top:5.7000000000000002pt;mso-wrap-distance-right:0;mso-wrap-distance-bottom:4.2999999999999998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pBdr>
                          <w:top w:val="single" w:sz="0" w:space="0" w:color="FEFEFF"/>
                          <w:left w:val="single" w:sz="0" w:space="14" w:color="FEFEFF"/>
                          <w:bottom w:val="single" w:sz="0" w:space="0" w:color="FEFEFF"/>
                          <w:right w:val="single" w:sz="0" w:space="14" w:color="FEFEFF"/>
                        </w:pBdr>
                        <w:shd w:val="clear" w:color="auto" w:fill="FEFEFF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color w:val="9FCEEF"/>
                        </w:rPr>
                        <w:t>новый договор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63500" distB="142875" distL="0" distR="0" simplePos="0" relativeHeight="125829633" behindDoc="0" locked="0" layoutInCell="1" allowOverlap="1">
                <wp:simplePos x="0" y="0"/>
                <wp:positionH relativeFrom="page">
                  <wp:posOffset>2110740</wp:posOffset>
                </wp:positionH>
                <wp:positionV relativeFrom="paragraph">
                  <wp:posOffset>63500</wp:posOffset>
                </wp:positionV>
                <wp:extent cx="478790" cy="79375"/>
                <wp:wrapTopAndBottom/>
                <wp:docPr id="414" name="Shape 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8790" cy="79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color w:val="9DA1A8"/>
                              </w:rPr>
                              <w:t>мои предложения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0" type="#_x0000_t202" style="position:absolute;margin-left:166.20000000000002pt;margin-top:5.pt;width:37.700000000000003pt;height:6.25pt;z-index:-125829120;mso-wrap-distance-left:0;mso-wrap-distance-top:5.pt;mso-wrap-distance-right:0;mso-wrap-distance-bottom:11.25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color w:val="9DA1A8"/>
                        </w:rPr>
                        <w:t>мои предложения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7630" distB="118745" distL="0" distR="0" simplePos="0" relativeHeight="125829635" behindDoc="0" locked="0" layoutInCell="1" allowOverlap="1">
                <wp:simplePos x="0" y="0"/>
                <wp:positionH relativeFrom="page">
                  <wp:posOffset>3649980</wp:posOffset>
                </wp:positionH>
                <wp:positionV relativeFrom="paragraph">
                  <wp:posOffset>87630</wp:posOffset>
                </wp:positionV>
                <wp:extent cx="646430" cy="79375"/>
                <wp:wrapTopAndBottom/>
                <wp:docPr id="416" name="Shape 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6430" cy="79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191"/>
                              </w:rPr>
                              <w:t>Со сторон ы работодател 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2" type="#_x0000_t202" style="position:absolute;margin-left:287.40000000000003pt;margin-top:6.9000000000000004pt;width:50.899999999999999pt;height:6.25pt;z-index:-125829118;mso-wrap-distance-left:0;mso-wrap-distance-top:6.9000000000000004pt;mso-wrap-distance-right:0;mso-wrap-distance-bottom:9.3499999999999996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191"/>
                        </w:rPr>
                        <w:t>Со сторон ы работодател 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835" distB="0" distL="0" distR="0" simplePos="0" relativeHeight="125829637" behindDoc="0" locked="0" layoutInCell="1" allowOverlap="1">
                <wp:simplePos x="0" y="0"/>
                <wp:positionH relativeFrom="page">
                  <wp:posOffset>2110740</wp:posOffset>
                </wp:positionH>
                <wp:positionV relativeFrom="paragraph">
                  <wp:posOffset>203835</wp:posOffset>
                </wp:positionV>
                <wp:extent cx="511810" cy="82550"/>
                <wp:wrapTopAndBottom/>
                <wp:docPr id="418" name="Shape 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82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191"/>
                                <w:color w:val="9DA1A8"/>
                              </w:rPr>
                              <w:t>Заявки на обучение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4" type="#_x0000_t202" style="position:absolute;margin-left:166.20000000000002pt;margin-top:16.050000000000001pt;width:40.300000000000004pt;height:6.5pt;z-index:-125829116;mso-wrap-distance-left:0;mso-wrap-distance-top:16.05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191"/>
                          <w:color w:val="9DA1A8"/>
                        </w:rPr>
                        <w:t>Заявки на обучение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63500" distB="2411095" distL="0" distR="0" simplePos="0" relativeHeight="125829639" behindDoc="0" locked="0" layoutInCell="1" allowOverlap="1">
                <wp:simplePos x="0" y="0"/>
                <wp:positionH relativeFrom="page">
                  <wp:posOffset>2104390</wp:posOffset>
                </wp:positionH>
                <wp:positionV relativeFrom="paragraph">
                  <wp:posOffset>63500</wp:posOffset>
                </wp:positionV>
                <wp:extent cx="274320" cy="76200"/>
                <wp:wrapTopAndBottom/>
                <wp:docPr id="420" name="Shape 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76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color w:val="659BD0"/>
                              </w:rPr>
                              <w:t>договоры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6" type="#_x0000_t202" style="position:absolute;margin-left:165.70000000000002pt;margin-top:5.pt;width:21.600000000000001pt;height:6.pt;z-index:-125829114;mso-wrap-distance-left:0;mso-wrap-distance-top:5.pt;mso-wrap-distance-right:0;mso-wrap-distance-bottom:189.84999999999999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color w:val="659BD0"/>
                        </w:rPr>
                        <w:t>договоры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835" distB="2267585" distL="0" distR="0" simplePos="0" relativeHeight="125829641" behindDoc="0" locked="0" layoutInCell="1" allowOverlap="1">
                <wp:simplePos x="0" y="0"/>
                <wp:positionH relativeFrom="page">
                  <wp:posOffset>2110740</wp:posOffset>
                </wp:positionH>
                <wp:positionV relativeFrom="paragraph">
                  <wp:posOffset>203835</wp:posOffset>
                </wp:positionV>
                <wp:extent cx="511810" cy="79375"/>
                <wp:wrapTopAndBottom/>
                <wp:docPr id="422" name="Shape 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79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rStyle w:val="CharStyle191"/>
                                <w:color w:val="9DA1A8"/>
                              </w:rPr>
                              <w:t>Конкурсные группы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8" type="#_x0000_t202" style="position:absolute;margin-left:166.20000000000002pt;margin-top:16.050000000000001pt;width:40.300000000000004pt;height:6.25pt;z-index:-125829112;mso-wrap-distance-left:0;mso-wrap-distance-top:16.050000000000001pt;mso-wrap-distance-right:0;mso-wrap-distance-bottom:178.55000000000001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rStyle w:val="CharStyle191"/>
                          <w:color w:val="9DA1A8"/>
                        </w:rPr>
                        <w:t>Конкурсные группы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1915" distB="2313305" distL="0" distR="0" simplePos="0" relativeHeight="125829643" behindDoc="0" locked="0" layoutInCell="1" allowOverlap="1">
                <wp:simplePos x="0" y="0"/>
                <wp:positionH relativeFrom="page">
                  <wp:posOffset>4625340</wp:posOffset>
                </wp:positionH>
                <wp:positionV relativeFrom="paragraph">
                  <wp:posOffset>81915</wp:posOffset>
                </wp:positionV>
                <wp:extent cx="1088390" cy="155575"/>
                <wp:wrapTopAndBottom/>
                <wp:docPr id="424" name="Shape 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839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color w:val="659BD0"/>
                              </w:rPr>
                              <w:t>Сбросить фильтры V Скрыть фильтры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0" type="#_x0000_t202" style="position:absolute;margin-left:364.19999999999999pt;margin-top:6.4500000000000002pt;width:85.700000000000003pt;height:12.25pt;z-index:-125829110;mso-wrap-distance-left:0;mso-wrap-distance-top:6.4500000000000002pt;mso-wrap-distance-right:0;mso-wrap-distance-bottom:182.15000000000001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color w:val="659BD0"/>
                        </w:rPr>
                        <w:t>Сбросить фильтры V Скрыть фильтры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0995" distB="2130425" distL="0" distR="0" simplePos="0" relativeHeight="125829645" behindDoc="0" locked="0" layoutInCell="1" allowOverlap="1">
                <wp:simplePos x="0" y="0"/>
                <wp:positionH relativeFrom="page">
                  <wp:posOffset>2110740</wp:posOffset>
                </wp:positionH>
                <wp:positionV relativeFrom="paragraph">
                  <wp:posOffset>340995</wp:posOffset>
                </wp:positionV>
                <wp:extent cx="475615" cy="79375"/>
                <wp:wrapTopAndBottom/>
                <wp:docPr id="426" name="Shape 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5615" cy="79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b/>
                                <w:bCs/>
                                <w:color w:val="829ABC"/>
                              </w:rPr>
                              <w:t>о целевом обучении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2" type="#_x0000_t202" style="position:absolute;margin-left:166.20000000000002pt;margin-top:26.850000000000001pt;width:37.450000000000003pt;height:6.25pt;z-index:-125829108;mso-wrap-distance-left:0;mso-wrap-distance-top:26.850000000000001pt;mso-wrap-distance-right:0;mso-wrap-distance-bottom:167.75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b/>
                          <w:bCs/>
                          <w:color w:val="829ABC"/>
                        </w:rPr>
                        <w:t>о целевом обучении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04165" distB="1438910" distL="8890" distR="0" simplePos="0" relativeHeight="125829647" behindDoc="0" locked="0" layoutInCell="1" allowOverlap="1">
            <wp:simplePos x="0" y="0"/>
            <wp:positionH relativeFrom="page">
              <wp:posOffset>3137535</wp:posOffset>
            </wp:positionH>
            <wp:positionV relativeFrom="paragraph">
              <wp:posOffset>304165</wp:posOffset>
            </wp:positionV>
            <wp:extent cx="1261745" cy="810895"/>
            <wp:wrapTopAndBottom/>
            <wp:docPr id="428" name="Shape 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box 429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1261745" cy="8108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3128645</wp:posOffset>
                </wp:positionH>
                <wp:positionV relativeFrom="paragraph">
                  <wp:posOffset>118110</wp:posOffset>
                </wp:positionV>
                <wp:extent cx="694690" cy="100330"/>
                <wp:wrapNone/>
                <wp:docPr id="430" name="Shape 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469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45474A"/>
                                <w:sz w:val="11"/>
                                <w:szCs w:val="11"/>
                              </w:rPr>
                              <w:t>Поиск договоров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6" type="#_x0000_t202" style="position:absolute;margin-left:246.34999999999999pt;margin-top:9.3000000000000007pt;width:54.700000000000003pt;height:7.9000000000000004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45474A"/>
                          <w:sz w:val="11"/>
                          <w:szCs w:val="11"/>
                        </w:rPr>
                        <w:t>Поиск договоров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669925" distB="1734820" distL="15240" distR="0" simplePos="0" relativeHeight="125829648" behindDoc="0" locked="0" layoutInCell="1" allowOverlap="1">
            <wp:simplePos x="0" y="0"/>
            <wp:positionH relativeFrom="page">
              <wp:posOffset>4488180</wp:posOffset>
            </wp:positionH>
            <wp:positionV relativeFrom="paragraph">
              <wp:posOffset>669925</wp:posOffset>
            </wp:positionV>
            <wp:extent cx="1280160" cy="146050"/>
            <wp:wrapTopAndBottom/>
            <wp:docPr id="432" name="Shape 4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box 433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1280160" cy="146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4472940</wp:posOffset>
                </wp:positionH>
                <wp:positionV relativeFrom="paragraph">
                  <wp:posOffset>285750</wp:posOffset>
                </wp:positionV>
                <wp:extent cx="216535" cy="88265"/>
                <wp:wrapNone/>
                <wp:docPr id="434" name="Shape 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535" cy="88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E5C63"/>
                                <w:sz w:val="9"/>
                                <w:szCs w:val="9"/>
                              </w:rPr>
                              <w:t>Статус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0" type="#_x0000_t202" style="position:absolute;margin-left:352.19999999999999pt;margin-top:22.5pt;width:17.050000000000001pt;height:6.9500000000000002pt;z-index:2516577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5E5C63"/>
                          <w:sz w:val="9"/>
                          <w:szCs w:val="9"/>
                        </w:rPr>
                        <w:t>Статус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4472940</wp:posOffset>
                </wp:positionH>
                <wp:positionV relativeFrom="paragraph">
                  <wp:posOffset>578485</wp:posOffset>
                </wp:positionV>
                <wp:extent cx="905510" cy="88265"/>
                <wp:wrapNone/>
                <wp:docPr id="436" name="Shape 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5510" cy="88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E5C63"/>
                                <w:sz w:val="9"/>
                                <w:szCs w:val="9"/>
                              </w:rPr>
                              <w:t>Образовательная организация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2" type="#_x0000_t202" style="position:absolute;margin-left:352.19999999999999pt;margin-top:45.550000000000004pt;width:71.299999999999997pt;height:6.9500000000000002pt;z-index:2516577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5E5C63"/>
                          <w:sz w:val="9"/>
                          <w:szCs w:val="9"/>
                        </w:rPr>
                        <w:t>Образовательная организация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4479290</wp:posOffset>
                </wp:positionH>
                <wp:positionV relativeFrom="paragraph">
                  <wp:posOffset>880110</wp:posOffset>
                </wp:positionV>
                <wp:extent cx="411480" cy="85090"/>
                <wp:wrapNone/>
                <wp:docPr id="438" name="Shape 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" cy="850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5E5C63"/>
                                <w:sz w:val="9"/>
                                <w:szCs w:val="9"/>
                              </w:rPr>
                              <w:t>Вид договора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4" type="#_x0000_t202" style="position:absolute;margin-left:352.69999999999999pt;margin-top:69.299999999999997pt;width:32.399999999999999pt;height:6.7000000000000002pt;z-index:2516577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5E5C63"/>
                          <w:sz w:val="9"/>
                          <w:szCs w:val="9"/>
                        </w:rPr>
                        <w:t>Вид договора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4479290</wp:posOffset>
                </wp:positionH>
                <wp:positionV relativeFrom="paragraph">
                  <wp:posOffset>1102995</wp:posOffset>
                </wp:positionV>
                <wp:extent cx="667385" cy="91440"/>
                <wp:wrapNone/>
                <wp:docPr id="440" name="Shape 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7385" cy="91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C2C3C7"/>
                                <w:sz w:val="8"/>
                                <w:szCs w:val="8"/>
                              </w:rPr>
                              <w:t xml:space="preserve">О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9DA1A8"/>
                                <w:sz w:val="8"/>
                                <w:szCs w:val="8"/>
                              </w:rPr>
                              <w:t>Электронный договор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6" type="#_x0000_t202" style="position:absolute;margin-left:352.69999999999999pt;margin-top:86.850000000000009pt;width:52.550000000000004pt;height:7.2000000000000002pt;z-index:2516577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C2C3C7"/>
                          <w:sz w:val="8"/>
                          <w:szCs w:val="8"/>
                        </w:rPr>
                        <w:t xml:space="preserve">О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9DA1A8"/>
                          <w:sz w:val="8"/>
                          <w:szCs w:val="8"/>
                        </w:rPr>
                        <w:t>Электронный договор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538605" distB="369570" distL="250190" distR="191770" simplePos="0" relativeHeight="125829649" behindDoc="0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1538605</wp:posOffset>
            </wp:positionV>
            <wp:extent cx="1969135" cy="646430"/>
            <wp:wrapTopAndBottom/>
            <wp:docPr id="442" name="Shape 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box 443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1969135" cy="6464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4479290</wp:posOffset>
                </wp:positionH>
                <wp:positionV relativeFrom="paragraph">
                  <wp:posOffset>1215390</wp:posOffset>
                </wp:positionV>
                <wp:extent cx="768350" cy="88265"/>
                <wp:wrapNone/>
                <wp:docPr id="444" name="Shape 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88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C2C3C7"/>
                                <w:sz w:val="8"/>
                                <w:szCs w:val="8"/>
                              </w:rPr>
                              <w:t xml:space="preserve">О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888891"/>
                                <w:sz w:val="8"/>
                                <w:szCs w:val="8"/>
                              </w:rPr>
                              <w:t>Договор в бумажном виде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0" type="#_x0000_t202" style="position:absolute;margin-left:352.69999999999999pt;margin-top:95.700000000000003pt;width:60.5pt;height:6.9500000000000002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C2C3C7"/>
                          <w:sz w:val="8"/>
                          <w:szCs w:val="8"/>
                        </w:rPr>
                        <w:t xml:space="preserve">О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color w:val="888891"/>
                          <w:sz w:val="8"/>
                          <w:szCs w:val="8"/>
                        </w:rPr>
                        <w:t>Договор в бумажном виде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2835910</wp:posOffset>
                </wp:positionH>
                <wp:positionV relativeFrom="paragraph">
                  <wp:posOffset>2355215</wp:posOffset>
                </wp:positionV>
                <wp:extent cx="2237105" cy="194945"/>
                <wp:wrapNone/>
                <wp:docPr id="446" name="Shape 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37105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373" w:name="bookmark373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122 - Результат поиска</w:t>
                            </w:r>
                            <w:bookmarkEnd w:id="373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2" type="#_x0000_t202" style="position:absolute;margin-left:223.30000000000001pt;margin-top:185.45000000000002pt;width:176.15000000000001pt;height:15.35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73" w:name="bookmark373"/>
                      <w:r>
                        <w:rPr>
                          <w:rStyle w:val="CharStyle26"/>
                          <w:b/>
                          <w:bCs/>
                        </w:rPr>
                        <w:t>Рисунок 122 - Результат поиска</w:t>
                      </w:r>
                      <w:bookmarkEnd w:id="373"/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514475" distB="905510" distL="0" distR="0" simplePos="0" relativeHeight="125829650" behindDoc="0" locked="0" layoutInCell="1" allowOverlap="1">
                <wp:simplePos x="0" y="0"/>
                <wp:positionH relativeFrom="page">
                  <wp:posOffset>5377815</wp:posOffset>
                </wp:positionH>
                <wp:positionV relativeFrom="paragraph">
                  <wp:posOffset>1514475</wp:posOffset>
                </wp:positionV>
                <wp:extent cx="328930" cy="130810"/>
                <wp:wrapTopAndBottom/>
                <wp:docPr id="448" name="Shape 4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8930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color w:val="6F6F7A"/>
                              </w:rPr>
                              <w:t xml:space="preserve">Дол. </w:t>
                            </w:r>
                            <w:r>
                              <w:rPr>
                                <w:rStyle w:val="CharStyle191"/>
                                <w:color w:val="5E5C63"/>
                              </w:rPr>
                              <w:t>соглашения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4" type="#_x0000_t202" style="position:absolute;margin-left:423.44999999999999pt;margin-top:119.25pt;width:25.900000000000002pt;height:10.300000000000001pt;z-index:-125829103;mso-wrap-distance-left:0;mso-wrap-distance-top:119.25pt;mso-wrap-distance-right:0;mso-wrap-distance-bottom:71.299999999999997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4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color w:val="6F6F7A"/>
                        </w:rPr>
                        <w:t xml:space="preserve">Дол. </w:t>
                      </w:r>
                      <w:r>
                        <w:rPr>
                          <w:rStyle w:val="CharStyle191"/>
                          <w:color w:val="5E5C63"/>
                        </w:rPr>
                        <w:t>соглашения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Результат поиска отображается в виде таблицы с краткой информацией о каждом из отобранных договоров.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 случае отсутствия договоров, удовлетворяющих выбранным критериям поиска, на странице отображается соответствующая информация (рисунок</w:t>
      </w:r>
      <w:hyperlink w:anchor="bookmark373" w:tooltip="Current Document">
        <w:r>
          <w:rPr>
            <w:rStyle w:val="CharStyle13"/>
          </w:rPr>
          <w:t xml:space="preserve"> 122)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со списком договоров представлен в виде таблицы, включающей следующие столбцы (рисунок</w:t>
      </w:r>
      <w:hyperlink w:anchor="bookmark362" w:tooltip="Current Document">
        <w:r>
          <w:rPr>
            <w:rStyle w:val="CharStyle13"/>
          </w:rPr>
          <w:t xml:space="preserve"> 116)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030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«Договор»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тип и номер договора. Является названием договора. Представляет собой ссылку на карточку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169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 xml:space="preserve">«Дата»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дата заключения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169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 xml:space="preserve">«Стороны»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отображены стороны договора в виде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169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 xml:space="preserve">«Статус»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статус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29"/>
        </w:numPr>
        <w:shd w:val="clear" w:color="auto" w:fill="auto"/>
        <w:tabs>
          <w:tab w:pos="1030" w:val="left"/>
        </w:tabs>
        <w:bidi w:val="0"/>
        <w:spacing w:before="0" w:line="293" w:lineRule="auto"/>
        <w:ind w:left="0" w:right="0" w:firstLine="720"/>
        <w:jc w:val="both"/>
      </w:pPr>
      <w:r>
        <w:rPr>
          <w:rStyle w:val="CharStyle13"/>
        </w:rPr>
        <w:t xml:space="preserve">«Доп.соглашения»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признак наличия либо отсутствия дополнительных соглашений к договору.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394" w:lineRule="auto"/>
        <w:ind w:left="0" w:right="0" w:firstLine="720"/>
        <w:jc w:val="both"/>
      </w:pPr>
      <w:r>
        <w:rPr>
          <w:rStyle w:val="CharStyle13"/>
        </w:rPr>
        <w:t>Дополнительно доступна сортировка списка договоров по дате заключения (от большего к меньшему и в обратном порядке) с помощью кнопки 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374" w:name="bookmark374"/>
      <w:r>
        <w:rPr>
          <w:rStyle w:val="CharStyle13"/>
        </w:rPr>
        <w:t>При нажатии на название договора осуществляется переход в карточку данного договора (см. п.</w:t>
      </w:r>
      <w:hyperlink w:anchor="bookmark374" w:tooltip="Current Document">
        <w:r>
          <w:rPr>
            <w:rStyle w:val="CharStyle13"/>
          </w:rPr>
          <w:t xml:space="preserve"> 3.3.2)</w:t>
        </w:r>
      </w:hyperlink>
      <w:r>
        <w:rPr>
          <w:rStyle w:val="CharStyle13"/>
        </w:rPr>
        <w:t>.</w:t>
      </w:r>
      <w:bookmarkEnd w:id="374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375" w:name="bookmark375"/>
      <w:r>
        <w:rPr>
          <w:rStyle w:val="CharStyle21"/>
          <w:b/>
          <w:bCs/>
        </w:rPr>
        <w:t>3.3.2 Карточка договора</w:t>
      </w:r>
      <w:bookmarkEnd w:id="37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Карточка договора содержит: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026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 xml:space="preserve">ссылку «Вернуться к договорам»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осуществится переход на страницу «Договоры на целевое обучение»;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название договора (тип и номер договора);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статус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информацию к текущему статусу договора (при наличии);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030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>кнопки для осуществления действий с договором - перечень доступных действий зависит от статуса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>вкладки: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889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«Договор»;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889" w:val="left"/>
        </w:tabs>
        <w:bidi w:val="0"/>
        <w:spacing w:before="0"/>
        <w:ind w:left="1060" w:right="0" w:firstLine="0"/>
        <w:jc w:val="both"/>
      </w:pPr>
      <w:r>
        <w:rPr>
          <w:rStyle w:val="CharStyle13"/>
        </w:rPr>
        <w:t>«История по договору».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Вкладка «Договор» включает следующие сведения о договоре (рисунок</w:t>
      </w:r>
      <w:hyperlink w:anchor="bookmark377" w:tooltip="Current Document">
        <w:r>
          <w:rPr>
            <w:rStyle w:val="CharStyle13"/>
          </w:rPr>
          <w:t xml:space="preserve"> 123)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стороны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дата заключения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заявка, на основе которой создан договор;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627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предложение, на которое была подана данная заявка;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021" w:val="left"/>
        </w:tabs>
        <w:bidi w:val="0"/>
        <w:spacing w:before="0" w:line="288" w:lineRule="auto"/>
        <w:ind w:left="0" w:right="0" w:firstLine="720"/>
        <w:jc w:val="both"/>
      </w:pPr>
      <w:r>
        <w:rPr>
          <w:rStyle w:val="CharStyle13"/>
        </w:rPr>
        <w:t xml:space="preserve">файл договора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отображается в карточке электронного договора. Доступна загрузка с помощью кнопки «Скачать»: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889" w:val="left"/>
        </w:tabs>
        <w:bidi w:val="0"/>
        <w:spacing w:before="0" w:after="0" w:line="286" w:lineRule="auto"/>
        <w:ind w:left="1060" w:right="0" w:firstLine="0"/>
        <w:jc w:val="both"/>
      </w:pPr>
      <w:r>
        <w:rPr>
          <w:rStyle w:val="CharStyle13"/>
        </w:rPr>
        <w:t xml:space="preserve">печатной формы договора в формате </w:t>
      </w:r>
      <w:r>
        <w:rPr>
          <w:rStyle w:val="CharStyle13"/>
          <w:lang w:val="en-US" w:eastAsia="en-US" w:bidi="en-US"/>
        </w:rPr>
        <w:t>PDF;</w:t>
      </w:r>
    </w:p>
    <w:p>
      <w:pPr>
        <w:pStyle w:val="Style12"/>
        <w:keepNext w:val="0"/>
        <w:keepLines w:val="0"/>
        <w:widowControl w:val="0"/>
        <w:numPr>
          <w:ilvl w:val="0"/>
          <w:numId w:val="131"/>
        </w:numPr>
        <w:shd w:val="clear" w:color="auto" w:fill="auto"/>
        <w:tabs>
          <w:tab w:pos="1889" w:val="left"/>
        </w:tabs>
        <w:bidi w:val="0"/>
        <w:spacing w:before="0" w:line="286" w:lineRule="auto"/>
        <w:ind w:left="1400" w:right="0" w:hanging="340"/>
        <w:jc w:val="both"/>
      </w:pPr>
      <w:r>
        <w:rPr>
          <w:rStyle w:val="CharStyle13"/>
        </w:rPr>
        <w:t xml:space="preserve">архива в формате </w:t>
      </w:r>
      <w:r>
        <w:rPr>
          <w:rStyle w:val="CharStyle13"/>
          <w:lang w:val="en-US" w:eastAsia="en-US" w:bidi="en-US"/>
        </w:rPr>
        <w:t xml:space="preserve">ZIP, </w:t>
      </w:r>
      <w:r>
        <w:rPr>
          <w:rStyle w:val="CharStyle13"/>
        </w:rPr>
        <w:t xml:space="preserve">содержащего документ «Договор о целевом обучении», МЧД (при наличии) и открепленные подписи к документу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скачивание архива недоступно до перехода договора в статус «Действует».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1500" w:right="0" w:hanging="150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29" w:right="817" w:bottom="1676" w:left="1387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Открытие архива с документом «Договор о целевом обучении», МЧД (при наличии) и открепленными подписями к документу осуществляется с помощью файлового архиватора </w:t>
      </w:r>
      <w:r>
        <w:rPr>
          <w:rStyle w:val="CharStyle13"/>
          <w:lang w:val="en-US" w:eastAsia="en-US" w:bidi="en-US"/>
        </w:rPr>
        <w:t>7-Zip.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013" w:right="856" w:bottom="1163" w:left="209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framePr w:w="6302" w:h="672" w:wrap="none" w:vAnchor="text" w:hAnchor="page" w:x="2092" w:y="6741"/>
        <w:widowControl w:val="0"/>
        <w:shd w:val="clear" w:color="auto" w:fill="auto"/>
        <w:bidi w:val="0"/>
        <w:spacing w:before="0" w:after="100" w:line="240" w:lineRule="auto"/>
        <w:ind w:left="2280" w:right="0" w:firstLine="0"/>
        <w:jc w:val="left"/>
      </w:pPr>
      <w:bookmarkStart w:id="377" w:name="bookmark377"/>
      <w:r>
        <w:rPr>
          <w:rStyle w:val="CharStyle26"/>
          <w:b/>
          <w:bCs/>
        </w:rPr>
        <w:t>Рисунок 123 - Вкладка «Договор»</w:t>
      </w:r>
      <w:bookmarkEnd w:id="377"/>
    </w:p>
    <w:p>
      <w:pPr>
        <w:pStyle w:val="Style25"/>
        <w:keepNext w:val="0"/>
        <w:keepLines w:val="0"/>
        <w:framePr w:w="6302" w:h="672" w:wrap="none" w:vAnchor="text" w:hAnchor="page" w:x="2092" w:y="67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Вкладка «История по договору» содержит (рисунок</w:t>
      </w:r>
      <w:hyperlink w:anchor="bookmark378" w:tooltip="Current Document">
        <w:r>
          <w:rPr>
            <w:rStyle w:val="CharStyle26"/>
          </w:rPr>
          <w:t xml:space="preserve"> 124)</w:t>
        </w:r>
      </w:hyperlink>
      <w:r>
        <w:rPr>
          <w:rStyle w:val="CharStyle26"/>
        </w:rPr>
        <w:t>:</w:t>
      </w:r>
    </w:p>
    <w:p>
      <w:pPr>
        <w:pStyle w:val="Style12"/>
        <w:keepNext w:val="0"/>
        <w:keepLines w:val="0"/>
        <w:framePr w:w="6302" w:h="581" w:wrap="none" w:vAnchor="text" w:hAnchor="page" w:x="2092" w:y="7633"/>
        <w:widowControl w:val="0"/>
        <w:numPr>
          <w:ilvl w:val="0"/>
          <w:numId w:val="133"/>
        </w:numPr>
        <w:shd w:val="clear" w:color="auto" w:fill="auto"/>
        <w:tabs>
          <w:tab w:pos="202" w:val="left"/>
        </w:tabs>
        <w:bidi w:val="0"/>
        <w:spacing w:before="0" w:after="40" w:line="240" w:lineRule="auto"/>
        <w:ind w:left="0" w:right="0" w:firstLine="0"/>
        <w:jc w:val="left"/>
      </w:pPr>
      <w:r>
        <w:rPr>
          <w:rStyle w:val="CharStyle13"/>
        </w:rPr>
        <w:t>сведения о событиях, произошедших с данным договором;</w:t>
      </w:r>
    </w:p>
    <w:p>
      <w:pPr>
        <w:pStyle w:val="Style12"/>
        <w:keepNext w:val="0"/>
        <w:keepLines w:val="0"/>
        <w:framePr w:w="6302" w:h="581" w:wrap="none" w:vAnchor="text" w:hAnchor="page" w:x="2092" w:y="7633"/>
        <w:widowControl w:val="0"/>
        <w:numPr>
          <w:ilvl w:val="0"/>
          <w:numId w:val="133"/>
        </w:numPr>
        <w:shd w:val="clear" w:color="auto" w:fill="auto"/>
        <w:tabs>
          <w:tab w:pos="202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Style w:val="CharStyle13"/>
        </w:rPr>
        <w:t>дату и время произошедшего события.</w:t>
      </w:r>
    </w:p>
    <w:p>
      <w:pPr>
        <w:widowControl w:val="0"/>
        <w:spacing w:line="360" w:lineRule="exact"/>
      </w:pPr>
      <w:r>
        <w:drawing>
          <wp:anchor distT="0" distB="496570" distL="125095" distR="0" simplePos="0" relativeHeight="62914705" behindDoc="1" locked="0" layoutInCell="1" allowOverlap="1">
            <wp:simplePos x="0" y="0"/>
            <wp:positionH relativeFrom="page">
              <wp:posOffset>1452880</wp:posOffset>
            </wp:positionH>
            <wp:positionV relativeFrom="paragraph">
              <wp:posOffset>12700</wp:posOffset>
            </wp:positionV>
            <wp:extent cx="5005070" cy="4199890"/>
            <wp:wrapNone/>
            <wp:docPr id="450" name="Shape 4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box 451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5005070" cy="41998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13" w:right="856" w:bottom="1163" w:left="209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285615" cy="5364480"/>
            <wp:docPr id="452" name="Picutre 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4285615" cy="5364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86" w:lineRule="auto"/>
        <w:ind w:left="0" w:right="0" w:firstLine="0"/>
        <w:jc w:val="center"/>
      </w:pPr>
      <w:bookmarkStart w:id="378" w:name="bookmark378"/>
      <w:r>
        <w:rPr>
          <w:rStyle w:val="CharStyle26"/>
          <w:b/>
          <w:bCs/>
        </w:rPr>
        <w:t>Рисунок 124 - Вкладка «История по договору»</w:t>
      </w:r>
      <w:bookmarkEnd w:id="378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95" w:lineRule="auto"/>
        <w:ind w:left="0" w:right="0" w:firstLine="0"/>
        <w:jc w:val="both"/>
      </w:pPr>
      <w:bookmarkStart w:id="379" w:name="bookmark379"/>
      <w:r>
        <w:rPr>
          <w:rStyle w:val="CharStyle26"/>
        </w:rPr>
        <w:t>Информация о статусах договоров и доступных действиях с ними со стороны заказчика представлена в п.</w:t>
      </w:r>
      <w:hyperlink w:anchor="bookmark379" w:tooltip="Current Document">
        <w:r>
          <w:rPr>
            <w:rStyle w:val="CharStyle26"/>
          </w:rPr>
          <w:t xml:space="preserve"> 3.3.2.1 </w:t>
        </w:r>
      </w:hyperlink>
      <w:r>
        <w:rPr>
          <w:rStyle w:val="CharStyle26"/>
        </w:rPr>
        <w:t xml:space="preserve">настоящего документа, со стороны образовательной организации </w:t>
      </w:r>
      <w:r>
        <w:rPr>
          <w:rStyle w:val="CharStyle26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26"/>
        </w:rPr>
        <w:t>в п.</w:t>
      </w:r>
      <w:hyperlink w:anchor="bookmark510" w:tooltip="Current Document">
        <w:r>
          <w:rPr>
            <w:rStyle w:val="CharStyle26"/>
          </w:rPr>
          <w:t xml:space="preserve"> 5.1.1,</w:t>
        </w:r>
      </w:hyperlink>
      <w:r>
        <w:rPr>
          <w:rStyle w:val="CharStyle26"/>
        </w:rPr>
        <w:t xml:space="preserve"> со стороны работодателя </w:t>
      </w:r>
      <w:r>
        <w:rPr>
          <w:rStyle w:val="CharStyle26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26"/>
        </w:rPr>
        <w:t>в п.</w:t>
      </w:r>
      <w:hyperlink w:anchor="bookmark477" w:tooltip="Current Document">
        <w:r>
          <w:rPr>
            <w:rStyle w:val="CharStyle26"/>
          </w:rPr>
          <w:t xml:space="preserve"> 4.1.2.</w:t>
        </w:r>
        <w:bookmarkEnd w:id="379"/>
      </w:hyperlink>
    </w:p>
    <w:p>
      <w:pPr>
        <w:widowControl w:val="0"/>
        <w:spacing w:after="139" w:line="1" w:lineRule="exact"/>
      </w:pPr>
    </w:p>
    <w:p>
      <w:pPr>
        <w:pStyle w:val="Style20"/>
        <w:keepNext w:val="0"/>
        <w:keepLines w:val="0"/>
        <w:widowControl w:val="0"/>
        <w:numPr>
          <w:ilvl w:val="3"/>
          <w:numId w:val="135"/>
        </w:numPr>
        <w:shd w:val="clear" w:color="auto" w:fill="auto"/>
        <w:tabs>
          <w:tab w:pos="1544" w:val="left"/>
        </w:tabs>
        <w:bidi w:val="0"/>
        <w:spacing w:before="0" w:after="140" w:line="240" w:lineRule="auto"/>
        <w:ind w:left="0" w:right="0"/>
        <w:jc w:val="both"/>
      </w:pPr>
      <w:bookmarkStart w:id="380" w:name="bookmark380"/>
      <w:r>
        <w:rPr>
          <w:rStyle w:val="CharStyle21"/>
          <w:b/>
          <w:bCs/>
        </w:rPr>
        <w:t>Статус договора и доступные действия с ним со стороны заказчика целевого обучения</w:t>
      </w:r>
      <w:bookmarkEnd w:id="38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Договоры, размещенные на вкладке «Со стороны заказчика», могут находиться в одном из следующих статусов: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045" w:val="left"/>
        </w:tabs>
        <w:bidi w:val="0"/>
        <w:spacing w:before="0" w:after="140" w:line="240" w:lineRule="auto"/>
        <w:ind w:left="0" w:right="0" w:firstLine="720"/>
        <w:jc w:val="both"/>
      </w:pPr>
      <w:r>
        <w:rPr>
          <w:rStyle w:val="CharStyle13"/>
        </w:rPr>
        <w:t>электронный договор: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380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«Проект»;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380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«На подписи»;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380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«Отклонен»;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380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«Действует»;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380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«Приостановлен»;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380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«Отозван заказчиком»;</w:t>
      </w:r>
    </w:p>
    <w:p>
      <w:pPr>
        <w:pStyle w:val="Style12"/>
        <w:keepNext w:val="0"/>
        <w:keepLines w:val="0"/>
        <w:widowControl w:val="0"/>
        <w:numPr>
          <w:ilvl w:val="0"/>
          <w:numId w:val="137"/>
        </w:numPr>
        <w:shd w:val="clear" w:color="auto" w:fill="auto"/>
        <w:tabs>
          <w:tab w:pos="1380" w:val="left"/>
        </w:tabs>
        <w:bidi w:val="0"/>
        <w:spacing w:before="0" w:after="0" w:line="240" w:lineRule="auto"/>
        <w:ind w:left="106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1138" w:right="822" w:bottom="1162" w:left="1396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>«Архив»;</w:t>
      </w:r>
    </w:p>
    <w:p>
      <w:pPr>
        <w:pStyle w:val="Style12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бумажный договор:</w:t>
      </w:r>
    </w:p>
    <w:p>
      <w:pPr>
        <w:pStyle w:val="Style12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«Действует»;</w:t>
      </w:r>
    </w:p>
    <w:p>
      <w:pPr>
        <w:pStyle w:val="Style12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«Приостановлен»;</w:t>
      </w:r>
    </w:p>
    <w:p>
      <w:pPr>
        <w:pStyle w:val="Style12"/>
        <w:keepNext w:val="0"/>
        <w:keepLines w:val="0"/>
        <w:widowControl w:val="0"/>
        <w:numPr>
          <w:ilvl w:val="0"/>
          <w:numId w:val="139"/>
        </w:numPr>
        <w:shd w:val="clear" w:color="auto" w:fill="auto"/>
        <w:tabs>
          <w:tab w:pos="1380" w:val="left"/>
        </w:tabs>
        <w:bidi w:val="0"/>
        <w:spacing w:before="0" w:after="120"/>
        <w:ind w:left="1060" w:right="0" w:firstLine="0"/>
        <w:jc w:val="left"/>
      </w:pPr>
      <w:r>
        <w:rPr>
          <w:rStyle w:val="CharStyle13"/>
        </w:rPr>
        <w:t>«Архив».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 завершении создания электронный договор находится в статусе «Проект» (рисунок</w:t>
      </w:r>
      <w:hyperlink w:anchor="bookmark382" w:tooltip="Current Document">
        <w:r>
          <w:rPr>
            <w:rStyle w:val="CharStyle13"/>
          </w:rPr>
          <w:t xml:space="preserve"> 125)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05070" cy="3437890"/>
            <wp:docPr id="453" name="Picutre 4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5005070" cy="3437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382" w:name="bookmark382"/>
      <w:r>
        <w:rPr>
          <w:rStyle w:val="CharStyle26"/>
          <w:b/>
          <w:bCs/>
        </w:rPr>
        <w:t>Рисунок 125 - Договор в статусе «Проект»</w:t>
      </w:r>
      <w:bookmarkEnd w:id="38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Доступные действия с данным договором (рисунок</w:t>
      </w:r>
      <w:hyperlink w:anchor="bookmark382" w:tooltip="Current Document">
        <w:r>
          <w:rPr>
            <w:rStyle w:val="CharStyle26"/>
          </w:rPr>
          <w:t xml:space="preserve"> 125)</w:t>
        </w:r>
      </w:hyperlink>
      <w:r>
        <w:rPr>
          <w:rStyle w:val="CharStyle26"/>
        </w:rPr>
        <w:t>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«Подписать и отправить»;</w:t>
      </w:r>
    </w:p>
    <w:p>
      <w:pPr>
        <w:pStyle w:val="Style12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1045" w:val="left"/>
        </w:tabs>
        <w:bidi w:val="0"/>
        <w:spacing w:before="0" w:after="180"/>
        <w:ind w:left="0" w:right="0" w:firstLine="720"/>
        <w:jc w:val="both"/>
      </w:pPr>
      <w:r>
        <w:rPr>
          <w:rStyle w:val="CharStyle13"/>
        </w:rPr>
        <w:t xml:space="preserve">«Удалить»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переход к выбору данного действия осуществляется с помощью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1259" w:val="left"/>
        </w:tabs>
        <w:bidi w:val="0"/>
        <w:spacing w:before="0" w:after="120"/>
        <w:ind w:left="0" w:right="0" w:firstLine="0"/>
        <w:jc w:val="both"/>
      </w:pPr>
      <w:r>
        <w:rPr>
          <w:rStyle w:val="CharStyle13"/>
        </w:rPr>
        <w:t>кнопки</w:t>
        <w:tab/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Если ранее договор уже был направлен на подписание другим сторонам, то в карточке договора вместо удаления будет доступно перемещение в архив.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нажатии на кнопку «Подписать и отправить» открывается модальное окно «Подпись документа» (рисунок</w:t>
      </w:r>
      <w:hyperlink w:anchor="bookmark387" w:tooltip="Current Document">
        <w:r>
          <w:rPr>
            <w:rStyle w:val="CharStyle13"/>
          </w:rPr>
          <w:t xml:space="preserve"> 126)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 открывшемся модальном окне следует:</w:t>
      </w:r>
    </w:p>
    <w:p>
      <w:pPr>
        <w:pStyle w:val="Style12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прикрепить </w:t>
      </w:r>
      <w:r>
        <w:rPr>
          <w:rStyle w:val="CharStyle13"/>
          <w:lang w:val="en-US" w:eastAsia="en-US" w:bidi="en-US"/>
        </w:rPr>
        <w:t>zip</w:t>
      </w:r>
      <w:r>
        <w:rPr>
          <w:rStyle w:val="CharStyle13"/>
        </w:rPr>
        <w:t xml:space="preserve">-архив, содержащий файл МЧД (в формате </w:t>
      </w:r>
      <w:r>
        <w:rPr>
          <w:rStyle w:val="CharStyle13"/>
          <w:lang w:val="en-US" w:eastAsia="en-US" w:bidi="en-US"/>
        </w:rPr>
        <w:t xml:space="preserve">XML) </w:t>
      </w:r>
      <w:r>
        <w:rPr>
          <w:rStyle w:val="CharStyle13"/>
        </w:rPr>
        <w:t>и цифровую подпись;</w:t>
      </w:r>
    </w:p>
    <w:p>
      <w:pPr>
        <w:pStyle w:val="Style12"/>
        <w:keepNext w:val="0"/>
        <w:keepLines w:val="0"/>
        <w:widowControl w:val="0"/>
        <w:numPr>
          <w:ilvl w:val="0"/>
          <w:numId w:val="141"/>
        </w:numPr>
        <w:shd w:val="clear" w:color="auto" w:fill="auto"/>
        <w:tabs>
          <w:tab w:pos="1040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выбрать сертификат УКЭП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Также пользователю доступно установление отметки в чекбоксе «Являюсь лицом, имеющим право действовать без доверенности».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right"/>
        <w:rPr>
          <w:sz w:val="22"/>
          <w:szCs w:val="22"/>
        </w:rPr>
        <w:sectPr>
          <w:headerReference w:type="default" r:id="rId235"/>
          <w:footerReference w:type="default" r:id="rId236"/>
          <w:footnotePr>
            <w:pos w:val="pageBottom"/>
            <w:numFmt w:val="decimal"/>
            <w:numRestart w:val="continuous"/>
          </w:footnotePr>
          <w:pgSz w:w="11900" w:h="16840"/>
          <w:pgMar w:top="1148" w:right="827" w:bottom="649" w:left="1386" w:header="0" w:footer="221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Электронный договор должен подписываться электронной подписью, поэтому на ПК пользователя должна быть установлена программа КриптоПро, </w:t>
      </w:r>
      <w:r>
        <w:rPr>
          <w:rStyle w:val="CharStyle13"/>
          <w:i/>
          <w:iCs/>
          <w:sz w:val="22"/>
          <w:szCs w:val="22"/>
        </w:rPr>
        <w:t>Единая цифровая платформа в сфере занятости и трудовых отношений «Работа в России» Инструкция по работе в ЛК работодателя в части организации целевого обучения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3952" w:val="left"/>
          <w:tab w:pos="7120" w:val="left"/>
          <w:tab w:pos="8925" w:val="left"/>
        </w:tabs>
        <w:bidi w:val="0"/>
        <w:spacing w:before="0" w:after="0"/>
        <w:ind w:left="1480" w:right="0" w:firstLine="20"/>
        <w:jc w:val="both"/>
      </w:pPr>
      <w:r>
        <w:rPr>
          <w:rStyle w:val="CharStyle13"/>
        </w:rPr>
        <w:t xml:space="preserve">в браузере предустановлен плагин КриптоПро ЭЦП </w:t>
      </w:r>
      <w:r>
        <w:rPr>
          <w:rStyle w:val="CharStyle13"/>
          <w:lang w:val="en-US" w:eastAsia="en-US" w:bidi="en-US"/>
        </w:rPr>
        <w:t xml:space="preserve">Browser plug-in, </w:t>
      </w:r>
      <w:r>
        <w:rPr>
          <w:rStyle w:val="CharStyle13"/>
        </w:rPr>
        <w:t>установлена электронная подпись. Скачивание плагина для электронной подписи,</w:t>
        <w:tab/>
        <w:t>осуществляется</w:t>
        <w:tab/>
        <w:t>по</w:t>
        <w:tab/>
        <w:t>ссылке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480" w:right="0" w:firstLine="20"/>
        <w:jc w:val="both"/>
      </w:pPr>
      <w:r>
        <w:fldChar w:fldCharType="begin"/>
      </w:r>
      <w:r>
        <w:rPr/>
        <w:instrText> HYPERLINK "https://www.cryptopro.ru/products/cades/plugin" </w:instrText>
      </w:r>
      <w:r>
        <w:fldChar w:fldCharType="separate"/>
      </w:r>
      <w:r>
        <w:rPr>
          <w:rStyle w:val="CharStyle13"/>
          <w:color w:val="0563C1"/>
          <w:u w:val="single"/>
          <w:lang w:val="en-US" w:eastAsia="en-US" w:bidi="en-US"/>
        </w:rPr>
        <w:t>https://www.cryptopro.ru/products/cades/plugin</w:t>
      </w:r>
      <w:r>
        <w:rPr>
          <w:rStyle w:val="CharStyle13"/>
          <w:lang w:val="en-US" w:eastAsia="en-US" w:bidi="en-US"/>
        </w:rPr>
        <w:t>.</w:t>
      </w:r>
      <w:r>
        <w:fldChar w:fldCharType="end"/>
      </w:r>
      <w:r>
        <w:rPr>
          <w:rStyle w:val="CharStyle13"/>
          <w:lang w:val="en-US" w:eastAsia="en-US" w:bidi="en-US"/>
        </w:rPr>
        <w:t xml:space="preserve"> </w:t>
      </w:r>
      <w:r>
        <w:rPr>
          <w:rStyle w:val="CharStyle13"/>
        </w:rPr>
        <w:t>Инструкция по установке доступна по ссылке</w:t>
      </w:r>
      <w:r>
        <w:fldChar w:fldCharType="begin"/>
      </w:r>
      <w:r>
        <w:rPr/>
        <w:instrText> HYPERLINK "https://docs.cryptopro.ru/cades/plugin" </w:instrText>
      </w:r>
      <w:r>
        <w:fldChar w:fldCharType="separate"/>
      </w:r>
      <w:r>
        <w:rPr>
          <w:rStyle w:val="CharStyle13"/>
        </w:rPr>
        <w:t xml:space="preserve"> </w:t>
      </w:r>
      <w:r>
        <w:rPr>
          <w:rStyle w:val="CharStyle13"/>
          <w:color w:val="0563C1"/>
          <w:u w:val="single"/>
        </w:rPr>
        <w:t xml:space="preserve">КриптоПро ЭЦП </w:t>
      </w:r>
      <w:r>
        <w:rPr>
          <w:rStyle w:val="CharStyle13"/>
          <w:color w:val="0563C1"/>
          <w:u w:val="single"/>
          <w:lang w:val="en-US" w:eastAsia="en-US" w:bidi="en-US"/>
        </w:rPr>
        <w:t>Browser plug-in (cryptopro.ru)</w:t>
      </w:r>
      <w:r>
        <w:rPr>
          <w:rStyle w:val="CharStyle13"/>
          <w:lang w:val="en-US" w:eastAsia="en-US" w:bidi="en-US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40"/>
        <w:ind w:left="0" w:right="0" w:firstLine="720"/>
        <w:jc w:val="both"/>
      </w:pPr>
      <w:r>
        <w:rPr>
          <w:rStyle w:val="CharStyle13"/>
        </w:rPr>
        <w:t>Для подписания договора необходимо нажать на кнопку «Подписать», для отмены действия и закрытия модального окна - кнопку «Отменить».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1480" w:right="0" w:firstLine="0"/>
        <w:jc w:val="left"/>
      </w:pPr>
      <w:bookmarkStart w:id="385" w:name="bookmark385"/>
      <w:r>
        <w:rPr>
          <w:rStyle w:val="CharStyle9"/>
          <w:b/>
          <w:bCs/>
          <w:color w:val="49495C"/>
        </w:rPr>
        <w:t>Подпись документа</w:t>
      </w:r>
      <w:bookmarkEnd w:id="385"/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480" w:right="0" w:firstLine="0"/>
        <w:jc w:val="left"/>
      </w:pPr>
      <w:r>
        <w:rPr>
          <w:rStyle w:val="CharStyle73"/>
          <w:b/>
          <w:bCs/>
          <w:color w:val="B2B3BA"/>
        </w:rPr>
        <w:t>Подписывая документ, вы соглашаетесь с его содержанием.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1480" w:right="0" w:firstLine="0"/>
        <w:jc w:val="left"/>
      </w:pPr>
      <w:r>
        <w:rPr>
          <w:rStyle w:val="CharStyle73"/>
          <w:b/>
          <w:bCs/>
          <w:color w:val="888891"/>
        </w:rPr>
        <w:t xml:space="preserve">Отменить действие </w:t>
      </w:r>
      <w:r>
        <w:rPr>
          <w:rStyle w:val="CharStyle73"/>
          <w:b/>
          <w:bCs/>
          <w:color w:val="B2B3BA"/>
        </w:rPr>
        <w:t>невозможно.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1480" w:right="0" w:firstLine="0"/>
        <w:jc w:val="left"/>
        <w:rPr>
          <w:sz w:val="16"/>
          <w:szCs w:val="16"/>
        </w:rPr>
      </w:pPr>
      <w:r>
        <w:rPr>
          <w:rStyle w:val="CharStyle46"/>
          <w:color w:val="B2B3BA"/>
          <w:sz w:val="26"/>
          <w:szCs w:val="26"/>
        </w:rPr>
        <w:t xml:space="preserve">(2^^ </w:t>
      </w:r>
      <w:r>
        <w:rPr>
          <w:rStyle w:val="CharStyle46"/>
          <w:b/>
          <w:bCs/>
          <w:sz w:val="16"/>
          <w:szCs w:val="16"/>
        </w:rPr>
        <w:t>Являюсь лицом, имеющим право действовать без доверенности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480" w:right="0" w:firstLine="0"/>
        <w:jc w:val="left"/>
      </w:pPr>
      <w:r>
        <w:rPr>
          <w:rStyle w:val="CharStyle73"/>
          <w:b/>
          <w:bCs/>
          <w:color w:val="49495C"/>
        </w:rPr>
        <w:t xml:space="preserve">Машиночитаемая доверенность </w:t>
      </w:r>
      <w:r>
        <w:rPr>
          <w:rStyle w:val="CharStyle73"/>
          <w:b/>
          <w:bCs/>
          <w:color w:val="E95B5C"/>
        </w:rPr>
        <w:t>*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260" w:line="286" w:lineRule="auto"/>
        <w:ind w:left="1480" w:right="0" w:firstLine="20"/>
        <w:jc w:val="left"/>
      </w:pPr>
      <w:r>
        <w:rPr>
          <w:rStyle w:val="CharStyle35"/>
          <w:b/>
          <w:bCs/>
          <w:color w:val="B2B3BA"/>
        </w:rPr>
        <w:t xml:space="preserve">Необходимо приложить </w:t>
      </w:r>
      <w:r>
        <w:rPr>
          <w:rStyle w:val="CharStyle35"/>
          <w:b/>
          <w:bCs/>
          <w:color w:val="B2B3BA"/>
          <w:lang w:val="en-US" w:eastAsia="en-US" w:bidi="en-US"/>
        </w:rPr>
        <w:t>zip</w:t>
      </w:r>
      <w:r>
        <w:rPr>
          <w:rStyle w:val="CharStyle35"/>
          <w:b/>
          <w:bCs/>
          <w:color w:val="B2B3BA"/>
        </w:rPr>
        <w:t xml:space="preserve">-архив, содержащий файл мчд (в формате </w:t>
      </w:r>
      <w:r>
        <w:rPr>
          <w:rStyle w:val="CharStyle35"/>
          <w:b/>
          <w:bCs/>
          <w:color w:val="B2B3BA"/>
          <w:lang w:val="en-US" w:eastAsia="en-US" w:bidi="en-US"/>
        </w:rPr>
        <w:t xml:space="preserve">xml) </w:t>
      </w:r>
      <w:r>
        <w:rPr>
          <w:rStyle w:val="CharStyle35"/>
          <w:b/>
          <w:bCs/>
          <w:color w:val="B2B3BA"/>
        </w:rPr>
        <w:t>и цифровую подпись. Если имеются передоверенности, они оформляются аналогично и добавляются в данный архив Вложенные архивы не допускаются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1800" w:right="0" w:firstLine="0"/>
        <w:jc w:val="left"/>
        <w:rPr>
          <w:sz w:val="16"/>
          <w:szCs w:val="16"/>
        </w:rPr>
      </w:pPr>
      <w:r>
        <w:rPr>
          <w:rStyle w:val="CharStyle46"/>
          <w:b/>
          <w:bCs/>
          <w:color w:val="4E80C0"/>
          <w:sz w:val="16"/>
          <w:szCs w:val="16"/>
        </w:rPr>
        <w:t xml:space="preserve">Прикрепить </w:t>
      </w:r>
      <w:r>
        <w:rPr>
          <w:rStyle w:val="CharStyle46"/>
          <w:b/>
          <w:bCs/>
          <w:color w:val="4E80C0"/>
          <w:sz w:val="16"/>
          <w:szCs w:val="16"/>
          <w:lang w:val="en-US" w:eastAsia="en-US" w:bidi="en-US"/>
        </w:rPr>
        <w:t>zip</w:t>
      </w:r>
      <w:r>
        <w:rPr>
          <w:rStyle w:val="CharStyle46"/>
          <w:b/>
          <w:bCs/>
          <w:color w:val="4E80C0"/>
          <w:sz w:val="16"/>
          <w:szCs w:val="16"/>
        </w:rPr>
        <w:t>-архив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Style w:val="CharStyle26"/>
          <w:rFonts w:ascii="Arial" w:eastAsia="Arial" w:hAnsi="Arial" w:cs="Arial"/>
          <w:b/>
          <w:bCs/>
          <w:color w:val="4E80C0"/>
          <w:sz w:val="16"/>
          <w:szCs w:val="16"/>
        </w:rPr>
        <w:t xml:space="preserve">@ </w:t>
      </w:r>
      <w:r>
        <w:rPr>
          <w:rStyle w:val="CharStyle26"/>
          <w:rFonts w:ascii="Arial" w:eastAsia="Arial" w:hAnsi="Arial" w:cs="Arial"/>
          <w:b/>
          <w:bCs/>
          <w:color w:val="888891"/>
          <w:sz w:val="16"/>
          <w:szCs w:val="16"/>
        </w:rPr>
        <w:t>Усиленная квалифицированная электронная подпись (УКЭП)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248785" cy="926465"/>
            <wp:docPr id="456" name="Picutre 4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4248785" cy="926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387" w:name="bookmark387"/>
      <w:r>
        <w:rPr>
          <w:rStyle w:val="CharStyle26"/>
          <w:b/>
          <w:bCs/>
        </w:rPr>
        <w:t>Рисунок 126 - Модальное окно «Подпись документа»</w:t>
      </w:r>
      <w:bookmarkEnd w:id="387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После подписания договор переходит в статус «На подписи» и направляется образовательной организации (в случае если она является стороной договора) и работодателю (в случае если трудовая деятельность гражданина будет осуществляться у работодателя, отличного от заказчика целевого обучения, и данный работодатель является стороной договора) для просмотра, подписания или отказа от подписания.</w:t>
      </w:r>
    </w:p>
    <w:p>
      <w:pPr>
        <w:widowControl w:val="0"/>
        <w:spacing w:after="4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480" w:right="0" w:hanging="148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Подписание договора сторонами осуществляется в следующей очередности (на примере четырехстороннего договора): Заказчик ^ Образовательная организация ^ Работодатель ^ Гражданин. При отклонении договора одной из сторон подписание документа дальнейшими сторонами недоступно. Например, если образовательная организация отклонила договор, работодателю недоступно его подписание.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60"/>
        <w:ind w:left="0" w:right="0" w:firstLine="720"/>
        <w:jc w:val="both"/>
      </w:pPr>
      <w:r>
        <w:rPr>
          <w:rStyle w:val="CharStyle13"/>
        </w:rPr>
        <w:t>Действие «Удалить» доступно только для договоров, которые ранее не были направлены на подписание другим сторонам. При нажатии на кнопку «Удалить» открывается диалоговое окно для подтверждения удаления договора (рисунок</w:t>
      </w:r>
      <w:hyperlink w:anchor="bookmark388" w:tooltip="Current Document">
        <w:r>
          <w:rPr>
            <w:rStyle w:val="CharStyle13"/>
          </w:rPr>
          <w:t xml:space="preserve"> 127)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523230" cy="1822450"/>
            <wp:docPr id="457" name="Picutre 4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5523230" cy="1822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388" w:name="bookmark388"/>
      <w:r>
        <w:rPr>
          <w:rStyle w:val="CharStyle26"/>
          <w:b/>
          <w:bCs/>
        </w:rPr>
        <w:t>Рисунок 127 - Диалоговое окно «Удаление договора»</w:t>
      </w:r>
      <w:bookmarkEnd w:id="388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При нажатии на кнопку «Удалить» происходит удаление договора, при нажатии на кнопку «Отменить» - закрытие диалогового окна.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При нажатии на кнопку «Переместить в архив» договор переходит в статус «Архив».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Для электронного договора в статусе «На подписи» доступно действие «Отозвать» (рисунок</w:t>
      </w:r>
      <w:hyperlink w:anchor="bookmark389" w:tooltip="Current Document">
        <w:r>
          <w:rPr>
            <w:rStyle w:val="CharStyle26"/>
          </w:rPr>
          <w:t xml:space="preserve"> 128)</w:t>
        </w:r>
      </w:hyperlink>
      <w:r>
        <w:rPr>
          <w:rStyle w:val="CharStyle26"/>
        </w:rPr>
        <w:t>. При нажатии на данную кнопку договор переходит в статус «Отозван заказчиком».</w:t>
      </w:r>
    </w:p>
    <w:p>
      <w:pPr>
        <w:widowControl w:val="0"/>
        <w:spacing w:after="9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95215" cy="3413760"/>
            <wp:docPr id="458" name="Picutre 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4895215" cy="3413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389" w:name="bookmark389"/>
      <w:r>
        <w:rPr>
          <w:rStyle w:val="CharStyle26"/>
          <w:b/>
          <w:bCs/>
        </w:rPr>
        <w:t>Рисунок 128 - Договор в статусе «На подписи»</w:t>
      </w:r>
      <w:bookmarkEnd w:id="38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Для договора, находящего в статусе «Отозван заказчиком», доступно перемещение в архив.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Статус «Отклонен» присваивается при отклонении электронного договора одной из сторон.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Сведения о стороне, отклонившей договор, и причине отклонения отображаются в карточке договора (рисунок</w:t>
      </w:r>
      <w:hyperlink w:anchor="bookmark390" w:tooltip="Current Document">
        <w:r>
          <w:rPr>
            <w:rStyle w:val="CharStyle26"/>
          </w:rPr>
          <w:t xml:space="preserve"> 129)</w:t>
        </w:r>
      </w:hyperlink>
      <w:r>
        <w:rPr>
          <w:rStyle w:val="CharStyle26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Для договора, находящегося в данном статусе, доступно перемещение в архив. При нажатии на кнопку «Переместить в архив» статус договора меняется на «Архив».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545590" distL="0" distR="0" simplePos="0" relativeHeight="125829652" behindDoc="0" locked="0" layoutInCell="1" allowOverlap="1">
                <wp:simplePos x="0" y="0"/>
                <wp:positionH relativeFrom="page">
                  <wp:posOffset>1563370</wp:posOffset>
                </wp:positionH>
                <wp:positionV relativeFrom="paragraph">
                  <wp:posOffset>0</wp:posOffset>
                </wp:positionV>
                <wp:extent cx="1685290" cy="204470"/>
                <wp:wrapTopAndBottom/>
                <wp:docPr id="459" name="Shape 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529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2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383" w:name="bookmark383"/>
                            <w:r>
                              <w:rPr>
                                <w:rStyle w:val="CharStyle43"/>
                                <w:color w:val="45474A"/>
                              </w:rPr>
                              <w:t>Целевое обучение</w:t>
                            </w:r>
                            <w:bookmarkEnd w:id="38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5" type="#_x0000_t202" style="position:absolute;margin-left:123.10000000000001pt;margin-top:0;width:132.69999999999999pt;height:16.100000000000001pt;z-index:-125829101;mso-wrap-distance-left:0;mso-wrap-distance-right:0;mso-wrap-distance-bottom:121.7pt;mso-position-horizontal-relative:page" filled="f" stroked="f">
                <v:textbox inset="0,0,0,0">
                  <w:txbxContent>
                    <w:p>
                      <w:pPr>
                        <w:pStyle w:val="Style42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383" w:name="bookmark383"/>
                      <w:r>
                        <w:rPr>
                          <w:rStyle w:val="CharStyle43"/>
                          <w:color w:val="45474A"/>
                        </w:rPr>
                        <w:t>Целевое обучение</w:t>
                      </w:r>
                      <w:bookmarkEnd w:id="38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65760" distB="832485" distL="0" distR="0" simplePos="0" relativeHeight="125829654" behindDoc="0" locked="0" layoutInCell="1" allowOverlap="1">
                <wp:simplePos x="0" y="0"/>
                <wp:positionH relativeFrom="page">
                  <wp:posOffset>1551305</wp:posOffset>
                </wp:positionH>
                <wp:positionV relativeFrom="paragraph">
                  <wp:posOffset>365760</wp:posOffset>
                </wp:positionV>
                <wp:extent cx="2051050" cy="551815"/>
                <wp:wrapTopAndBottom/>
                <wp:docPr id="461" name="Shape 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51050" cy="551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91"/>
                                <w:b/>
                                <w:bCs/>
                                <w:color w:val="829ABC"/>
                              </w:rPr>
                              <w:t xml:space="preserve">&lt; Иериутьо </w:t>
                            </w:r>
                            <w:r>
                              <w:rPr>
                                <w:rStyle w:val="CharStyle191"/>
                                <w:b/>
                                <w:bCs/>
                                <w:color w:val="829ABC"/>
                                <w:lang w:val="en-US" w:eastAsia="en-US" w:bidi="en-US"/>
                              </w:rPr>
                              <w:t xml:space="preserve">w </w:t>
                            </w:r>
                            <w:r>
                              <w:rPr>
                                <w:rStyle w:val="CharStyle191"/>
                                <w:b/>
                                <w:bCs/>
                                <w:color w:val="829ABC"/>
                              </w:rPr>
                              <w:t>договорам</w:t>
                            </w:r>
                          </w:p>
                          <w:p>
                            <w:pPr>
                              <w:pStyle w:val="Style7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73"/>
                                <w:b/>
                                <w:bCs/>
                                <w:color w:val="49495C"/>
                              </w:rPr>
                              <w:t>Электронный договор №1344421</w:t>
                            </w:r>
                          </w:p>
                          <w:p>
                            <w:pPr>
                              <w:pStyle w:val="Style4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46"/>
                                <w:b/>
                                <w:bCs/>
                                <w:color w:val="B6A998"/>
                              </w:rPr>
                              <w:t>Отклонен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7" type="#_x0000_t202" style="position:absolute;margin-left:122.15000000000001pt;margin-top:28.800000000000001pt;width:161.5pt;height:43.450000000000003pt;z-index:-125829099;mso-wrap-distance-left:0;mso-wrap-distance-top:28.800000000000001pt;mso-wrap-distance-right:0;mso-wrap-distance-bottom:65.549999999999997pt;mso-position-horizontal-relative:page" filled="f" stroked="f">
                <v:textbox inset="0,0,0,0">
                  <w:txbxContent>
                    <w:p>
                      <w:pPr>
                        <w:pStyle w:val="Style19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91"/>
                          <w:b/>
                          <w:bCs/>
                          <w:color w:val="829ABC"/>
                        </w:rPr>
                        <w:t xml:space="preserve">&lt; Иериутьо </w:t>
                      </w:r>
                      <w:r>
                        <w:rPr>
                          <w:rStyle w:val="CharStyle191"/>
                          <w:b/>
                          <w:bCs/>
                          <w:color w:val="829ABC"/>
                          <w:lang w:val="en-US" w:eastAsia="en-US" w:bidi="en-US"/>
                        </w:rPr>
                        <w:t xml:space="preserve">w </w:t>
                      </w:r>
                      <w:r>
                        <w:rPr>
                          <w:rStyle w:val="CharStyle191"/>
                          <w:b/>
                          <w:bCs/>
                          <w:color w:val="829ABC"/>
                        </w:rPr>
                        <w:t>договорам</w:t>
                      </w:r>
                    </w:p>
                    <w:p>
                      <w:pPr>
                        <w:pStyle w:val="Style7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73"/>
                          <w:b/>
                          <w:bCs/>
                          <w:color w:val="49495C"/>
                        </w:rPr>
                        <w:t>Электронный договор №1344421</w:t>
                      </w:r>
                    </w:p>
                    <w:p>
                      <w:pPr>
                        <w:pStyle w:val="Style4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46"/>
                          <w:b/>
                          <w:bCs/>
                          <w:color w:val="B6A998"/>
                        </w:rPr>
                        <w:t>Отклонен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770890" distB="817880" distL="0" distR="0" simplePos="0" relativeHeight="125829656" behindDoc="0" locked="0" layoutInCell="1" allowOverlap="1">
            <wp:simplePos x="0" y="0"/>
            <wp:positionH relativeFrom="page">
              <wp:posOffset>5605145</wp:posOffset>
            </wp:positionH>
            <wp:positionV relativeFrom="paragraph">
              <wp:posOffset>770890</wp:posOffset>
            </wp:positionV>
            <wp:extent cx="743585" cy="164465"/>
            <wp:wrapTopAndBottom/>
            <wp:docPr id="463" name="Shape 4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box 464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743585" cy="1644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103630" distB="515620" distL="0" distR="0" simplePos="0" relativeHeight="125829657" behindDoc="0" locked="0" layoutInCell="1" allowOverlap="1">
                <wp:simplePos x="0" y="0"/>
                <wp:positionH relativeFrom="page">
                  <wp:posOffset>1630680</wp:posOffset>
                </wp:positionH>
                <wp:positionV relativeFrom="paragraph">
                  <wp:posOffset>1103630</wp:posOffset>
                </wp:positionV>
                <wp:extent cx="3124200" cy="130810"/>
                <wp:wrapTopAndBottom/>
                <wp:docPr id="465" name="Shape 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24200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color w:val="B2B3BA"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Q </w:t>
                            </w:r>
                            <w:r>
                              <w:rPr>
                                <w:rStyle w:val="CharStyle124"/>
                                <w:b/>
                                <w:bCs/>
                                <w:color w:val="B2B3BA"/>
                                <w:sz w:val="11"/>
                                <w:szCs w:val="11"/>
                              </w:rPr>
                              <w:t>Отжломема ООО Ромашка мет воамаижюсти обеспечит» гроода*чж«у практическую подготовку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1" type="#_x0000_t202" style="position:absolute;margin-left:128.40000000000001pt;margin-top:86.900000000000006pt;width:246.pt;height:10.300000000000001pt;z-index:-125829096;mso-wrap-distance-left:0;mso-wrap-distance-top:86.900000000000006pt;mso-wrap-distance-right:0;mso-wrap-distance-bottom:40.600000000000001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color w:val="B2B3BA"/>
                          <w:sz w:val="11"/>
                          <w:szCs w:val="11"/>
                          <w:lang w:val="en-US" w:eastAsia="en-US" w:bidi="en-US"/>
                        </w:rPr>
                        <w:t xml:space="preserve">Q </w:t>
                      </w:r>
                      <w:r>
                        <w:rPr>
                          <w:rStyle w:val="CharStyle124"/>
                          <w:b/>
                          <w:bCs/>
                          <w:color w:val="B2B3BA"/>
                          <w:sz w:val="11"/>
                          <w:szCs w:val="11"/>
                        </w:rPr>
                        <w:t>Отжломема ООО Ромашка мет воамаижюсти обеспечит» гроода*чж«у практическую подготовку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456690" distB="165100" distL="0" distR="0" simplePos="0" relativeHeight="125829659" behindDoc="0" locked="0" layoutInCell="1" allowOverlap="1">
            <wp:simplePos x="0" y="0"/>
            <wp:positionH relativeFrom="page">
              <wp:posOffset>1557655</wp:posOffset>
            </wp:positionH>
            <wp:positionV relativeFrom="paragraph">
              <wp:posOffset>1456690</wp:posOffset>
            </wp:positionV>
            <wp:extent cx="4645025" cy="128270"/>
            <wp:wrapTopAndBottom/>
            <wp:docPr id="467" name="Shape 4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box 468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4645025" cy="128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1" w:val="left"/>
        </w:tabs>
        <w:bidi w:val="0"/>
        <w:spacing w:before="0" w:after="0" w:line="578" w:lineRule="auto"/>
        <w:ind w:left="1240" w:right="0" w:firstLine="0"/>
        <w:jc w:val="left"/>
      </w:pPr>
      <w:r>
        <w:rPr>
          <w:rStyle w:val="CharStyle162"/>
          <w:b/>
          <w:bCs/>
          <w:color w:val="6F6F7A"/>
        </w:rPr>
        <w:t>Хвкаучик</w:t>
        <w:tab/>
      </w:r>
      <w:r>
        <w:rPr>
          <w:rStyle w:val="CharStyle162"/>
          <w:b/>
          <w:bCs/>
          <w:color w:val="B2B3BA"/>
        </w:rPr>
        <w:t>ООО Моя к ом пан но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1" w:val="left"/>
          <w:tab w:pos="4638" w:val="center"/>
        </w:tabs>
        <w:bidi w:val="0"/>
        <w:spacing w:before="0" w:after="0" w:line="578" w:lineRule="auto"/>
        <w:ind w:left="1240" w:right="0" w:firstLine="0"/>
        <w:jc w:val="left"/>
      </w:pPr>
      <w:r>
        <w:rPr>
          <w:rStyle w:val="CharStyle162"/>
          <w:b/>
          <w:bCs/>
          <w:color w:val="6F6F7A"/>
        </w:rPr>
        <w:t xml:space="preserve">Образовательная оргоиимци* </w:t>
      </w:r>
      <w:r>
        <w:rPr>
          <w:rStyle w:val="CharStyle162"/>
          <w:b/>
          <w:bCs/>
          <w:color w:val="B2B3BA"/>
        </w:rPr>
        <w:t xml:space="preserve">НИУ Овсеев ш-ог.» |момфмими </w:t>
      </w:r>
      <w:r>
        <w:rPr>
          <w:rStyle w:val="CharStyle162"/>
          <w:b/>
          <w:bCs/>
          <w:color w:val="6F6F7A"/>
        </w:rPr>
        <w:t>Гражданин:</w:t>
        <w:tab/>
      </w:r>
      <w:r>
        <w:rPr>
          <w:rStyle w:val="CharStyle162"/>
          <w:b/>
          <w:bCs/>
          <w:color w:val="B2B3BA"/>
        </w:rPr>
        <w:t>Федорова Амас</w:t>
        <w:tab/>
        <w:t>г вс ия Валерьевна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1" w:val="left"/>
        </w:tabs>
        <w:bidi w:val="0"/>
        <w:spacing w:before="0" w:after="0" w:line="578" w:lineRule="auto"/>
        <w:ind w:left="1240" w:right="0" w:firstLine="0"/>
        <w:jc w:val="left"/>
      </w:pPr>
      <w:r>
        <w:rPr>
          <w:rStyle w:val="CharStyle162"/>
          <w:b/>
          <w:bCs/>
          <w:color w:val="6F6F7A"/>
        </w:rPr>
        <w:t>Работодатели</w:t>
        <w:tab/>
      </w:r>
      <w:r>
        <w:rPr>
          <w:rStyle w:val="CharStyle162"/>
          <w:b/>
          <w:bCs/>
          <w:color w:val="B2B3BA"/>
        </w:rPr>
        <w:t>ООО Ромаимл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1" w:val="left"/>
        </w:tabs>
        <w:bidi w:val="0"/>
        <w:spacing w:before="0" w:after="220" w:line="578" w:lineRule="auto"/>
        <w:ind w:left="1240" w:right="0" w:firstLine="0"/>
        <w:jc w:val="left"/>
      </w:pPr>
      <w:r>
        <w:rPr>
          <w:rStyle w:val="CharStyle162"/>
          <w:b/>
          <w:bCs/>
          <w:color w:val="6F6F7A"/>
        </w:rPr>
        <w:t>Дата адшмочемие договора</w:t>
        <w:tab/>
      </w:r>
      <w:r>
        <w:rPr>
          <w:rStyle w:val="CharStyle162"/>
          <w:b/>
          <w:bCs/>
          <w:color w:val="B2B3BA"/>
        </w:rPr>
        <w:t>12062024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1" w:val="left"/>
        </w:tabs>
        <w:bidi w:val="0"/>
        <w:spacing w:before="0" w:after="0" w:line="578" w:lineRule="auto"/>
        <w:ind w:left="1240" w:right="0" w:firstLine="0"/>
        <w:jc w:val="left"/>
      </w:pPr>
      <w:r>
        <w:rPr>
          <w:rStyle w:val="CharStyle162"/>
          <w:b/>
          <w:bCs/>
          <w:color w:val="6F6F7A"/>
        </w:rPr>
        <w:t xml:space="preserve">Договор создам на ос моав здевмм: </w:t>
      </w:r>
      <w:r>
        <w:rPr>
          <w:rStyle w:val="CharStyle162"/>
          <w:b/>
          <w:bCs/>
          <w:color w:val="B2B3BA"/>
        </w:rPr>
        <w:t xml:space="preserve">Федорова А </w:t>
      </w:r>
      <w:r>
        <w:rPr>
          <w:rStyle w:val="CharStyle162"/>
          <w:b/>
          <w:bCs/>
          <w:color w:val="6F6F7A"/>
        </w:rPr>
        <w:t>Ло предложении»:</w:t>
        <w:tab/>
      </w:r>
      <w:r>
        <w:rPr>
          <w:rStyle w:val="CharStyle162"/>
          <w:b/>
          <w:bCs/>
          <w:color w:val="B2B3BA"/>
        </w:rPr>
        <w:t xml:space="preserve">М* &lt;3322114 </w:t>
      </w:r>
      <w:r>
        <w:rPr>
          <w:rStyle w:val="CharStyle162"/>
          <w:b/>
          <w:bCs/>
          <w:color w:val="B2B3BA"/>
          <w:lang w:val="en-US" w:eastAsia="en-US" w:bidi="en-US"/>
        </w:rPr>
        <w:t>S</w:t>
      </w:r>
    </w:p>
    <w:p>
      <w:pPr>
        <w:widowControl w:val="0"/>
        <w:spacing w:line="1" w:lineRule="exact"/>
        <w:sectPr>
          <w:headerReference w:type="default" r:id="rId247"/>
          <w:footerReference w:type="default" r:id="rId248"/>
          <w:footnotePr>
            <w:pos w:val="pageBottom"/>
            <w:numFmt w:val="decimal"/>
            <w:numRestart w:val="continuous"/>
          </w:footnotePr>
          <w:pgSz w:w="11900" w:h="16840"/>
          <w:pgMar w:top="1121" w:right="819" w:bottom="1256" w:left="1385" w:header="0" w:footer="3" w:gutter="0"/>
          <w:cols w:space="720"/>
          <w:noEndnote/>
          <w:rtlGutter w:val="0"/>
          <w:docGrid w:linePitch="360"/>
        </w:sectPr>
      </w:pPr>
      <w:r>
        <w:drawing>
          <wp:anchor distT="133985" distB="0" distL="8890" distR="1706880" simplePos="0" relativeHeight="125829660" behindDoc="0" locked="0" layoutInCell="1" allowOverlap="1">
            <wp:simplePos x="0" y="0"/>
            <wp:positionH relativeFrom="page">
              <wp:posOffset>1678940</wp:posOffset>
            </wp:positionH>
            <wp:positionV relativeFrom="paragraph">
              <wp:posOffset>133985</wp:posOffset>
            </wp:positionV>
            <wp:extent cx="780415" cy="286385"/>
            <wp:wrapTopAndBottom/>
            <wp:docPr id="474" name="Shape 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box 475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780415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1670050</wp:posOffset>
                </wp:positionH>
                <wp:positionV relativeFrom="paragraph">
                  <wp:posOffset>0</wp:posOffset>
                </wp:positionV>
                <wp:extent cx="2496185" cy="130810"/>
                <wp:wrapNone/>
                <wp:docPr id="476" name="Shape 4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9618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578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6F6F7A"/>
                                <w:sz w:val="9"/>
                                <w:szCs w:val="9"/>
                              </w:rPr>
                              <w:t>Файл договора: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2" type="#_x0000_t202" style="position:absolute;margin-left:131.5pt;margin-top:0;width:196.55000000000001pt;height:10.300000000000001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78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6F6F7A"/>
                          <w:sz w:val="9"/>
                          <w:szCs w:val="9"/>
                        </w:rPr>
                        <w:t>Файл договора: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before="28" w:after="2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12" w:right="0" w:bottom="126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bookmarkStart w:id="390" w:name="bookmark390"/>
      <w:bookmarkStart w:id="391" w:name="bookmark391"/>
      <w:r>
        <w:rPr>
          <w:rStyle w:val="CharStyle21"/>
          <w:b/>
          <w:bCs/>
        </w:rPr>
        <w:t>Рисунок 129 - Договор в статусе «Отклонен»</w:t>
      </w:r>
      <w:bookmarkEnd w:id="391"/>
      <w:bookmarkEnd w:id="39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720"/>
        <w:jc w:val="left"/>
      </w:pPr>
      <w:r>
        <w:rPr>
          <w:rStyle w:val="CharStyle13"/>
        </w:rPr>
        <w:t xml:space="preserve">Договор переходит в статус «Действует» после его подписания всеми сторонами </w:t>
      </w:r>
      <w:r>
        <w:rPr>
          <w:rStyle w:val="CharStyle13"/>
        </w:rPr>
        <w:t>(рисунок</w:t>
      </w:r>
      <w:hyperlink w:anchor="bookmark395" w:tooltip="Current Document">
        <w:r>
          <w:rPr>
            <w:rStyle w:val="CharStyle13"/>
          </w:rPr>
          <w:t xml:space="preserve"> 130)</w:t>
        </w:r>
      </w:hyperlink>
      <w:r>
        <w:rPr>
          <w:rStyle w:val="CharStyle13"/>
        </w:rPr>
        <w:t>.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240" w:line="240" w:lineRule="auto"/>
        <w:ind w:left="1120" w:right="0" w:firstLine="0"/>
        <w:jc w:val="left"/>
      </w:pPr>
      <w:bookmarkStart w:id="393" w:name="bookmark393"/>
      <w:r>
        <w:rPr>
          <w:rStyle w:val="CharStyle43"/>
          <w:color w:val="45474A"/>
        </w:rPr>
        <w:t>Целевое обучение</w:t>
      </w:r>
      <w:bookmarkEnd w:id="393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1120" w:right="0" w:firstLine="0"/>
        <w:jc w:val="left"/>
        <w:rPr>
          <w:sz w:val="9"/>
          <w:szCs w:val="9"/>
        </w:rPr>
      </w:pPr>
      <w:r>
        <w:rPr>
          <w:rStyle w:val="CharStyle124"/>
          <w:b/>
          <w:bCs/>
          <w:color w:val="829ABC"/>
          <w:sz w:val="11"/>
          <w:szCs w:val="11"/>
        </w:rPr>
        <w:t>&lt; Огрнутьси ■ догов</w:t>
      </w:r>
      <w:r>
        <w:rPr>
          <w:rStyle w:val="CharStyle124"/>
          <w:b/>
          <w:bCs/>
          <w:strike/>
          <w:color w:val="829ABC"/>
          <w:sz w:val="9"/>
          <w:szCs w:val="9"/>
        </w:rPr>
        <w:t>о</w:t>
      </w:r>
      <w:r>
        <w:rPr>
          <w:rStyle w:val="CharStyle124"/>
          <w:b/>
          <w:bCs/>
          <w:color w:val="829ABC"/>
          <w:sz w:val="11"/>
          <w:szCs w:val="11"/>
        </w:rPr>
        <w:t>ра</w:t>
      </w:r>
      <w:r>
        <w:rPr>
          <w:rStyle w:val="CharStyle124"/>
          <w:b/>
          <w:bCs/>
          <w:strike/>
          <w:color w:val="829ABC"/>
          <w:sz w:val="9"/>
          <w:szCs w:val="9"/>
        </w:rPr>
        <w:t>м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20" w:right="0" w:firstLine="0"/>
        <w:jc w:val="left"/>
      </w:pPr>
      <w:r>
        <w:rPr>
          <w:rStyle w:val="CharStyle73"/>
          <w:b/>
          <w:bCs/>
          <w:color w:val="45474A"/>
        </w:rPr>
        <w:t>Электронный договор №1344421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67310" distB="40005" distL="0" distR="0" simplePos="0" relativeHeight="125829661" behindDoc="0" locked="0" layoutInCell="1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67310</wp:posOffset>
                </wp:positionV>
                <wp:extent cx="521335" cy="118745"/>
                <wp:wrapTopAndBottom/>
                <wp:docPr id="478" name="Shape 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1335" cy="1187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35"/>
                                <w:b/>
                                <w:bCs/>
                                <w:color w:val="90BAA3"/>
                              </w:rPr>
                              <w:t>Действует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4" type="#_x0000_t202" style="position:absolute;margin-left:125.05pt;margin-top:5.2999999999999998pt;width:41.050000000000004pt;height:9.3499999999999996pt;z-index:-125829092;mso-wrap-distance-left:0;mso-wrap-distance-top:5.2999999999999998pt;mso-wrap-distance-right:0;mso-wrap-distance-bottom:3.1499999999999999pt;mso-position-horizontal-relative:page" filled="f" stroked="f">
                <v:textbox inset="0,0,0,0">
                  <w:txbxContent>
                    <w:p>
                      <w:pPr>
                        <w:pStyle w:val="Style3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35"/>
                          <w:b/>
                          <w:bCs/>
                          <w:color w:val="90BAA3"/>
                        </w:rPr>
                        <w:t>Действует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2700" distB="0" distL="0" distR="0" simplePos="0" relativeHeight="125829663" behindDoc="0" locked="0" layoutInCell="1" allowOverlap="1">
            <wp:simplePos x="0" y="0"/>
            <wp:positionH relativeFrom="page">
              <wp:posOffset>3343910</wp:posOffset>
            </wp:positionH>
            <wp:positionV relativeFrom="paragraph">
              <wp:posOffset>12700</wp:posOffset>
            </wp:positionV>
            <wp:extent cx="3005455" cy="213360"/>
            <wp:wrapTopAndBottom/>
            <wp:docPr id="480" name="Shape 4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box 481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3005455" cy="213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1693" w:val="left"/>
        </w:tabs>
        <w:bidi w:val="0"/>
        <w:spacing w:before="0" w:after="480" w:line="240" w:lineRule="auto"/>
        <w:ind w:left="11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B2B3BA"/>
          <w:sz w:val="11"/>
          <w:szCs w:val="11"/>
        </w:rPr>
        <w:t>Договор</w:t>
        <w:tab/>
        <w:t>История но договору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9" w:val="left"/>
        </w:tabs>
        <w:bidi w:val="0"/>
        <w:spacing w:before="0" w:after="12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>Заказчик;</w:t>
        <w:tab/>
      </w:r>
      <w:r>
        <w:rPr>
          <w:rStyle w:val="CharStyle162"/>
          <w:b/>
          <w:bCs/>
          <w:color w:val="B2B3BA"/>
        </w:rPr>
        <w:t>ООО Мое компания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9" w:val="left"/>
        </w:tabs>
        <w:bidi w:val="0"/>
        <w:spacing w:before="0" w:after="12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>Образовательная организация</w:t>
        <w:tab/>
      </w:r>
      <w:r>
        <w:rPr>
          <w:rStyle w:val="CharStyle162"/>
          <w:b/>
          <w:bCs/>
          <w:color w:val="B2B3BA"/>
        </w:rPr>
        <w:t xml:space="preserve">НИ </w:t>
      </w:r>
      <w:r>
        <w:rPr>
          <w:rStyle w:val="CharStyle162"/>
          <w:b/>
          <w:bCs/>
          <w:color w:val="829ABC"/>
          <w:lang w:val="en-US" w:eastAsia="en-US" w:bidi="en-US"/>
        </w:rPr>
        <w:t xml:space="preserve">v </w:t>
      </w:r>
      <w:r>
        <w:rPr>
          <w:rStyle w:val="CharStyle162"/>
          <w:b/>
          <w:bCs/>
          <w:color w:val="B2B3BA"/>
        </w:rPr>
        <w:t xml:space="preserve">йг. г^ая </w:t>
      </w:r>
      <w:r>
        <w:rPr>
          <w:rStyle w:val="CharStyle162"/>
          <w:b/>
          <w:bCs/>
          <w:color w:val="B2B3BA"/>
          <w:lang w:val="en-US" w:eastAsia="en-US" w:bidi="en-US"/>
        </w:rPr>
        <w:t>iu«ara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9" w:val="left"/>
        </w:tabs>
        <w:bidi w:val="0"/>
        <w:spacing w:before="0" w:after="12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>Гражданин</w:t>
        <w:tab/>
      </w:r>
      <w:r>
        <w:rPr>
          <w:rStyle w:val="CharStyle162"/>
          <w:b/>
          <w:bCs/>
          <w:color w:val="B2B3BA"/>
        </w:rPr>
        <w:t>Федорова Анастасия Валерьевна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9" w:val="left"/>
        </w:tabs>
        <w:bidi w:val="0"/>
        <w:spacing w:before="0" w:after="12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>Работодателе</w:t>
        <w:tab/>
      </w:r>
      <w:r>
        <w:rPr>
          <w:rStyle w:val="CharStyle162"/>
          <w:b/>
          <w:bCs/>
          <w:color w:val="B2B3BA"/>
        </w:rPr>
        <w:t>ООО Ромашка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9" w:val="left"/>
        </w:tabs>
        <w:bidi w:val="0"/>
        <w:spacing w:before="0" w:after="36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>Дата ммлючтииа договора</w:t>
        <w:tab/>
      </w:r>
      <w:r>
        <w:rPr>
          <w:rStyle w:val="CharStyle162"/>
          <w:b/>
          <w:bCs/>
          <w:color w:val="B2B3BA"/>
        </w:rPr>
        <w:t>&gt;2062024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 xml:space="preserve">Договор создам мд основе мовкк </w:t>
      </w:r>
      <w:r>
        <w:rPr>
          <w:rStyle w:val="CharStyle162"/>
          <w:b/>
          <w:bCs/>
          <w:color w:val="B2B3BA"/>
        </w:rPr>
        <w:t xml:space="preserve">Феде. </w:t>
      </w:r>
      <w:r>
        <w:rPr>
          <w:rStyle w:val="CharStyle162"/>
          <w:b/>
          <w:bCs/>
          <w:color w:val="829ABC"/>
        </w:rPr>
        <w:t>вл А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3259" w:val="left"/>
        </w:tabs>
        <w:bidi w:val="0"/>
        <w:spacing w:before="0" w:after="18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>По предложению:</w:t>
        <w:tab/>
      </w:r>
      <w:r>
        <w:rPr>
          <w:rStyle w:val="CharStyle162"/>
          <w:b/>
          <w:bCs/>
          <w:color w:val="B2B3BA"/>
          <w:lang w:val="en-US" w:eastAsia="en-US" w:bidi="en-US"/>
        </w:rPr>
        <w:t>H41322H4S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300" w:right="0" w:firstLine="0"/>
        <w:jc w:val="left"/>
      </w:pPr>
      <w:r>
        <w:rPr>
          <w:rStyle w:val="CharStyle162"/>
          <w:b/>
          <w:bCs/>
          <w:color w:val="6F6F7A"/>
        </w:rPr>
        <w:t>Файл договора: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3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829ABC"/>
          <w:sz w:val="11"/>
          <w:szCs w:val="11"/>
        </w:rPr>
        <w:t xml:space="preserve">© </w:t>
      </w:r>
      <w:r>
        <w:rPr>
          <w:rStyle w:val="CharStyle124"/>
          <w:b/>
          <w:bCs/>
          <w:color w:val="B2B3BA"/>
          <w:sz w:val="11"/>
          <w:szCs w:val="11"/>
        </w:rPr>
        <w:t>Договор №114447)</w:t>
      </w:r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1300" w:right="0" w:firstLine="0"/>
        <w:jc w:val="left"/>
      </w:pPr>
      <w:r>
        <w:rPr>
          <w:rStyle w:val="CharStyle162"/>
          <w:b/>
          <w:bCs/>
          <w:color w:val="829ABC"/>
        </w:rPr>
        <w:t>Д Сжлмлгь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3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829ABC"/>
          <w:sz w:val="11"/>
          <w:szCs w:val="11"/>
          <w:lang w:val="en-US" w:eastAsia="en-US" w:bidi="en-US"/>
        </w:rPr>
        <w:t xml:space="preserve">Si </w:t>
      </w:r>
      <w:r>
        <w:rPr>
          <w:rStyle w:val="CharStyle124"/>
          <w:b/>
          <w:bCs/>
          <w:color w:val="B2B3BA"/>
          <w:sz w:val="11"/>
          <w:szCs w:val="11"/>
        </w:rPr>
        <w:t>Ари* в с оокумеигош и подл нами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3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829ABC"/>
          <w:sz w:val="11"/>
          <w:szCs w:val="11"/>
        </w:rPr>
        <w:t>Д Салить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395" w:name="bookmark395"/>
      <w:bookmarkStart w:id="396" w:name="bookmark396"/>
      <w:r>
        <w:rPr>
          <w:rStyle w:val="CharStyle21"/>
          <w:b/>
          <w:bCs/>
        </w:rPr>
        <w:t>Рисунок 130 - Договор в статусе «Действует»</w:t>
      </w:r>
      <w:bookmarkEnd w:id="396"/>
      <w:bookmarkEnd w:id="39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720"/>
        <w:jc w:val="left"/>
      </w:pPr>
      <w:r>
        <w:rPr>
          <w:rStyle w:val="CharStyle13"/>
        </w:rPr>
        <w:t>Доступные действия с данным договором:</w:t>
      </w:r>
    </w:p>
    <w:p>
      <w:pPr>
        <w:pStyle w:val="Style12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1030" w:val="left"/>
        </w:tabs>
        <w:bidi w:val="0"/>
        <w:spacing w:before="0" w:after="180" w:line="240" w:lineRule="auto"/>
        <w:ind w:left="0" w:right="0" w:firstLine="720"/>
        <w:jc w:val="left"/>
      </w:pPr>
      <w:r>
        <w:rPr>
          <w:rStyle w:val="CharStyle13"/>
        </w:rPr>
        <w:t>«Гражданин приступил к трудовой деятельности»;</w:t>
      </w:r>
    </w:p>
    <w:p>
      <w:pPr>
        <w:pStyle w:val="Style12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1005" w:val="left"/>
        </w:tabs>
        <w:bidi w:val="0"/>
        <w:spacing w:before="0" w:after="40" w:line="240" w:lineRule="auto"/>
        <w:ind w:left="0" w:right="0" w:firstLine="680"/>
        <w:jc w:val="both"/>
      </w:pPr>
      <w:r>
        <w:rPr>
          <w:rStyle w:val="CharStyle13"/>
        </w:rPr>
        <w:t>«Новое доп. соглашение»;</w:t>
      </w:r>
    </w:p>
    <w:p>
      <w:pPr>
        <w:pStyle w:val="Style12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1005" w:val="left"/>
        </w:tabs>
        <w:bidi w:val="0"/>
        <w:spacing w:before="0" w:after="40" w:line="240" w:lineRule="auto"/>
        <w:ind w:left="0" w:right="0" w:firstLine="680"/>
        <w:jc w:val="both"/>
      </w:pPr>
      <w:r>
        <w:rPr>
          <w:rStyle w:val="CharStyle13"/>
        </w:rPr>
        <w:t>«Приостановить действие»;</w:t>
      </w:r>
    </w:p>
    <w:p>
      <w:pPr>
        <w:pStyle w:val="Style12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1005" w:val="left"/>
        </w:tabs>
        <w:bidi w:val="0"/>
        <w:spacing w:before="0" w:after="120" w:line="240" w:lineRule="auto"/>
        <w:ind w:left="0" w:right="0" w:firstLine="680"/>
        <w:jc w:val="both"/>
      </w:pPr>
      <w:r>
        <w:rPr>
          <w:rStyle w:val="CharStyle13"/>
          <w:u w:val="single"/>
        </w:rPr>
        <w:t>«Ра</w:t>
      </w:r>
      <w:r>
        <w:rPr>
          <w:rStyle w:val="CharStyle13"/>
        </w:rPr>
        <w:t xml:space="preserve">сторгнуть»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переход к выбору данного действия осуществляется с помощью </w:t>
      </w:r>
      <w:r>
        <w:rPr>
          <w:rStyle w:val="CharStyle13"/>
        </w:rPr>
        <w:t>кнопки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 помощью кнопки «Гражданин приступил к трудовой деятельности» указывается факт исполнения заказчиком обязательств по договору о целевом обучении.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После нажатия на кнопку в карточке договора отображается соответствующая информация (рисунок</w:t>
      </w:r>
      <w:hyperlink w:anchor="bookmark400" w:tooltip="Current Document">
        <w:r>
          <w:rPr>
            <w:rStyle w:val="CharStyle13"/>
          </w:rPr>
          <w:t xml:space="preserve"> 131)</w:t>
        </w:r>
      </w:hyperlink>
      <w:r>
        <w:rPr>
          <w:rStyle w:val="CharStyle13"/>
        </w:rPr>
        <w:t>.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260" w:line="240" w:lineRule="auto"/>
        <w:ind w:left="1040" w:right="0" w:firstLine="0"/>
        <w:jc w:val="left"/>
      </w:pPr>
      <w:bookmarkStart w:id="398" w:name="bookmark398"/>
      <w:r>
        <w:rPr>
          <w:rStyle w:val="CharStyle43"/>
          <w:color w:val="45474A"/>
        </w:rPr>
        <w:t>Целевое обучение</w:t>
      </w:r>
      <w:bookmarkEnd w:id="398"/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04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829ABC"/>
          <w:sz w:val="11"/>
          <w:szCs w:val="11"/>
        </w:rPr>
        <w:t>&lt; Аармутма ■ договорам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1040" w:right="0" w:firstLine="0"/>
        <w:jc w:val="left"/>
      </w:pPr>
      <w:r>
        <w:rPr>
          <w:rStyle w:val="CharStyle73"/>
          <w:b/>
          <w:bCs/>
          <w:color w:val="45474A"/>
        </w:rPr>
        <w:t>Электронный договор №1344421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0"/>
        <w:jc w:val="center"/>
      </w:pPr>
      <w:bookmarkStart w:id="400" w:name="bookmark400"/>
      <w:bookmarkStart w:id="401" w:name="bookmark401"/>
      <w:r>
        <w:rPr>
          <w:rStyle w:val="CharStyle21"/>
          <w:b/>
          <w:bCs/>
        </w:rPr>
        <w:t>Рисунок 131 - Договор в статусе «Действует»</w:t>
      </w:r>
      <w:bookmarkEnd w:id="401"/>
      <w:bookmarkEnd w:id="40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нажатии на кнопку «Новое доп. соглашение» доступен выбор одного из вариантов из выпадающего списка (рисунок</w:t>
      </w:r>
      <w:hyperlink w:anchor="bookmark403" w:tooltip="Current Document">
        <w:r>
          <w:rPr>
            <w:rStyle w:val="CharStyle13"/>
          </w:rPr>
          <w:t xml:space="preserve"> 132)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1005" w:val="left"/>
        </w:tabs>
        <w:bidi w:val="0"/>
        <w:spacing w:before="0" w:after="40"/>
        <w:ind w:left="0" w:right="0" w:firstLine="680"/>
        <w:jc w:val="left"/>
      </w:pPr>
      <w:r>
        <w:rPr>
          <w:rStyle w:val="CharStyle13"/>
        </w:rPr>
        <w:t>«Создать доп. соглашение в электронном виде»;</w:t>
      </w:r>
    </w:p>
    <w:p>
      <w:pPr>
        <w:pStyle w:val="Style12"/>
        <w:keepNext w:val="0"/>
        <w:keepLines w:val="0"/>
        <w:widowControl w:val="0"/>
        <w:numPr>
          <w:ilvl w:val="0"/>
          <w:numId w:val="143"/>
        </w:numPr>
        <w:shd w:val="clear" w:color="auto" w:fill="auto"/>
        <w:tabs>
          <w:tab w:pos="1005" w:val="left"/>
        </w:tabs>
        <w:bidi w:val="0"/>
        <w:spacing w:before="0" w:after="120"/>
        <w:ind w:left="0" w:right="0" w:firstLine="680"/>
        <w:jc w:val="left"/>
      </w:pPr>
      <w:r>
        <w:rPr>
          <w:rStyle w:val="CharStyle13"/>
        </w:rPr>
        <w:t>«Внести информацию по бумажному доп. соглашению» (см. п.</w:t>
      </w:r>
      <w:hyperlink w:anchor="bookmark454" w:tooltip="Current Document">
        <w:r>
          <w:rPr>
            <w:rStyle w:val="CharStyle13"/>
          </w:rPr>
          <w:t xml:space="preserve"> 3.4.1)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33345" cy="1615440"/>
            <wp:docPr id="482" name="Picutre 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2633345" cy="1615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403" w:name="bookmark403"/>
      <w:r>
        <w:rPr>
          <w:rStyle w:val="CharStyle26"/>
          <w:b/>
          <w:bCs/>
        </w:rPr>
        <w:t>Рисунок 132 - Кнопка «Новое доп. соглашение»</w:t>
      </w:r>
      <w:bookmarkEnd w:id="403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При нажатии на кнопку «Приостановить действие» открывается модальное окно, представленное на рисунке</w:t>
      </w:r>
      <w:hyperlink w:anchor="bookmark404" w:tooltip="Current Document">
        <w:r>
          <w:rPr>
            <w:rStyle w:val="CharStyle26"/>
          </w:rPr>
          <w:t xml:space="preserve"> 133.</w:t>
        </w:r>
      </w:hyperlink>
    </w:p>
    <w:p>
      <w:pPr>
        <w:widowControl w:val="0"/>
        <w:spacing w:after="11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114800" cy="1591310"/>
            <wp:docPr id="483" name="Picutre 4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4114800" cy="1591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404" w:name="bookmark404"/>
      <w:r>
        <w:rPr>
          <w:rStyle w:val="CharStyle26"/>
          <w:b/>
          <w:bCs/>
        </w:rPr>
        <w:t>Рисунок 133 - Модальное окно «Приостановить действие договора»</w:t>
      </w:r>
      <w:bookmarkEnd w:id="404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В поле «Причина приостановки» следует выбрать значение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сохранения внесенных сведений необходимо нажать на кнопку «Отправить», для отмены действия и закрытия модального окна - кнопку «Отменить». После сохранения договор переходит в статус «Приостановлен».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выборе действия «Создать новый договор на основе текущего» открывается модальное окно «Поиск заявки» (рисунок</w:t>
      </w:r>
      <w:hyperlink w:anchor="bookmark368" w:tooltip="Current Document">
        <w:r>
          <w:rPr>
            <w:rStyle w:val="CharStyle13"/>
          </w:rPr>
          <w:t xml:space="preserve"> 118)</w:t>
        </w:r>
      </w:hyperlink>
      <w:r>
        <w:rPr>
          <w:rStyle w:val="CharStyle13"/>
        </w:rPr>
        <w:t>. После выбора заявки, на основании которой будет создан новый договор, осуществляется переход на форму создания договора с предзаполненными данными из текущего договора.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20"/>
        <w:jc w:val="both"/>
      </w:pPr>
      <w:r>
        <w:rPr>
          <w:rStyle w:val="CharStyle13"/>
        </w:rPr>
        <w:t>При нажатии на кнопку «Расторгнуть» открывается модальное окно, представленное на рисунке</w:t>
      </w:r>
      <w:hyperlink w:anchor="bookmark405" w:tooltip="Current Document">
        <w:r>
          <w:rPr>
            <w:rStyle w:val="CharStyle13"/>
          </w:rPr>
          <w:t xml:space="preserve"> 134.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pos="5746" w:val="left"/>
        </w:tabs>
        <w:bidi w:val="0"/>
        <w:spacing w:before="0" w:after="0" w:line="350" w:lineRule="auto"/>
        <w:ind w:left="0" w:right="0" w:firstLine="0"/>
        <w:jc w:val="center"/>
        <w:rPr>
          <w:sz w:val="19"/>
          <w:szCs w:val="19"/>
        </w:rPr>
      </w:pPr>
      <w:r>
        <w:rPr>
          <w:rStyle w:val="CharStyle26"/>
          <w:rFonts w:ascii="Arial" w:eastAsia="Arial" w:hAnsi="Arial" w:cs="Arial"/>
          <w:color w:val="2D2F39"/>
          <w:sz w:val="19"/>
          <w:szCs w:val="19"/>
        </w:rPr>
        <w:t>Расторжение договора</w:t>
        <w:tab/>
      </w:r>
      <w:r>
        <w:rPr>
          <w:rStyle w:val="CharStyle26"/>
          <w:rFonts w:ascii="Arial" w:eastAsia="Arial" w:hAnsi="Arial" w:cs="Arial"/>
          <w:color w:val="9DA1A8"/>
          <w:sz w:val="19"/>
          <w:szCs w:val="19"/>
        </w:rPr>
        <w:t>X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791585" cy="883920"/>
            <wp:docPr id="484" name="Picutre 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3791585" cy="883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405" w:name="bookmark405"/>
      <w:r>
        <w:rPr>
          <w:rStyle w:val="CharStyle26"/>
          <w:b/>
          <w:bCs/>
        </w:rPr>
        <w:t>Рисунок 134 - Модальное окно «Расторжение договора»</w:t>
      </w:r>
      <w:bookmarkEnd w:id="405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В поле «Причина расторжения» следует выбрать значение из выпадающего списка.</w:t>
      </w:r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Для внесения сведений о неисполнении гражданином обязательства по осуществлению трудовой деятельности в течение срока трудовой деятельности следует выбрать причину «Гражданин не приступил к трудовой деятельности по своей вине» или «Гражданин не приступил к трудовой деятельности по вине заказчика или работодателя»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сохранения внесенных сведений необходимо нажать на кнопку «Отправить», для отмены действия и закрытия модального окна - кнопку «Отменить». После сохранения договор переходит в статус «Архив».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Договор находится в статусе «Приостановлен» в случае приостановления его действия заказчиком целевого обучения. В карточке договора отображена причина приостановления действия договора (рисунок</w:t>
      </w:r>
      <w:hyperlink w:anchor="bookmark377" w:tooltip="Current Document">
        <w:r>
          <w:rPr>
            <w:rStyle w:val="CharStyle13"/>
          </w:rPr>
          <w:t xml:space="preserve"> 123)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договора, находящегося в статусе «Приостановлен», доступно действие «Возобновить».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20"/>
        <w:jc w:val="both"/>
      </w:pPr>
      <w:r>
        <w:rPr>
          <w:rStyle w:val="CharStyle13"/>
        </w:rPr>
        <w:t>При нажатии на кнопку «Возобновить» открывается модальное окно, представленное на рисунке</w:t>
      </w:r>
      <w:hyperlink w:anchor="bookmark406" w:tooltip="Current Document">
        <w:r>
          <w:rPr>
            <w:rStyle w:val="CharStyle13"/>
          </w:rPr>
          <w:t xml:space="preserve"> 135.</w:t>
        </w:r>
      </w:hyperlink>
    </w:p>
    <w:p>
      <w:pPr>
        <w:pStyle w:val="Style25"/>
        <w:keepNext w:val="0"/>
        <w:keepLines w:val="0"/>
        <w:widowControl w:val="0"/>
        <w:shd w:val="clear" w:color="auto" w:fill="auto"/>
        <w:tabs>
          <w:tab w:pos="5688" w:val="left"/>
        </w:tabs>
        <w:bidi w:val="0"/>
        <w:spacing w:before="0" w:after="0" w:line="348" w:lineRule="auto"/>
        <w:ind w:left="0" w:right="0" w:firstLine="0"/>
        <w:jc w:val="center"/>
        <w:rPr>
          <w:sz w:val="19"/>
          <w:szCs w:val="19"/>
        </w:rPr>
      </w:pPr>
      <w:r>
        <w:rPr>
          <w:rStyle w:val="CharStyle26"/>
          <w:rFonts w:ascii="Arial" w:eastAsia="Arial" w:hAnsi="Arial" w:cs="Arial"/>
          <w:color w:val="2D2F39"/>
          <w:sz w:val="19"/>
          <w:szCs w:val="19"/>
        </w:rPr>
        <w:t>Возобновление действия договора</w:t>
        <w:tab/>
      </w:r>
      <w:r>
        <w:rPr>
          <w:rStyle w:val="CharStyle26"/>
          <w:rFonts w:ascii="Arial" w:eastAsia="Arial" w:hAnsi="Arial" w:cs="Arial"/>
          <w:color w:val="9DA1A8"/>
          <w:sz w:val="19"/>
          <w:szCs w:val="19"/>
        </w:rPr>
        <w:t>х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755390" cy="877570"/>
            <wp:docPr id="485" name="Picutre 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3755390" cy="877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bookmarkStart w:id="406" w:name="bookmark406"/>
      <w:r>
        <w:rPr>
          <w:rStyle w:val="CharStyle26"/>
          <w:b/>
          <w:bCs/>
        </w:rPr>
        <w:t>Рисунок 135 - Модальное окно «Возобновление действия договора»</w:t>
      </w:r>
      <w:bookmarkEnd w:id="40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rStyle w:val="CharStyle13"/>
        </w:rPr>
        <w:t>В поле «Причина возобновления» следует выбрать значение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rStyle w:val="CharStyle13"/>
        </w:rPr>
        <w:t>После этого в модальном окне отобразится поле «Комментарий» (рисунок</w:t>
      </w:r>
      <w:hyperlink w:anchor="bookmark407" w:tooltip="Current Document">
        <w:r>
          <w:rPr>
            <w:rStyle w:val="CharStyle13"/>
          </w:rPr>
          <w:t xml:space="preserve"> 136)</w:t>
        </w:r>
      </w:hyperlink>
      <w:r>
        <w:rPr>
          <w:rStyle w:val="CharStyle13"/>
        </w:rPr>
        <w:t>.</w:t>
      </w:r>
    </w:p>
    <w:p>
      <w:pPr>
        <w:pStyle w:val="Style72"/>
        <w:keepNext w:val="0"/>
        <w:keepLines w:val="0"/>
        <w:widowControl w:val="0"/>
        <w:shd w:val="clear" w:color="auto" w:fill="auto"/>
        <w:tabs>
          <w:tab w:pos="5760" w:val="left"/>
        </w:tabs>
        <w:bidi w:val="0"/>
        <w:spacing w:before="0" w:after="380" w:line="240" w:lineRule="auto"/>
        <w:ind w:left="0" w:right="0" w:firstLine="0"/>
        <w:jc w:val="center"/>
      </w:pPr>
      <w:r>
        <w:rPr>
          <w:rStyle w:val="CharStyle73"/>
        </w:rPr>
        <w:t>Возобновление действия договора</w:t>
        <w:tab/>
      </w:r>
      <w:r>
        <w:rPr>
          <w:rStyle w:val="CharStyle73"/>
          <w:color w:val="9DA1A8"/>
        </w:rPr>
        <w:t>X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712" w:val="left"/>
        </w:tabs>
        <w:bidi w:val="0"/>
        <w:spacing w:before="0" w:after="0" w:line="530" w:lineRule="auto"/>
        <w:ind w:left="0" w:right="0" w:firstLine="0"/>
        <w:jc w:val="center"/>
        <w:rPr>
          <w:sz w:val="13"/>
          <w:szCs w:val="13"/>
        </w:rPr>
      </w:pPr>
      <w:r>
        <w:rPr>
          <w:rStyle w:val="CharStyle26"/>
          <w:rFonts w:ascii="Arial" w:eastAsia="Arial" w:hAnsi="Arial" w:cs="Arial"/>
          <w:color w:val="2D2F39"/>
          <w:sz w:val="18"/>
          <w:szCs w:val="18"/>
        </w:rPr>
        <w:t xml:space="preserve">Причина возобновления </w:t>
      </w:r>
      <w:r>
        <w:rPr>
          <w:rStyle w:val="CharStyle26"/>
          <w:rFonts w:ascii="Arial" w:eastAsia="Arial" w:hAnsi="Arial" w:cs="Arial"/>
          <w:color w:val="E74242"/>
          <w:sz w:val="18"/>
          <w:szCs w:val="18"/>
        </w:rPr>
        <w:t xml:space="preserve">* </w:t>
      </w:r>
      <w:r>
        <w:rPr>
          <w:rStyle w:val="CharStyle26"/>
          <w:rFonts w:ascii="Arial" w:eastAsia="Arial" w:hAnsi="Arial" w:cs="Arial"/>
          <w:color w:val="5E5C63"/>
          <w:sz w:val="13"/>
          <w:szCs w:val="13"/>
        </w:rPr>
        <w:t>Иная</w:t>
        <w:tab/>
      </w:r>
      <w:r>
        <w:rPr>
          <w:rStyle w:val="CharStyle26"/>
          <w:rFonts w:ascii="Arial" w:eastAsia="Arial" w:hAnsi="Arial" w:cs="Arial"/>
          <w:color w:val="0E62B3"/>
          <w:sz w:val="13"/>
          <w:szCs w:val="13"/>
        </w:rPr>
        <w:t>▼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797935" cy="1682750"/>
            <wp:docPr id="486" name="Picutre 4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3797935" cy="1682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bookmarkStart w:id="407" w:name="bookmark407"/>
      <w:r>
        <w:rPr>
          <w:rStyle w:val="CharStyle26"/>
          <w:b/>
          <w:bCs/>
        </w:rPr>
        <w:t>Рисунок 136 - Модальное окно «Возобновление действия договора»</w:t>
      </w:r>
      <w:bookmarkEnd w:id="407"/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сохранения внесенных сведений необходимо нажать на кнопку «Отправить», для отмены действия и закрытия модального окна - кнопку «Отменить». После сохранения договор переходит в статус «Действует».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Договор находится в статусе «Архив» после его расторжения либо перемещения в архив. В случае расторжения договора в карточке договора отображена причина расторжения. Действия с договором, находящимся в данном статусе, не осуществляются.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Уведомление о расторжении в одностороннем порядке договора о целевом обучении, о приостановлении и возобновлении обязательств по договору о целевом обучении автоматически направляется образовательной организации (в случае если она является стороной договора) и работодателю (если трудовая деятельность гражданина будет осуществляться у работодателя, отличного от заказчика целевого обучения, и данный работодатель является стороной договора).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20"/>
        <w:ind w:left="0" w:right="0"/>
        <w:jc w:val="both"/>
      </w:pPr>
      <w:bookmarkStart w:id="408" w:name="bookmark408"/>
      <w:bookmarkStart w:id="409" w:name="bookmark409"/>
      <w:r>
        <w:rPr>
          <w:rStyle w:val="CharStyle21"/>
          <w:b/>
          <w:bCs/>
        </w:rPr>
        <w:t>3.3.3 Создание договора в электронном виде</w:t>
      </w:r>
      <w:bookmarkEnd w:id="409"/>
      <w:bookmarkEnd w:id="40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перехода на форму создания электронного договора следует нажать на кнопку «Новый договор» в карточке заявки, находящейся в статусе «Заключение договора» (рисунок</w:t>
      </w:r>
      <w:hyperlink w:anchor="bookmark352" w:tooltip="Current Document">
        <w:r>
          <w:rPr>
            <w:rStyle w:val="CharStyle13"/>
          </w:rPr>
          <w:t xml:space="preserve"> 112)</w:t>
        </w:r>
      </w:hyperlink>
      <w:r>
        <w:rPr>
          <w:rStyle w:val="CharStyle13"/>
        </w:rPr>
        <w:t>, либо на странице «Договоры на целевое обучение» (рисунок</w:t>
      </w:r>
      <w:hyperlink w:anchor="bookmark362" w:tooltip="Current Document">
        <w:r>
          <w:rPr>
            <w:rStyle w:val="CharStyle13"/>
          </w:rPr>
          <w:t xml:space="preserve"> 116)</w:t>
        </w:r>
      </w:hyperlink>
      <w:r>
        <w:rPr>
          <w:rStyle w:val="CharStyle13"/>
        </w:rPr>
        <w:t xml:space="preserve"> и выбрать из выпадающего списка вариант «Создать договор в электронном виде».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переходе на страницу «Создание договора на целевое обучение» из карточки заявки сведения о заявке, а также номер предложения, на которое она была подана, предзаполнены.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переходе на форму создания электронного договора со страницы «Договоры на целевое обучение» следует выполнить поиск заявки, на основании которой осуществляется создание договора (рисунок</w:t>
      </w:r>
      <w:hyperlink w:anchor="bookmark368" w:tooltip="Current Document">
        <w:r>
          <w:rPr>
            <w:rStyle w:val="CharStyle13"/>
          </w:rPr>
          <w:t xml:space="preserve"> 118)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00"/>
        <w:jc w:val="left"/>
      </w:pPr>
      <w:r>
        <w:rPr>
          <w:rStyle w:val="CharStyle13"/>
        </w:rPr>
        <w:t>После выбора заявки следует приступить к созданию договора на целевое обучение.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00"/>
        <w:jc w:val="left"/>
      </w:pPr>
      <w:r>
        <w:rPr>
          <w:rStyle w:val="CharStyle13"/>
        </w:rPr>
        <w:t>Страница «Создание договора на целевое обучение» содержит (рисунок</w:t>
      </w:r>
      <w:hyperlink w:anchor="bookmark415" w:tooltip="Current Document">
        <w:r>
          <w:rPr>
            <w:rStyle w:val="CharStyle13"/>
          </w:rPr>
          <w:t xml:space="preserve"> 137)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700"/>
        <w:jc w:val="both"/>
      </w:pP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блок, включающий:</w:t>
      </w: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410" w:val="left"/>
        </w:tabs>
        <w:bidi w:val="0"/>
        <w:spacing w:before="0" w:after="60" w:line="240" w:lineRule="auto"/>
        <w:ind w:left="1060" w:right="0" w:firstLine="0"/>
        <w:jc w:val="left"/>
      </w:pPr>
      <w:r>
        <w:rPr>
          <w:rStyle w:val="CharStyle13"/>
        </w:rPr>
        <w:t xml:space="preserve">поле «Договор на основании заявки»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ссылку на карточку заявки;</w:t>
      </w: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410" w:val="left"/>
        </w:tabs>
        <w:bidi w:val="0"/>
        <w:spacing w:before="0" w:after="160" w:line="240" w:lineRule="auto"/>
        <w:ind w:left="1060" w:right="0" w:firstLine="0"/>
        <w:jc w:val="left"/>
      </w:pPr>
      <w:r>
        <w:rPr>
          <w:rStyle w:val="CharStyle13"/>
        </w:rPr>
        <w:t xml:space="preserve">поле «По предложению»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ссылку на карточку предложения;</w:t>
      </w: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02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информацию о последовательности действий при заполнении формы создания договора и возможности просмотра сформированного договора;</w:t>
      </w: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040" w:val="left"/>
        </w:tabs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блок «Шаблон договора».</w:t>
      </w:r>
    </w:p>
    <w:p>
      <w:pPr>
        <w:pStyle w:val="Style56"/>
        <w:keepNext/>
        <w:keepLines/>
        <w:widowControl w:val="0"/>
        <w:shd w:val="clear" w:color="auto" w:fill="auto"/>
        <w:bidi w:val="0"/>
        <w:spacing w:before="0" w:after="500" w:line="240" w:lineRule="auto"/>
        <w:ind w:left="0" w:right="0" w:firstLine="720"/>
        <w:jc w:val="both"/>
      </w:pPr>
      <w:bookmarkStart w:id="411" w:name="bookmark411"/>
      <w:r>
        <w:rPr>
          <w:rStyle w:val="CharStyle57"/>
        </w:rPr>
        <w:t>Целевое обучение</w:t>
      </w:r>
      <w:bookmarkEnd w:id="411"/>
    </w:p>
    <w:p>
      <w:pPr>
        <w:pStyle w:val="Style34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060" w:val="left"/>
        </w:tabs>
        <w:bidi w:val="0"/>
        <w:spacing w:before="0" w:after="160" w:line="240" w:lineRule="auto"/>
        <w:ind w:left="0" w:right="0" w:firstLine="700"/>
        <w:jc w:val="left"/>
      </w:pPr>
      <w:r>
        <w:rPr>
          <w:rStyle w:val="CharStyle35"/>
          <w:color w:val="3C71AC"/>
        </w:rPr>
        <w:t>Вернуться к договорам</w:t>
      </w:r>
    </w:p>
    <w:p>
      <w:pPr>
        <w:pStyle w:val="Style42"/>
        <w:keepNext/>
        <w:keepLines/>
        <w:widowControl w:val="0"/>
        <w:shd w:val="clear" w:color="auto" w:fill="auto"/>
        <w:bidi w:val="0"/>
        <w:spacing w:before="0" w:after="500" w:line="240" w:lineRule="auto"/>
        <w:ind w:left="0" w:right="0" w:firstLine="700"/>
        <w:jc w:val="both"/>
      </w:pPr>
      <w:bookmarkStart w:id="413" w:name="bookmark413"/>
      <w:r>
        <w:rPr>
          <w:rStyle w:val="CharStyle43"/>
        </w:rPr>
        <w:t>Создание договора на целевое обучение</w:t>
      </w:r>
      <w:bookmarkEnd w:id="413"/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98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 xml:space="preserve">Договор на основании заявки: </w:t>
      </w:r>
      <w:r>
        <w:rPr>
          <w:rStyle w:val="CharStyle46"/>
          <w:color w:val="617A90"/>
          <w:sz w:val="16"/>
          <w:szCs w:val="16"/>
        </w:rPr>
        <w:t>Фёдорова А.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980"/>
        <w:jc w:val="left"/>
        <w:rPr>
          <w:sz w:val="16"/>
          <w:szCs w:val="16"/>
        </w:rPr>
      </w:pPr>
      <w:r>
        <w:rPr>
          <w:rStyle w:val="CharStyle46"/>
          <w:sz w:val="16"/>
          <w:szCs w:val="16"/>
        </w:rPr>
        <w:t xml:space="preserve">По предложению: </w:t>
      </w:r>
      <w:r>
        <w:rPr>
          <w:rStyle w:val="CharStyle46"/>
          <w:color w:val="617A90"/>
          <w:sz w:val="16"/>
          <w:szCs w:val="16"/>
        </w:rPr>
        <w:t>№2566421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400" w:line="276" w:lineRule="auto"/>
        <w:ind w:left="1560" w:right="0" w:firstLine="0"/>
        <w:jc w:val="left"/>
      </w:pPr>
      <w:r>
        <w:rPr>
          <w:rStyle w:val="CharStyle35"/>
          <w:color w:val="6F6F7A"/>
        </w:rPr>
        <w:t>Выберите шаблон и заполните поля необходимые для формирования договора. После заполнения у вас будет возможность просмотреть сформированный договор</w:t>
      </w:r>
    </w:p>
    <w:p>
      <w:pPr>
        <w:pStyle w:val="Style45"/>
        <w:keepNext w:val="0"/>
        <w:keepLines w:val="0"/>
        <w:widowControl w:val="0"/>
        <w:shd w:val="clear" w:color="auto" w:fill="auto"/>
        <w:bidi w:val="0"/>
        <w:spacing w:before="0" w:after="160" w:line="218" w:lineRule="auto"/>
        <w:ind w:left="0" w:right="0" w:firstLine="980"/>
        <w:jc w:val="left"/>
        <w:rPr>
          <w:sz w:val="16"/>
          <w:szCs w:val="16"/>
        </w:rPr>
      </w:pPr>
      <w:r>
        <w:rPr>
          <w:rStyle w:val="CharStyle46"/>
          <w:color w:val="2D2F39"/>
          <w:sz w:val="16"/>
          <w:szCs w:val="16"/>
        </w:rPr>
        <w:t xml:space="preserve">Шаблон договора </w:t>
      </w:r>
      <w:r>
        <w:rPr>
          <w:rStyle w:val="CharStyle46"/>
          <w:color w:val="D24F5F"/>
          <w:sz w:val="16"/>
          <w:szCs w:val="16"/>
        </w:rPr>
        <w:t>*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60" w:line="271" w:lineRule="auto"/>
        <w:ind w:left="0" w:right="0" w:firstLine="980"/>
        <w:jc w:val="left"/>
      </w:pPr>
      <w:r>
        <w:rPr>
          <w:rStyle w:val="CharStyle35"/>
          <w:color w:val="B2B3BA"/>
        </w:rPr>
        <w:t xml:space="preserve">О </w:t>
      </w:r>
      <w:r>
        <w:rPr>
          <w:rStyle w:val="CharStyle35"/>
          <w:color w:val="6F6F7A"/>
        </w:rPr>
        <w:t>Двухсторонний (Гражданин, Заказчик)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60" w:line="271" w:lineRule="auto"/>
        <w:ind w:left="1280" w:right="0" w:hanging="280"/>
        <w:jc w:val="left"/>
      </w:pPr>
      <w:r>
        <w:rPr>
          <w:rStyle w:val="CharStyle35"/>
          <w:color w:val="6F6F7A"/>
        </w:rPr>
        <w:t>о Трёхсторонний (Гражданин, Заказчик, Образовательная организация)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160" w:line="271" w:lineRule="auto"/>
        <w:ind w:left="0" w:right="0" w:firstLine="980"/>
        <w:jc w:val="left"/>
      </w:pPr>
      <w:r>
        <w:rPr>
          <w:rStyle w:val="CharStyle35"/>
          <w:color w:val="B2B3BA"/>
        </w:rPr>
        <w:t xml:space="preserve">О </w:t>
      </w:r>
      <w:r>
        <w:rPr>
          <w:rStyle w:val="CharStyle35"/>
          <w:color w:val="6F6F7A"/>
        </w:rPr>
        <w:t>Трёхсторонний (Гражданин, Заказчик, Работодатель)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283" w:right="0" w:firstLine="0"/>
        <w:jc w:val="left"/>
        <w:rPr>
          <w:sz w:val="13"/>
          <w:szCs w:val="13"/>
        </w:rPr>
      </w:pPr>
      <w:r>
        <w:rPr>
          <w:rStyle w:val="CharStyle26"/>
          <w:rFonts w:ascii="Arial" w:eastAsia="Arial" w:hAnsi="Arial" w:cs="Arial"/>
          <w:color w:val="6F6F7A"/>
          <w:sz w:val="13"/>
          <w:szCs w:val="13"/>
        </w:rPr>
        <w:t>Четырёхсторонний (Гражданин, Заказчик, Образовательная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283" w:right="0" w:firstLine="0"/>
        <w:jc w:val="left"/>
        <w:rPr>
          <w:sz w:val="13"/>
          <w:szCs w:val="13"/>
        </w:rPr>
      </w:pPr>
      <w:r>
        <w:rPr>
          <w:rStyle w:val="CharStyle26"/>
          <w:rFonts w:ascii="Arial" w:eastAsia="Arial" w:hAnsi="Arial" w:cs="Arial"/>
          <w:color w:val="6F6F7A"/>
          <w:sz w:val="13"/>
          <w:szCs w:val="13"/>
        </w:rPr>
        <w:t>" организация, Работодатель)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46705" cy="243840"/>
            <wp:docPr id="487" name="Picutre 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2846705" cy="24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415" w:name="bookmark415"/>
      <w:r>
        <w:rPr>
          <w:rStyle w:val="CharStyle26"/>
          <w:b/>
          <w:bCs/>
        </w:rPr>
        <w:t>Рисунок 137 - Страница «Создание договора на целевое обучение»</w:t>
      </w:r>
      <w:bookmarkEnd w:id="415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Блок «Шаблон договора» содержит радиобаттоны:</w:t>
      </w:r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060" w:val="left"/>
        </w:tabs>
        <w:bidi w:val="0"/>
        <w:spacing w:before="0" w:after="0" w:line="298" w:lineRule="auto"/>
        <w:ind w:left="0" w:right="0" w:firstLine="700"/>
        <w:jc w:val="left"/>
      </w:pPr>
      <w:r>
        <w:rPr>
          <w:rStyle w:val="CharStyle13"/>
        </w:rPr>
        <w:t>«Двухсторонний (Гражданин, Заказчик)»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021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«Трехсторонний (Гражданин, Заказчик, Образовательная организация)» (см. п.</w:t>
      </w:r>
      <w:hyperlink w:anchor="bookmark432" w:tooltip="Current Document">
        <w:r>
          <w:rPr>
            <w:rStyle w:val="CharStyle13"/>
          </w:rPr>
          <w:t xml:space="preserve"> 3.3.3.2)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060" w:val="left"/>
        </w:tabs>
        <w:bidi w:val="0"/>
        <w:spacing w:before="0" w:after="0"/>
        <w:ind w:left="0" w:right="0" w:firstLine="700"/>
        <w:jc w:val="left"/>
      </w:pPr>
      <w:r>
        <w:rPr>
          <w:rStyle w:val="CharStyle13"/>
        </w:rPr>
        <w:t>«Трехсторонний (Гражданин, Заказчик, Работодатель)» (см. п.</w:t>
      </w:r>
      <w:hyperlink w:anchor="bookmark437" w:tooltip="Current Document">
        <w:r>
          <w:rPr>
            <w:rStyle w:val="CharStyle13"/>
          </w:rPr>
          <w:t xml:space="preserve"> 3.3.3.3)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45"/>
        </w:numPr>
        <w:shd w:val="clear" w:color="auto" w:fill="auto"/>
        <w:tabs>
          <w:tab w:pos="1030" w:val="left"/>
        </w:tabs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«Четырехсторонний (Гражданин, Заказчик, Образовательная организация, Работодатель)» (см. п.</w:t>
      </w:r>
      <w:hyperlink w:anchor="bookmark442" w:tooltip="Current Document">
        <w:r>
          <w:rPr>
            <w:rStyle w:val="CharStyle13"/>
          </w:rPr>
          <w:t xml:space="preserve"> 3.3.3.4)</w:t>
        </w:r>
      </w:hyperlink>
      <w:r>
        <w:rPr>
          <w:rStyle w:val="CharStyle13"/>
        </w:rPr>
        <w:t>.</w:t>
      </w:r>
    </w:p>
    <w:p>
      <w:pPr>
        <w:pStyle w:val="Style20"/>
        <w:keepNext w:val="0"/>
        <w:keepLines w:val="0"/>
        <w:widowControl w:val="0"/>
        <w:numPr>
          <w:ilvl w:val="3"/>
          <w:numId w:val="147"/>
        </w:numPr>
        <w:shd w:val="clear" w:color="auto" w:fill="auto"/>
        <w:tabs>
          <w:tab w:pos="1558" w:val="left"/>
        </w:tabs>
        <w:bidi w:val="0"/>
        <w:spacing w:before="0"/>
        <w:ind w:left="0" w:right="0"/>
        <w:jc w:val="both"/>
      </w:pPr>
      <w:bookmarkStart w:id="416" w:name="bookmark416"/>
      <w:bookmarkStart w:id="417" w:name="bookmark417"/>
      <w:r>
        <w:rPr>
          <w:rStyle w:val="CharStyle21"/>
          <w:b/>
          <w:bCs/>
        </w:rPr>
        <w:t>Двухсторонний договор (Гражданин, Заказчик)</w:t>
      </w:r>
      <w:bookmarkEnd w:id="417"/>
      <w:bookmarkEnd w:id="41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выборе шаблона договора «Двухсторонний (Гражданин, Заказчик)» на странице «Создание договора на целевое обучение» отображаются следующие блоки: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«Основная информация»;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«Прохождение практической подготовки»;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«Права и обязанности заказчика»;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«Права и обязанности гражданина»;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«Условия договора об оказании платных образовательных услуг»;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«Заключительные положения»;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«Адрес и платежные реквизиты заказчика»;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80" w:line="305" w:lineRule="auto"/>
        <w:ind w:left="0" w:right="0" w:firstLine="720"/>
        <w:jc w:val="both"/>
      </w:pPr>
      <w:r>
        <w:rPr>
          <w:rStyle w:val="CharStyle13"/>
        </w:rPr>
        <w:t>«Платежные реквизиты гражданина».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«Основная информация» включает поля (рисунок</w:t>
      </w:r>
      <w:hyperlink w:anchor="bookmark419" w:tooltip="Current Document">
        <w:r>
          <w:rPr>
            <w:rStyle w:val="CharStyle13"/>
          </w:rPr>
          <w:t xml:space="preserve"> 138)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«Номер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«Место заключения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«Дата заключения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дату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 xml:space="preserve">«Должность представителя заказчика»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30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 xml:space="preserve">«ФИО представителя заказчика»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 (выбор из числа сотрудников, зарегистрированных в ЛК работодателя как менеджеры организации);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 xml:space="preserve">«Документ, дающий право подписи»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35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 xml:space="preserve">«Гражданин и организация, в которой гражданин будет осуществлять трудовую деятельность, заключат»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«Срок заключения трудового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«Адрес трудоустройства»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поле. Предзаполнено при наличии сведений в предложении;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«Дом»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поле. Предзаполнено при наличии сведений в предложении;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30" w:val="left"/>
        </w:tabs>
        <w:bidi w:val="0"/>
        <w:spacing w:before="0" w:after="140"/>
        <w:ind w:left="0" w:right="0" w:firstLine="720"/>
        <w:jc w:val="both"/>
      </w:pPr>
      <w:r>
        <w:rPr>
          <w:rStyle w:val="CharStyle13"/>
        </w:rPr>
        <w:t xml:space="preserve">«Меры поддержки в период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поле. Предзаполнено при наличии сведений в предложении.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Номер договора должен состоять из 3 и более символов.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986530" cy="8710930"/>
            <wp:docPr id="488" name="Picutre 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3986530" cy="8710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2" w:right="0" w:firstLine="0"/>
        <w:jc w:val="left"/>
      </w:pPr>
      <w:bookmarkStart w:id="419" w:name="bookmark419"/>
      <w:r>
        <w:rPr>
          <w:rStyle w:val="CharStyle26"/>
          <w:b/>
          <w:bCs/>
        </w:rPr>
        <w:t>Рисунок 138 - Блок «Основная информация»</w:t>
      </w:r>
      <w:bookmarkEnd w:id="41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«Прохождение практической подготовки» содержит (рисунок</w:t>
      </w:r>
      <w:hyperlink w:anchor="bookmark420" w:tooltip="Current Document">
        <w:r>
          <w:rPr>
            <w:rStyle w:val="CharStyle13"/>
          </w:rPr>
          <w:t xml:space="preserve"> 139)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978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«Вид практики»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 Предзаполнено при наличии сведений в предложении;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978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«Тип практики»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значение в поле. Предзаполнено при наличии сведений в предложении;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978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«Место прохождения практики»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978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«Дисциплины или модули проведения практической подготовки»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поле. Предзаполнено при наличии сведений в предложении;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978" w:val="left"/>
        </w:tabs>
        <w:bidi w:val="0"/>
        <w:spacing w:before="0" w:after="0" w:line="288" w:lineRule="auto"/>
        <w:ind w:left="0" w:right="0" w:firstLine="720"/>
        <w:jc w:val="both"/>
      </w:pPr>
      <w:r>
        <w:rPr>
          <w:rStyle w:val="CharStyle13"/>
        </w:rPr>
        <w:t xml:space="preserve">чекбокс «В период прохождения практической подготовки гражданину будет предоставлено индивидуальное сопровождение представителем работодателя (наставником)»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предзаполнено при наличии сведений в предложении;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978" w:val="left"/>
        </w:tabs>
        <w:bidi w:val="0"/>
        <w:spacing w:before="0" w:after="140"/>
        <w:ind w:left="0" w:right="0" w:firstLine="720"/>
        <w:jc w:val="both"/>
      </w:pPr>
      <w:r>
        <w:rPr>
          <w:rStyle w:val="CharStyle13"/>
        </w:rPr>
        <w:t xml:space="preserve">поле «Место прохождения практической подготовки»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52800" cy="4584065"/>
            <wp:docPr id="489" name="Picutre 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3352800" cy="4584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bookmarkStart w:id="420" w:name="bookmark420"/>
      <w:r>
        <w:rPr>
          <w:rStyle w:val="CharStyle26"/>
          <w:b/>
          <w:bCs/>
        </w:rPr>
        <w:t>Рисунок 139 - Блок «Прохождение практической подготовки»</w:t>
      </w:r>
      <w:bookmarkEnd w:id="420"/>
    </w:p>
    <w:p>
      <w:pPr>
        <w:widowControl w:val="0"/>
        <w:spacing w:after="13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выборе значения «Иная организация» в полях «Место прохождения практики» и «Место прохождения практической подготовки» на странице будут отображены поля «Наименование или характер деятельности иной организации» (рисунок</w:t>
      </w:r>
      <w:hyperlink w:anchor="bookmark421" w:tooltip="Current Document">
        <w:r>
          <w:rPr>
            <w:rStyle w:val="CharStyle13"/>
          </w:rPr>
          <w:t xml:space="preserve"> 140)</w:t>
        </w:r>
      </w:hyperlink>
      <w:r>
        <w:rPr>
          <w:rStyle w:val="CharStyle13"/>
        </w:rPr>
        <w:t>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95345" cy="5571490"/>
            <wp:docPr id="490" name="Picutre 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3395345" cy="5571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421" w:name="bookmark421"/>
      <w:r>
        <w:rPr>
          <w:rStyle w:val="CharStyle26"/>
          <w:b/>
          <w:bCs/>
        </w:rPr>
        <w:t>Рисунок 140 - Блок «Прохождение практической подготовки»</w:t>
      </w:r>
      <w:bookmarkEnd w:id="421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Блок «Права и обязанности заказчика» включает поля (рисунок</w:t>
      </w:r>
      <w:hyperlink w:anchor="bookmark422" w:tooltip="Current Document">
        <w:r>
          <w:rPr>
            <w:rStyle w:val="CharStyle26"/>
          </w:rPr>
          <w:t xml:space="preserve"> 141)</w:t>
        </w:r>
      </w:hyperlink>
      <w:r>
        <w:rPr>
          <w:rStyle w:val="CharStyle26"/>
        </w:rPr>
        <w:t>:</w:t>
      </w:r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 xml:space="preserve">«Организовать или осуществить меры поддержки в период обучения»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left"/>
      </w:pPr>
      <w:r>
        <w:rPr>
          <w:rStyle w:val="CharStyle13"/>
        </w:rPr>
        <w:t xml:space="preserve">«Иные обязанности»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30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 xml:space="preserve">«В случае неисполнения гражданином требований к успеваемости»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line="305" w:lineRule="auto"/>
        <w:ind w:left="0" w:right="0" w:firstLine="720"/>
        <w:jc w:val="left"/>
      </w:pPr>
      <w:r>
        <w:rPr>
          <w:rStyle w:val="CharStyle13"/>
        </w:rPr>
        <w:t xml:space="preserve">«Иные права»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29330" cy="4681855"/>
            <wp:docPr id="491" name="Picutre 4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3529330" cy="4681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83" w:lineRule="auto"/>
        <w:ind w:left="0" w:right="0" w:firstLine="0"/>
        <w:jc w:val="center"/>
      </w:pPr>
      <w:bookmarkStart w:id="422" w:name="bookmark422"/>
      <w:r>
        <w:rPr>
          <w:rStyle w:val="CharStyle26"/>
          <w:b/>
          <w:bCs/>
        </w:rPr>
        <w:t>Рисунок 141 - Блок «Права и обязанности заказчика»</w:t>
      </w:r>
      <w:bookmarkEnd w:id="42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83" w:lineRule="auto"/>
        <w:ind w:left="0" w:right="0" w:firstLine="0"/>
        <w:jc w:val="left"/>
      </w:pPr>
      <w:r>
        <w:rPr>
          <w:rStyle w:val="CharStyle26"/>
        </w:rPr>
        <w:t>Блок «Права и обязанности гражданина» включает поля (рисунок</w:t>
      </w:r>
      <w:hyperlink w:anchor="bookmark423" w:tooltip="Current Document">
        <w:r>
          <w:rPr>
            <w:rStyle w:val="CharStyle26"/>
          </w:rPr>
          <w:t xml:space="preserve"> 142)</w:t>
        </w:r>
      </w:hyperlink>
      <w:r>
        <w:rPr>
          <w:rStyle w:val="CharStyle26"/>
        </w:rPr>
        <w:t>:</w:t>
      </w:r>
    </w:p>
    <w:p>
      <w:pPr>
        <w:widowControl w:val="0"/>
        <w:spacing w:after="19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11" w:val="left"/>
        </w:tabs>
        <w:bidi w:val="0"/>
        <w:spacing w:before="0" w:after="0" w:line="310" w:lineRule="auto"/>
        <w:ind w:left="0" w:right="0" w:firstLine="720"/>
        <w:jc w:val="both"/>
      </w:pPr>
      <w:r>
        <w:rPr>
          <w:rStyle w:val="CharStyle13"/>
        </w:rPr>
        <w:t xml:space="preserve">«Иные права»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997" w:val="left"/>
        </w:tabs>
        <w:bidi w:val="0"/>
        <w:spacing w:before="0" w:after="320" w:line="283" w:lineRule="auto"/>
        <w:ind w:left="0" w:right="0" w:firstLine="720"/>
        <w:jc w:val="both"/>
      </w:pPr>
      <w:r>
        <w:rPr>
          <w:rStyle w:val="CharStyle13"/>
        </w:rPr>
        <w:t xml:space="preserve">«Заказчик вправе заключить новый договор о целевом обучении, предусматривающий освоение образовательной программы следующего уровня»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  <w:rPr>
          <w:sz w:val="19"/>
          <w:szCs w:val="19"/>
        </w:rPr>
      </w:pPr>
      <w:r>
        <w:rPr>
          <w:rStyle w:val="CharStyle26"/>
          <w:rFonts w:ascii="Arial" w:eastAsia="Arial" w:hAnsi="Arial" w:cs="Arial"/>
          <w:color w:val="2D2F39"/>
          <w:sz w:val="19"/>
          <w:szCs w:val="19"/>
        </w:rPr>
        <w:t>Права и обязанности гражданина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Style w:val="CharStyle26"/>
          <w:rFonts w:ascii="Arial" w:eastAsia="Arial" w:hAnsi="Arial" w:cs="Arial"/>
          <w:color w:val="45474A"/>
          <w:sz w:val="15"/>
          <w:szCs w:val="15"/>
        </w:rPr>
        <w:t>Иные права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78480" cy="1774190"/>
            <wp:docPr id="492" name="Picutre 4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3078480" cy="1774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" w:right="0" w:firstLine="0"/>
        <w:jc w:val="left"/>
      </w:pPr>
      <w:bookmarkStart w:id="423" w:name="bookmark423"/>
      <w:r>
        <w:rPr>
          <w:rStyle w:val="CharStyle26"/>
          <w:b/>
          <w:bCs/>
        </w:rPr>
        <w:t>Рисунок 142 - Блок «Права и обязанности гражданина»</w:t>
      </w:r>
      <w:bookmarkEnd w:id="42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60"/>
        <w:ind w:left="0" w:right="0" w:firstLine="720"/>
        <w:jc w:val="both"/>
      </w:pPr>
      <w:r>
        <w:rPr>
          <w:rStyle w:val="CharStyle13"/>
        </w:rPr>
        <w:t>Блоки «Условия договора об оказании платных образовательных услуг» и «Заключительные положения» содержат поля для внесения соответствующих сведений (рисунок</w:t>
      </w:r>
      <w:hyperlink w:anchor="bookmark424" w:tooltip="Current Document">
        <w:r>
          <w:rPr>
            <w:rStyle w:val="CharStyle13"/>
          </w:rPr>
          <w:t xml:space="preserve"> 143)</w:t>
        </w:r>
      </w:hyperlink>
      <w:r>
        <w:rPr>
          <w:rStyle w:val="CharStyle13"/>
        </w:rPr>
        <w:t>.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1400" w:right="0" w:firstLine="0"/>
        <w:jc w:val="left"/>
      </w:pPr>
      <w:r>
        <w:rPr>
          <w:rStyle w:val="CharStyle73"/>
          <w:b/>
          <w:bCs/>
          <w:color w:val="45474A"/>
        </w:rPr>
        <w:t>Условия договора об оказании платных образовательных услуг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1400" w:right="0" w:firstLine="0"/>
        <w:jc w:val="left"/>
      </w:pPr>
      <w:r>
        <w:rPr>
          <w:rStyle w:val="CharStyle35"/>
          <w:b/>
          <w:bCs/>
          <w:color w:val="49495C"/>
        </w:rPr>
        <w:t>Условия договора об оказании платных услуг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920" w:line="240" w:lineRule="auto"/>
        <w:ind w:left="154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C2C3C7"/>
          <w:sz w:val="11"/>
          <w:szCs w:val="11"/>
        </w:rPr>
        <w:t>Введите те»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1400" w:right="0" w:firstLine="0"/>
        <w:jc w:val="both"/>
      </w:pPr>
      <w:r>
        <w:rPr>
          <w:rStyle w:val="CharStyle73"/>
          <w:b/>
          <w:bCs/>
          <w:color w:val="45474A"/>
        </w:rPr>
        <w:t>Заключительные положения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14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5474A"/>
          <w:sz w:val="11"/>
          <w:szCs w:val="11"/>
        </w:rPr>
        <w:t>Иные положения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600" w:line="240" w:lineRule="auto"/>
        <w:ind w:left="154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C2C3C7"/>
          <w:sz w:val="11"/>
          <w:szCs w:val="11"/>
        </w:rPr>
        <w:t>Введите те»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24" w:name="bookmark424"/>
      <w:bookmarkStart w:id="425" w:name="bookmark425"/>
      <w:r>
        <w:rPr>
          <w:rStyle w:val="CharStyle21"/>
          <w:b/>
          <w:bCs/>
        </w:rPr>
        <w:t>Рисунок 143 - Блоки «Условия договора об оказании платных образовательных услуг»</w:t>
      </w:r>
      <w:bookmarkEnd w:id="425"/>
      <w:bookmarkEnd w:id="424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rStyle w:val="CharStyle21"/>
          <w:b/>
          <w:bCs/>
        </w:rPr>
        <w:t>и «Заключительные положения»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«Адрес и платежные реквизиты заказчика» включает следующие поля для внесения сведений (рисунок</w:t>
      </w:r>
      <w:hyperlink w:anchor="bookmark430" w:tooltip="Current Document">
        <w:r>
          <w:rPr>
            <w:rStyle w:val="CharStyle13"/>
          </w:rPr>
          <w:t xml:space="preserve"> 144)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«Местонахождение»;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«Название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«БИК»;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«ИНН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«Корреспондентский счет»;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>«Расчетный счет».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bookmarkStart w:id="428" w:name="bookmark428"/>
      <w:r>
        <w:rPr>
          <w:rStyle w:val="CharStyle9"/>
          <w:b/>
          <w:bCs/>
          <w:color w:val="45474A"/>
        </w:rPr>
        <w:t>Адрес и платёжные реквизиты заказчика</w:t>
      </w:r>
      <w:bookmarkEnd w:id="428"/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03905" cy="3444240"/>
            <wp:docPr id="493" name="Picutre 4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3303905" cy="3444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430" w:name="bookmark430"/>
      <w:r>
        <w:rPr>
          <w:rStyle w:val="CharStyle26"/>
          <w:b/>
          <w:bCs/>
        </w:rPr>
        <w:t>Рисунок 144 - Блок «Адрес и платежные реквизиты заказчика»</w:t>
      </w:r>
      <w:bookmarkEnd w:id="430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Блок «Платежные реквизиты гражданина» включает следующие поля для внесения сведений (рисунок</w:t>
      </w:r>
      <w:hyperlink w:anchor="bookmark431" w:tooltip="Current Document">
        <w:r>
          <w:rPr>
            <w:rStyle w:val="CharStyle26"/>
          </w:rPr>
          <w:t xml:space="preserve"> 145)</w:t>
        </w:r>
      </w:hyperlink>
      <w:r>
        <w:rPr>
          <w:rStyle w:val="CharStyle26"/>
        </w:rPr>
        <w:t>:</w:t>
      </w:r>
    </w:p>
    <w:p>
      <w:pPr>
        <w:widowControl w:val="0"/>
        <w:spacing w:after="17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«Название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«БИК»;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«ИНН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«Корреспондентский счет»;</w:t>
      </w:r>
    </w:p>
    <w:p>
      <w:pPr>
        <w:pStyle w:val="Style12"/>
        <w:keepNext w:val="0"/>
        <w:keepLines w:val="0"/>
        <w:widowControl w:val="0"/>
        <w:numPr>
          <w:ilvl w:val="0"/>
          <w:numId w:val="149"/>
        </w:numPr>
        <w:shd w:val="clear" w:color="auto" w:fill="auto"/>
        <w:tabs>
          <w:tab w:pos="1045" w:val="left"/>
        </w:tabs>
        <w:bidi w:val="0"/>
        <w:spacing w:before="0" w:after="120" w:line="300" w:lineRule="auto"/>
        <w:ind w:left="0" w:right="0" w:firstLine="720"/>
        <w:jc w:val="left"/>
      </w:pPr>
      <w:r>
        <w:rPr>
          <w:rStyle w:val="CharStyle13"/>
        </w:rPr>
        <w:t>«Расчетный счет».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Style w:val="CharStyle26"/>
          <w:rFonts w:ascii="Arial" w:eastAsia="Arial" w:hAnsi="Arial" w:cs="Arial"/>
          <w:color w:val="45474A"/>
          <w:sz w:val="19"/>
          <w:szCs w:val="19"/>
        </w:rPr>
        <w:t>Платёжные реквизиты гражданина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11170" cy="2578735"/>
            <wp:docPr id="494" name="Picutre 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3011170" cy="2578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9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88590" cy="237490"/>
            <wp:docPr id="495" name="Picutre 4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2688590" cy="237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431" w:name="bookmark431"/>
      <w:r>
        <w:rPr>
          <w:rStyle w:val="CharStyle26"/>
          <w:b/>
          <w:bCs/>
        </w:rPr>
        <w:t>Рисунок 145 - Блок «Платежные реквизиты гражданина»</w:t>
      </w:r>
      <w:bookmarkEnd w:id="431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Для завершения создания договора следует нажать на кнопку «Сохранить», для просмотра сформированного договора - кнопку «Предпросмотр договора», для прекращения создания договора - кнопку «Отменить».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bookmarkStart w:id="432" w:name="bookmark432"/>
      <w:r>
        <w:rPr>
          <w:rStyle w:val="CharStyle26"/>
        </w:rPr>
        <w:t>После сохранения внесенных сведений сформированный договор будет отображен на вкладке «Со стороны заказчика» (см. п.</w:t>
      </w:r>
      <w:hyperlink w:anchor="bookmark369" w:tooltip="Current Document">
        <w:r>
          <w:rPr>
            <w:rStyle w:val="CharStyle26"/>
          </w:rPr>
          <w:t xml:space="preserve"> 3.3.1.2)</w:t>
        </w:r>
      </w:hyperlink>
      <w:r>
        <w:rPr>
          <w:rStyle w:val="CharStyle26"/>
        </w:rPr>
        <w:t>.</w:t>
      </w:r>
      <w:bookmarkEnd w:id="432"/>
    </w:p>
    <w:p>
      <w:pPr>
        <w:widowControl w:val="0"/>
        <w:spacing w:after="139" w:line="1" w:lineRule="exact"/>
      </w:pPr>
    </w:p>
    <w:p>
      <w:pPr>
        <w:pStyle w:val="Style20"/>
        <w:keepNext w:val="0"/>
        <w:keepLines w:val="0"/>
        <w:widowControl w:val="0"/>
        <w:numPr>
          <w:ilvl w:val="3"/>
          <w:numId w:val="147"/>
        </w:numPr>
        <w:shd w:val="clear" w:color="auto" w:fill="auto"/>
        <w:tabs>
          <w:tab w:pos="1544" w:val="left"/>
        </w:tabs>
        <w:bidi w:val="0"/>
        <w:spacing w:before="0" w:after="140" w:line="240" w:lineRule="auto"/>
        <w:ind w:left="0" w:right="0"/>
        <w:jc w:val="both"/>
      </w:pPr>
      <w:bookmarkStart w:id="433" w:name="bookmark433"/>
      <w:r>
        <w:rPr>
          <w:rStyle w:val="CharStyle21"/>
          <w:b/>
          <w:bCs/>
        </w:rPr>
        <w:t>Трехсторонний договор (Гражданин, Заказчик, Образовательная организация)</w:t>
      </w:r>
      <w:bookmarkEnd w:id="43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выборе шаблона договора «Трехсторонний договор (Гражданин, Заказчик, Образовательная организация)» на странице «Создание договора на целевое обучение» отображаются блоки: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«Основная информация»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«Прохождение практической подготовки»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«Права и обязанности заказчика»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«Права и обязанности гражданина»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«Права и обязанности образовательной организации»;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«Условия договора об оказании платных образовательных услуг»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«Заключительные положения»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«Адрес и платежные реквизиты заказчика»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«Платежные реквизиты гражданина»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«Адрес и платежные реквизиты образовательной организации».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«Права и обязанности образовательной организации» включает следующие поля (рисунок</w:t>
      </w:r>
      <w:hyperlink w:anchor="bookmark435" w:tooltip="Current Document">
        <w:r>
          <w:rPr>
            <w:rStyle w:val="CharStyle13"/>
          </w:rPr>
          <w:t xml:space="preserve"> 146)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0" w:val="left"/>
        </w:tabs>
        <w:bidi w:val="0"/>
        <w:spacing w:before="0" w:after="80"/>
        <w:ind w:left="0" w:right="0" w:firstLine="720"/>
        <w:jc w:val="both"/>
      </w:pPr>
      <w:r>
        <w:rPr>
          <w:rStyle w:val="CharStyle13"/>
        </w:rPr>
        <w:t xml:space="preserve">«Иные обязанности»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поле;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35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 xml:space="preserve">«Согласовать вопросы организации практической подготовки с»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30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 xml:space="preserve">«С требованиям создания условия для прохождения практической подготовки обращаться к»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283" w:lineRule="auto"/>
        <w:ind w:left="0" w:right="0" w:firstLine="720"/>
        <w:jc w:val="both"/>
      </w:pPr>
      <w:r>
        <w:rPr>
          <w:rStyle w:val="CharStyle13"/>
        </w:rPr>
        <w:t xml:space="preserve">«Иные права»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ввести сведения в поле;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30" w:val="left"/>
        </w:tabs>
        <w:bidi w:val="0"/>
        <w:spacing w:before="0" w:after="140" w:line="283" w:lineRule="auto"/>
        <w:ind w:left="0" w:right="0" w:firstLine="720"/>
        <w:jc w:val="both"/>
      </w:pPr>
      <w:r>
        <w:rPr>
          <w:rStyle w:val="CharStyle13"/>
        </w:rPr>
        <w:t xml:space="preserve">«Образовательная организация учитывает согласование темы ВКР с»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498850" cy="4584065"/>
            <wp:docPr id="496" name="Picutre 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3498850" cy="4584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35" w:name="bookmark435"/>
      <w:r>
        <w:rPr>
          <w:rStyle w:val="CharStyle26"/>
          <w:b/>
          <w:bCs/>
        </w:rPr>
        <w:t>Рисунок 146 - Блок «Права и обязанности образовательной организации»</w:t>
      </w:r>
      <w:bookmarkEnd w:id="435"/>
    </w:p>
    <w:p>
      <w:pPr>
        <w:widowControl w:val="0"/>
        <w:spacing w:after="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«Адрес и платежные реквизиты образовательной организации» включает следующие поля для внесения сведений (рисунок</w:t>
      </w:r>
      <w:hyperlink w:anchor="bookmark436" w:tooltip="Current Document">
        <w:r>
          <w:rPr>
            <w:rStyle w:val="CharStyle13"/>
          </w:rPr>
          <w:t xml:space="preserve"> 147)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«Местонахождение»;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«Название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«БИК»;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«ИНН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«Корреспондентский счет»;</w:t>
      </w:r>
    </w:p>
    <w:p>
      <w:pPr>
        <w:pStyle w:val="Style12"/>
        <w:keepNext w:val="0"/>
        <w:keepLines w:val="0"/>
        <w:widowControl w:val="0"/>
        <w:numPr>
          <w:ilvl w:val="0"/>
          <w:numId w:val="151"/>
        </w:numPr>
        <w:shd w:val="clear" w:color="auto" w:fill="auto"/>
        <w:tabs>
          <w:tab w:pos="1045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>«Расчетный счет».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1700" w:right="0" w:firstLine="0"/>
        <w:jc w:val="left"/>
      </w:pPr>
      <w:r>
        <w:rPr>
          <w:rStyle w:val="CharStyle73"/>
          <w:b/>
          <w:bCs/>
          <w:color w:val="45474A"/>
        </w:rPr>
        <w:t>Адрес и платёжные реквизиты образовательной организации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1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5474A"/>
          <w:sz w:val="11"/>
          <w:szCs w:val="11"/>
        </w:rPr>
        <w:t xml:space="preserve">Местонахождение </w:t>
      </w:r>
      <w:r>
        <w:rPr>
          <w:rStyle w:val="CharStyle124"/>
          <w:b/>
          <w:bCs/>
          <w:color w:val="E95B5C"/>
          <w:sz w:val="11"/>
          <w:szCs w:val="11"/>
        </w:rPr>
        <w:t>*</w:t>
      </w:r>
    </w:p>
    <w:p>
      <w:pPr>
        <w:pStyle w:val="Style123"/>
        <w:keepNext w:val="0"/>
        <w:keepLines w:val="0"/>
        <w:widowControl w:val="0"/>
        <w:pBdr>
          <w:top w:val="single" w:sz="4" w:space="0" w:color="auto"/>
          <w:bottom w:val="single" w:sz="4" w:space="0" w:color="auto"/>
        </w:pBdr>
        <w:shd w:val="clear" w:color="auto" w:fill="auto"/>
        <w:bidi w:val="0"/>
        <w:spacing w:before="0" w:after="300" w:line="240" w:lineRule="auto"/>
        <w:ind w:left="1800" w:right="0" w:firstLine="0"/>
        <w:jc w:val="left"/>
      </w:pPr>
      <w:r>
        <w:rPr>
          <w:rStyle w:val="CharStyle124"/>
          <w:color w:val="C2C3C7"/>
        </w:rPr>
        <w:t>Укажите населённый пункт ~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5474A"/>
          <w:sz w:val="11"/>
          <w:szCs w:val="11"/>
        </w:rPr>
        <w:t xml:space="preserve">Название банка </w:t>
      </w:r>
      <w:r>
        <w:rPr>
          <w:rStyle w:val="CharStyle124"/>
          <w:b/>
          <w:bCs/>
          <w:color w:val="E95B5C"/>
          <w:sz w:val="11"/>
          <w:szCs w:val="11"/>
        </w:rPr>
        <w:t>•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5474A"/>
          <w:sz w:val="11"/>
          <w:szCs w:val="11"/>
        </w:rPr>
        <w:t xml:space="preserve">БИК </w:t>
      </w:r>
      <w:r>
        <w:rPr>
          <w:rStyle w:val="CharStyle124"/>
          <w:b/>
          <w:bCs/>
          <w:color w:val="E95B5C"/>
          <w:sz w:val="11"/>
          <w:szCs w:val="11"/>
        </w:rPr>
        <w:t>♦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5474A"/>
          <w:sz w:val="11"/>
          <w:szCs w:val="11"/>
        </w:rPr>
        <w:t xml:space="preserve">ИНН банка </w:t>
      </w:r>
      <w:r>
        <w:rPr>
          <w:rStyle w:val="CharStyle124"/>
          <w:b/>
          <w:bCs/>
          <w:color w:val="E95B5C"/>
          <w:sz w:val="11"/>
          <w:szCs w:val="11"/>
        </w:rPr>
        <w:t>•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5474A"/>
          <w:sz w:val="11"/>
          <w:szCs w:val="11"/>
        </w:rPr>
        <w:t>Корреспондентский счёт</w:t>
      </w:r>
      <w:r>
        <w:rPr>
          <w:rStyle w:val="CharStyle124"/>
          <w:b/>
          <w:bCs/>
          <w:color w:val="E95B5C"/>
          <w:sz w:val="11"/>
          <w:szCs w:val="11"/>
        </w:rPr>
        <w:t>"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840" w:line="240" w:lineRule="auto"/>
        <w:ind w:left="170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45474A"/>
          <w:sz w:val="11"/>
          <w:szCs w:val="11"/>
        </w:rPr>
        <w:t xml:space="preserve">Расчётный счёт </w:t>
      </w:r>
      <w:r>
        <w:rPr>
          <w:rStyle w:val="CharStyle124"/>
          <w:b/>
          <w:bCs/>
          <w:color w:val="E95B5C"/>
          <w:sz w:val="11"/>
          <w:szCs w:val="11"/>
        </w:rPr>
        <w:t>'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53310" cy="207010"/>
            <wp:docPr id="497" name="Picutre 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2353310" cy="207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436" w:name="bookmark436"/>
      <w:r>
        <w:rPr>
          <w:rStyle w:val="CharStyle26"/>
          <w:b/>
          <w:bCs/>
        </w:rPr>
        <w:t>Рисунок 147 - Блок «Адрес и платежные реквизиты образовательной организации»</w:t>
      </w:r>
      <w:bookmarkEnd w:id="436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Для завершения создания договора следует нажать на кнопку «Сохранить», для просмотра сформированного договора - кнопку «Предпросмотр договора», для прекращения создания договора - кнопку «Отменить».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276" w:lineRule="auto"/>
        <w:ind w:left="0" w:right="0" w:firstLine="0"/>
        <w:jc w:val="both"/>
      </w:pPr>
      <w:bookmarkStart w:id="437" w:name="bookmark437"/>
      <w:r>
        <w:rPr>
          <w:rStyle w:val="CharStyle26"/>
        </w:rPr>
        <w:t>После сохранения внесенных сведений сформированный договор будет отображен на вкладке «Со стороны заказчика» (см. п.</w:t>
      </w:r>
      <w:hyperlink w:anchor="bookmark369" w:tooltip="Current Document">
        <w:r>
          <w:rPr>
            <w:rStyle w:val="CharStyle26"/>
          </w:rPr>
          <w:t xml:space="preserve"> 3.3.1.2)</w:t>
        </w:r>
      </w:hyperlink>
      <w:r>
        <w:rPr>
          <w:rStyle w:val="CharStyle26"/>
        </w:rPr>
        <w:t>.</w:t>
      </w:r>
      <w:bookmarkEnd w:id="437"/>
    </w:p>
    <w:p>
      <w:pPr>
        <w:widowControl w:val="0"/>
        <w:spacing w:after="139" w:line="1" w:lineRule="exact"/>
      </w:pPr>
    </w:p>
    <w:p>
      <w:pPr>
        <w:pStyle w:val="Style20"/>
        <w:keepNext w:val="0"/>
        <w:keepLines w:val="0"/>
        <w:widowControl w:val="0"/>
        <w:numPr>
          <w:ilvl w:val="3"/>
          <w:numId w:val="147"/>
        </w:numPr>
        <w:shd w:val="clear" w:color="auto" w:fill="auto"/>
        <w:tabs>
          <w:tab w:pos="1563" w:val="left"/>
        </w:tabs>
        <w:bidi w:val="0"/>
        <w:spacing w:before="0"/>
        <w:ind w:left="0" w:right="0"/>
        <w:jc w:val="left"/>
      </w:pPr>
      <w:bookmarkStart w:id="438" w:name="bookmark438"/>
      <w:r>
        <w:rPr>
          <w:rStyle w:val="CharStyle21"/>
          <w:b/>
          <w:bCs/>
        </w:rPr>
        <w:t>Трехсторонний договор (Гражданин, Заказчик, Работодатель)</w:t>
      </w:r>
      <w:bookmarkEnd w:id="43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left"/>
      </w:pPr>
      <w:r>
        <w:rPr>
          <w:rStyle w:val="CharStyle13"/>
        </w:rPr>
        <w:t>При выборе шаблона договора «Трехсторонний договор (Гражданин, Заказчик, Работодатель)» на странице «Создание договора на целевое обучение» отображаются блоки: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«Основная информация»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«Прохождение практической подготовки»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«Права и обязанности заказчика»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«Права и обязанности гражданина»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«Права и обязанности работодателя»;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«Условия договора об оказании платных образовательных услуг»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«Заключительные положения»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«Адрес и платежные реквизиты заказчика»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«Платежные реквизиты гражданина»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80"/>
        <w:ind w:left="0" w:right="0" w:firstLine="720"/>
        <w:jc w:val="left"/>
      </w:pPr>
      <w:r>
        <w:rPr>
          <w:rStyle w:val="CharStyle13"/>
        </w:rPr>
        <w:t>«Адрес и платежные реквизиты работодателя».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left"/>
      </w:pPr>
      <w:r>
        <w:rPr>
          <w:rStyle w:val="CharStyle13"/>
        </w:rPr>
        <w:t>Блок «Права и обязанности работодателя» включает следующие поля для внесения сведений (рисунок</w:t>
      </w:r>
      <w:hyperlink w:anchor="bookmark440" w:tooltip="Current Document">
        <w:r>
          <w:rPr>
            <w:rStyle w:val="CharStyle13"/>
          </w:rPr>
          <w:t xml:space="preserve"> 148)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left"/>
      </w:pPr>
      <w:r>
        <w:rPr>
          <w:rStyle w:val="CharStyle13"/>
        </w:rPr>
        <w:t>«Иные обязанности»;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80"/>
        <w:ind w:left="0" w:right="0" w:firstLine="720"/>
        <w:jc w:val="left"/>
      </w:pPr>
      <w:r>
        <w:rPr>
          <w:rStyle w:val="CharStyle13"/>
        </w:rPr>
        <w:t>«Иные права».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81985" cy="2846705"/>
            <wp:docPr id="498" name="Picutre 4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3181985" cy="2846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40" w:name="bookmark440"/>
      <w:r>
        <w:rPr>
          <w:rStyle w:val="CharStyle26"/>
          <w:b/>
          <w:bCs/>
        </w:rPr>
        <w:t>Рисунок 148 - Блок «Права и обязанности работодателя»</w:t>
      </w:r>
      <w:bookmarkEnd w:id="440"/>
    </w:p>
    <w:p>
      <w:pPr>
        <w:widowControl w:val="0"/>
        <w:spacing w:after="9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Блок «Адрес и платежные реквизиты работодателя» включает следующие поля для внесения сведений (рисунок</w:t>
      </w:r>
      <w:hyperlink w:anchor="bookmark441" w:tooltip="Current Document">
        <w:r>
          <w:rPr>
            <w:rStyle w:val="CharStyle13"/>
          </w:rPr>
          <w:t xml:space="preserve"> 149)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both"/>
      </w:pPr>
      <w:r>
        <w:rPr>
          <w:rStyle w:val="CharStyle13"/>
        </w:rPr>
        <w:t>«Местонахождение»;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«Название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«БИК»;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«ИНН банка»;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after="0" w:line="300" w:lineRule="auto"/>
        <w:ind w:left="0" w:right="0" w:firstLine="720"/>
        <w:jc w:val="left"/>
      </w:pPr>
      <w:r>
        <w:rPr>
          <w:rStyle w:val="CharStyle13"/>
        </w:rPr>
        <w:t>«Корреспондентский счет»;</w:t>
      </w:r>
    </w:p>
    <w:p>
      <w:pPr>
        <w:pStyle w:val="Style12"/>
        <w:keepNext w:val="0"/>
        <w:keepLines w:val="0"/>
        <w:widowControl w:val="0"/>
        <w:numPr>
          <w:ilvl w:val="0"/>
          <w:numId w:val="153"/>
        </w:numPr>
        <w:shd w:val="clear" w:color="auto" w:fill="auto"/>
        <w:tabs>
          <w:tab w:pos="1045" w:val="left"/>
        </w:tabs>
        <w:bidi w:val="0"/>
        <w:spacing w:before="0" w:line="300" w:lineRule="auto"/>
        <w:ind w:left="0" w:right="0" w:firstLine="720"/>
        <w:jc w:val="left"/>
      </w:pPr>
      <w:r>
        <w:rPr>
          <w:rStyle w:val="CharStyle13"/>
        </w:rPr>
        <w:t>«Расчетный счет».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400"/>
        <w:ind w:left="0" w:right="0" w:firstLine="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</w:p>
    <w:p>
      <w:pPr>
        <w:framePr w:w="3941" w:h="4114" w:hSpace="653" w:vSpace="480" w:wrap="notBeside" w:vAnchor="text" w:hAnchor="text" w:x="1820" w:y="481"/>
        <w:widowControl w:val="0"/>
        <w:rPr>
          <w:sz w:val="2"/>
          <w:szCs w:val="2"/>
        </w:rPr>
      </w:pPr>
      <w:r>
        <w:drawing>
          <wp:inline>
            <wp:extent cx="2505710" cy="2614930"/>
            <wp:docPr id="499" name="Picutre 4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2505710" cy="2614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740410" distR="2804160" simplePos="0" relativeHeight="1258296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609215" cy="143510"/>
                <wp:wrapTopAndBottom/>
                <wp:docPr id="500" name="Shape 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0921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5474A"/>
                                <w:sz w:val="18"/>
                                <w:szCs w:val="18"/>
                              </w:rPr>
                              <w:t>Адрес и платёжные реквизиты работодателя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6" type="#_x0000_t202" style="position:absolute;margin-left:90.pt;margin-top:0;width:205.45000000000002pt;height:11.300000000000001pt;z-index:-125829089;mso-wrap-distance-left:58.300000000000004pt;mso-wrap-distance-right:220.80000000000001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5474A"/>
                          <w:sz w:val="18"/>
                          <w:szCs w:val="18"/>
                        </w:rPr>
                        <w:t>Адрес и платёжные реквизиты работодателя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740410" distR="5008245" simplePos="0" relativeHeight="125829666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3237230</wp:posOffset>
                </wp:positionV>
                <wp:extent cx="405130" cy="100330"/>
                <wp:wrapTopAndBottom/>
                <wp:docPr id="502" name="Shape 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513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E64B7"/>
                                <w:left w:val="single" w:sz="0" w:space="0" w:color="0E64B7"/>
                                <w:bottom w:val="single" w:sz="0" w:space="0" w:color="0E64B7"/>
                                <w:right w:val="single" w:sz="0" w:space="0" w:color="0E64B7"/>
                              </w:pBdr>
                              <w:shd w:val="clear" w:color="auto" w:fill="0E64B7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BBE1F7"/>
                                <w:sz w:val="11"/>
                                <w:szCs w:val="11"/>
                              </w:rPr>
                              <w:t>Сохранить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8" type="#_x0000_t202" style="position:absolute;margin-left:84.25pt;margin-top:254.90000000000001pt;width:31.900000000000002pt;height:7.9000000000000004pt;z-index:-125829087;mso-wrap-distance-left:58.300000000000004pt;mso-wrap-distance-right:394.35000000000002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0" w:space="0" w:color="0E64B7"/>
                          <w:left w:val="single" w:sz="0" w:space="0" w:color="0E64B7"/>
                          <w:bottom w:val="single" w:sz="0" w:space="0" w:color="0E64B7"/>
                          <w:right w:val="single" w:sz="0" w:space="0" w:color="0E64B7"/>
                        </w:pBdr>
                        <w:shd w:val="clear" w:color="auto" w:fill="0E64B7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BBE1F7"/>
                          <w:sz w:val="11"/>
                          <w:szCs w:val="11"/>
                        </w:rPr>
                        <w:t>Сохранить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740410" distR="3870960" simplePos="0" relativeHeight="125829668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3169920</wp:posOffset>
                </wp:positionV>
                <wp:extent cx="1542415" cy="219710"/>
                <wp:wrapTopAndBottom/>
                <wp:docPr id="504" name="Shape 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2415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4E80C0"/>
                                <w:sz w:val="11"/>
                                <w:szCs w:val="11"/>
                                <w:u w:val="single"/>
                              </w:rPr>
                              <w:t xml:space="preserve">Предпросмотр договора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829ABC"/>
                                <w:sz w:val="11"/>
                                <w:szCs w:val="11"/>
                                <w:u w:val="single"/>
                                <w:lang w:val="en-US" w:eastAsia="en-US" w:bidi="en-US"/>
                              </w:rPr>
                              <w:t xml:space="preserve">J </w:t>
                            </w: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4E80C0"/>
                                <w:sz w:val="11"/>
                                <w:szCs w:val="11"/>
                                <w:u w:val="single"/>
                              </w:rPr>
                              <w:t>Отменить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0" type="#_x0000_t202" style="position:absolute;margin-left:129.84999999999999pt;margin-top:249.59999999999999pt;width:121.45pt;height:17.300000000000001pt;z-index:-125829085;mso-wrap-distance-left:58.300000000000004pt;mso-wrap-distance-right:304.80000000000001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4E80C0"/>
                          <w:sz w:val="11"/>
                          <w:szCs w:val="11"/>
                          <w:u w:val="single"/>
                        </w:rPr>
                        <w:t xml:space="preserve">Предпросмотр договора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829ABC"/>
                          <w:sz w:val="11"/>
                          <w:szCs w:val="11"/>
                          <w:u w:val="single"/>
                          <w:lang w:val="en-US" w:eastAsia="en-US" w:bidi="en-US"/>
                        </w:rPr>
                        <w:t xml:space="preserve">J </w:t>
                      </w: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4E80C0"/>
                          <w:sz w:val="11"/>
                          <w:szCs w:val="11"/>
                          <w:u w:val="single"/>
                        </w:rPr>
                        <w:t>Отменить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740410" distR="741045" simplePos="0" relativeHeight="12582967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3474720</wp:posOffset>
                </wp:positionV>
                <wp:extent cx="4672330" cy="194945"/>
                <wp:wrapTopAndBottom/>
                <wp:docPr id="506" name="Shape 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723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441" w:name="bookmark441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149 - Блок «Адрес и платежные реквизиты работодателя»</w:t>
                            </w:r>
                            <w:bookmarkEnd w:id="441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2" type="#_x0000_t202" style="position:absolute;margin-left:58.300000000000004pt;margin-top:273.60000000000002pt;width:367.90000000000003pt;height:15.35pt;z-index:-125829083;mso-wrap-distance-left:58.300000000000004pt;mso-wrap-distance-right:58.350000000000001pt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41" w:name="bookmark441"/>
                      <w:r>
                        <w:rPr>
                          <w:rStyle w:val="CharStyle26"/>
                          <w:b/>
                          <w:bCs/>
                        </w:rPr>
                        <w:t>Рисунок 149 - Блок «Адрес и платежные реквизиты работодателя»</w:t>
                      </w:r>
                      <w:bookmarkEnd w:id="441"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завершения создания договора следует нажать на кнопку «Сохранить», для просмотра сформированного договора - кнопку «Предпросмотр договора», для прекращения создания договора - кнопку «Отменить».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442" w:name="bookmark442"/>
      <w:r>
        <w:rPr>
          <w:rStyle w:val="CharStyle13"/>
        </w:rPr>
        <w:t>После сохранения внесенных сведений сформированный договор будет отображен на вкладке «Со стороны заказчика» (см. п.</w:t>
      </w:r>
      <w:hyperlink w:anchor="bookmark369" w:tooltip="Current Document">
        <w:r>
          <w:rPr>
            <w:rStyle w:val="CharStyle13"/>
          </w:rPr>
          <w:t xml:space="preserve"> 3.3.1.2)</w:t>
        </w:r>
      </w:hyperlink>
      <w:r>
        <w:rPr>
          <w:rStyle w:val="CharStyle13"/>
        </w:rPr>
        <w:t>.</w:t>
      </w:r>
      <w:bookmarkEnd w:id="442"/>
    </w:p>
    <w:p>
      <w:pPr>
        <w:pStyle w:val="Style20"/>
        <w:keepNext w:val="0"/>
        <w:keepLines w:val="0"/>
        <w:widowControl w:val="0"/>
        <w:numPr>
          <w:ilvl w:val="3"/>
          <w:numId w:val="147"/>
        </w:numPr>
        <w:shd w:val="clear" w:color="auto" w:fill="auto"/>
        <w:tabs>
          <w:tab w:pos="1554" w:val="left"/>
        </w:tabs>
        <w:bidi w:val="0"/>
        <w:spacing w:before="0" w:after="100" w:line="240" w:lineRule="auto"/>
        <w:ind w:left="0" w:right="0"/>
        <w:jc w:val="both"/>
      </w:pPr>
      <w:bookmarkStart w:id="443" w:name="bookmark443"/>
      <w:r>
        <w:rPr>
          <w:rStyle w:val="CharStyle21"/>
          <w:b/>
          <w:bCs/>
        </w:rPr>
        <w:t>Четырехсторонний договор (Гражданин, Заказчик, Образовательная организация, Работодатель)</w:t>
      </w:r>
      <w:bookmarkEnd w:id="44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выборе шаблона договора «Четырехсторонний договор (Гражданин, Заказчик, Образовательная организация, Работодатель)» на странице «Создание договора на целевое обучение» отображаются блоки: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«Основная информация»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«Прохождение практической подготовки»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«Права и обязанности заказчика»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«Права и обязанности гражданина»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«Права и обязанности работодателя» (см. п.</w:t>
      </w:r>
      <w:hyperlink w:anchor="bookmark437" w:tooltip="Current Document">
        <w:r>
          <w:rPr>
            <w:rStyle w:val="CharStyle13"/>
          </w:rPr>
          <w:t xml:space="preserve"> 3.3.3.3)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«Права и обязанности образовательной организации» (см. п.</w:t>
      </w:r>
      <w:hyperlink w:anchor="bookmark432" w:tooltip="Current Document">
        <w:r>
          <w:rPr>
            <w:rStyle w:val="CharStyle13"/>
          </w:rPr>
          <w:t xml:space="preserve"> 3.3.3.2)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«Условия договора об оказании платных образовательных услуг»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«Заключительные положения»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«Адрес и платежные реквизиты заказчика»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«Платежные реквизиты гражданина» (см. п.</w:t>
      </w:r>
      <w:hyperlink w:anchor="bookmark416" w:tooltip="Current Document">
        <w:r>
          <w:rPr>
            <w:rStyle w:val="CharStyle13"/>
          </w:rPr>
          <w:t xml:space="preserve"> 3.3.3.1)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>«Адрес и платежные реквизиты образовательной организации» (см. п.</w:t>
      </w:r>
      <w:hyperlink w:anchor="bookmark432" w:tooltip="Current Document">
        <w:r>
          <w:rPr>
            <w:rStyle w:val="CharStyle13"/>
          </w:rPr>
          <w:t xml:space="preserve"> 3.3.3.2)</w:t>
        </w:r>
      </w:hyperlink>
      <w:r>
        <w:rPr>
          <w:rStyle w:val="CharStyle13"/>
        </w:rPr>
        <w:t>;</w:t>
      </w:r>
    </w:p>
    <w:p>
      <w:pPr>
        <w:pStyle w:val="Style12"/>
        <w:keepNext w:val="0"/>
        <w:keepLines w:val="0"/>
        <w:widowControl w:val="0"/>
        <w:numPr>
          <w:ilvl w:val="0"/>
          <w:numId w:val="155"/>
        </w:numPr>
        <w:shd w:val="clear" w:color="auto" w:fill="auto"/>
        <w:tabs>
          <w:tab w:pos="1045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</w:rPr>
        <w:t>«Адрес и платежные реквизиты работодателя» (см. п.</w:t>
      </w:r>
      <w:hyperlink w:anchor="bookmark437" w:tooltip="Current Document">
        <w:r>
          <w:rPr>
            <w:rStyle w:val="CharStyle13"/>
          </w:rPr>
          <w:t xml:space="preserve"> 3.3.3.3)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завершения создания договора следует нажать на кнопку «Сохранить», для просмотра сформированного договора - кнопку «Предпросмотр договора», для прекращения создания договора - кнопку «Отменить» (рисунок</w:t>
      </w:r>
      <w:hyperlink w:anchor="bookmark441" w:tooltip="Current Document">
        <w:r>
          <w:rPr>
            <w:rStyle w:val="CharStyle13"/>
          </w:rPr>
          <w:t xml:space="preserve"> 149)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445" w:name="bookmark445"/>
      <w:r>
        <w:rPr>
          <w:rStyle w:val="CharStyle13"/>
        </w:rPr>
        <w:t>После сохранения внесенных сведений сформированный договор будет отображен на вкладке «Со стороны заказчика» (см. п.</w:t>
      </w:r>
      <w:hyperlink w:anchor="bookmark369" w:tooltip="Current Document">
        <w:r>
          <w:rPr>
            <w:rStyle w:val="CharStyle13"/>
          </w:rPr>
          <w:t xml:space="preserve"> 3.3.1.2)</w:t>
        </w:r>
      </w:hyperlink>
      <w:r>
        <w:rPr>
          <w:rStyle w:val="CharStyle13"/>
        </w:rPr>
        <w:t>.</w:t>
      </w:r>
      <w:bookmarkEnd w:id="445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446" w:name="bookmark446"/>
      <w:r>
        <w:rPr>
          <w:rStyle w:val="CharStyle21"/>
          <w:b/>
          <w:bCs/>
        </w:rPr>
        <w:t>3.3.4 Внесение информации по бумажному договору</w:t>
      </w:r>
      <w:bookmarkEnd w:id="44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внесения информации по бумажному договору необходимо нажать на кнопку «Новый договор» в карточке заявки, находящейся в статусе «Заключение договора» (рисунок</w:t>
      </w:r>
      <w:hyperlink w:anchor="bookmark352" w:tooltip="Current Document">
        <w:r>
          <w:rPr>
            <w:rStyle w:val="CharStyle13"/>
          </w:rPr>
          <w:t xml:space="preserve"> 112)</w:t>
        </w:r>
      </w:hyperlink>
      <w:r>
        <w:rPr>
          <w:rStyle w:val="CharStyle13"/>
        </w:rPr>
        <w:t>, либо на странице «Договоры на целевое обучение» (рисунок</w:t>
      </w:r>
      <w:hyperlink w:anchor="bookmark362" w:tooltip="Current Document">
        <w:r>
          <w:rPr>
            <w:rStyle w:val="CharStyle13"/>
          </w:rPr>
          <w:t xml:space="preserve"> 116)</w:t>
        </w:r>
      </w:hyperlink>
      <w:r>
        <w:rPr>
          <w:rStyle w:val="CharStyle13"/>
        </w:rPr>
        <w:t xml:space="preserve"> и выбрать из выпадающего списка вариант «Внести сведения о договоре, заключенном в бумажном виде».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При переходе на страницу «Внесение информации по бумажному договору» из карточки заявки сведения о заявке, на основании которой был создан договор, а также номер предложения, на которое она была подана, предзаполнены.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При переходе к внесению информации по бумажному договору со страницы «Договоры на целевое обучение» следует выполнить поиск заявки, на основании которой был создан договор (рисунок</w:t>
      </w:r>
      <w:hyperlink w:anchor="bookmark368" w:tooltip="Current Document">
        <w:r>
          <w:rPr>
            <w:rStyle w:val="CharStyle13"/>
          </w:rPr>
          <w:t xml:space="preserve"> 118)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Далее следует заполнить поля (рисунок</w:t>
      </w:r>
      <w:hyperlink w:anchor="bookmark448" w:tooltip="Current Document">
        <w:r>
          <w:rPr>
            <w:rStyle w:val="CharStyle13"/>
          </w:rPr>
          <w:t xml:space="preserve"> 150)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 xml:space="preserve">«Номер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поле для внесения значения;</w:t>
      </w:r>
    </w:p>
    <w:p>
      <w:pPr>
        <w:pStyle w:val="Style12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1045" w:val="left"/>
        </w:tabs>
        <w:bidi w:val="0"/>
        <w:spacing w:before="0" w:after="0" w:line="302" w:lineRule="auto"/>
        <w:ind w:left="0" w:right="0" w:firstLine="720"/>
        <w:jc w:val="both"/>
      </w:pPr>
      <w:r>
        <w:rPr>
          <w:rStyle w:val="CharStyle13"/>
        </w:rPr>
        <w:t xml:space="preserve">«Стороны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1380" w:val="left"/>
          <w:tab w:pos="1382" w:val="left"/>
          <w:tab w:pos="2906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«Гражданин,</w:t>
        <w:tab/>
        <w:t>Заказчик»;</w:t>
      </w:r>
    </w:p>
    <w:p>
      <w:pPr>
        <w:pStyle w:val="Style12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1380" w:val="left"/>
          <w:tab w:pos="1382" w:val="left"/>
          <w:tab w:pos="2906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«Г ражданин,</w:t>
        <w:tab/>
        <w:t>Заказчик, Образовательная организация»;</w:t>
      </w:r>
    </w:p>
    <w:p>
      <w:pPr>
        <w:pStyle w:val="Style12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1380" w:val="left"/>
          <w:tab w:pos="1382" w:val="left"/>
          <w:tab w:pos="2906" w:val="left"/>
        </w:tabs>
        <w:bidi w:val="0"/>
        <w:spacing w:before="0" w:after="0" w:line="240" w:lineRule="auto"/>
        <w:ind w:left="1060" w:right="0" w:firstLine="0"/>
        <w:jc w:val="left"/>
      </w:pPr>
      <w:r>
        <w:rPr>
          <w:rStyle w:val="CharStyle13"/>
        </w:rPr>
        <w:t>«Гражданин,</w:t>
        <w:tab/>
        <w:t>Заказчик, Работодатель»;</w:t>
      </w:r>
    </w:p>
    <w:p>
      <w:pPr>
        <w:pStyle w:val="Style12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1380" w:val="left"/>
          <w:tab w:pos="1382" w:val="left"/>
          <w:tab w:pos="2906" w:val="left"/>
          <w:tab w:pos="8548" w:val="right"/>
        </w:tabs>
        <w:bidi w:val="0"/>
        <w:spacing w:before="0" w:after="160" w:line="240" w:lineRule="auto"/>
        <w:ind w:left="1060" w:right="0" w:firstLine="0"/>
        <w:jc w:val="left"/>
      </w:pPr>
      <w:r>
        <w:rPr>
          <w:rStyle w:val="CharStyle13"/>
        </w:rPr>
        <w:t>«Гражданин,</w:t>
        <w:tab/>
        <w:t>Заказчик, Образовательная организация,</w:t>
        <w:tab/>
        <w:t>Работодатель»;</w:t>
      </w:r>
    </w:p>
    <w:p>
      <w:pPr>
        <w:pStyle w:val="Style12"/>
        <w:keepNext w:val="0"/>
        <w:keepLines w:val="0"/>
        <w:widowControl w:val="0"/>
        <w:numPr>
          <w:ilvl w:val="0"/>
          <w:numId w:val="157"/>
        </w:numPr>
        <w:shd w:val="clear" w:color="auto" w:fill="auto"/>
        <w:tabs>
          <w:tab w:pos="1045" w:val="left"/>
        </w:tabs>
        <w:bidi w:val="0"/>
        <w:spacing w:before="0" w:after="160" w:line="240" w:lineRule="auto"/>
        <w:ind w:left="0" w:right="0" w:firstLine="720"/>
        <w:jc w:val="left"/>
      </w:pPr>
      <w:r>
        <w:rPr>
          <w:rStyle w:val="CharStyle13"/>
        </w:rPr>
        <w:t xml:space="preserve">«Дата заключения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Номер договора должен состоять из 3 и более символов.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Для сохранения внесенных сведений необходимо нажать на кнопку «Сохранить», для отмены действия - кнопку «Отменить».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364480" cy="4864735"/>
            <wp:docPr id="508" name="Picutre 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ext cx="5364480" cy="4864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448" w:name="bookmark448"/>
      <w:r>
        <w:rPr>
          <w:rStyle w:val="CharStyle26"/>
          <w:b/>
          <w:bCs/>
        </w:rPr>
        <w:t>Рисунок 150 - Страница «Внесение информации по бумажному договору»</w:t>
      </w:r>
      <w:bookmarkEnd w:id="448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both"/>
        <w:rPr>
          <w:sz w:val="22"/>
          <w:szCs w:val="22"/>
        </w:rPr>
      </w:pPr>
      <w:bookmarkStart w:id="449" w:name="bookmark449"/>
      <w:r>
        <w:rPr>
          <w:rStyle w:val="CharStyle26"/>
          <w:b/>
          <w:bCs/>
        </w:rPr>
        <w:t xml:space="preserve">3.3.5 </w:t>
      </w:r>
      <w:r>
        <w:rPr>
          <w:rStyle w:val="CharStyle26"/>
          <w:rFonts w:ascii="Arial" w:eastAsia="Arial" w:hAnsi="Arial" w:cs="Arial"/>
          <w:b/>
          <w:bCs/>
          <w:sz w:val="22"/>
          <w:szCs w:val="22"/>
        </w:rPr>
        <w:t>Создание печатной формы договора</w:t>
      </w:r>
      <w:bookmarkEnd w:id="44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При выборе действия «Создать печатную форму договора» на карточке заявки на обучение, поданной в бумажном виде (рисунок</w:t>
      </w:r>
      <w:hyperlink w:anchor="bookmark352" w:tooltip="Current Document">
        <w:r>
          <w:rPr>
            <w:rStyle w:val="CharStyle26"/>
          </w:rPr>
          <w:t xml:space="preserve"> 112)</w:t>
        </w:r>
      </w:hyperlink>
      <w:r>
        <w:rPr>
          <w:rStyle w:val="CharStyle26"/>
        </w:rPr>
        <w:t>, осуществляется переход в конструктор основного договора о целевом обучении (только бумажного договора).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both"/>
      </w:pPr>
      <w:r>
        <w:rPr>
          <w:rStyle w:val="CharStyle26"/>
        </w:rPr>
        <w:t>На открывшейся странице следует нажать на кнопку «Сформировать печатный договор» (рисунок</w:t>
      </w:r>
      <w:hyperlink w:anchor="bookmark450" w:tooltip="Current Document">
        <w:r>
          <w:rPr>
            <w:rStyle w:val="CharStyle26"/>
          </w:rPr>
          <w:t xml:space="preserve"> 151)</w:t>
        </w:r>
      </w:hyperlink>
      <w:r>
        <w:rPr>
          <w:rStyle w:val="CharStyle26"/>
        </w:rPr>
        <w:t xml:space="preserve">. В результате будет выполнена выгрузка печатного договора в файле в формате </w:t>
      </w:r>
      <w:r>
        <w:rPr>
          <w:rStyle w:val="CharStyle26"/>
          <w:lang w:val="en-US" w:eastAsia="en-US" w:bidi="en-US"/>
        </w:rPr>
        <w:t>PDF/A.</w:t>
      </w: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498975" cy="908050"/>
            <wp:docPr id="509" name="Picutre 5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ext cx="4498975" cy="908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450" w:name="bookmark450"/>
      <w:r>
        <w:rPr>
          <w:rStyle w:val="CharStyle26"/>
          <w:b/>
          <w:bCs/>
        </w:rPr>
        <w:t>Рисунок 151 - Кнопка «Сформировать печатный договор» в конструкторе бумажного договора</w:t>
      </w:r>
      <w:bookmarkEnd w:id="450"/>
    </w:p>
    <w:p>
      <w:pPr>
        <w:widowControl w:val="0"/>
        <w:spacing w:after="599" w:line="1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bookmarkStart w:id="451" w:name="bookmark451"/>
      <w:bookmarkStart w:id="452" w:name="bookmark452"/>
      <w:r>
        <w:rPr>
          <w:rStyle w:val="CharStyle21"/>
          <w:b/>
          <w:bCs/>
        </w:rPr>
        <w:t>3.4 Дополнительные соглашения</w:t>
      </w:r>
      <w:bookmarkEnd w:id="452"/>
      <w:bookmarkEnd w:id="45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При нажатии на кнопку «Новое доп. соглашение», размещенную в карточке действующего договора, доступен выбор одного из вариантов из выпадающего списка (рисунок</w:t>
      </w:r>
      <w:hyperlink w:anchor="bookmark403" w:tooltip="Current Document">
        <w:r>
          <w:rPr>
            <w:rStyle w:val="CharStyle13"/>
          </w:rPr>
          <w:t xml:space="preserve"> 132)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59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«Создать доп. соглашение в электронном виде»;</w:t>
      </w:r>
    </w:p>
    <w:p>
      <w:pPr>
        <w:pStyle w:val="Style12"/>
        <w:keepNext w:val="0"/>
        <w:keepLines w:val="0"/>
        <w:widowControl w:val="0"/>
        <w:numPr>
          <w:ilvl w:val="0"/>
          <w:numId w:val="159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«Внести информацию по бумажному доп. соглашению» (см. п.</w:t>
      </w:r>
      <w:hyperlink w:anchor="bookmark454" w:tooltip="Current Document">
        <w:r>
          <w:rPr>
            <w:rStyle w:val="CharStyle13"/>
          </w:rPr>
          <w:t xml:space="preserve"> 3.4.1)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дополнительные соглашения заключаются только в бумажном виде, при этом доступна печать типовой формы договора. При попытке создания электронного дополнительного соглашения откроется окно, содержащее информацию о недоступности данного действия.</w:t>
      </w:r>
    </w:p>
    <w:p>
      <w:pPr>
        <w:pStyle w:val="Style20"/>
        <w:keepNext w:val="0"/>
        <w:keepLines w:val="0"/>
        <w:widowControl w:val="0"/>
        <w:numPr>
          <w:ilvl w:val="2"/>
          <w:numId w:val="161"/>
        </w:numPr>
        <w:shd w:val="clear" w:color="auto" w:fill="auto"/>
        <w:tabs>
          <w:tab w:pos="1376" w:val="left"/>
        </w:tabs>
        <w:bidi w:val="0"/>
        <w:spacing w:before="0" w:after="60"/>
        <w:ind w:left="0" w:right="0"/>
        <w:jc w:val="both"/>
      </w:pPr>
      <w:bookmarkStart w:id="454" w:name="bookmark454"/>
      <w:bookmarkStart w:id="455" w:name="bookmark455"/>
      <w:r>
        <w:rPr>
          <w:rStyle w:val="CharStyle21"/>
          <w:b/>
          <w:bCs/>
        </w:rPr>
        <w:t>Внесение информации по бумажному доп. соглашению</w:t>
      </w:r>
      <w:bookmarkEnd w:id="455"/>
      <w:bookmarkEnd w:id="45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Для перехода на форму внесения информации по бумажному дополнительному соглашению следует нажать на кнопку «Новое доп. соглашение» в карточке договора, находящегося в статусе «Действует» (рисунок</w:t>
      </w:r>
      <w:hyperlink w:anchor="bookmark395" w:tooltip="Current Document">
        <w:r>
          <w:rPr>
            <w:rStyle w:val="CharStyle13"/>
          </w:rPr>
          <w:t xml:space="preserve"> 130)</w:t>
        </w:r>
      </w:hyperlink>
      <w:r>
        <w:rPr>
          <w:rStyle w:val="CharStyle13"/>
        </w:rPr>
        <w:t>, и выбрать вариант «Внести информацию по бумажному доп. соглашению» из выпадающего списка (рисунок</w:t>
      </w:r>
      <w:hyperlink w:anchor="bookmark403" w:tooltip="Current Document">
        <w:r>
          <w:rPr>
            <w:rStyle w:val="CharStyle13"/>
          </w:rPr>
          <w:t xml:space="preserve"> 132)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По умолчанию форма внесения информации по бумажному дополнительному соглашению содержит (рисунок</w:t>
      </w:r>
      <w:hyperlink w:anchor="bookmark457" w:tooltip="Current Document">
        <w:r>
          <w:rPr>
            <w:rStyle w:val="CharStyle13"/>
          </w:rPr>
          <w:t xml:space="preserve"> 152)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ссылку на договор, к которому было заключено данное дополнительное соглашение;</w:t>
      </w:r>
    </w:p>
    <w:p>
      <w:pPr>
        <w:pStyle w:val="Style12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поле «Тип дополнительного соглашения»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«Соглашение об изменении условий договора»;</w:t>
      </w:r>
    </w:p>
    <w:p>
      <w:pPr>
        <w:pStyle w:val="Style12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1380" w:val="left"/>
        </w:tabs>
        <w:bidi w:val="0"/>
        <w:spacing w:before="0" w:after="120"/>
        <w:ind w:left="1060" w:right="0" w:firstLine="0"/>
        <w:jc w:val="both"/>
      </w:pPr>
      <w:r>
        <w:rPr>
          <w:rStyle w:val="CharStyle13"/>
        </w:rPr>
        <w:t>«Соглашение о расторжении договора»;</w:t>
      </w:r>
    </w:p>
    <w:p>
      <w:pPr>
        <w:pStyle w:val="Style12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«Номер дополнительного соглашения»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поле для внесения значения;</w:t>
      </w:r>
    </w:p>
    <w:p>
      <w:pPr>
        <w:pStyle w:val="Style12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поле «Дата заключения дополнительного соглашения»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выбор даты из календаря;</w:t>
      </w:r>
    </w:p>
    <w:p>
      <w:pPr>
        <w:pStyle w:val="Style12"/>
        <w:keepNext w:val="0"/>
        <w:keepLines w:val="0"/>
        <w:widowControl w:val="0"/>
        <w:numPr>
          <w:ilvl w:val="0"/>
          <w:numId w:val="163"/>
        </w:numPr>
        <w:shd w:val="clear" w:color="auto" w:fill="auto"/>
        <w:tabs>
          <w:tab w:pos="1045" w:val="left"/>
        </w:tabs>
        <w:bidi w:val="0"/>
        <w:spacing w:before="0" w:after="460"/>
        <w:ind w:left="0" w:right="0" w:firstLine="720"/>
        <w:jc w:val="both"/>
      </w:pPr>
      <w:r>
        <w:rPr>
          <w:rStyle w:val="CharStyle13"/>
        </w:rPr>
        <w:t xml:space="preserve">поле «Комментарий»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поле для внесения сведений.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 w:line="293" w:lineRule="auto"/>
        <w:ind w:left="0" w:right="0" w:firstLine="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Номер дополнительного соглашения должен состоять из 3 и более символов. 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Поля, отмеченные , являются обязательными для заполнения.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285615" cy="4309745"/>
            <wp:docPr id="510" name="Picutre 5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ext cx="4285615" cy="4309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457" w:name="bookmark457"/>
      <w:r>
        <w:rPr>
          <w:rStyle w:val="CharStyle26"/>
          <w:b/>
          <w:bCs/>
        </w:rPr>
        <w:t>Рисунок 152 - Страница «Внесение информации по бумажному дополнительному соглашению»</w:t>
      </w:r>
      <w:bookmarkEnd w:id="457"/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458" w:name="bookmark458"/>
      <w:r>
        <w:rPr>
          <w:rStyle w:val="CharStyle13"/>
        </w:rPr>
        <w:t>Для сохранения внесенных данных необходимо нажать на кнопку «Сохранить», для отмены действия - кнопку «Отменить».</w:t>
      </w:r>
      <w:bookmarkEnd w:id="458"/>
    </w:p>
    <w:p>
      <w:pPr>
        <w:pStyle w:val="Style20"/>
        <w:keepNext w:val="0"/>
        <w:keepLines w:val="0"/>
        <w:widowControl w:val="0"/>
        <w:numPr>
          <w:ilvl w:val="2"/>
          <w:numId w:val="161"/>
        </w:numPr>
        <w:shd w:val="clear" w:color="auto" w:fill="auto"/>
        <w:tabs>
          <w:tab w:pos="1386" w:val="left"/>
        </w:tabs>
        <w:bidi w:val="0"/>
        <w:spacing w:before="0" w:after="100"/>
        <w:ind w:left="0" w:right="0"/>
        <w:jc w:val="both"/>
      </w:pPr>
      <w:bookmarkStart w:id="459" w:name="bookmark459"/>
      <w:r>
        <w:rPr>
          <w:rStyle w:val="CharStyle21"/>
          <w:b/>
          <w:bCs/>
        </w:rPr>
        <w:t>Карточка дополнительного соглашения</w:t>
      </w:r>
      <w:bookmarkEnd w:id="45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1500" w:right="0" w:hanging="1500"/>
        <w:jc w:val="left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Функционал просмотра карточки дополнительного соглашения в скором времени будет реализован на Портале. Пожалуйста, ожидайте.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Карточка дополнительного соглашения содержит (рисунок</w:t>
      </w:r>
      <w:hyperlink w:anchor="bookmark463" w:tooltip="Current Document">
        <w:r>
          <w:rPr>
            <w:rStyle w:val="CharStyle13"/>
          </w:rPr>
          <w:t xml:space="preserve"> 153)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1026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ссылку «К основному договору»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ссылку осуществится переход в карточку договора, к которому было заключено данное дополнительное соглашение;</w:t>
      </w:r>
    </w:p>
    <w:p>
      <w:pPr>
        <w:pStyle w:val="Style12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1622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номер дополнительного соглашения;</w:t>
      </w:r>
    </w:p>
    <w:p>
      <w:pPr>
        <w:pStyle w:val="Style12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1622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статус дополнительного соглашения;</w:t>
      </w:r>
    </w:p>
    <w:p>
      <w:pPr>
        <w:pStyle w:val="Style12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1622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тип дополнительного соглашения;</w:t>
      </w:r>
    </w:p>
    <w:p>
      <w:pPr>
        <w:pStyle w:val="Style12"/>
        <w:keepNext w:val="0"/>
        <w:keepLines w:val="0"/>
        <w:widowControl w:val="0"/>
        <w:numPr>
          <w:ilvl w:val="0"/>
          <w:numId w:val="165"/>
        </w:numPr>
        <w:shd w:val="clear" w:color="auto" w:fill="auto"/>
        <w:tabs>
          <w:tab w:pos="1622" w:val="left"/>
        </w:tabs>
        <w:bidi w:val="0"/>
        <w:spacing w:before="0" w:line="305" w:lineRule="auto"/>
        <w:ind w:left="0" w:right="0" w:firstLine="720"/>
        <w:jc w:val="left"/>
      </w:pPr>
      <w:r>
        <w:rPr>
          <w:rStyle w:val="CharStyle13"/>
        </w:rPr>
        <w:t>вкладки:</w:t>
      </w:r>
    </w:p>
    <w:p>
      <w:pPr>
        <w:pStyle w:val="Style12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1406" w:val="left"/>
        </w:tabs>
        <w:bidi w:val="0"/>
        <w:spacing w:before="0" w:after="0"/>
        <w:ind w:left="1060" w:right="0" w:firstLine="0"/>
        <w:jc w:val="left"/>
      </w:pPr>
      <w:r>
        <w:rPr>
          <w:rStyle w:val="CharStyle13"/>
        </w:rPr>
        <w:t>«Дополнительное соглашение»;</w:t>
      </w:r>
    </w:p>
    <w:p>
      <w:pPr>
        <w:pStyle w:val="Style12"/>
        <w:keepNext w:val="0"/>
        <w:keepLines w:val="0"/>
        <w:widowControl w:val="0"/>
        <w:numPr>
          <w:ilvl w:val="0"/>
          <w:numId w:val="167"/>
        </w:numPr>
        <w:shd w:val="clear" w:color="auto" w:fill="auto"/>
        <w:tabs>
          <w:tab w:pos="1406" w:val="left"/>
        </w:tabs>
        <w:bidi w:val="0"/>
        <w:spacing w:before="0"/>
        <w:ind w:left="1060" w:right="0" w:firstLine="0"/>
        <w:jc w:val="left"/>
      </w:pPr>
      <w:r>
        <w:rPr>
          <w:rStyle w:val="CharStyle13"/>
        </w:rPr>
        <w:t>«История по дополнительному соглашению».</w:t>
      </w:r>
    </w:p>
    <w:p>
      <w:pPr>
        <w:pStyle w:val="Style13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/>
        <w:jc w:val="left"/>
      </w:pPr>
      <w:bookmarkStart w:id="461" w:name="bookmark461"/>
      <w:r>
        <w:rPr>
          <w:rStyle w:val="CharStyle136"/>
          <w:color w:val="45474A"/>
        </w:rPr>
        <w:t>Целевое обучение</w:t>
      </w:r>
      <w:bookmarkEnd w:id="461"/>
    </w:p>
    <w:p>
      <w:pPr>
        <w:pStyle w:val="Style161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700"/>
        <w:jc w:val="left"/>
      </w:pPr>
      <w:r>
        <w:rPr>
          <w:rStyle w:val="CharStyle162"/>
          <w:b/>
          <w:bCs/>
          <w:color w:val="829ABC"/>
        </w:rPr>
        <w:t xml:space="preserve">С К основному </w:t>
      </w:r>
      <w:r>
        <w:rPr>
          <w:rStyle w:val="CharStyle162"/>
          <w:b/>
          <w:bCs/>
          <w:i/>
          <w:iCs/>
          <w:color w:val="829ABC"/>
          <w:lang w:val="en-US" w:eastAsia="en-US" w:bidi="en-US"/>
        </w:rPr>
        <w:t>aoronet^</w:t>
      </w:r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700"/>
        <w:jc w:val="left"/>
      </w:pPr>
      <w:r>
        <w:rPr>
          <w:rStyle w:val="CharStyle73"/>
          <w:color w:val="45474A"/>
        </w:rPr>
        <w:t>Дополнительное соглашение об изменении условий договора №1344421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888891"/>
          <w:sz w:val="11"/>
          <w:szCs w:val="11"/>
        </w:rPr>
        <w:t>О бумажном виде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02865" cy="140335"/>
            <wp:docPr id="511" name="Picutre 5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2602865" cy="140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371" w:val="left"/>
        </w:tabs>
        <w:bidi w:val="0"/>
        <w:spacing w:before="0" w:after="0" w:line="322" w:lineRule="auto"/>
        <w:ind w:left="202" w:right="0" w:firstLine="0"/>
        <w:jc w:val="left"/>
        <w:rPr>
          <w:sz w:val="11"/>
          <w:szCs w:val="11"/>
        </w:rPr>
      </w:pPr>
      <w:r>
        <w:rPr>
          <w:rStyle w:val="CharStyle26"/>
          <w:rFonts w:ascii="Arial" w:eastAsia="Arial" w:hAnsi="Arial" w:cs="Arial"/>
          <w:b/>
          <w:bCs/>
          <w:color w:val="6F6F7A"/>
          <w:sz w:val="11"/>
          <w:szCs w:val="11"/>
        </w:rPr>
        <w:t>Заказчик?</w:t>
        <w:tab/>
      </w:r>
      <w:r>
        <w:rPr>
          <w:rStyle w:val="CharStyle26"/>
          <w:rFonts w:ascii="Arial" w:eastAsia="Arial" w:hAnsi="Arial" w:cs="Arial"/>
          <w:b/>
          <w:bCs/>
          <w:color w:val="9DA1A8"/>
          <w:sz w:val="11"/>
          <w:szCs w:val="11"/>
        </w:rPr>
        <w:t>ООО Мрв компания</w:t>
      </w:r>
    </w:p>
    <w:p>
      <w:pPr>
        <w:widowControl w:val="0"/>
        <w:spacing w:after="159" w:line="1" w:lineRule="exact"/>
      </w:pPr>
    </w:p>
    <w:p>
      <w:pPr>
        <w:pStyle w:val="Style123"/>
        <w:keepNext w:val="0"/>
        <w:keepLines w:val="0"/>
        <w:widowControl w:val="0"/>
        <w:shd w:val="clear" w:color="auto" w:fill="auto"/>
        <w:tabs>
          <w:tab w:pos="4717" w:val="center"/>
        </w:tabs>
        <w:bidi w:val="0"/>
        <w:spacing w:before="0" w:after="100" w:line="322" w:lineRule="auto"/>
        <w:ind w:left="0" w:right="0" w:firstLine="920"/>
        <w:jc w:val="left"/>
        <w:rPr>
          <w:sz w:val="11"/>
          <w:szCs w:val="11"/>
        </w:rPr>
      </w:pPr>
      <w:r>
        <w:rPr>
          <w:rStyle w:val="CharStyle124"/>
          <w:b/>
          <w:bCs/>
          <w:color w:val="6F6F7A"/>
          <w:sz w:val="11"/>
          <w:szCs w:val="11"/>
        </w:rPr>
        <w:t xml:space="preserve">Образоватвльнав организация </w:t>
      </w:r>
      <w:r>
        <w:rPr>
          <w:rStyle w:val="CharStyle124"/>
          <w:b/>
          <w:bCs/>
          <w:color w:val="9DA1A8"/>
          <w:sz w:val="11"/>
          <w:szCs w:val="11"/>
        </w:rPr>
        <w:t>НИР Вмешан</w:t>
        <w:tab/>
        <w:t>жономмми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3097" w:val="left"/>
        </w:tabs>
        <w:bidi w:val="0"/>
        <w:spacing w:before="0" w:after="100" w:line="322" w:lineRule="auto"/>
        <w:ind w:left="0" w:right="0" w:firstLine="920"/>
        <w:jc w:val="left"/>
        <w:rPr>
          <w:sz w:val="11"/>
          <w:szCs w:val="11"/>
        </w:rPr>
      </w:pPr>
      <w:r>
        <w:rPr>
          <w:rStyle w:val="CharStyle124"/>
          <w:b/>
          <w:bCs/>
          <w:color w:val="6F6F7A"/>
          <w:sz w:val="11"/>
          <w:szCs w:val="11"/>
        </w:rPr>
        <w:t>Гражданин:</w:t>
        <w:tab/>
      </w:r>
      <w:r>
        <w:rPr>
          <w:rStyle w:val="CharStyle124"/>
          <w:b/>
          <w:bCs/>
          <w:color w:val="9DA1A8"/>
          <w:sz w:val="11"/>
          <w:szCs w:val="11"/>
          <w:lang w:val="en-US" w:eastAsia="en-US" w:bidi="en-US"/>
        </w:rPr>
        <w:t xml:space="preserve">Ot'QOpcai </w:t>
      </w:r>
      <w:r>
        <w:rPr>
          <w:rStyle w:val="CharStyle124"/>
          <w:b/>
          <w:bCs/>
          <w:color w:val="9DA1A8"/>
          <w:sz w:val="11"/>
          <w:szCs w:val="11"/>
        </w:rPr>
        <w:t>Аиасткия Валерьевна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3097" w:val="left"/>
        </w:tabs>
        <w:bidi w:val="0"/>
        <w:spacing w:before="0" w:after="100" w:line="322" w:lineRule="auto"/>
        <w:ind w:left="0" w:right="0" w:firstLine="920"/>
        <w:jc w:val="left"/>
        <w:rPr>
          <w:sz w:val="11"/>
          <w:szCs w:val="11"/>
        </w:rPr>
      </w:pPr>
      <w:r>
        <w:rPr>
          <w:rStyle w:val="CharStyle124"/>
          <w:b/>
          <w:bCs/>
          <w:color w:val="6F6F7A"/>
          <w:sz w:val="11"/>
          <w:szCs w:val="11"/>
        </w:rPr>
        <w:t>Работодатели</w:t>
        <w:tab/>
      </w:r>
      <w:r>
        <w:rPr>
          <w:rStyle w:val="CharStyle124"/>
          <w:b/>
          <w:bCs/>
          <w:color w:val="9DA1A8"/>
          <w:sz w:val="11"/>
          <w:szCs w:val="11"/>
        </w:rPr>
        <w:t>ООО Ромашка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3097" w:val="left"/>
        </w:tabs>
        <w:bidi w:val="0"/>
        <w:spacing w:before="0" w:after="380" w:line="322" w:lineRule="auto"/>
        <w:ind w:left="0" w:right="0" w:firstLine="920"/>
        <w:jc w:val="left"/>
        <w:rPr>
          <w:sz w:val="11"/>
          <w:szCs w:val="11"/>
        </w:rPr>
      </w:pPr>
      <w:r>
        <w:rPr>
          <w:rStyle w:val="CharStyle124"/>
          <w:b/>
          <w:bCs/>
          <w:color w:val="6F6F7A"/>
          <w:sz w:val="11"/>
          <w:szCs w:val="11"/>
        </w:rPr>
        <w:t>Дата заклоченив</w:t>
        <w:tab/>
      </w:r>
      <w:r>
        <w:rPr>
          <w:rStyle w:val="CharStyle124"/>
          <w:b/>
          <w:bCs/>
          <w:color w:val="9DA1A8"/>
          <w:sz w:val="11"/>
          <w:szCs w:val="11"/>
        </w:rPr>
        <w:t>12 06 2024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3097" w:val="left"/>
        </w:tabs>
        <w:bidi w:val="0"/>
        <w:spacing w:before="0" w:after="160" w:line="322" w:lineRule="auto"/>
        <w:ind w:left="0" w:right="0" w:firstLine="920"/>
        <w:jc w:val="left"/>
        <w:rPr>
          <w:sz w:val="11"/>
          <w:szCs w:val="11"/>
        </w:rPr>
      </w:pPr>
      <w:r>
        <w:rPr>
          <w:rStyle w:val="CharStyle124"/>
          <w:b/>
          <w:bCs/>
          <w:color w:val="6F6F7A"/>
          <w:sz w:val="11"/>
          <w:szCs w:val="11"/>
        </w:rPr>
        <w:t>ОСНОВНОЙ договор</w:t>
        <w:tab/>
      </w:r>
      <w:r>
        <w:rPr>
          <w:rStyle w:val="CharStyle124"/>
          <w:b/>
          <w:bCs/>
          <w:color w:val="9DA1A8"/>
          <w:sz w:val="11"/>
          <w:szCs w:val="11"/>
        </w:rPr>
        <w:t>ЭПекТрОиНЫ»» договор 1^134442 ’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100" w:line="322" w:lineRule="auto"/>
        <w:ind w:left="0" w:right="0" w:firstLine="920"/>
        <w:jc w:val="left"/>
        <w:rPr>
          <w:sz w:val="11"/>
          <w:szCs w:val="11"/>
        </w:rPr>
      </w:pPr>
      <w:r>
        <w:rPr>
          <w:rStyle w:val="CharStyle124"/>
          <w:b/>
          <w:bCs/>
          <w:color w:val="6F6F7A"/>
          <w:sz w:val="11"/>
          <w:szCs w:val="11"/>
        </w:rPr>
        <w:t>Ос ное ныв положений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0" w:line="322" w:lineRule="auto"/>
        <w:ind w:left="0" w:right="0" w:firstLine="920"/>
        <w:jc w:val="left"/>
        <w:rPr>
          <w:sz w:val="14"/>
          <w:szCs w:val="14"/>
        </w:rPr>
      </w:pPr>
      <w:r>
        <w:rPr>
          <w:rStyle w:val="CharStyle124"/>
          <w:b/>
          <w:bCs/>
          <w:color w:val="9DA1A8"/>
          <w:sz w:val="11"/>
          <w:szCs w:val="11"/>
        </w:rPr>
        <w:t xml:space="preserve">Изменена часть XII </w:t>
      </w:r>
      <w:r>
        <w:rPr>
          <w:rStyle w:val="CharStyle124"/>
          <w:rFonts w:ascii="Times New Roman" w:eastAsia="Times New Roman" w:hAnsi="Times New Roman" w:cs="Times New Roman"/>
          <w:b/>
          <w:bCs/>
          <w:i/>
          <w:iCs/>
          <w:color w:val="9DA1A8"/>
          <w:sz w:val="14"/>
          <w:szCs w:val="14"/>
        </w:rPr>
        <w:t>п2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80" w:line="322" w:lineRule="auto"/>
        <w:ind w:left="92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9DA1A8"/>
          <w:sz w:val="11"/>
          <w:szCs w:val="11"/>
        </w:rPr>
        <w:t xml:space="preserve">2 Заказчик, не исполнивший обязательство по трудоустройству гражданина или расторгнувший настоящий договор в одностороннем порядке, выплачивает гражданину компенсации в порядке. предусмотренном разделом </w:t>
      </w:r>
      <w:r>
        <w:rPr>
          <w:rStyle w:val="CharStyle124"/>
          <w:b/>
          <w:bCs/>
          <w:color w:val="9DA1A8"/>
          <w:sz w:val="11"/>
          <w:szCs w:val="11"/>
          <w:lang w:val="en-US" w:eastAsia="en-US" w:bidi="en-US"/>
        </w:rPr>
        <w:t xml:space="preserve">VH </w:t>
      </w:r>
      <w:r>
        <w:rPr>
          <w:rStyle w:val="CharStyle124"/>
          <w:b/>
          <w:bCs/>
          <w:color w:val="9DA1A8"/>
          <w:sz w:val="11"/>
          <w:szCs w:val="11"/>
        </w:rPr>
        <w:t xml:space="preserve">Погонен»п» если мказчим не освобожден </w:t>
      </w:r>
      <w:r>
        <w:rPr>
          <w:rStyle w:val="CharStyle124"/>
          <w:rFonts w:ascii="Times New Roman" w:eastAsia="Times New Roman" w:hAnsi="Times New Roman" w:cs="Times New Roman"/>
          <w:i/>
          <w:iCs/>
          <w:smallCaps/>
          <w:color w:val="9DA1A8"/>
          <w:sz w:val="11"/>
          <w:szCs w:val="11"/>
        </w:rPr>
        <w:t>оу</w:t>
      </w:r>
      <w:r>
        <w:rPr>
          <w:rStyle w:val="CharStyle124"/>
          <w:b/>
          <w:bCs/>
          <w:color w:val="9DA1A8"/>
          <w:sz w:val="11"/>
          <w:szCs w:val="11"/>
        </w:rPr>
        <w:t xml:space="preserve"> ответственности за неисполнение обязательств по настоящему договору, а такте выплачивает штроф в порйДне. предусмотренном разделом </w:t>
      </w:r>
      <w:r>
        <w:rPr>
          <w:rStyle w:val="CharStyle124"/>
          <w:b/>
          <w:bCs/>
          <w:color w:val="9DA1A8"/>
          <w:sz w:val="11"/>
          <w:szCs w:val="11"/>
          <w:lang w:val="en-US" w:eastAsia="en-US" w:bidi="en-US"/>
        </w:rPr>
        <w:t xml:space="preserve">vil </w:t>
      </w:r>
      <w:r>
        <w:rPr>
          <w:rStyle w:val="CharStyle124"/>
          <w:b/>
          <w:bCs/>
          <w:color w:val="9DA1A8"/>
          <w:sz w:val="11"/>
          <w:szCs w:val="11"/>
        </w:rPr>
        <w:t>Полономип, если заиазчик не освсбомщем от выплаты штрафа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0"/>
        <w:jc w:val="center"/>
      </w:pPr>
      <w:bookmarkStart w:id="463" w:name="bookmark463"/>
      <w:bookmarkStart w:id="464" w:name="bookmark464"/>
      <w:r>
        <w:rPr>
          <w:rStyle w:val="CharStyle21"/>
          <w:b/>
          <w:bCs/>
        </w:rPr>
        <w:t>Рисунок 153 - Карточка бумажного дополнительного соглашения</w:t>
      </w:r>
      <w:bookmarkEnd w:id="464"/>
      <w:bookmarkEnd w:id="46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00"/>
        <w:jc w:val="left"/>
      </w:pPr>
      <w:r>
        <w:rPr>
          <w:rStyle w:val="CharStyle13"/>
        </w:rPr>
        <w:t>Вкладка «Дополнительное соглашение» содержит следующие сведения:</w:t>
      </w:r>
    </w:p>
    <w:p>
      <w:pPr>
        <w:pStyle w:val="Style12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1025" w:val="left"/>
        </w:tabs>
        <w:bidi w:val="0"/>
        <w:spacing w:before="0" w:after="0" w:line="302" w:lineRule="auto"/>
        <w:ind w:left="0" w:right="0" w:firstLine="700"/>
        <w:jc w:val="left"/>
      </w:pPr>
      <w:r>
        <w:rPr>
          <w:rStyle w:val="CharStyle13"/>
        </w:rPr>
        <w:t>стороны дополнительного соглашения;</w:t>
      </w:r>
    </w:p>
    <w:p>
      <w:pPr>
        <w:pStyle w:val="Style12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1025" w:val="left"/>
        </w:tabs>
        <w:bidi w:val="0"/>
        <w:spacing w:before="0" w:after="0" w:line="302" w:lineRule="auto"/>
        <w:ind w:left="0" w:right="0" w:firstLine="700"/>
        <w:jc w:val="left"/>
      </w:pPr>
      <w:r>
        <w:rPr>
          <w:rStyle w:val="CharStyle13"/>
        </w:rPr>
        <w:t>дата заключения дополнительного соглашения;</w:t>
      </w:r>
    </w:p>
    <w:p>
      <w:pPr>
        <w:pStyle w:val="Style12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1025" w:val="left"/>
        </w:tabs>
        <w:bidi w:val="0"/>
        <w:spacing w:before="0" w:after="0"/>
        <w:ind w:left="0" w:right="0" w:firstLine="700"/>
        <w:jc w:val="left"/>
      </w:pPr>
      <w:r>
        <w:rPr>
          <w:rStyle w:val="CharStyle13"/>
        </w:rPr>
        <w:t>основной договор, к которому создано данное дополнительное соглашение;</w:t>
      </w:r>
    </w:p>
    <w:p>
      <w:pPr>
        <w:pStyle w:val="Style12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1025" w:val="left"/>
        </w:tabs>
        <w:bidi w:val="0"/>
        <w:spacing w:before="0" w:line="302" w:lineRule="auto"/>
        <w:ind w:left="0" w:right="0" w:firstLine="700"/>
        <w:jc w:val="left"/>
      </w:pPr>
      <w:r>
        <w:rPr>
          <w:rStyle w:val="CharStyle13"/>
        </w:rPr>
        <w:t>основные положения в изменении договора.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00"/>
        <w:jc w:val="left"/>
      </w:pPr>
      <w:r>
        <w:rPr>
          <w:rStyle w:val="CharStyle13"/>
        </w:rPr>
        <w:t>Вкладка «История по дополнительному соглашению» содержит:</w:t>
      </w:r>
    </w:p>
    <w:p>
      <w:pPr>
        <w:pStyle w:val="Style12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1025" w:val="left"/>
        </w:tabs>
        <w:bidi w:val="0"/>
        <w:spacing w:before="0" w:after="0"/>
        <w:ind w:left="0" w:right="0" w:firstLine="700"/>
        <w:jc w:val="left"/>
      </w:pPr>
      <w:r>
        <w:rPr>
          <w:rStyle w:val="CharStyle13"/>
        </w:rPr>
        <w:t>сведения о событиях, произошедших с данным дополнительным соглашением;</w:t>
      </w:r>
    </w:p>
    <w:p>
      <w:pPr>
        <w:pStyle w:val="Style12"/>
        <w:keepNext w:val="0"/>
        <w:keepLines w:val="0"/>
        <w:widowControl w:val="0"/>
        <w:numPr>
          <w:ilvl w:val="0"/>
          <w:numId w:val="169"/>
        </w:numPr>
        <w:shd w:val="clear" w:color="auto" w:fill="auto"/>
        <w:tabs>
          <w:tab w:pos="1025" w:val="left"/>
        </w:tabs>
        <w:bidi w:val="0"/>
        <w:spacing w:before="0" w:line="302" w:lineRule="auto"/>
        <w:ind w:left="0" w:right="0" w:firstLine="700"/>
        <w:jc w:val="left"/>
      </w:pPr>
      <w:r>
        <w:rPr>
          <w:rStyle w:val="CharStyle13"/>
        </w:rPr>
        <w:t>дату и время произошедшего события.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Бумажное дополнительное соглашение находится в статусе «Действует», дальнейшие действия с ним не осуществляются. При расторжении договора, к которому было заключено дополнительное соглашение, статус дополнительного соглашения меняется на «Архив».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00"/>
        <w:ind w:left="0" w:right="0"/>
        <w:jc w:val="both"/>
      </w:pPr>
      <w:bookmarkStart w:id="466" w:name="bookmark466"/>
      <w:bookmarkStart w:id="467" w:name="bookmark467"/>
      <w:bookmarkStart w:id="468" w:name="bookmark468"/>
      <w:r>
        <w:rPr>
          <w:rStyle w:val="CharStyle21"/>
          <w:b/>
          <w:bCs/>
        </w:rPr>
        <w:t>4 ЦО для работодателей</w:t>
      </w:r>
      <w:bookmarkEnd w:id="468"/>
      <w:bookmarkEnd w:id="466"/>
      <w:bookmarkEnd w:id="467"/>
    </w:p>
    <w:p>
      <w:pPr>
        <w:pStyle w:val="Style20"/>
        <w:keepNext w:val="0"/>
        <w:keepLines w:val="0"/>
        <w:widowControl w:val="0"/>
        <w:numPr>
          <w:ilvl w:val="1"/>
          <w:numId w:val="171"/>
        </w:numPr>
        <w:shd w:val="clear" w:color="auto" w:fill="auto"/>
        <w:tabs>
          <w:tab w:pos="1198" w:val="left"/>
        </w:tabs>
        <w:bidi w:val="0"/>
        <w:spacing w:before="0" w:after="100"/>
        <w:ind w:left="0" w:right="0"/>
        <w:jc w:val="both"/>
      </w:pPr>
      <w:r>
        <w:rPr>
          <w:rStyle w:val="CharStyle21"/>
          <w:b/>
          <w:bCs/>
        </w:rPr>
        <w:t>Договоры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471" w:name="bookmark471"/>
      <w:r>
        <w:rPr>
          <w:rStyle w:val="CharStyle13"/>
        </w:rPr>
        <w:t>Описание страницы «Договоры на целевое обучение» представлено в п.</w:t>
      </w:r>
      <w:hyperlink w:anchor="bookmark359" w:tooltip="Current Document">
        <w:r>
          <w:rPr>
            <w:rStyle w:val="CharStyle13"/>
          </w:rPr>
          <w:t xml:space="preserve"> 3.3.1</w:t>
        </w:r>
      </w:hyperlink>
      <w:r>
        <w:rPr>
          <w:rStyle w:val="CharStyle13"/>
        </w:rPr>
        <w:t xml:space="preserve"> настоящего документа.</w:t>
      </w:r>
      <w:bookmarkEnd w:id="471"/>
    </w:p>
    <w:p>
      <w:pPr>
        <w:pStyle w:val="Style20"/>
        <w:keepNext w:val="0"/>
        <w:keepLines w:val="0"/>
        <w:widowControl w:val="0"/>
        <w:numPr>
          <w:ilvl w:val="2"/>
          <w:numId w:val="171"/>
        </w:numPr>
        <w:shd w:val="clear" w:color="auto" w:fill="auto"/>
        <w:tabs>
          <w:tab w:pos="1376" w:val="left"/>
        </w:tabs>
        <w:bidi w:val="0"/>
        <w:spacing w:before="0" w:after="100"/>
        <w:ind w:left="0" w:right="0"/>
        <w:jc w:val="both"/>
      </w:pPr>
      <w:bookmarkStart w:id="472" w:name="bookmark472"/>
      <w:r>
        <w:rPr>
          <w:rStyle w:val="CharStyle21"/>
          <w:b/>
          <w:bCs/>
        </w:rPr>
        <w:t>Вкладка «Со стороны работодателя»</w:t>
      </w:r>
      <w:bookmarkEnd w:id="47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На вкладке «Со стороны работодателя», размещенной на странице «Договоры на целевое обучение» (рисунок</w:t>
      </w:r>
      <w:hyperlink w:anchor="bookmark362" w:tooltip="Current Document">
        <w:r>
          <w:rPr>
            <w:rStyle w:val="CharStyle13"/>
          </w:rPr>
          <w:t xml:space="preserve"> 116)</w:t>
        </w:r>
      </w:hyperlink>
      <w:r>
        <w:rPr>
          <w:rStyle w:val="CharStyle13"/>
        </w:rPr>
        <w:t>, содержатся договоры, в которых организация является одной из сторон в качестве работодателя.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В случае отсутствия соответствующих договоров на странице отображается информация, представленная на рисунке</w:t>
      </w:r>
      <w:hyperlink w:anchor="bookmark474" w:tooltip="Current Document">
        <w:r>
          <w:rPr>
            <w:rStyle w:val="CharStyle13"/>
          </w:rPr>
          <w:t xml:space="preserve"> 154.</w:t>
        </w:r>
      </w:hyperlink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68240" cy="4047490"/>
            <wp:docPr id="512" name="Picutre 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ext cx="4968240" cy="4047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bookmarkStart w:id="474" w:name="bookmark474"/>
      <w:r>
        <w:rPr>
          <w:rStyle w:val="CharStyle26"/>
          <w:b/>
          <w:bCs/>
        </w:rPr>
        <w:t>Рисунок 154 - Вкладка «Со стороны работодателя»</w:t>
      </w:r>
      <w:bookmarkEnd w:id="474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По умолчанию в блоке «Поиск договоров» отображены следующие поля для отбора договоров (рисунок</w:t>
      </w:r>
      <w:hyperlink w:anchor="bookmark372" w:tooltip="Current Document">
        <w:r>
          <w:rPr>
            <w:rStyle w:val="CharStyle26"/>
          </w:rPr>
          <w:t xml:space="preserve"> 121)</w:t>
        </w:r>
      </w:hyperlink>
      <w:r>
        <w:rPr>
          <w:rStyle w:val="CharStyle26"/>
        </w:rPr>
        <w:t>:</w:t>
      </w:r>
    </w:p>
    <w:p>
      <w:pPr>
        <w:widowControl w:val="0"/>
        <w:spacing w:after="9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1026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«Поиск по номеру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поисковая строка. После ввода запроса следует нажать на кнопку </w:t>
      </w:r>
      <w:r>
        <w:rPr>
          <w:rStyle w:val="CharStyle13"/>
          <w:color w:val="0E62B3"/>
          <w:lang w:val="en-US" w:eastAsia="en-US" w:bidi="en-US"/>
        </w:rPr>
        <w:t>Q</w:t>
      </w:r>
      <w:r>
        <w:rPr>
          <w:rStyle w:val="CharStyle13"/>
          <w:lang w:val="en-US" w:eastAsia="en-US" w:bidi="en-US"/>
        </w:rPr>
        <w:t>.</w:t>
      </w:r>
    </w:p>
    <w:p>
      <w:pPr>
        <w:pStyle w:val="Style12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1622" w:val="left"/>
        </w:tabs>
        <w:bidi w:val="0"/>
        <w:spacing w:before="0" w:line="293" w:lineRule="auto"/>
        <w:ind w:left="0" w:right="0" w:firstLine="720"/>
        <w:jc w:val="both"/>
      </w:pPr>
      <w:r>
        <w:rPr>
          <w:rStyle w:val="CharStyle13"/>
        </w:rPr>
        <w:t xml:space="preserve">«Статус»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720"/>
        <w:jc w:val="both"/>
      </w:pPr>
      <w:r>
        <w:rPr>
          <w:rStyle w:val="CharStyle13"/>
        </w:rPr>
        <w:t>При нажатии на кнопку «Все фильтры» на странице отображаются дополнительные поля для отбора договоров по следующим параметрам (рисунок</w:t>
      </w:r>
      <w:hyperlink w:anchor="bookmark475" w:tooltip="Current Document">
        <w:r>
          <w:rPr>
            <w:rStyle w:val="CharStyle13"/>
          </w:rPr>
          <w:t xml:space="preserve"> 155)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1622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«Заказчик»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1622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«Гражданин»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1622" w:val="left"/>
        </w:tabs>
        <w:bidi w:val="0"/>
        <w:spacing w:before="0" w:line="293" w:lineRule="auto"/>
        <w:ind w:left="0" w:right="0" w:firstLine="720"/>
        <w:jc w:val="both"/>
      </w:pPr>
      <w:r>
        <w:rPr>
          <w:rStyle w:val="CharStyle13"/>
        </w:rPr>
        <w:t xml:space="preserve">«Образовательная организация»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  <w:r>
        <w:br w:type="page"/>
      </w:r>
    </w:p>
    <w:p>
      <w:pPr>
        <w:pStyle w:val="Style12"/>
        <w:keepNext w:val="0"/>
        <w:keepLines w:val="0"/>
        <w:widowControl w:val="0"/>
        <w:numPr>
          <w:ilvl w:val="0"/>
          <w:numId w:val="173"/>
        </w:numPr>
        <w:shd w:val="clear" w:color="auto" w:fill="auto"/>
        <w:tabs>
          <w:tab w:pos="1622" w:val="left"/>
        </w:tabs>
        <w:bidi w:val="0"/>
        <w:spacing w:before="0" w:after="160" w:line="240" w:lineRule="auto"/>
        <w:ind w:left="0" w:right="0" w:firstLine="720"/>
        <w:jc w:val="both"/>
      </w:pPr>
      <w:r>
        <w:rPr>
          <w:rStyle w:val="CharStyle13"/>
        </w:rPr>
        <w:t xml:space="preserve">«Вид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1386" w:val="left"/>
        </w:tabs>
        <w:bidi w:val="0"/>
        <w:spacing w:before="0" w:after="40" w:line="240" w:lineRule="auto"/>
        <w:ind w:left="1040" w:right="0" w:firstLine="0"/>
        <w:jc w:val="both"/>
      </w:pPr>
      <w:r>
        <w:rPr>
          <w:rStyle w:val="CharStyle13"/>
        </w:rPr>
        <w:t>«Все»;</w:t>
      </w:r>
    </w:p>
    <w:p>
      <w:pPr>
        <w:pStyle w:val="Style12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1386" w:val="left"/>
        </w:tabs>
        <w:bidi w:val="0"/>
        <w:spacing w:before="0" w:after="40" w:line="240" w:lineRule="auto"/>
        <w:ind w:left="1040" w:right="0" w:firstLine="0"/>
        <w:jc w:val="both"/>
      </w:pPr>
      <w:r>
        <w:rPr>
          <w:rStyle w:val="CharStyle13"/>
        </w:rPr>
        <w:t>«Электронный договор»;</w:t>
      </w:r>
    </w:p>
    <w:p>
      <w:pPr>
        <w:pStyle w:val="Style12"/>
        <w:keepNext w:val="0"/>
        <w:keepLines w:val="0"/>
        <w:widowControl w:val="0"/>
        <w:numPr>
          <w:ilvl w:val="0"/>
          <w:numId w:val="175"/>
        </w:numPr>
        <w:shd w:val="clear" w:color="auto" w:fill="auto"/>
        <w:tabs>
          <w:tab w:pos="1386" w:val="left"/>
        </w:tabs>
        <w:bidi w:val="0"/>
        <w:spacing w:before="0" w:after="160" w:line="240" w:lineRule="auto"/>
        <w:ind w:left="1040" w:right="0" w:firstLine="0"/>
        <w:jc w:val="both"/>
      </w:pPr>
      <w:r>
        <w:rPr>
          <w:rStyle w:val="CharStyle13"/>
        </w:rPr>
        <w:t>«Договор в бумажном виде».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03775" cy="2371090"/>
            <wp:docPr id="513" name="Picutre 5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ext cx="4803775" cy="2371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32" w:right="0" w:firstLine="0"/>
        <w:jc w:val="left"/>
      </w:pPr>
      <w:bookmarkStart w:id="475" w:name="bookmark475"/>
      <w:r>
        <w:rPr>
          <w:rStyle w:val="CharStyle26"/>
          <w:b/>
          <w:bCs/>
        </w:rPr>
        <w:t>Рисунок 155 - Блок «Поиск договоров»</w:t>
      </w:r>
      <w:bookmarkEnd w:id="475"/>
    </w:p>
    <w:p>
      <w:pPr>
        <w:widowControl w:val="0"/>
        <w:spacing w:after="79" w:line="1" w:lineRule="exact"/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После заполнения полей осуществляется поиск договоров по выбранным критериям.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Скрыть дополнительные поля фильтрации можно при помощи кнопки «Скрыть фильтры», при этом выбранные фильтры будут отображены на странице в виде тегов (рисунок</w:t>
      </w:r>
      <w:hyperlink w:anchor="bookmark476" w:tooltip="Current Document">
        <w:r>
          <w:rPr>
            <w:rStyle w:val="CharStyle13"/>
          </w:rPr>
          <w:t xml:space="preserve"> 156)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Для сброса настроек поиска следует нажать на кнопку «Сбросить фильтры».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632960" cy="3791585"/>
            <wp:docPr id="514" name="Picutre 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ext cx="4632960" cy="3791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82" w:right="0" w:firstLine="0"/>
        <w:jc w:val="left"/>
      </w:pPr>
      <w:bookmarkStart w:id="476" w:name="bookmark476"/>
      <w:r>
        <w:rPr>
          <w:rStyle w:val="CharStyle26"/>
          <w:b/>
          <w:bCs/>
        </w:rPr>
        <w:t>Рисунок 156 - Результат поиска</w:t>
      </w:r>
      <w:bookmarkEnd w:id="47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Результат поиска отображается в виде таблицы с краткой информацией о каждом из отобранных договоров. Описание столбцов таблицы представлено в п.</w:t>
      </w:r>
      <w:hyperlink w:anchor="bookmark369" w:tooltip="Current Document">
        <w:r>
          <w:rPr>
            <w:rStyle w:val="CharStyle13"/>
          </w:rPr>
          <w:t xml:space="preserve"> 3.3.1.2 </w:t>
        </w:r>
      </w:hyperlink>
      <w:r>
        <w:rPr>
          <w:rStyle w:val="CharStyle13"/>
        </w:rPr>
        <w:t>настоящего документа.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 случае отсутствия договоров, удовлетворяющих выбранным критериям поиска, на странице отображается соответствующая информация (рисунок</w:t>
      </w:r>
      <w:hyperlink w:anchor="bookmark476" w:tooltip="Current Document">
        <w:r>
          <w:rPr>
            <w:rStyle w:val="CharStyle13"/>
          </w:rPr>
          <w:t xml:space="preserve"> 156)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477" w:name="bookmark477"/>
      <w:r>
        <w:rPr>
          <w:rStyle w:val="CharStyle13"/>
        </w:rPr>
        <w:t>При нажатии на название договора осуществляется переход в карточку данного договора. Описание карточки договора представлено в п.</w:t>
      </w:r>
      <w:hyperlink w:anchor="bookmark374" w:tooltip="Current Document">
        <w:r>
          <w:rPr>
            <w:rStyle w:val="CharStyle13"/>
          </w:rPr>
          <w:t xml:space="preserve"> 3.3.2 </w:t>
        </w:r>
      </w:hyperlink>
      <w:r>
        <w:rPr>
          <w:rStyle w:val="CharStyle13"/>
        </w:rPr>
        <w:t>настоящего документа.</w:t>
      </w:r>
      <w:bookmarkEnd w:id="477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478" w:name="bookmark478"/>
      <w:r>
        <w:rPr>
          <w:rStyle w:val="CharStyle21"/>
          <w:b/>
          <w:bCs/>
        </w:rPr>
        <w:t>4.1.2 Статус договора и доступные действия с ним со стороны работодателя</w:t>
      </w:r>
      <w:bookmarkEnd w:id="47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Договоры, размещенные на вкладке «Со стороны работодателя», могут находиться в одном из следующих статусов: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045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</w:rPr>
        <w:t>электронный договор: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«На подписи»;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«Отклонен»;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«Действует»;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«Приостановлен»;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«Отозван заказчиком»;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160"/>
        <w:ind w:left="1060" w:right="0" w:firstLine="0"/>
        <w:jc w:val="both"/>
      </w:pPr>
      <w:r>
        <w:rPr>
          <w:rStyle w:val="CharStyle13"/>
        </w:rPr>
        <w:t>«Архив»;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045" w:val="left"/>
        </w:tabs>
        <w:bidi w:val="0"/>
        <w:spacing w:before="0" w:line="302" w:lineRule="auto"/>
        <w:ind w:left="0" w:right="0" w:firstLine="720"/>
        <w:jc w:val="both"/>
      </w:pPr>
      <w:r>
        <w:rPr>
          <w:rStyle w:val="CharStyle13"/>
        </w:rPr>
        <w:t>договор, заключенный в бумажном виде: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«Действует»;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«Приостановлен»;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80" w:val="left"/>
        </w:tabs>
        <w:bidi w:val="0"/>
        <w:spacing w:before="0"/>
        <w:ind w:left="1060" w:right="0" w:firstLine="0"/>
        <w:jc w:val="both"/>
      </w:pPr>
      <w:r>
        <w:rPr>
          <w:rStyle w:val="CharStyle13"/>
        </w:rPr>
        <w:t>«Архив».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Договор находится в статусе «На подписи» (рисунок</w:t>
      </w:r>
      <w:hyperlink w:anchor="bookmark480" w:tooltip="Current Document">
        <w:r>
          <w:rPr>
            <w:rStyle w:val="CharStyle13"/>
          </w:rPr>
          <w:t xml:space="preserve"> 157)</w:t>
        </w:r>
      </w:hyperlink>
      <w:r>
        <w:rPr>
          <w:rStyle w:val="CharStyle13"/>
        </w:rPr>
        <w:t>, если он подписан заказчиком целевого обучения и направлен на рассмотрение другим сторонам.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Подписание договора сторонами осуществляется в следующей очередности (на примере четырехстороннего договора): Заказчик ^ Образовательная организация ^ Работодатель ^ Гражданин. При отклонении договора одной из сторон подписание документа дальнейшими сторонами недоступно. Например, если образовательная организация отклонила договор, работодателю и гражданину недоступно его подписание.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05070" cy="3572510"/>
            <wp:docPr id="515" name="Picutre 5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515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5005070" cy="3572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bookmarkStart w:id="480" w:name="bookmark480"/>
      <w:r>
        <w:rPr>
          <w:rStyle w:val="CharStyle26"/>
          <w:b/>
          <w:bCs/>
        </w:rPr>
        <w:t>Рисунок 157 - Договор в статусе «На подписи»</w:t>
      </w:r>
      <w:bookmarkEnd w:id="480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Доступные действия с данным договором (рисунок</w:t>
      </w:r>
      <w:hyperlink w:anchor="bookmark480" w:tooltip="Current Document">
        <w:r>
          <w:rPr>
            <w:rStyle w:val="CharStyle26"/>
          </w:rPr>
          <w:t xml:space="preserve"> 157)</w:t>
        </w:r>
      </w:hyperlink>
      <w:r>
        <w:rPr>
          <w:rStyle w:val="CharStyle26"/>
        </w:rPr>
        <w:t>: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97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«Подписать»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при нажатии на кнопку открывается модальное окно «Подпись документа» (рисунок</w:t>
      </w:r>
      <w:hyperlink w:anchor="bookmark387" w:tooltip="Current Document">
        <w:r>
          <w:rPr>
            <w:rStyle w:val="CharStyle13"/>
          </w:rPr>
          <w:t xml:space="preserve"> 126)</w:t>
        </w:r>
      </w:hyperlink>
      <w:r>
        <w:rPr>
          <w:rStyle w:val="CharStyle13"/>
        </w:rPr>
        <w:t>. В открывшемся модальном окне следует: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20" w:val="left"/>
        </w:tabs>
        <w:bidi w:val="0"/>
        <w:spacing w:before="0" w:after="0"/>
        <w:ind w:left="1400" w:right="0" w:hanging="340"/>
        <w:jc w:val="both"/>
      </w:pPr>
      <w:r>
        <w:rPr>
          <w:rStyle w:val="CharStyle13"/>
        </w:rPr>
        <w:t xml:space="preserve">прикрепить </w:t>
      </w:r>
      <w:r>
        <w:rPr>
          <w:rStyle w:val="CharStyle13"/>
          <w:lang w:val="en-US" w:eastAsia="en-US" w:bidi="en-US"/>
        </w:rPr>
        <w:t>zip</w:t>
      </w:r>
      <w:r>
        <w:rPr>
          <w:rStyle w:val="CharStyle13"/>
        </w:rPr>
        <w:t xml:space="preserve">-архив, содержащий файл МЧД (в формате </w:t>
      </w:r>
      <w:r>
        <w:rPr>
          <w:rStyle w:val="CharStyle13"/>
          <w:lang w:val="en-US" w:eastAsia="en-US" w:bidi="en-US"/>
        </w:rPr>
        <w:t xml:space="preserve">XML) </w:t>
      </w:r>
      <w:r>
        <w:rPr>
          <w:rStyle w:val="CharStyle13"/>
        </w:rPr>
        <w:t>и цифровую подпись;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1320" w:val="left"/>
        </w:tabs>
        <w:bidi w:val="0"/>
        <w:spacing w:before="0" w:after="120"/>
        <w:ind w:left="1060" w:right="0" w:firstLine="0"/>
        <w:jc w:val="both"/>
      </w:pPr>
      <w:r>
        <w:rPr>
          <w:rStyle w:val="CharStyle13"/>
        </w:rPr>
        <w:t>выбрать сертификат УКЭП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Также пользователю доступно установление отметки в чекбоксе «Являюсь лицом, имеющим право действовать без доверенности».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3941" w:val="left"/>
          <w:tab w:pos="7114" w:val="left"/>
          <w:tab w:pos="8914" w:val="left"/>
        </w:tabs>
        <w:bidi w:val="0"/>
        <w:spacing w:before="0" w:after="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Электронный договор должен подписываться электронной подписью, поэтому на ПК пользователя должна быть установлена программа КриптоПро, в браузере предустановлен плагин КриптоПро ЭЦП </w:t>
      </w:r>
      <w:r>
        <w:rPr>
          <w:rStyle w:val="CharStyle13"/>
          <w:lang w:val="en-US" w:eastAsia="en-US" w:bidi="en-US"/>
        </w:rPr>
        <w:t xml:space="preserve">Browser plug-in, </w:t>
      </w:r>
      <w:r>
        <w:rPr>
          <w:rStyle w:val="CharStyle13"/>
        </w:rPr>
        <w:t>установлена электронная подпись. Скачивание плагина для электронной подписи,</w:t>
        <w:tab/>
        <w:t>осуществляется</w:t>
        <w:tab/>
        <w:t>по</w:t>
        <w:tab/>
        <w:t>ссылке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firstLine="0"/>
        <w:jc w:val="both"/>
      </w:pPr>
      <w:r>
        <w:fldChar w:fldCharType="begin"/>
      </w:r>
      <w:r>
        <w:rPr/>
        <w:instrText> HYPERLINK "https://www.cryptopro.ru/products/cades/plugin" </w:instrText>
      </w:r>
      <w:r>
        <w:fldChar w:fldCharType="separate"/>
      </w:r>
      <w:r>
        <w:rPr>
          <w:rStyle w:val="CharStyle13"/>
          <w:color w:val="0563C1"/>
          <w:u w:val="single"/>
          <w:lang w:val="en-US" w:eastAsia="en-US" w:bidi="en-US"/>
        </w:rPr>
        <w:t>https://www.cryptopro.ru/products/cades/plugin</w:t>
      </w:r>
      <w:r>
        <w:rPr>
          <w:rStyle w:val="CharStyle13"/>
          <w:lang w:val="en-US" w:eastAsia="en-US" w:bidi="en-US"/>
        </w:rPr>
        <w:t>.</w:t>
      </w:r>
      <w:r>
        <w:fldChar w:fldCharType="end"/>
      </w:r>
      <w:r>
        <w:rPr>
          <w:rStyle w:val="CharStyle13"/>
          <w:lang w:val="en-US" w:eastAsia="en-US" w:bidi="en-US"/>
        </w:rPr>
        <w:t xml:space="preserve"> </w:t>
      </w:r>
      <w:r>
        <w:rPr>
          <w:rStyle w:val="CharStyle13"/>
        </w:rPr>
        <w:t>Инструкция по установке доступна по ссылке</w:t>
      </w:r>
      <w:r>
        <w:fldChar w:fldCharType="begin"/>
      </w:r>
      <w:r>
        <w:rPr/>
        <w:instrText> HYPERLINK "https://docs.cryptopro.ru/cades/plugin" </w:instrText>
      </w:r>
      <w:r>
        <w:fldChar w:fldCharType="separate"/>
      </w:r>
      <w:r>
        <w:rPr>
          <w:rStyle w:val="CharStyle13"/>
        </w:rPr>
        <w:t xml:space="preserve"> </w:t>
      </w:r>
      <w:r>
        <w:rPr>
          <w:rStyle w:val="CharStyle13"/>
          <w:color w:val="0563C1"/>
          <w:u w:val="single"/>
        </w:rPr>
        <w:t xml:space="preserve">КриптоПро ЭЦП </w:t>
      </w:r>
      <w:r>
        <w:rPr>
          <w:rStyle w:val="CharStyle13"/>
          <w:color w:val="0563C1"/>
          <w:u w:val="single"/>
          <w:lang w:val="en-US" w:eastAsia="en-US" w:bidi="en-US"/>
        </w:rPr>
        <w:t>Browser plug-in (cryptopro.ru)</w:t>
      </w:r>
      <w:r>
        <w:rPr>
          <w:rStyle w:val="CharStyle13"/>
          <w:lang w:val="en-US" w:eastAsia="en-US" w:bidi="en-US"/>
        </w:rPr>
        <w:t>.</w:t>
      </w:r>
      <w:r>
        <w:fldChar w:fldCharType="end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 xml:space="preserve">Для подписания договора необходимо нажать на кнопку «Подписать», для отмены действия и закрытия модального окна </w:t>
      </w:r>
      <w:r>
        <w:rPr>
          <w:rStyle w:val="CharStyle13"/>
          <w:lang w:val="en-US" w:eastAsia="en-US" w:bidi="en-US"/>
        </w:rPr>
        <w:t xml:space="preserve">- </w:t>
      </w:r>
      <w:r>
        <w:rPr>
          <w:rStyle w:val="CharStyle13"/>
        </w:rPr>
        <w:t>кнопку «Отменить»;</w:t>
      </w:r>
    </w:p>
    <w:p>
      <w:pPr>
        <w:pStyle w:val="Style12"/>
        <w:keepNext w:val="0"/>
        <w:keepLines w:val="0"/>
        <w:widowControl w:val="0"/>
        <w:numPr>
          <w:ilvl w:val="0"/>
          <w:numId w:val="177"/>
        </w:numPr>
        <w:shd w:val="clear" w:color="auto" w:fill="auto"/>
        <w:tabs>
          <w:tab w:pos="966" w:val="left"/>
        </w:tabs>
        <w:bidi w:val="0"/>
        <w:spacing w:before="0" w:after="120"/>
        <w:ind w:left="0" w:right="0" w:firstLine="72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12" w:right="822" w:bottom="1261" w:left="1387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 xml:space="preserve">«Отклонить» </w:t>
      </w:r>
      <w:r>
        <w:rPr>
          <w:rStyle w:val="CharStyle13"/>
          <w:rFonts w:ascii="Arial" w:eastAsia="Arial" w:hAnsi="Arial" w:cs="Arial"/>
          <w:sz w:val="22"/>
          <w:szCs w:val="22"/>
          <w:lang w:val="en-US" w:eastAsia="en-US" w:bidi="en-US"/>
        </w:rPr>
        <w:t xml:space="preserve">- </w:t>
      </w:r>
      <w:r>
        <w:rPr>
          <w:rStyle w:val="CharStyle13"/>
        </w:rPr>
        <w:t>при нажатии на кнопку открывается модальное окно для указания причины отклонения договора (рисунок</w:t>
      </w:r>
      <w:hyperlink w:anchor="bookmark481" w:tooltip="Current Document">
        <w:r>
          <w:rPr>
            <w:rStyle w:val="CharStyle13"/>
          </w:rPr>
          <w:t xml:space="preserve"> </w:t>
        </w:r>
        <w:r>
          <w:rPr>
            <w:rStyle w:val="CharStyle13"/>
            <w:lang w:val="en-US" w:eastAsia="en-US" w:bidi="en-US"/>
          </w:rPr>
          <w:t>158)</w:t>
        </w:r>
      </w:hyperlink>
      <w:r>
        <w:rPr>
          <w:rStyle w:val="CharStyle13"/>
          <w:lang w:val="en-US" w:eastAsia="en-US" w:bidi="en-US"/>
        </w:rPr>
        <w:t xml:space="preserve">. </w:t>
      </w:r>
      <w:r>
        <w:rPr>
          <w:rStyle w:val="CharStyle13"/>
        </w:rPr>
        <w:t xml:space="preserve">Для сохранения внесенных сведений необходимо нажать на кнопку «Отправить», для отмены действия и закрытия модального окна </w:t>
      </w:r>
      <w:r>
        <w:rPr>
          <w:rStyle w:val="CharStyle13"/>
          <w:lang w:val="en-US" w:eastAsia="en-US" w:bidi="en-US"/>
        </w:rPr>
        <w:t xml:space="preserve">- </w:t>
      </w:r>
      <w:r>
        <w:rPr>
          <w:rStyle w:val="CharStyle13"/>
        </w:rPr>
        <w:t>кнопку «Отменить». После сохранения договор переходит в статус «Отклонен».</w:t>
      </w:r>
    </w:p>
    <w:p>
      <w:pPr>
        <w:widowControl w:val="0"/>
        <w:spacing w:before="9" w:after="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018" w:right="832" w:bottom="1163" w:left="1391" w:header="0" w:footer="3" w:gutter="0"/>
          <w:cols w:space="720"/>
          <w:noEndnote/>
          <w:rtlGutter w:val="0"/>
          <w:docGrid w:linePitch="360"/>
        </w:sectPr>
      </w:pPr>
    </w:p>
    <w:p>
      <w:pPr>
        <w:pStyle w:val="Style72"/>
        <w:keepNext w:val="0"/>
        <w:keepLines w:val="0"/>
        <w:framePr w:w="6250" w:h="226" w:wrap="none" w:vAnchor="text" w:hAnchor="page" w:x="3072" w:y="21"/>
        <w:widowControl w:val="0"/>
        <w:shd w:val="clear" w:color="auto" w:fill="auto"/>
        <w:tabs>
          <w:tab w:pos="6034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Style w:val="CharStyle73"/>
          <w:sz w:val="20"/>
          <w:szCs w:val="20"/>
        </w:rPr>
        <w:t>Отклонение договора</w:t>
        <w:tab/>
      </w:r>
      <w:r>
        <w:rPr>
          <w:rStyle w:val="CharStyle73"/>
          <w:color w:val="9DA1A8"/>
          <w:sz w:val="20"/>
          <w:szCs w:val="20"/>
        </w:rPr>
        <w:t>х</w:t>
      </w:r>
    </w:p>
    <w:p>
      <w:pPr>
        <w:pStyle w:val="Style25"/>
        <w:keepNext w:val="0"/>
        <w:keepLines w:val="0"/>
        <w:framePr w:w="6250" w:h="192" w:wrap="none" w:vAnchor="text" w:hAnchor="page" w:x="3072" w:y="6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Style w:val="CharStyle26"/>
          <w:rFonts w:ascii="Arial" w:eastAsia="Arial" w:hAnsi="Arial" w:cs="Arial"/>
          <w:color w:val="2D2F39"/>
          <w:sz w:val="18"/>
          <w:szCs w:val="18"/>
        </w:rPr>
        <w:t xml:space="preserve">Комментарий </w:t>
      </w:r>
      <w:r>
        <w:rPr>
          <w:rStyle w:val="CharStyle26"/>
          <w:rFonts w:ascii="Arial" w:eastAsia="Arial" w:hAnsi="Arial" w:cs="Arial"/>
          <w:color w:val="E74242"/>
          <w:sz w:val="18"/>
          <w:szCs w:val="18"/>
        </w:rPr>
        <w:t>*</w:t>
      </w:r>
    </w:p>
    <w:p>
      <w:pPr>
        <w:pStyle w:val="Style25"/>
        <w:keepNext w:val="0"/>
        <w:keepLines w:val="0"/>
        <w:framePr w:w="9672" w:h="1051" w:wrap="none" w:vAnchor="text" w:hAnchor="page" w:x="1392" w:y="3789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481" w:name="bookmark481"/>
      <w:r>
        <w:rPr>
          <w:rStyle w:val="CharStyle26"/>
          <w:b/>
          <w:bCs/>
        </w:rPr>
        <w:t>Рисунок 158 - Модальное окно «Отклонение договора»</w:t>
      </w:r>
      <w:bookmarkEnd w:id="481"/>
    </w:p>
    <w:p>
      <w:pPr>
        <w:pStyle w:val="Style25"/>
        <w:keepNext w:val="0"/>
        <w:keepLines w:val="0"/>
        <w:framePr w:w="9672" w:h="1051" w:wrap="none" w:vAnchor="text" w:hAnchor="page" w:x="1392" w:y="3789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rStyle w:val="CharStyle26"/>
        </w:rPr>
        <w:t>Статус «Отклонен» присваивается при отклонении договора одной из сторон. Дальнейшие действия с договором, находящимся в данном статусе, не осуществляются.</w:t>
      </w:r>
    </w:p>
    <w:p>
      <w:pPr>
        <w:pStyle w:val="Style25"/>
        <w:keepNext w:val="0"/>
        <w:keepLines w:val="0"/>
        <w:framePr w:w="9672" w:h="1363" w:wrap="none" w:vAnchor="text" w:hAnchor="page" w:x="1397" w:y="10551"/>
        <w:widowControl w:val="0"/>
        <w:shd w:val="clear" w:color="auto" w:fill="auto"/>
        <w:bidi w:val="0"/>
        <w:spacing w:before="0" w:after="60" w:line="276" w:lineRule="auto"/>
        <w:ind w:left="0" w:right="0" w:firstLine="0"/>
        <w:jc w:val="center"/>
      </w:pPr>
      <w:r>
        <w:rPr>
          <w:rStyle w:val="CharStyle26"/>
          <w:b/>
          <w:bCs/>
        </w:rPr>
        <w:t>Рисунок 159 - Договор в статусе «Отклонен»</w:t>
      </w:r>
    </w:p>
    <w:p>
      <w:pPr>
        <w:pStyle w:val="Style25"/>
        <w:keepNext w:val="0"/>
        <w:keepLines w:val="0"/>
        <w:framePr w:w="9672" w:h="1363" w:wrap="none" w:vAnchor="text" w:hAnchor="page" w:x="1397" w:y="10551"/>
        <w:widowControl w:val="0"/>
        <w:shd w:val="clear" w:color="auto" w:fill="auto"/>
        <w:bidi w:val="0"/>
        <w:spacing w:before="0" w:after="0" w:line="276" w:lineRule="auto"/>
        <w:ind w:left="0" w:right="0" w:firstLine="720"/>
        <w:jc w:val="both"/>
      </w:pPr>
      <w:r>
        <w:rPr>
          <w:rStyle w:val="CharStyle26"/>
        </w:rPr>
        <w:t>Договор переходит в статус «Действует» после его подписания всеми сторонами (рисунок</w:t>
      </w:r>
      <w:hyperlink w:anchor="bookmark482" w:tooltip="Current Document">
        <w:r>
          <w:rPr>
            <w:rStyle w:val="CharStyle26"/>
          </w:rPr>
          <w:t xml:space="preserve"> 160)</w:t>
        </w:r>
      </w:hyperlink>
      <w:r>
        <w:rPr>
          <w:rStyle w:val="CharStyle26"/>
        </w:rPr>
        <w:t>. Дальнейшие действия с договором, находящимся в данном статусе, не осуществляются.</w:t>
      </w:r>
    </w:p>
    <w:p>
      <w:pPr>
        <w:widowControl w:val="0"/>
        <w:spacing w:line="360" w:lineRule="exact"/>
      </w:pPr>
      <w:r>
        <w:drawing>
          <wp:anchor distT="189230" distB="899160" distL="1078865" distR="1088390" simplePos="0" relativeHeight="62914712" behindDoc="1" locked="0" layoutInCell="1" allowOverlap="1">
            <wp:simplePos x="0" y="0"/>
            <wp:positionH relativeFrom="page">
              <wp:posOffset>1962150</wp:posOffset>
            </wp:positionH>
            <wp:positionV relativeFrom="paragraph">
              <wp:posOffset>600710</wp:posOffset>
            </wp:positionV>
            <wp:extent cx="3974465" cy="1572895"/>
            <wp:wrapNone/>
            <wp:docPr id="516" name="Shape 5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box 517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3974465" cy="15728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935990" distL="557530" distR="563880" simplePos="0" relativeHeight="62914713" behindDoc="1" locked="0" layoutInCell="1" allowOverlap="1">
            <wp:simplePos x="0" y="0"/>
            <wp:positionH relativeFrom="page">
              <wp:posOffset>1443990</wp:posOffset>
            </wp:positionH>
            <wp:positionV relativeFrom="paragraph">
              <wp:posOffset>3136265</wp:posOffset>
            </wp:positionV>
            <wp:extent cx="5022850" cy="3493135"/>
            <wp:wrapNone/>
            <wp:docPr id="518" name="Shape 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box 519"/>
                    <pic:cNvPicPr/>
                  </pic:nvPicPr>
                  <pic:blipFill>
                    <a:blip r:embed="rId307"/>
                    <a:stretch/>
                  </pic:blipFill>
                  <pic:spPr>
                    <a:xfrm>
                      <a:ext cx="5022850" cy="34931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018" w:right="832" w:bottom="1163" w:left="139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95215" cy="3803650"/>
            <wp:docPr id="520" name="Picutre 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4895215" cy="3803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482" w:name="bookmark482"/>
      <w:r>
        <w:rPr>
          <w:rStyle w:val="CharStyle26"/>
          <w:b/>
          <w:bCs/>
        </w:rPr>
        <w:t>Рисунок 160 - Договор в статусе «Действует»</w:t>
      </w:r>
      <w:bookmarkEnd w:id="482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both"/>
      </w:pPr>
      <w:r>
        <w:rPr>
          <w:rStyle w:val="CharStyle26"/>
        </w:rPr>
        <w:t>Договор находится в статусе «Приостановлен» в случае приостановления его действия заказчиком целевого обучения. В карточке договора отображена причина приостановки его действия (рисунок</w:t>
      </w:r>
      <w:hyperlink w:anchor="bookmark483" w:tooltip="Current Document">
        <w:r>
          <w:rPr>
            <w:rStyle w:val="CharStyle26"/>
          </w:rPr>
          <w:t xml:space="preserve"> 161)</w:t>
        </w:r>
      </w:hyperlink>
      <w:r>
        <w:rPr>
          <w:rStyle w:val="CharStyle26"/>
        </w:rPr>
        <w:t>.</w:t>
      </w:r>
    </w:p>
    <w:p>
      <w:pPr>
        <w:widowControl w:val="0"/>
        <w:spacing w:after="99" w:line="1" w:lineRule="exact"/>
      </w:pPr>
    </w:p>
    <w:p>
      <w:pPr>
        <w:widowControl w:val="0"/>
        <w:spacing w:line="1" w:lineRule="exact"/>
      </w:pP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4846320" cy="4041775"/>
            <wp:docPr id="521" name="Picutre 5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521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4846320" cy="4041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</w:pPr>
      <w:bookmarkStart w:id="483" w:name="bookmark483"/>
      <w:r>
        <w:rPr>
          <w:rStyle w:val="CharStyle26"/>
          <w:b/>
          <w:bCs/>
        </w:rPr>
        <w:t>Рисунок 161 - Договор в статусе «Приостановлен»</w:t>
      </w:r>
      <w:bookmarkEnd w:id="483"/>
      <w:r>
        <w:br w:type="page"/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Договор находится в статусе «Отозван заказчиком» после его отзыва с подписания заказчиком целевого обучения (рисунок</w:t>
      </w:r>
      <w:hyperlink w:anchor="bookmark484" w:tooltip="Current Document">
        <w:r>
          <w:rPr>
            <w:rStyle w:val="CharStyle13"/>
          </w:rPr>
          <w:t xml:space="preserve"> 162)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80305" cy="3468370"/>
            <wp:docPr id="522" name="Picutre 5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ext cx="4980305" cy="3468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484" w:name="bookmark484"/>
      <w:r>
        <w:rPr>
          <w:rStyle w:val="CharStyle26"/>
          <w:b/>
          <w:bCs/>
        </w:rPr>
        <w:t>Рисунок 162 - Договор в статусе «Отозван заказчиком»</w:t>
      </w:r>
      <w:bookmarkEnd w:id="484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Style w:val="CharStyle26"/>
        </w:rPr>
        <w:t>Договор переходит в статус «Архив» в следующих случаях:</w:t>
      </w:r>
    </w:p>
    <w:p>
      <w:pPr>
        <w:widowControl w:val="0"/>
        <w:spacing w:after="11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79"/>
        </w:numPr>
        <w:shd w:val="clear" w:color="auto" w:fill="auto"/>
        <w:tabs>
          <w:tab w:pos="996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договор расторгнут (причина расторжения отображена в карточке договора);</w:t>
      </w:r>
    </w:p>
    <w:p>
      <w:pPr>
        <w:pStyle w:val="Style12"/>
        <w:keepNext w:val="0"/>
        <w:keepLines w:val="0"/>
        <w:widowControl w:val="0"/>
        <w:numPr>
          <w:ilvl w:val="0"/>
          <w:numId w:val="179"/>
        </w:numPr>
        <w:shd w:val="clear" w:color="auto" w:fill="auto"/>
        <w:tabs>
          <w:tab w:pos="986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договор перемещен в архив заказчиком целевого обучения после отклонения договора одной из сторон.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00"/>
        <w:jc w:val="both"/>
      </w:pPr>
      <w:r>
        <w:rPr>
          <w:rStyle w:val="CharStyle13"/>
        </w:rPr>
        <w:t>Дальнейшие действия с договором, находящимся в данном статусе, не осуществляются.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Если договор был отклонен одной из сторон и после этого перемещен в архив заказчиком целевого обучения, договор в статусе «Архив» будет отображен на вкладке «Со стороны работодателя» только в том случае, если на момент отклонения договор был подписан работодателем либо наступила его очередь подписания договора.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066030" cy="4334510"/>
            <wp:docPr id="523" name="Picutre 5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/>
                  </pic:nvPicPr>
                  <pic:blipFill>
                    <a:blip r:embed="rId315"/>
                    <a:stretch/>
                  </pic:blipFill>
                  <pic:spPr>
                    <a:xfrm>
                      <a:ext cx="5066030" cy="433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14" w:right="0" w:firstLine="0"/>
        <w:jc w:val="left"/>
      </w:pPr>
      <w:r>
        <w:rPr>
          <w:rStyle w:val="CharStyle26"/>
          <w:b/>
          <w:bCs/>
        </w:rPr>
        <w:t>Рисунок 163 - Договор в статусе «Архив»</w:t>
      </w:r>
    </w:p>
    <w:p>
      <w:pPr>
        <w:widowControl w:val="0"/>
        <w:spacing w:after="639" w:line="1" w:lineRule="exact"/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485" w:name="bookmark485"/>
      <w:r>
        <w:rPr>
          <w:rStyle w:val="CharStyle21"/>
          <w:b/>
          <w:bCs/>
        </w:rPr>
        <w:t>4.2 Дополнительные соглашения</w:t>
      </w:r>
      <w:bookmarkEnd w:id="48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487" w:name="bookmark487"/>
      <w:r>
        <w:rPr>
          <w:rStyle w:val="CharStyle13"/>
        </w:rPr>
        <w:t xml:space="preserve">Примечание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дополнительные соглашения заключаются только в бумажном виде.</w:t>
      </w:r>
      <w:bookmarkEnd w:id="48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Внесение информации по бумажному дополнительному соглашению осуществляет заказчик целевого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Описание карточки дополнительного соглашения представлено в п.</w:t>
      </w:r>
      <w:hyperlink w:anchor="bookmark451" w:tooltip="Current Document">
        <w:r>
          <w:rPr>
            <w:rStyle w:val="CharStyle13"/>
          </w:rPr>
          <w:t xml:space="preserve"> 3.4 </w:t>
        </w:r>
      </w:hyperlink>
      <w:r>
        <w:rPr>
          <w:rStyle w:val="CharStyle13"/>
        </w:rPr>
        <w:t>настоящего документа.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720"/>
        <w:jc w:val="both"/>
      </w:pPr>
      <w:r>
        <w:rPr>
          <w:rStyle w:val="CharStyle13"/>
        </w:rPr>
        <w:t>Действия с бумажным дополнительным соглашением со стороны работодателя не осуществляются.</w:t>
      </w:r>
      <w:r>
        <w:br w:type="page"/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bookmarkStart w:id="488" w:name="bookmark488"/>
      <w:bookmarkStart w:id="489" w:name="bookmark489"/>
      <w:r>
        <w:rPr>
          <w:rStyle w:val="CharStyle21"/>
          <w:b/>
          <w:bCs/>
        </w:rPr>
        <w:t>5 ЦО для образовательных организаций</w:t>
      </w:r>
      <w:bookmarkEnd w:id="489"/>
      <w:bookmarkEnd w:id="488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перехода в ЛК образовательной организации следует выполнить соответствующую настройку (см. п.</w:t>
      </w:r>
      <w:hyperlink w:anchor="bookmark84" w:tooltip="Current Document">
        <w:r>
          <w:rPr>
            <w:rStyle w:val="CharStyle13"/>
          </w:rPr>
          <w:t xml:space="preserve"> 1.4)</w:t>
        </w:r>
      </w:hyperlink>
      <w:r>
        <w:rPr>
          <w:rStyle w:val="CharStyle13"/>
        </w:rPr>
        <w:t>, а затем нажать на ссылку «Перейти в личный кабинет образовательной организации» (рисунок</w:t>
      </w:r>
      <w:hyperlink w:anchor="bookmark98" w:tooltip="Current Document">
        <w:r>
          <w:rPr>
            <w:rStyle w:val="CharStyle13"/>
          </w:rPr>
          <w:t xml:space="preserve"> 32)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Переход на страницы раздела «Целевое обучение» осуществляется с помощью ссылок, размещенных на главной странице ЛК образовательной организации (рисунок</w:t>
      </w:r>
      <w:hyperlink w:anchor="bookmark491" w:tooltip="Current Document">
        <w:r>
          <w:rPr>
            <w:rStyle w:val="CharStyle13"/>
          </w:rPr>
          <w:t xml:space="preserve"> 164)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992495" cy="3755390"/>
            <wp:docPr id="524" name="Picutre 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ext cx="5992495" cy="3755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bookmarkStart w:id="491" w:name="bookmark491"/>
      <w:r>
        <w:rPr>
          <w:rStyle w:val="CharStyle26"/>
          <w:b/>
          <w:bCs/>
        </w:rPr>
        <w:t>Рисунок 164 - Главная страница ЛК образовательной организации</w:t>
      </w:r>
      <w:bookmarkEnd w:id="491"/>
    </w:p>
    <w:p>
      <w:pPr>
        <w:widowControl w:val="0"/>
        <w:spacing w:after="219" w:line="1" w:lineRule="exact"/>
      </w:pPr>
    </w:p>
    <w:p>
      <w:pPr>
        <w:pStyle w:val="Style20"/>
        <w:keepNext w:val="0"/>
        <w:keepLines w:val="0"/>
        <w:widowControl w:val="0"/>
        <w:numPr>
          <w:ilvl w:val="1"/>
          <w:numId w:val="181"/>
        </w:numPr>
        <w:shd w:val="clear" w:color="auto" w:fill="auto"/>
        <w:tabs>
          <w:tab w:pos="1194" w:val="left"/>
        </w:tabs>
        <w:bidi w:val="0"/>
        <w:spacing w:before="0" w:after="60"/>
        <w:ind w:left="0" w:right="0"/>
        <w:jc w:val="both"/>
      </w:pPr>
      <w:bookmarkStart w:id="492" w:name="bookmark492"/>
      <w:r>
        <w:rPr>
          <w:rStyle w:val="CharStyle21"/>
          <w:b/>
          <w:bCs/>
        </w:rPr>
        <w:t>Договоры</w:t>
      </w:r>
      <w:bookmarkEnd w:id="492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bookmarkStart w:id="494" w:name="bookmark494"/>
      <w:r>
        <w:rPr>
          <w:rStyle w:val="CharStyle13"/>
        </w:rPr>
        <w:t>На странице «Договоры на целевое обучение» размещены договоры, в которых образовательная организация является одной из сторон.</w:t>
      </w:r>
      <w:bookmarkEnd w:id="494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Страница содержит (рисунок</w:t>
      </w:r>
      <w:hyperlink w:anchor="bookmark500" w:tooltip="Current Document">
        <w:r>
          <w:rPr>
            <w:rStyle w:val="CharStyle13"/>
          </w:rPr>
          <w:t xml:space="preserve"> 165)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блок «Поиск договоров»;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after="0" w:line="305" w:lineRule="auto"/>
        <w:ind w:left="0" w:right="0" w:firstLine="720"/>
        <w:jc w:val="both"/>
      </w:pPr>
      <w:r>
        <w:rPr>
          <w:rStyle w:val="CharStyle13"/>
        </w:rPr>
        <w:t>блок со списком договоров;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after="120"/>
        <w:ind w:left="0" w:right="0" w:firstLine="720"/>
        <w:jc w:val="both"/>
      </w:pPr>
      <w:r>
        <w:rPr>
          <w:rStyle w:val="CharStyle13"/>
        </w:rPr>
        <w:t>область навигации, позволяющую перемещаться между страницами с договорами.</w:t>
      </w:r>
      <w:r>
        <w:br w:type="page"/>
      </w:r>
    </w:p>
    <w:p>
      <w:pPr>
        <w:pStyle w:val="Style13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480"/>
        <w:jc w:val="left"/>
      </w:pPr>
      <w:bookmarkStart w:id="495" w:name="bookmark495"/>
      <w:r>
        <w:rPr>
          <w:rStyle w:val="CharStyle136"/>
          <w:color w:val="45474A"/>
        </w:rPr>
        <w:t>Целевое обучение</w:t>
      </w:r>
      <w:bookmarkEnd w:id="495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center"/>
      </w:pPr>
      <w:bookmarkStart w:id="497" w:name="bookmark497"/>
      <w:r>
        <w:rPr>
          <w:rStyle w:val="CharStyle9"/>
          <w:b/>
          <w:bCs/>
          <w:color w:val="5E5C63"/>
        </w:rPr>
        <w:t>Договоры на целевое обучение</w:t>
      </w:r>
      <w:bookmarkEnd w:id="497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2940" w:right="0" w:firstLine="0"/>
        <w:jc w:val="left"/>
        <w:rPr>
          <w:sz w:val="17"/>
          <w:szCs w:val="17"/>
        </w:rPr>
      </w:pPr>
      <w:r>
        <w:drawing>
          <wp:anchor distT="0" distB="0" distL="114300" distR="114300" simplePos="0" relativeHeight="125829672" behindDoc="0" locked="0" layoutInCell="1" allowOverlap="1">
            <wp:simplePos x="0" y="0"/>
            <wp:positionH relativeFrom="page">
              <wp:posOffset>5753735</wp:posOffset>
            </wp:positionH>
            <wp:positionV relativeFrom="paragraph">
              <wp:posOffset>12700</wp:posOffset>
            </wp:positionV>
            <wp:extent cx="835025" cy="170815"/>
            <wp:wrapSquare wrapText="left"/>
            <wp:docPr id="525" name="Shape 5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box 526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ext cx="835025" cy="17081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CharStyle3"/>
          <w:rFonts w:ascii="Arial" w:eastAsia="Arial" w:hAnsi="Arial" w:cs="Arial"/>
          <w:b/>
          <w:bCs/>
          <w:color w:val="6F6F7A"/>
          <w:sz w:val="17"/>
          <w:szCs w:val="17"/>
        </w:rPr>
        <w:t>Поиск договоров</w:t>
      </w:r>
    </w:p>
    <w:p>
      <w:pPr>
        <w:pStyle w:val="Style3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40" w:right="0" w:firstLine="0"/>
        <w:jc w:val="left"/>
        <w:rPr>
          <w:sz w:val="12"/>
          <w:szCs w:val="12"/>
        </w:rPr>
      </w:pPr>
      <w:r>
        <w:rPr>
          <w:rStyle w:val="CharStyle35"/>
          <w:b/>
          <w:bCs/>
          <w:color w:val="888891"/>
          <w:sz w:val="12"/>
          <w:szCs w:val="12"/>
        </w:rPr>
        <w:t>Поиск по мотору дог о кора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129" w:right="823" w:bottom="1326" w:left="1386" w:header="0" w:footer="3" w:gutter="0"/>
          <w:cols w:space="720"/>
          <w:noEndnote/>
          <w:rtlGutter w:val="0"/>
          <w:docGrid w:linePitch="360"/>
        </w:sectPr>
      </w:pPr>
      <w:r>
        <w:drawing>
          <wp:anchor distT="728345" distB="0" distL="0" distR="0" simplePos="0" relativeHeight="125829673" behindDoc="0" locked="0" layoutInCell="1" allowOverlap="1">
            <wp:simplePos x="0" y="0"/>
            <wp:positionH relativeFrom="page">
              <wp:posOffset>2751455</wp:posOffset>
            </wp:positionH>
            <wp:positionV relativeFrom="paragraph">
              <wp:posOffset>728345</wp:posOffset>
            </wp:positionV>
            <wp:extent cx="1615440" cy="140335"/>
            <wp:wrapTopAndBottom/>
            <wp:docPr id="527" name="Shape 5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box 528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ext cx="1615440" cy="1403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692150" distL="0" distR="0" simplePos="0" relativeHeight="125829674" behindDoc="0" locked="0" layoutInCell="1" allowOverlap="1">
            <wp:simplePos x="0" y="0"/>
            <wp:positionH relativeFrom="page">
              <wp:posOffset>4418965</wp:posOffset>
            </wp:positionH>
            <wp:positionV relativeFrom="paragraph">
              <wp:posOffset>0</wp:posOffset>
            </wp:positionV>
            <wp:extent cx="182880" cy="176530"/>
            <wp:wrapTopAndBottom/>
            <wp:docPr id="529" name="Shape 5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box 530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ext cx="182880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722630" distB="45720" distL="0" distR="0" simplePos="0" relativeHeight="125829675" behindDoc="0" locked="0" layoutInCell="1" allowOverlap="1">
                <wp:simplePos x="0" y="0"/>
                <wp:positionH relativeFrom="page">
                  <wp:posOffset>4744720</wp:posOffset>
                </wp:positionH>
                <wp:positionV relativeFrom="paragraph">
                  <wp:posOffset>722630</wp:posOffset>
                </wp:positionV>
                <wp:extent cx="594360" cy="100330"/>
                <wp:wrapTopAndBottom/>
                <wp:docPr id="531" name="Shape 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36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124"/>
                                <w:b/>
                                <w:bCs/>
                                <w:sz w:val="11"/>
                                <w:szCs w:val="11"/>
                              </w:rPr>
                              <w:t>Оид дог соор*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7" type="#_x0000_t202" style="position:absolute;margin-left:373.60000000000002pt;margin-top:56.899999999999999pt;width:46.800000000000004pt;height:7.9000000000000004pt;z-index:-125829078;mso-wrap-distance-left:0;mso-wrap-distance-top:56.899999999999999pt;mso-wrap-distance-right:0;mso-wrap-distance-bottom:3.6000000000000001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124"/>
                          <w:b/>
                          <w:bCs/>
                          <w:sz w:val="11"/>
                          <w:szCs w:val="11"/>
                        </w:rPr>
                        <w:t>Оид дог соор*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7" w:after="1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29" w:right="0" w:bottom="136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60"/>
        <w:ind w:left="0" w:right="0" w:firstLine="0"/>
        <w:jc w:val="center"/>
      </w:pPr>
      <w:bookmarkStart w:id="500" w:name="bookmark500"/>
      <w:bookmarkStart w:id="501" w:name="bookmark501"/>
      <w:r>
        <w:rPr>
          <w:rStyle w:val="CharStyle21"/>
          <w:b/>
          <w:bCs/>
        </w:rPr>
        <w:t>Рисунок 165 - Страница «Договоры на целевое обучение»</w:t>
      </w:r>
      <w:bookmarkEnd w:id="501"/>
      <w:bookmarkEnd w:id="500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left"/>
      </w:pPr>
      <w:r>
        <mc:AlternateContent>
          <mc:Choice Requires="wps">
            <w:drawing>
              <wp:anchor distT="0" distB="0" distL="101600" distR="101600" simplePos="0" relativeHeight="125829677" behindDoc="0" locked="0" layoutInCell="1" allowOverlap="1">
                <wp:simplePos x="0" y="0"/>
                <wp:positionH relativeFrom="page">
                  <wp:posOffset>6116320</wp:posOffset>
                </wp:positionH>
                <wp:positionV relativeFrom="paragraph">
                  <wp:posOffset>12700</wp:posOffset>
                </wp:positionV>
                <wp:extent cx="911225" cy="194945"/>
                <wp:wrapSquare wrapText="left"/>
                <wp:docPr id="533" name="Shape 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1225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rStyle w:val="CharStyle13"/>
                              </w:rPr>
                              <w:t>отображается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9" type="#_x0000_t202" style="position:absolute;margin-left:481.60000000000002pt;margin-top:1.pt;width:71.75pt;height:15.35pt;z-index:-125829076;mso-wrap-distance-left:8.pt;mso-wrap-distance-right:8.pt;mso-position-horizontal-relative:page" filled="f" stroked="f">
                <v:textbox inset="0,0,0,0">
                  <w:txbxContent>
                    <w:p>
                      <w:pPr>
                        <w:pStyle w:val="Style1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rStyle w:val="CharStyle13"/>
                        </w:rPr>
                        <w:t>отображается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Style w:val="CharStyle13"/>
        </w:rPr>
        <w:t>В случае отсутствия соответствующих договоров на странице информация, представленная на рисунке</w:t>
      </w:r>
      <w:hyperlink w:anchor="bookmark499" w:tooltip="Current Document">
        <w:r>
          <w:rPr>
            <w:rStyle w:val="CharStyle13"/>
          </w:rPr>
          <w:t xml:space="preserve"> 166.</w:t>
        </w:r>
      </w:hyperlink>
      <w:r>
        <w:br w:type="page"/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680"/>
        <w:jc w:val="left"/>
      </w:pPr>
      <w:r>
        <w:rPr>
          <w:rStyle w:val="CharStyle124"/>
          <w:color w:val="9DA1A8"/>
          <w:u w:val="single"/>
          <w:lang w:val="en-US" w:eastAsia="en-US" w:bidi="en-US"/>
        </w:rPr>
        <w:t>fn)</w:t>
      </w:r>
      <w:r>
        <w:rPr>
          <w:rStyle w:val="CharStyle124"/>
          <w:color w:val="9DA1A8"/>
          <w:lang w:val="en-US" w:eastAsia="en-US" w:bidi="en-US"/>
        </w:rPr>
        <w:t xml:space="preserve"> &gt; </w:t>
      </w:r>
      <w:r>
        <w:rPr>
          <w:rStyle w:val="CharStyle124"/>
          <w:color w:val="9DA1A8"/>
        </w:rPr>
        <w:t>Договоры на целевое обучение</w:t>
      </w:r>
    </w:p>
    <w:p>
      <w:pPr>
        <w:pStyle w:val="Style135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 w:firstLine="680"/>
        <w:jc w:val="left"/>
      </w:pPr>
      <w:bookmarkStart w:id="503" w:name="bookmark503"/>
      <w:r>
        <w:rPr>
          <w:rStyle w:val="CharStyle136"/>
        </w:rPr>
        <w:t>Целевое обучение</w:t>
      </w:r>
      <w:bookmarkEnd w:id="503"/>
    </w:p>
    <w:p>
      <w:pPr>
        <w:pStyle w:val="Style7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mc:AlternateContent>
          <mc:Choice Requires="wps">
            <w:drawing>
              <wp:anchor distT="0" distB="0" distL="114300" distR="114300" simplePos="0" relativeHeight="125829679" behindDoc="0" locked="0" layoutInCell="1" allowOverlap="1">
                <wp:simplePos x="0" y="0"/>
                <wp:positionH relativeFrom="page">
                  <wp:posOffset>1374140</wp:posOffset>
                </wp:positionH>
                <wp:positionV relativeFrom="paragraph">
                  <wp:posOffset>38100</wp:posOffset>
                </wp:positionV>
                <wp:extent cx="697865" cy="97790"/>
                <wp:wrapSquare wrapText="right"/>
                <wp:docPr id="535" name="Shape 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786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6F6F7A"/>
                              </w:rPr>
                              <w:t>Заявки на обучение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1" type="#_x0000_t202" style="position:absolute;margin-left:108.2pt;margin-top:3.pt;width:54.950000000000003pt;height:7.7000000000000002pt;z-index:-12582907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6F6F7A"/>
                        </w:rPr>
                        <w:t>Заявки на обучение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Style w:val="CharStyle73"/>
        </w:rPr>
        <w:t>Договоры на целевое обучение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left"/>
      </w:pPr>
      <w:r>
        <w:rPr>
          <w:rStyle w:val="CharStyle124"/>
          <w:color w:val="617A90"/>
        </w:rPr>
        <w:t>Договоры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4290" distB="3636010" distL="0" distR="0" simplePos="0" relativeHeight="125829681" behindDoc="0" locked="0" layoutInCell="1" allowOverlap="1">
                <wp:simplePos x="0" y="0"/>
                <wp:positionH relativeFrom="page">
                  <wp:posOffset>1370965</wp:posOffset>
                </wp:positionH>
                <wp:positionV relativeFrom="paragraph">
                  <wp:posOffset>34290</wp:posOffset>
                </wp:positionV>
                <wp:extent cx="652145" cy="91440"/>
                <wp:wrapTopAndBottom/>
                <wp:docPr id="537" name="Shape 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2145" cy="91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  <w:color w:val="617A90"/>
                              </w:rPr>
                              <w:t>О целевом обучении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3" type="#_x0000_t202" style="position:absolute;margin-left:107.95pt;margin-top:2.7000000000000002pt;width:51.350000000000001pt;height:7.2000000000000002pt;z-index:-125829072;mso-wrap-distance-left:0;mso-wrap-distance-top:2.7000000000000002pt;mso-wrap-distance-right:0;mso-wrap-distance-bottom:286.30000000000001pt;mso-position-horizontal-relative:page" filled="f" stroked="f">
                <v:textbox inset="0,0,0,0">
                  <w:txbxContent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  <w:color w:val="617A90"/>
                        </w:rPr>
                        <w:t>О целевом обучении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6210" distB="3520440" distL="0" distR="0" simplePos="0" relativeHeight="125829683" behindDoc="0" locked="0" layoutInCell="1" allowOverlap="1">
                <wp:simplePos x="0" y="0"/>
                <wp:positionH relativeFrom="page">
                  <wp:posOffset>1370965</wp:posOffset>
                </wp:positionH>
                <wp:positionV relativeFrom="paragraph">
                  <wp:posOffset>156210</wp:posOffset>
                </wp:positionV>
                <wp:extent cx="841375" cy="85090"/>
                <wp:wrapTopAndBottom/>
                <wp:docPr id="539" name="Shape 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1375" cy="850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6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62"/>
                                <w:color w:val="617A90"/>
                              </w:rPr>
                              <w:t>Часто задаваемые вопросы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5" type="#_x0000_t202" style="position:absolute;margin-left:107.95pt;margin-top:12.300000000000001pt;width:66.25pt;height:6.7000000000000002pt;z-index:-125829070;mso-wrap-distance-left:0;mso-wrap-distance-top:12.300000000000001pt;mso-wrap-distance-right:0;mso-wrap-distance-bottom:277.19999999999999pt;mso-position-horizontal-relative:page" filled="f" stroked="f">
                <v:textbox inset="0,0,0,0">
                  <w:txbxContent>
                    <w:p>
                      <w:pPr>
                        <w:pStyle w:val="Style16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62"/>
                          <w:color w:val="617A90"/>
                        </w:rPr>
                        <w:t>Часто задаваемые вопросы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436245" distB="3027045" distL="0" distR="0" simplePos="0" relativeHeight="125829685" behindDoc="0" locked="0" layoutInCell="1" allowOverlap="1">
            <wp:simplePos x="0" y="0"/>
            <wp:positionH relativeFrom="page">
              <wp:posOffset>2794635</wp:posOffset>
            </wp:positionH>
            <wp:positionV relativeFrom="paragraph">
              <wp:posOffset>436245</wp:posOffset>
            </wp:positionV>
            <wp:extent cx="12065" cy="298450"/>
            <wp:wrapTopAndBottom/>
            <wp:docPr id="541" name="Shape 5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box 542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ext cx="12065" cy="298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23850" distB="2319655" distL="8890" distR="0" simplePos="0" relativeHeight="125829686" behindDoc="0" locked="0" layoutInCell="1" allowOverlap="1">
            <wp:simplePos x="0" y="0"/>
            <wp:positionH relativeFrom="page">
              <wp:posOffset>2803525</wp:posOffset>
            </wp:positionH>
            <wp:positionV relativeFrom="paragraph">
              <wp:posOffset>323850</wp:posOffset>
            </wp:positionV>
            <wp:extent cx="1755775" cy="1121410"/>
            <wp:wrapTopAndBottom/>
            <wp:docPr id="543" name="Shape 5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box 544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ext cx="1755775" cy="11214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2794635</wp:posOffset>
                </wp:positionH>
                <wp:positionV relativeFrom="paragraph">
                  <wp:posOffset>46355</wp:posOffset>
                </wp:positionV>
                <wp:extent cx="956945" cy="143510"/>
                <wp:wrapNone/>
                <wp:docPr id="545" name="Shape 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694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2D2F39"/>
                                <w:sz w:val="18"/>
                                <w:szCs w:val="18"/>
                              </w:rPr>
                              <w:t>Поиск договоров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1" type="#_x0000_t202" style="position:absolute;margin-left:220.05000000000001pt;margin-top:3.6499999999999999pt;width:75.350000000000009pt;height:11.300000000000001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2D2F39"/>
                          <w:sz w:val="18"/>
                          <w:szCs w:val="18"/>
                        </w:rPr>
                        <w:t>Поиск договоров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436245" distB="850265" distL="1871345" distR="585470" simplePos="0" relativeHeight="125829687" behindDoc="0" locked="0" layoutInCell="1" allowOverlap="1">
            <wp:simplePos x="0" y="0"/>
            <wp:positionH relativeFrom="page">
              <wp:posOffset>2754630</wp:posOffset>
            </wp:positionH>
            <wp:positionV relativeFrom="paragraph">
              <wp:posOffset>436245</wp:posOffset>
            </wp:positionV>
            <wp:extent cx="3694430" cy="2475230"/>
            <wp:wrapTopAndBottom/>
            <wp:docPr id="547" name="Shape 5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box 548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ext cx="3694430" cy="24752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5607685</wp:posOffset>
                </wp:positionH>
                <wp:positionV relativeFrom="paragraph">
                  <wp:posOffset>12700</wp:posOffset>
                </wp:positionV>
                <wp:extent cx="783590" cy="201295"/>
                <wp:wrapNone/>
                <wp:docPr id="549" name="Shape 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3590" cy="201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477695"/>
                                <w:sz w:val="10"/>
                                <w:szCs w:val="10"/>
                              </w:rPr>
                              <w:t>I V Скрыть фильтры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5" type="#_x0000_t202" style="position:absolute;margin-left:441.55000000000001pt;margin-top:1.pt;width:61.700000000000003pt;height:15.85pt;z-index:2516577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477695"/>
                          <w:sz w:val="10"/>
                          <w:szCs w:val="10"/>
                        </w:rPr>
                        <w:t>I V Скрыть фильтры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302260</wp:posOffset>
                </wp:positionV>
                <wp:extent cx="283210" cy="103505"/>
                <wp:wrapNone/>
                <wp:docPr id="551" name="Shape 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" cy="1035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2D2F39"/>
                                <w:sz w:val="11"/>
                                <w:szCs w:val="11"/>
                              </w:rPr>
                              <w:t>Статус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7" type="#_x0000_t202" style="position:absolute;margin-left:368.35000000000002pt;margin-top:23.800000000000001pt;width:22.300000000000001pt;height:8.1500000000000004pt;z-index:251657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2D2F39"/>
                          <w:sz w:val="11"/>
                          <w:szCs w:val="11"/>
                        </w:rPr>
                        <w:t>Статус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4678045</wp:posOffset>
                </wp:positionH>
                <wp:positionV relativeFrom="paragraph">
                  <wp:posOffset>713740</wp:posOffset>
                </wp:positionV>
                <wp:extent cx="563880" cy="100330"/>
                <wp:wrapNone/>
                <wp:docPr id="553" name="Shape 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388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2D2F39"/>
                                <w:sz w:val="11"/>
                                <w:szCs w:val="11"/>
                              </w:rPr>
                              <w:t>Работодатель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9" type="#_x0000_t202" style="position:absolute;margin-left:368.35000000000002pt;margin-top:56.200000000000003pt;width:44.399999999999999pt;height:7.9000000000000004pt;z-index:251657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2D2F39"/>
                          <w:sz w:val="11"/>
                          <w:szCs w:val="11"/>
                        </w:rPr>
                        <w:t>Работодатель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4681220</wp:posOffset>
                </wp:positionH>
                <wp:positionV relativeFrom="paragraph">
                  <wp:posOffset>1130935</wp:posOffset>
                </wp:positionV>
                <wp:extent cx="557530" cy="100330"/>
                <wp:wrapNone/>
                <wp:docPr id="555" name="Shape 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7530" cy="100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b/>
                                <w:bCs/>
                                <w:color w:val="2D2F39"/>
                                <w:sz w:val="11"/>
                                <w:szCs w:val="11"/>
                              </w:rPr>
                              <w:t>Вид договора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1" type="#_x0000_t202" style="position:absolute;margin-left:368.60000000000002pt;margin-top:89.049999999999997pt;width:43.899999999999999pt;height:7.9000000000000004pt;z-index:251657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b/>
                          <w:bCs/>
                          <w:color w:val="2D2F39"/>
                          <w:sz w:val="11"/>
                          <w:szCs w:val="11"/>
                        </w:rPr>
                        <w:t>Вид договора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page">
                  <wp:posOffset>4744720</wp:posOffset>
                </wp:positionH>
                <wp:positionV relativeFrom="paragraph">
                  <wp:posOffset>488315</wp:posOffset>
                </wp:positionV>
                <wp:extent cx="707390" cy="94615"/>
                <wp:wrapNone/>
                <wp:docPr id="557" name="Shape 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7390" cy="946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CharStyle26"/>
                                <w:rFonts w:ascii="Arial" w:eastAsia="Arial" w:hAnsi="Arial" w:cs="Arial"/>
                                <w:color w:val="B2B3BA"/>
                                <w:sz w:val="10"/>
                                <w:szCs w:val="10"/>
                              </w:rPr>
                              <w:t>Выберите значение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3" type="#_x0000_t202" style="position:absolute;margin-left:373.60000000000002pt;margin-top:38.450000000000003pt;width:55.700000000000003pt;height:7.4500000000000002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CharStyle26"/>
                          <w:rFonts w:ascii="Arial" w:eastAsia="Arial" w:hAnsi="Arial" w:cs="Arial"/>
                          <w:color w:val="B2B3BA"/>
                          <w:sz w:val="10"/>
                          <w:szCs w:val="10"/>
                        </w:rPr>
                        <w:t>Выберите значение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page">
                  <wp:posOffset>883285</wp:posOffset>
                </wp:positionH>
                <wp:positionV relativeFrom="paragraph">
                  <wp:posOffset>3130550</wp:posOffset>
                </wp:positionV>
                <wp:extent cx="6150610" cy="631190"/>
                <wp:wrapNone/>
                <wp:docPr id="559" name="Shape 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50610" cy="631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76" w:lineRule="auto"/>
                              <w:ind w:left="0" w:right="0" w:firstLine="0"/>
                              <w:jc w:val="center"/>
                            </w:pPr>
                            <w:bookmarkStart w:id="499" w:name="bookmark499"/>
                            <w:r>
                              <w:rPr>
                                <w:rStyle w:val="CharStyle26"/>
                                <w:b/>
                                <w:bCs/>
                              </w:rPr>
                              <w:t>Рисунок 166 - Страница «Договоры на целевое обучение»</w:t>
                            </w:r>
                            <w:bookmarkEnd w:id="499"/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720"/>
                              <w:jc w:val="left"/>
                            </w:pPr>
                            <w:r>
                              <w:rPr>
                                <w:rStyle w:val="CharStyle26"/>
                              </w:rPr>
                              <w:t>По умолчанию в блоке «Поиск договоров» отображены следующие поля для отбора договоров (рисунок</w:t>
                            </w:r>
                            <w:hyperlink w:anchor="bookmark372" w:tooltip="Current Document">
                              <w:r>
                                <w:rPr>
                                  <w:rStyle w:val="CharStyle26"/>
                                </w:rPr>
                                <w:t xml:space="preserve"> 121)</w:t>
                              </w:r>
                            </w:hyperlink>
                            <w:r>
                              <w:rPr>
                                <w:rStyle w:val="CharStyle26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5" type="#_x0000_t202" style="position:absolute;margin-left:69.549999999999997pt;margin-top:246.5pt;width:484.30000000000001pt;height:49.700000000000003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76" w:lineRule="auto"/>
                        <w:ind w:left="0" w:right="0" w:firstLine="0"/>
                        <w:jc w:val="center"/>
                      </w:pPr>
                      <w:bookmarkStart w:id="499" w:name="bookmark499"/>
                      <w:r>
                        <w:rPr>
                          <w:rStyle w:val="CharStyle26"/>
                          <w:b/>
                          <w:bCs/>
                        </w:rPr>
                        <w:t>Рисунок 166 - Страница «Договоры на целевое обучение»</w:t>
                      </w:r>
                      <w:bookmarkEnd w:id="499"/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720"/>
                        <w:jc w:val="left"/>
                      </w:pPr>
                      <w:r>
                        <w:rPr>
                          <w:rStyle w:val="CharStyle26"/>
                        </w:rPr>
                        <w:t>По умолчанию в блоке «Поиск договоров» отображены следующие поля для отбора договоров (рисунок</w:t>
                      </w:r>
                      <w:hyperlink w:anchor="bookmark372" w:tooltip="Current Document">
                        <w:r>
                          <w:rPr>
                            <w:rStyle w:val="CharStyle26"/>
                          </w:rPr>
                          <w:t xml:space="preserve"> 121)</w:t>
                        </w:r>
                      </w:hyperlink>
                      <w:r>
                        <w:rPr>
                          <w:rStyle w:val="CharStyle26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454150" distB="2209800" distL="0" distR="0" simplePos="0" relativeHeight="125829688" behindDoc="0" locked="0" layoutInCell="1" allowOverlap="1">
                <wp:simplePos x="0" y="0"/>
                <wp:positionH relativeFrom="page">
                  <wp:posOffset>4808855</wp:posOffset>
                </wp:positionH>
                <wp:positionV relativeFrom="paragraph">
                  <wp:posOffset>1454150</wp:posOffset>
                </wp:positionV>
                <wp:extent cx="786130" cy="97790"/>
                <wp:wrapTopAndBottom/>
                <wp:docPr id="561" name="Shape 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6130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</w:rPr>
                              <w:t>Электронный договор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7" type="#_x0000_t202" style="position:absolute;margin-left:378.65000000000003pt;margin-top:114.5pt;width:61.899999999999999pt;height:7.7000000000000002pt;z-index:-125829065;mso-wrap-distance-left:0;mso-wrap-distance-top:114.5pt;mso-wrap-distance-right:0;mso-wrap-distance-bottom:174.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</w:rPr>
                        <w:t>Электронный договор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09725" distB="2054225" distL="0" distR="0" simplePos="0" relativeHeight="125829690" behindDoc="0" locked="0" layoutInCell="1" allowOverlap="1">
                <wp:simplePos x="0" y="0"/>
                <wp:positionH relativeFrom="page">
                  <wp:posOffset>4808855</wp:posOffset>
                </wp:positionH>
                <wp:positionV relativeFrom="paragraph">
                  <wp:posOffset>1609725</wp:posOffset>
                </wp:positionV>
                <wp:extent cx="926465" cy="97790"/>
                <wp:wrapTopAndBottom/>
                <wp:docPr id="563" name="Shape 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6465" cy="97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Style w:val="CharStyle124"/>
                                <w:color w:val="6F6F7A"/>
                              </w:rPr>
                              <w:t>Договор в бумажном виде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9" type="#_x0000_t202" style="position:absolute;margin-left:378.65000000000003pt;margin-top:126.75pt;width:72.950000000000003pt;height:7.7000000000000002pt;z-index:-125829063;mso-wrap-distance-left:0;mso-wrap-distance-top:126.75pt;mso-wrap-distance-right:0;mso-wrap-distance-bottom:161.75pt;mso-position-horizontal-relative:page" filled="f" stroked="f">
                <v:textbox inset="0,0,0,0">
                  <w:txbxContent>
                    <w:p>
                      <w:pPr>
                        <w:pStyle w:val="Style1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Style w:val="CharStyle124"/>
                          <w:color w:val="6F6F7A"/>
                        </w:rPr>
                        <w:t>Договор в бумажном виде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26" w:val="left"/>
        </w:tabs>
        <w:bidi w:val="0"/>
        <w:spacing w:before="0" w:after="0" w:line="293" w:lineRule="auto"/>
        <w:ind w:left="0" w:right="0" w:firstLine="720"/>
        <w:jc w:val="both"/>
      </w:pPr>
      <w:r>
        <w:rPr>
          <w:rStyle w:val="CharStyle13"/>
        </w:rPr>
        <w:t xml:space="preserve">«Поиск по номеру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 xml:space="preserve">поисковая строка. После ввода запроса следует нажать на кнопку </w:t>
      </w:r>
      <w:r>
        <w:rPr>
          <w:rStyle w:val="CharStyle13"/>
          <w:color w:val="0E62B3"/>
          <w:lang w:val="en-US" w:eastAsia="en-US" w:bidi="en-US"/>
        </w:rPr>
        <w:t>Q</w:t>
      </w:r>
      <w:r>
        <w:rPr>
          <w:rStyle w:val="CharStyle13"/>
          <w:lang w:val="en-US" w:eastAsia="en-US" w:bidi="en-US"/>
        </w:rPr>
        <w:t>.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line="293" w:lineRule="auto"/>
        <w:ind w:left="0" w:right="0" w:firstLine="720"/>
        <w:jc w:val="both"/>
      </w:pPr>
      <w:r>
        <w:rPr>
          <w:rStyle w:val="CharStyle13"/>
        </w:rPr>
        <w:t xml:space="preserve">«Статус»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При нажатии на кнопку «Все фильтры» на странице отображаются дополнительные поля для отбора договоров по следующим параметрам (рисунок</w:t>
      </w:r>
      <w:hyperlink w:anchor="bookmark499" w:tooltip="Current Document">
        <w:r>
          <w:rPr>
            <w:rStyle w:val="CharStyle13"/>
          </w:rPr>
          <w:t xml:space="preserve"> 166)</w:t>
        </w:r>
      </w:hyperlink>
      <w:r>
        <w:rPr>
          <w:rStyle w:val="CharStyle13"/>
        </w:rPr>
        <w:t>: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«Заказчик»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«Гражданин»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after="0"/>
        <w:ind w:left="0" w:right="0" w:firstLine="720"/>
        <w:jc w:val="both"/>
      </w:pPr>
      <w:r>
        <w:rPr>
          <w:rStyle w:val="CharStyle13"/>
        </w:rPr>
        <w:t xml:space="preserve">«Работодатель»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следует выбрать значение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045" w:val="left"/>
        </w:tabs>
        <w:bidi w:val="0"/>
        <w:spacing w:before="0" w:line="300" w:lineRule="auto"/>
        <w:ind w:left="0" w:right="0" w:firstLine="720"/>
        <w:jc w:val="both"/>
      </w:pPr>
      <w:r>
        <w:rPr>
          <w:rStyle w:val="CharStyle13"/>
        </w:rPr>
        <w:t xml:space="preserve">«Вид договора» </w:t>
      </w:r>
      <w:r>
        <w:rPr>
          <w:rStyle w:val="CharStyle13"/>
          <w:rFonts w:ascii="Arial" w:eastAsia="Arial" w:hAnsi="Arial" w:cs="Arial"/>
          <w:sz w:val="22"/>
          <w:szCs w:val="22"/>
        </w:rPr>
        <w:t xml:space="preserve">- </w:t>
      </w:r>
      <w:r>
        <w:rPr>
          <w:rStyle w:val="CharStyle13"/>
        </w:rPr>
        <w:t>содержит радиобаттоны: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«Все»;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380" w:val="left"/>
        </w:tabs>
        <w:bidi w:val="0"/>
        <w:spacing w:before="0" w:after="0"/>
        <w:ind w:left="1060" w:right="0" w:firstLine="0"/>
        <w:jc w:val="both"/>
      </w:pPr>
      <w:r>
        <w:rPr>
          <w:rStyle w:val="CharStyle13"/>
        </w:rPr>
        <w:t>«Электронный договор»;</w:t>
      </w:r>
    </w:p>
    <w:p>
      <w:pPr>
        <w:pStyle w:val="Style12"/>
        <w:keepNext w:val="0"/>
        <w:keepLines w:val="0"/>
        <w:widowControl w:val="0"/>
        <w:numPr>
          <w:ilvl w:val="0"/>
          <w:numId w:val="183"/>
        </w:numPr>
        <w:shd w:val="clear" w:color="auto" w:fill="auto"/>
        <w:tabs>
          <w:tab w:pos="1380" w:val="left"/>
        </w:tabs>
        <w:bidi w:val="0"/>
        <w:spacing w:before="0"/>
        <w:ind w:left="1060" w:right="0" w:firstLine="0"/>
        <w:jc w:val="both"/>
      </w:pPr>
      <w:r>
        <w:rPr>
          <w:rStyle w:val="CharStyle13"/>
        </w:rPr>
        <w:t>«Договор в бумажном виде».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После заполнения полей осуществляется поиск договоров по выбранным критериям.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Скрыть дополнительные поля фильтрации можно при помощи кнопки «Скрыть фильтры», при этом выбранные фильтры будут отображены на странице в виде тегов (рисунок</w:t>
      </w:r>
      <w:hyperlink w:anchor="bookmark507" w:tooltip="Current Document">
        <w:r>
          <w:rPr>
            <w:rStyle w:val="CharStyle13"/>
          </w:rPr>
          <w:t xml:space="preserve"> 167)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Для сброса настроек поиска следует нажать на кнопку «Сбросить фильтры».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700"/>
        <w:jc w:val="left"/>
      </w:pPr>
      <w:r>
        <w:rPr>
          <w:rStyle w:val="CharStyle124"/>
        </w:rPr>
        <w:t xml:space="preserve">(о) </w:t>
      </w:r>
      <w:r>
        <w:rPr>
          <w:rStyle w:val="CharStyle124"/>
          <w:lang w:val="en-US" w:eastAsia="en-US" w:bidi="en-US"/>
        </w:rPr>
        <w:t xml:space="preserve">&gt; </w:t>
      </w:r>
      <w:r>
        <w:rPr>
          <w:rStyle w:val="CharStyle124"/>
        </w:rPr>
        <w:t>Договоры на целевое обучение</w:t>
      </w:r>
    </w:p>
    <w:p>
      <w:pPr>
        <w:pStyle w:val="Style135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/>
        <w:jc w:val="both"/>
      </w:pPr>
      <w:bookmarkStart w:id="505" w:name="bookmark505"/>
      <w:r>
        <w:rPr>
          <w:rStyle w:val="CharStyle136"/>
        </w:rPr>
        <w:t>Целевое обучение</w:t>
      </w:r>
      <w:bookmarkEnd w:id="505"/>
    </w:p>
    <w:p>
      <w:pPr>
        <w:pStyle w:val="Style72"/>
        <w:keepNext w:val="0"/>
        <w:keepLines w:val="0"/>
        <w:widowControl w:val="0"/>
        <w:shd w:val="clear" w:color="auto" w:fill="auto"/>
        <w:tabs>
          <w:tab w:pos="2816" w:val="left"/>
        </w:tabs>
        <w:bidi w:val="0"/>
        <w:spacing w:before="0" w:after="100" w:line="348" w:lineRule="auto"/>
        <w:ind w:left="780" w:right="0" w:firstLine="20"/>
        <w:jc w:val="left"/>
      </w:pPr>
      <w:r>
        <w:rPr>
          <w:rStyle w:val="CharStyle73"/>
          <w:color w:val="888891"/>
          <w:sz w:val="10"/>
          <w:szCs w:val="10"/>
        </w:rPr>
        <w:t>Заявки на обучение</w:t>
        <w:tab/>
      </w:r>
      <w:r>
        <w:rPr>
          <w:rStyle w:val="CharStyle73"/>
        </w:rPr>
        <w:t>Договоры на целевое обучение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7606" w:val="left"/>
        </w:tabs>
        <w:bidi w:val="0"/>
        <w:spacing w:before="0" w:after="0" w:line="550" w:lineRule="auto"/>
        <w:ind w:left="780" w:right="0" w:firstLine="20"/>
        <w:jc w:val="left"/>
        <w:rPr>
          <w:sz w:val="10"/>
          <w:szCs w:val="10"/>
        </w:rPr>
      </w:pPr>
      <w:r>
        <w:rPr>
          <w:rStyle w:val="CharStyle162"/>
          <w:color w:val="617A90"/>
          <w:sz w:val="10"/>
          <w:szCs w:val="10"/>
        </w:rPr>
        <w:t xml:space="preserve">Договоры </w:t>
      </w:r>
      <w:r>
        <w:rPr>
          <w:rStyle w:val="CharStyle162"/>
        </w:rPr>
        <w:t xml:space="preserve">О </w:t>
      </w:r>
      <w:r>
        <w:rPr>
          <w:rStyle w:val="CharStyle162"/>
          <w:color w:val="617A90"/>
        </w:rPr>
        <w:t>целевом обучении Часто задаваемые вопросы</w:t>
        <w:tab/>
      </w:r>
      <w:r>
        <w:rPr>
          <w:rStyle w:val="CharStyle162"/>
          <w:color w:val="617A90"/>
          <w:sz w:val="10"/>
          <w:szCs w:val="10"/>
        </w:rPr>
        <w:t>Г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6537" w:val="left"/>
        </w:tabs>
        <w:bidi w:val="0"/>
        <w:spacing w:before="0" w:after="200" w:line="180" w:lineRule="auto"/>
        <w:ind w:left="3020" w:right="0" w:firstLine="0"/>
        <w:jc w:val="left"/>
      </w:pPr>
      <w:r>
        <w:rPr>
          <w:rStyle w:val="CharStyle124"/>
          <w:color w:val="2D2F39"/>
          <w:sz w:val="18"/>
          <w:szCs w:val="18"/>
        </w:rPr>
        <w:t>Поиск договоров</w:t>
        <w:tab/>
      </w:r>
      <w:r>
        <w:rPr>
          <w:rStyle w:val="CharStyle124"/>
          <w:color w:val="617A90"/>
        </w:rPr>
        <w:t xml:space="preserve">Сбросить фильтры | </w:t>
      </w:r>
      <w:r>
        <w:rPr>
          <w:rStyle w:val="CharStyle124"/>
          <w:color w:val="41517B"/>
        </w:rPr>
        <w:t xml:space="preserve">V </w:t>
      </w:r>
      <w:r>
        <w:rPr>
          <w:rStyle w:val="CharStyle124"/>
          <w:color w:val="617A90"/>
          <w:vertAlign w:val="superscript"/>
        </w:rPr>
        <w:t>Все</w:t>
      </w:r>
      <w:r>
        <w:rPr>
          <w:rStyle w:val="CharStyle124"/>
          <w:color w:val="617A90"/>
        </w:rPr>
        <w:t xml:space="preserve"> фильтры |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5948" w:val="left"/>
        </w:tabs>
        <w:bidi w:val="0"/>
        <w:spacing w:before="0" w:after="100" w:line="240" w:lineRule="auto"/>
        <w:ind w:left="3020" w:right="0" w:firstLine="0"/>
        <w:jc w:val="left"/>
        <w:rPr>
          <w:sz w:val="11"/>
          <w:szCs w:val="11"/>
        </w:rPr>
      </w:pPr>
      <w:r>
        <w:rPr>
          <w:rStyle w:val="CharStyle124"/>
          <w:b/>
          <w:bCs/>
          <w:color w:val="2D2F39"/>
          <w:sz w:val="11"/>
          <w:szCs w:val="11"/>
        </w:rPr>
        <w:t>Поиск по номеру договора</w:t>
        <w:tab/>
        <w:t>Статус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5526" w:val="left"/>
          <w:tab w:pos="8569" w:val="left"/>
        </w:tabs>
        <w:bidi w:val="0"/>
        <w:spacing w:before="0" w:after="200" w:line="240" w:lineRule="auto"/>
        <w:ind w:left="3020" w:right="0" w:firstLine="0"/>
        <w:jc w:val="left"/>
      </w:pPr>
      <w:r>
        <w:rPr>
          <w:rStyle w:val="CharStyle124"/>
        </w:rPr>
        <w:t>| 24142</w:t>
        <w:tab/>
      </w:r>
      <w:r>
        <w:rPr>
          <w:rStyle w:val="CharStyle124"/>
          <w:rFonts w:ascii="Times New Roman" w:eastAsia="Times New Roman" w:hAnsi="Times New Roman" w:cs="Times New Roman"/>
          <w:sz w:val="16"/>
          <w:szCs w:val="16"/>
          <w:lang w:val="en-US" w:eastAsia="en-US" w:bidi="en-US"/>
        </w:rPr>
        <w:t xml:space="preserve">QJ </w:t>
      </w:r>
      <w:r>
        <w:rPr>
          <w:rStyle w:val="CharStyle124"/>
        </w:rPr>
        <w:t>| На подписи</w:t>
        <w:tab/>
        <w:t>▼ |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4430" w:val="left"/>
        </w:tabs>
        <w:bidi w:val="0"/>
        <w:spacing w:before="0" w:after="0" w:line="569" w:lineRule="auto"/>
        <w:ind w:left="3100" w:right="0" w:firstLine="0"/>
        <w:jc w:val="left"/>
      </w:pPr>
      <w:r>
        <w:rPr>
          <w:rStyle w:val="CharStyle162"/>
        </w:rPr>
        <w:t>ООО Моя компания X</w:t>
        <w:tab/>
        <w:t xml:space="preserve">Общество с ограниченной ответственностью “Волгоградский завод" </w:t>
      </w:r>
      <w:r>
        <w:rPr>
          <w:rStyle w:val="CharStyle162"/>
          <w:color w:val="C2C3C7"/>
        </w:rPr>
        <w:t>X</w:t>
      </w:r>
    </w:p>
    <w:p>
      <w:pPr>
        <w:pStyle w:val="Style161"/>
        <w:keepNext w:val="0"/>
        <w:keepLines w:val="0"/>
        <w:widowControl w:val="0"/>
        <w:shd w:val="clear" w:color="auto" w:fill="auto"/>
        <w:tabs>
          <w:tab w:pos="4430" w:val="left"/>
        </w:tabs>
        <w:bidi w:val="0"/>
        <w:spacing w:before="0" w:after="380" w:line="569" w:lineRule="auto"/>
        <w:ind w:left="3100" w:right="0" w:firstLine="0"/>
        <w:jc w:val="left"/>
      </w:pPr>
      <w:r>
        <w:rPr>
          <w:rStyle w:val="CharStyle162"/>
        </w:rPr>
        <w:t>Иванов Иван Иванович</w:t>
        <w:tab/>
        <w:t>Электронный договор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7984" w:val="left"/>
        </w:tabs>
        <w:bidi w:val="0"/>
        <w:spacing w:before="0" w:after="0" w:line="240" w:lineRule="auto"/>
        <w:ind w:left="4320" w:right="0" w:firstLine="0"/>
        <w:jc w:val="left"/>
      </w:pPr>
      <w:r>
        <w:rPr>
          <w:rStyle w:val="CharStyle124"/>
          <w:color w:val="2D2F39"/>
        </w:rPr>
        <w:t>.</w:t>
        <w:tab/>
        <w:t>Доп.</w:t>
      </w:r>
    </w:p>
    <w:p>
      <w:pPr>
        <w:pStyle w:val="Style123"/>
        <w:keepNext w:val="0"/>
        <w:keepLines w:val="0"/>
        <w:widowControl w:val="0"/>
        <w:shd w:val="clear" w:color="auto" w:fill="auto"/>
        <w:tabs>
          <w:tab w:pos="6537" w:val="left"/>
          <w:tab w:pos="7984" w:val="left"/>
        </w:tabs>
        <w:bidi w:val="0"/>
        <w:spacing w:before="0" w:after="1020" w:line="180" w:lineRule="auto"/>
        <w:ind w:left="2960" w:right="0" w:firstLine="0"/>
        <w:jc w:val="left"/>
      </w:pPr>
      <w:r>
        <w:rPr>
          <w:rStyle w:val="CharStyle124"/>
          <w:color w:val="2D2F39"/>
        </w:rPr>
        <w:t xml:space="preserve">Номер договора Дата </w:t>
      </w:r>
      <w:r>
        <w:rPr>
          <w:rStyle w:val="CharStyle124"/>
        </w:rPr>
        <w:t xml:space="preserve">0 </w:t>
      </w:r>
      <w:r>
        <w:rPr>
          <w:rStyle w:val="CharStyle124"/>
          <w:color w:val="2D2F39"/>
        </w:rPr>
        <w:t>Стороны</w:t>
        <w:tab/>
        <w:t>Статус</w:t>
        <w:tab/>
        <w:t>соглашения</w:t>
      </w:r>
    </w:p>
    <w:p>
      <w:pPr>
        <w:pStyle w:val="Style123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4620" w:right="0" w:firstLine="0"/>
        <w:jc w:val="left"/>
        <w:rPr>
          <w:sz w:val="11"/>
          <w:szCs w:val="11"/>
        </w:rPr>
      </w:pPr>
      <w:r>
        <w:rPr>
          <w:rStyle w:val="CharStyle124"/>
          <w:sz w:val="11"/>
          <w:szCs w:val="11"/>
        </w:rPr>
        <w:t xml:space="preserve">По </w:t>
      </w:r>
      <w:r>
        <w:rPr>
          <w:rStyle w:val="CharStyle124"/>
          <w:color w:val="617A90"/>
          <w:sz w:val="11"/>
          <w:szCs w:val="11"/>
        </w:rPr>
        <w:t xml:space="preserve">вашему </w:t>
      </w:r>
      <w:r>
        <w:rPr>
          <w:rStyle w:val="CharStyle124"/>
          <w:sz w:val="11"/>
          <w:szCs w:val="11"/>
        </w:rPr>
        <w:t xml:space="preserve">запросу договоров не </w:t>
      </w:r>
      <w:r>
        <w:rPr>
          <w:rStyle w:val="CharStyle124"/>
          <w:color w:val="617A90"/>
          <w:sz w:val="11"/>
          <w:szCs w:val="11"/>
        </w:rPr>
        <w:t>найдено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0"/>
        <w:jc w:val="center"/>
      </w:pPr>
      <w:bookmarkStart w:id="507" w:name="bookmark507"/>
      <w:bookmarkStart w:id="508" w:name="bookmark508"/>
      <w:r>
        <w:rPr>
          <w:rStyle w:val="CharStyle21"/>
          <w:b/>
          <w:bCs/>
        </w:rPr>
        <w:t>Рисунок 167 - Результат поиска</w:t>
      </w:r>
      <w:bookmarkEnd w:id="508"/>
      <w:bookmarkEnd w:id="507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Результат поиска отображается в виде таблицы с краткой информацией о каждом из отобранных договоров. Описание столбцов таблицы представлено в п.</w:t>
      </w:r>
      <w:hyperlink w:anchor="bookmark369" w:tooltip="Current Document">
        <w:r>
          <w:rPr>
            <w:rStyle w:val="CharStyle13"/>
          </w:rPr>
          <w:t xml:space="preserve"> 3.3.1.2 </w:t>
        </w:r>
      </w:hyperlink>
      <w:r>
        <w:rPr>
          <w:rStyle w:val="CharStyle13"/>
        </w:rPr>
        <w:t>настоящего документа.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 случае отсутствия договоров, удовлетворяющих выбранным критериям поиска, на странице отображается соответствующая информация (рисунок</w:t>
      </w:r>
      <w:hyperlink w:anchor="bookmark507" w:tooltip="Current Document">
        <w:r>
          <w:rPr>
            <w:rStyle w:val="CharStyle13"/>
          </w:rPr>
          <w:t xml:space="preserve"> 167)</w:t>
        </w:r>
      </w:hyperlink>
      <w:r>
        <w:rPr>
          <w:rStyle w:val="CharStyle13"/>
        </w:rPr>
        <w:t>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bookmarkStart w:id="510" w:name="bookmark510"/>
      <w:r>
        <w:rPr>
          <w:rStyle w:val="CharStyle13"/>
        </w:rPr>
        <w:t>При нажатии на название договора осуществляется переход в карточку данного договора. Описание карточки договора представлено в п.</w:t>
      </w:r>
      <w:hyperlink w:anchor="bookmark374" w:tooltip="Current Document">
        <w:r>
          <w:rPr>
            <w:rStyle w:val="CharStyle13"/>
          </w:rPr>
          <w:t xml:space="preserve"> 3.3.2 </w:t>
        </w:r>
      </w:hyperlink>
      <w:r>
        <w:rPr>
          <w:rStyle w:val="CharStyle13"/>
        </w:rPr>
        <w:t>настоящего документа.</w:t>
      </w:r>
      <w:bookmarkEnd w:id="510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/>
        <w:jc w:val="both"/>
      </w:pPr>
      <w:bookmarkStart w:id="511" w:name="bookmark511"/>
      <w:r>
        <w:rPr>
          <w:rStyle w:val="CharStyle21"/>
          <w:b/>
          <w:bCs/>
        </w:rPr>
        <w:t>5.1.1 Статус договора и доступные действия с ним со стороны образовательной организации</w:t>
      </w:r>
      <w:bookmarkEnd w:id="511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both"/>
      </w:pPr>
      <w:r>
        <w:rPr>
          <w:rStyle w:val="CharStyle13"/>
        </w:rPr>
        <w:t>Статусы договоров, размещенных на странице «Договоры на целевое обучение» в ЛК образовательной организации, и доступные действия с ними аналогичны статусам и действиям, представленным в п.</w:t>
      </w:r>
      <w:hyperlink w:anchor="bookmark477" w:tooltip="Current Document">
        <w:r>
          <w:rPr>
            <w:rStyle w:val="CharStyle13"/>
          </w:rPr>
          <w:t xml:space="preserve"> 4.1.2 </w:t>
        </w:r>
      </w:hyperlink>
      <w:r>
        <w:rPr>
          <w:rStyle w:val="CharStyle13"/>
        </w:rPr>
        <w:t>настоящего документа.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200"/>
        <w:ind w:left="1500" w:right="0" w:hanging="1500"/>
        <w:jc w:val="both"/>
      </w:pPr>
      <w:r>
        <w:rPr>
          <w:rStyle w:val="CharStyle13"/>
        </w:rPr>
        <w:t xml:space="preserve">Примечание </w:t>
      </w:r>
      <w:r>
        <w:rPr>
          <w:rStyle w:val="CharStyle13"/>
          <w:sz w:val="16"/>
          <w:szCs w:val="16"/>
        </w:rPr>
        <w:t xml:space="preserve">- </w:t>
      </w:r>
      <w:r>
        <w:rPr>
          <w:rStyle w:val="CharStyle13"/>
        </w:rPr>
        <w:t>Подписание договора сторонами осуществляется в следующей очередности (на примере четырехстороннего договора): Заказчик ^ Образовательная организация ^ Работодатель ^ Гражданин. При отклонении договора одной из сторон подписание документа дальнейшими сторонами недоступно. Например, если образовательная организация отклонила договор, работодателю недоступно его подписание.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 w:firstLine="700"/>
        <w:jc w:val="left"/>
      </w:pPr>
      <w:bookmarkStart w:id="513" w:name="bookmark513"/>
      <w:r>
        <w:rPr>
          <w:rStyle w:val="CharStyle21"/>
          <w:b/>
          <w:bCs/>
        </w:rPr>
        <w:t>5.2 Дополнительные соглашения</w:t>
      </w:r>
      <w:bookmarkEnd w:id="513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515" w:name="bookmark515"/>
      <w:r>
        <w:rPr>
          <w:rStyle w:val="CharStyle13"/>
        </w:rPr>
        <w:t xml:space="preserve">Примечание </w:t>
      </w:r>
      <w:r>
        <w:rPr>
          <w:rStyle w:val="CharStyle13"/>
          <w:sz w:val="16"/>
          <w:szCs w:val="16"/>
        </w:rPr>
        <w:t xml:space="preserve">- </w:t>
      </w:r>
      <w:r>
        <w:rPr>
          <w:rStyle w:val="CharStyle13"/>
        </w:rPr>
        <w:t>дополнительные соглашения заключаются только в бумажном виде.</w:t>
      </w:r>
      <w:bookmarkEnd w:id="515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Внесение информации по бумажному дополнительному соглашению осуществляет заказчик целевого обучения.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720"/>
        <w:jc w:val="both"/>
      </w:pPr>
      <w:r>
        <w:rPr>
          <w:rStyle w:val="CharStyle13"/>
        </w:rPr>
        <w:t>Описание карточки дополнительного соглашения представлено в п.</w:t>
      </w:r>
      <w:hyperlink w:anchor="bookmark451" w:tooltip="Current Document">
        <w:r>
          <w:rPr>
            <w:rStyle w:val="CharStyle13"/>
          </w:rPr>
          <w:t xml:space="preserve"> 3.4 </w:t>
        </w:r>
      </w:hyperlink>
      <w:r>
        <w:rPr>
          <w:rStyle w:val="CharStyle13"/>
        </w:rPr>
        <w:t>настоящего документа.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29" w:right="820" w:bottom="1364" w:left="1389" w:header="0" w:footer="3" w:gutter="0"/>
          <w:cols w:space="720"/>
          <w:noEndnote/>
          <w:rtlGutter w:val="0"/>
          <w:docGrid w:linePitch="360"/>
        </w:sectPr>
      </w:pPr>
      <w:r>
        <w:rPr>
          <w:rStyle w:val="CharStyle13"/>
        </w:rPr>
        <w:t>Действия с бумажным дополнительным соглашением со стороны образовательной организации не осуществляются.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00"/>
        <w:ind w:left="0" w:right="0"/>
        <w:jc w:val="both"/>
      </w:pPr>
      <w:bookmarkStart w:id="516" w:name="bookmark516"/>
      <w:bookmarkStart w:id="517" w:name="bookmark517"/>
      <w:r>
        <w:rPr>
          <w:rStyle w:val="CharStyle21"/>
          <w:b/>
          <w:bCs/>
        </w:rPr>
        <w:t>6 Обращение в техническую поддержку Портала</w:t>
      </w:r>
      <w:bookmarkEnd w:id="517"/>
      <w:bookmarkEnd w:id="51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В случае возникновения ошибки при работе в ЛК работодателя необходимо обратиться в техническую поддержку Портала.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20"/>
        <w:jc w:val="both"/>
      </w:pPr>
      <w:r>
        <w:rPr>
          <w:rStyle w:val="CharStyle13"/>
        </w:rPr>
        <w:t>Для этого следует на главной странице ЛК работодателя (рисунок</w:t>
      </w:r>
      <w:hyperlink w:anchor="bookmark81" w:tooltip="Current Document">
        <w:r>
          <w:rPr>
            <w:rStyle w:val="CharStyle13"/>
          </w:rPr>
          <w:t xml:space="preserve"> 26)</w:t>
        </w:r>
      </w:hyperlink>
      <w:r>
        <w:rPr>
          <w:rStyle w:val="CharStyle13"/>
        </w:rPr>
        <w:t xml:space="preserve"> в блоке «Уведомления и события» перейти по ссылке «Жалобы и сообщения».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/>
        <w:ind w:left="0" w:right="0" w:firstLine="720"/>
        <w:jc w:val="left"/>
      </w:pPr>
      <w:r>
        <w:rPr>
          <w:rStyle w:val="CharStyle13"/>
        </w:rPr>
        <w:t>На открывшейся странице нажать на кнопку «Создать сообщение» (рисунок</w:t>
      </w:r>
      <w:hyperlink w:anchor="bookmark519" w:tooltip="Current Document">
        <w:r>
          <w:rPr>
            <w:rStyle w:val="CharStyle13"/>
          </w:rPr>
          <w:t xml:space="preserve"> 168)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230495" cy="2706370"/>
            <wp:docPr id="565" name="Picutre 5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ext cx="5230495" cy="2706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293" w:lineRule="auto"/>
        <w:ind w:left="0" w:right="0" w:firstLine="0"/>
        <w:jc w:val="center"/>
      </w:pPr>
      <w:bookmarkStart w:id="519" w:name="bookmark519"/>
      <w:r>
        <w:rPr>
          <w:rStyle w:val="CharStyle26"/>
          <w:b/>
          <w:bCs/>
        </w:rPr>
        <w:t>Рисунок 168 - Страница «Жалобы и сообщения»</w:t>
      </w:r>
      <w:bookmarkEnd w:id="51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  <w:jc w:val="left"/>
      </w:pPr>
      <w:r>
        <w:rPr>
          <w:rStyle w:val="CharStyle26"/>
        </w:rPr>
        <w:t>На странице «Сообщение администрации портала» необходимо заполнить обязательные поля (отмечены ):</w:t>
      </w:r>
    </w:p>
    <w:p>
      <w:pPr>
        <w:widowControl w:val="0"/>
        <w:spacing w:after="159" w:line="1" w:lineRule="exact"/>
      </w:pPr>
    </w:p>
    <w:p>
      <w:pPr>
        <w:pStyle w:val="Style12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1040" w:val="left"/>
        </w:tabs>
        <w:bidi w:val="0"/>
        <w:spacing w:before="0" w:after="0" w:line="293" w:lineRule="auto"/>
        <w:ind w:left="0" w:right="0" w:firstLine="720"/>
        <w:jc w:val="left"/>
      </w:pPr>
      <w:r>
        <w:rPr>
          <w:rStyle w:val="CharStyle13"/>
        </w:rPr>
        <w:t>«Вид сообщения» - выбор значения из выпадающего списка;</w:t>
      </w:r>
    </w:p>
    <w:p>
      <w:pPr>
        <w:pStyle w:val="Style12"/>
        <w:keepNext w:val="0"/>
        <w:keepLines w:val="0"/>
        <w:widowControl w:val="0"/>
        <w:numPr>
          <w:ilvl w:val="0"/>
          <w:numId w:val="185"/>
        </w:numPr>
        <w:shd w:val="clear" w:color="auto" w:fill="auto"/>
        <w:tabs>
          <w:tab w:pos="1040" w:val="left"/>
        </w:tabs>
        <w:bidi w:val="0"/>
        <w:spacing w:before="0" w:line="293" w:lineRule="auto"/>
        <w:ind w:left="0" w:right="0" w:firstLine="720"/>
        <w:jc w:val="left"/>
      </w:pPr>
      <w:r>
        <w:rPr>
          <w:rStyle w:val="CharStyle13"/>
        </w:rPr>
        <w:t>«Текст сообщения» - ввод текста сообщения.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line="293" w:lineRule="auto"/>
        <w:ind w:left="0" w:right="0" w:firstLine="720"/>
        <w:jc w:val="left"/>
      </w:pPr>
      <w:r>
        <w:rPr>
          <w:rStyle w:val="CharStyle13"/>
        </w:rPr>
        <w:t>После заполнения полей следует нажать на кнопку «Отправить» (рисунок</w:t>
      </w:r>
      <w:hyperlink w:anchor="bookmark520" w:tooltip="Current Document">
        <w:r>
          <w:rPr>
            <w:rStyle w:val="CharStyle13"/>
          </w:rPr>
          <w:t xml:space="preserve"> 169)</w:t>
        </w:r>
      </w:hyperlink>
      <w:r>
        <w:rPr>
          <w:rStyle w:val="CharStyle13"/>
        </w:rPr>
        <w:t>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382770" cy="2566670"/>
            <wp:docPr id="566" name="Picutre 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ext cx="4382770" cy="2566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76" w:lineRule="auto"/>
        <w:ind w:left="0" w:right="0" w:firstLine="0"/>
        <w:jc w:val="center"/>
      </w:pPr>
      <w:bookmarkStart w:id="520" w:name="bookmark520"/>
      <w:r>
        <w:rPr>
          <w:rStyle w:val="CharStyle26"/>
          <w:b/>
          <w:bCs/>
        </w:rPr>
        <w:t>Рисунок 169 - Страница «Сообщение администрации портала»</w:t>
      </w:r>
      <w:bookmarkEnd w:id="520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left"/>
      </w:pPr>
      <w:r>
        <w:rPr>
          <w:rStyle w:val="CharStyle26"/>
        </w:rPr>
        <w:t>Сформированное сообщение отобразится на странице «Жалобы и сообщения» (рисунок</w:t>
      </w:r>
      <w:hyperlink w:anchor="bookmark519" w:tooltip="Current Document">
        <w:r>
          <w:rPr>
            <w:rStyle w:val="CharStyle26"/>
          </w:rPr>
          <w:t xml:space="preserve"> 168)</w:t>
        </w:r>
      </w:hyperlink>
      <w:r>
        <w:rPr>
          <w:rStyle w:val="CharStyle26"/>
        </w:rPr>
        <w:t>.</w:t>
      </w:r>
    </w:p>
    <w:sectPr>
      <w:footnotePr>
        <w:pos w:val="pageBottom"/>
        <w:numFmt w:val="decimal"/>
        <w:numRestart w:val="continuous"/>
      </w:footnotePr>
      <w:pgSz w:w="11900" w:h="16840"/>
      <w:pgMar w:top="1129" w:right="827" w:bottom="1163" w:left="1391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1417320</wp:posOffset>
              </wp:positionH>
              <wp:positionV relativeFrom="page">
                <wp:posOffset>10180955</wp:posOffset>
              </wp:positionV>
              <wp:extent cx="5596255" cy="286385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96255" cy="2863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CharStyle6"/>
                              <w:i/>
                              <w:iCs/>
                              <w:sz w:val="22"/>
                              <w:szCs w:val="22"/>
                            </w:rPr>
                            <w:t>Единая цифровая платформа в сфере занятости и трудовых отношений «Работа в России»</w:t>
                          </w:r>
                        </w:p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CharStyle6"/>
                              <w:i/>
                              <w:iCs/>
                              <w:sz w:val="22"/>
                              <w:szCs w:val="22"/>
                            </w:rPr>
                            <w:t>Инструкция по работе в ЛК работодателя в части организации целевого обучения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margin-left:111.60000000000001pt;margin-top:801.64999999999998pt;width:440.65000000000003pt;height:22.550000000000001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i/>
                        <w:iCs/>
                        <w:sz w:val="22"/>
                        <w:szCs w:val="22"/>
                      </w:rPr>
                      <w:t>Единая цифровая платформа в сфере занятости и трудовых отношений «Работа в России»</w:t>
                    </w:r>
                  </w:p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i/>
                        <w:iCs/>
                        <w:sz w:val="22"/>
                        <w:szCs w:val="22"/>
                      </w:rPr>
                      <w:t>Инструкция по работе в ЛК работодателя в части организации целевого 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878205</wp:posOffset>
              </wp:positionH>
              <wp:positionV relativeFrom="page">
                <wp:posOffset>9906635</wp:posOffset>
              </wp:positionV>
              <wp:extent cx="6160135" cy="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16013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150000000000006pt;margin-top:780.05000000000007pt;width:485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3822700</wp:posOffset>
              </wp:positionH>
              <wp:positionV relativeFrom="page">
                <wp:posOffset>7367905</wp:posOffset>
              </wp:positionV>
              <wp:extent cx="267970" cy="97790"/>
              <wp:wrapNone/>
              <wp:docPr id="6" name="Shape 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797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CharStyle6"/>
                              <w:sz w:val="22"/>
                              <w:szCs w:val="22"/>
                            </w:rPr>
                            <w:t>2025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2" type="#_x0000_t202" style="position:absolute;margin-left:301.pt;margin-top:580.14999999999998pt;width:21.100000000000001pt;height:7.7000000000000002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sz w:val="22"/>
                        <w:szCs w:val="22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1417320</wp:posOffset>
              </wp:positionH>
              <wp:positionV relativeFrom="page">
                <wp:posOffset>10180955</wp:posOffset>
              </wp:positionV>
              <wp:extent cx="5596255" cy="286385"/>
              <wp:wrapNone/>
              <wp:docPr id="308" name="Shape 3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96255" cy="2863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CharStyle6"/>
                              <w:i/>
                              <w:iCs/>
                              <w:sz w:val="22"/>
                              <w:szCs w:val="22"/>
                            </w:rPr>
                            <w:t>Единая цифровая платформа в сфере занятости и трудовых отношений «Работа в России»</w:t>
                          </w:r>
                        </w:p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CharStyle6"/>
                              <w:i/>
                              <w:iCs/>
                              <w:sz w:val="22"/>
                              <w:szCs w:val="22"/>
                            </w:rPr>
                            <w:t>Инструкция по работе в ЛК работодателя в части организации целевого обучения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4" type="#_x0000_t202" style="position:absolute;margin-left:111.60000000000001pt;margin-top:801.64999999999998pt;width:440.65000000000003pt;height:22.550000000000001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i/>
                        <w:iCs/>
                        <w:sz w:val="22"/>
                        <w:szCs w:val="22"/>
                      </w:rPr>
                      <w:t>Единая цифровая платформа в сфере занятости и трудовых отношений «Работа в России»</w:t>
                    </w:r>
                  </w:p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i/>
                        <w:iCs/>
                        <w:sz w:val="22"/>
                        <w:szCs w:val="22"/>
                      </w:rPr>
                      <w:t>Инструкция по работе в ЛК работодателя в части организации целевого 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878205</wp:posOffset>
              </wp:positionH>
              <wp:positionV relativeFrom="page">
                <wp:posOffset>9906635</wp:posOffset>
              </wp:positionV>
              <wp:extent cx="6160135" cy="0"/>
              <wp:wrapNone/>
              <wp:docPr id="310" name="Shape 31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16013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150000000000006pt;margin-top:780.05000000000007pt;width:485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1417320</wp:posOffset>
              </wp:positionH>
              <wp:positionV relativeFrom="page">
                <wp:posOffset>10180955</wp:posOffset>
              </wp:positionV>
              <wp:extent cx="5596255" cy="286385"/>
              <wp:wrapNone/>
              <wp:docPr id="471" name="Shape 4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96255" cy="28638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CharStyle6"/>
                              <w:i/>
                              <w:iCs/>
                              <w:sz w:val="22"/>
                              <w:szCs w:val="22"/>
                            </w:rPr>
                            <w:t>Единая цифровая платформа в сфере занятости и трудовых отношений «Работа в России»</w:t>
                          </w:r>
                        </w:p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CharStyle6"/>
                              <w:i/>
                              <w:iCs/>
                              <w:sz w:val="22"/>
                              <w:szCs w:val="22"/>
                            </w:rPr>
                            <w:t>Инструкция по работе в ЛК работодателя в части организации целевого обучения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7" type="#_x0000_t202" style="position:absolute;margin-left:111.60000000000001pt;margin-top:801.64999999999998pt;width:440.65000000000003pt;height:22.550000000000001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i/>
                        <w:iCs/>
                        <w:sz w:val="22"/>
                        <w:szCs w:val="22"/>
                      </w:rPr>
                      <w:t>Единая цифровая платформа в сфере занятости и трудовых отношений «Работа в России»</w:t>
                    </w:r>
                  </w:p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Style w:val="CharStyle6"/>
                        <w:i/>
                        <w:iCs/>
                        <w:sz w:val="22"/>
                        <w:szCs w:val="22"/>
                      </w:rPr>
                      <w:t>Инструкция по работе в ЛК работодателя в части организации целевого 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878205</wp:posOffset>
              </wp:positionH>
              <wp:positionV relativeFrom="page">
                <wp:posOffset>9906635</wp:posOffset>
              </wp:positionV>
              <wp:extent cx="6160135" cy="0"/>
              <wp:wrapNone/>
              <wp:docPr id="473" name="Shape 47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16013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69.150000000000006pt;margin-top:780.05000000000007pt;width:485.05000000000001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3892550</wp:posOffset>
              </wp:positionH>
              <wp:positionV relativeFrom="page">
                <wp:posOffset>457835</wp:posOffset>
              </wp:positionV>
              <wp:extent cx="128270" cy="9779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6.5pt;margin-top:36.050000000000004pt;width:10.1pt;height:7.7000000000000002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3891915</wp:posOffset>
              </wp:positionH>
              <wp:positionV relativeFrom="page">
                <wp:posOffset>485140</wp:posOffset>
              </wp:positionV>
              <wp:extent cx="130810" cy="97790"/>
              <wp:wrapNone/>
              <wp:docPr id="249" name="Shape 2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8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Style w:val="CharStyle18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5" type="#_x0000_t202" style="position:absolute;margin-left:306.44999999999999pt;margin-top:38.200000000000003pt;width:10.300000000000001pt;height:7.7000000000000002pt;z-index:-1887440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8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Style w:val="CharStyle18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9" behindDoc="1" locked="0" layoutInCell="1" allowOverlap="1">
              <wp:simplePos x="0" y="0"/>
              <wp:positionH relativeFrom="page">
                <wp:posOffset>3892550</wp:posOffset>
              </wp:positionH>
              <wp:positionV relativeFrom="page">
                <wp:posOffset>457835</wp:posOffset>
              </wp:positionV>
              <wp:extent cx="128270" cy="97790"/>
              <wp:wrapNone/>
              <wp:docPr id="306" name="Shape 3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2" type="#_x0000_t202" style="position:absolute;margin-left:306.5pt;margin-top:36.050000000000004pt;width:10.1pt;height:7.7000000000000002pt;z-index:-1887440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3891915</wp:posOffset>
              </wp:positionH>
              <wp:positionV relativeFrom="page">
                <wp:posOffset>485140</wp:posOffset>
              </wp:positionV>
              <wp:extent cx="130810" cy="97790"/>
              <wp:wrapNone/>
              <wp:docPr id="454" name="Shape 4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081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83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Style w:val="CharStyle184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80" type="#_x0000_t202" style="position:absolute;margin-left:306.44999999999999pt;margin-top:38.200000000000003pt;width:10.300000000000001pt;height:7.7000000000000002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83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Style w:val="CharStyle184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3892550</wp:posOffset>
              </wp:positionH>
              <wp:positionV relativeFrom="page">
                <wp:posOffset>457835</wp:posOffset>
              </wp:positionV>
              <wp:extent cx="128270" cy="97790"/>
              <wp:wrapNone/>
              <wp:docPr id="469" name="Shape 4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270" cy="977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fldSimple w:instr=" PAGE \* MERGEFORMAT ">
                            <w:r>
                              <w:rPr>
                                <w:rStyle w:val="CharStyle6"/>
                                <w:sz w:val="22"/>
                                <w:szCs w:val="22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95" type="#_x0000_t202" style="position:absolute;margin-left:306.5pt;margin-top:36.050000000000004pt;width:10.1pt;height:7.7000000000000002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fldSimple w:instr=" PAGE \* MERGEFORMAT ">
                      <w:r>
                        <w:rPr>
                          <w:rStyle w:val="CharStyle6"/>
                          <w:sz w:val="22"/>
                          <w:szCs w:val="22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decimal"/>
      <w:lvlText w:val="%1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888891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</w:abstractNum>
  <w:abstractNum w:abstractNumId="10">
    <w:multiLevelType w:val="multilevel"/>
    <w:lvl w:ilvl="0">
      <w:start w:val="7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2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4">
    <w:multiLevelType w:val="multilevel"/>
    <w:lvl w:ilvl="0">
      <w:start w:val="4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8">
    <w:multiLevelType w:val="multilevel"/>
    <w:lvl w:ilvl="0">
      <w:start w:val="1"/>
      <w:numFmt w:val="decimal"/>
      <w:lvlText w:val="%1"/>
    </w:lvl>
    <w:lvl w:ilvl="1">
      <w:start w:val="3"/>
      <w:numFmt w:val="decimal"/>
      <w:lvlText w:val="%1.%2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20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2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E80C0"/>
        <w:spacing w:val="0"/>
        <w:w w:val="100"/>
        <w:position w:val="0"/>
        <w:sz w:val="11"/>
        <w:szCs w:val="11"/>
        <w:u w:val="none"/>
        <w:shd w:val="clear" w:color="auto" w:fill="auto"/>
        <w:lang w:val="ru-RU" w:eastAsia="ru-RU" w:bidi="ru-RU"/>
      </w:rPr>
    </w:lvl>
  </w:abstractNum>
  <w:abstractNum w:abstractNumId="2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6">
    <w:multiLevelType w:val="multilevel"/>
    <w:lvl w:ilvl="0">
      <w:start w:val="2"/>
      <w:numFmt w:val="decimal"/>
      <w:lvlText w:val="%1"/>
    </w:lvl>
    <w:lvl w:ilvl="1">
      <w:start w:val="1"/>
      <w:numFmt w:val="decimal"/>
      <w:lvlText w:val="%1.%2"/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2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3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3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3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4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4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2">
    <w:multiLevelType w:val="multilevel"/>
    <w:lvl w:ilvl="0">
      <w:start w:val="3"/>
      <w:numFmt w:val="decimal"/>
      <w:lvlText w:val="%1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5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58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5E5C63"/>
        <w:spacing w:val="0"/>
        <w:w w:val="100"/>
        <w:position w:val="0"/>
        <w:sz w:val="13"/>
        <w:szCs w:val="13"/>
        <w:u w:val="none"/>
        <w:shd w:val="clear" w:color="auto" w:fill="auto"/>
        <w:lang w:val="ru-RU" w:eastAsia="ru-RU" w:bidi="ru-RU"/>
      </w:rPr>
    </w:lvl>
  </w:abstractNum>
  <w:abstractNum w:abstractNumId="6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62">
    <w:multiLevelType w:val="multilevel"/>
    <w:lvl w:ilvl="0">
      <w:start w:val="1"/>
      <w:numFmt w:val="bullet"/>
      <w:lvlText w:val="*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16FBA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</w:abstractNum>
  <w:abstractNum w:abstractNumId="6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6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68">
    <w:multiLevelType w:val="multilevel"/>
    <w:lvl w:ilvl="0">
      <w:start w:val="3"/>
      <w:numFmt w:val="decimal"/>
      <w:lvlText w:val="%1"/>
    </w:lvl>
    <w:lvl w:ilvl="1">
      <w:start w:val="1"/>
      <w:numFmt w:val="decimal"/>
      <w:lvlText w:val="%1.%2"/>
    </w:lvl>
    <w:lvl w:ilvl="2">
      <w:start w:val="1"/>
      <w:numFmt w:val="decimal"/>
      <w:lvlText w:val="%1.%2.%3"/>
    </w:lvl>
    <w:lvl w:ilvl="3">
      <w:start w:val="1"/>
      <w:numFmt w:val="decimal"/>
      <w:lvlText w:val="%1.%2.%3.%4"/>
    </w:lvl>
    <w:lvl w:ilvl="4">
      <w:start w:val="4"/>
      <w:numFmt w:val="decimal"/>
      <w:lvlText w:val="%1.%2.%3.%4.%5"/>
    </w:lvl>
    <w:lvl w:ilvl="5">
      <w:start w:val="1"/>
      <w:numFmt w:val="decimal"/>
      <w:lvlText w:val="%1.%2.%3.%4.%5.%6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E62B3"/>
        <w:spacing w:val="0"/>
        <w:w w:val="100"/>
        <w:position w:val="0"/>
        <w:sz w:val="17"/>
        <w:szCs w:val="17"/>
        <w:u w:val="none"/>
        <w:shd w:val="clear" w:color="auto" w:fill="auto"/>
        <w:lang w:val="ru-RU" w:eastAsia="ru-RU" w:bidi="ru-RU"/>
      </w:rPr>
    </w:lvl>
  </w:abstractNum>
  <w:abstractNum w:abstractNumId="7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7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7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7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7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8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8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E80C0"/>
        <w:spacing w:val="0"/>
        <w:w w:val="100"/>
        <w:position w:val="0"/>
        <w:sz w:val="9"/>
        <w:szCs w:val="9"/>
        <w:u w:val="none"/>
        <w:shd w:val="clear" w:color="auto" w:fill="auto"/>
        <w:lang w:val="ru-RU" w:eastAsia="ru-RU" w:bidi="ru-RU"/>
      </w:rPr>
    </w:lvl>
  </w:abstractNum>
  <w:abstractNum w:abstractNumId="9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92">
    <w:multiLevelType w:val="multilevel"/>
    <w:lvl w:ilvl="0">
      <w:start w:val="3"/>
      <w:numFmt w:val="decimal"/>
      <w:lvlText w:val="%1"/>
    </w:lvl>
    <w:lvl w:ilvl="1">
      <w:start w:val="1"/>
      <w:numFmt w:val="decimal"/>
      <w:lvlText w:val="%1.%2"/>
    </w:lvl>
    <w:lvl w:ilvl="2">
      <w:start w:val="3"/>
      <w:numFmt w:val="decimal"/>
      <w:lvlText w:val="%1.%2.%3"/>
    </w:lvl>
    <w:lvl w:ilvl="3">
      <w:start w:val="1"/>
      <w:numFmt w:val="decimal"/>
      <w:lvlText w:val="%1.%2.%3.%4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9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9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9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0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02">
    <w:multiLevelType w:val="multilevel"/>
    <w:lvl w:ilvl="0">
      <w:start w:val="3"/>
      <w:numFmt w:val="decimal"/>
      <w:lvlText w:val="%1"/>
    </w:lvl>
    <w:lvl w:ilvl="1">
      <w:start w:val="2"/>
      <w:numFmt w:val="decimal"/>
      <w:lvlText w:val="%1.%2"/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0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0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08">
    <w:multiLevelType w:val="multilevel"/>
    <w:lvl w:ilvl="0">
      <w:start w:val="3"/>
      <w:numFmt w:val="decimal"/>
      <w:lvlText w:val="%1"/>
    </w:lvl>
    <w:lvl w:ilvl="1">
      <w:start w:val="2"/>
      <w:numFmt w:val="decimal"/>
      <w:lvlText w:val="%1.%2"/>
    </w:lvl>
    <w:lvl w:ilvl="2">
      <w:start w:val="2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1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16">
    <w:multiLevelType w:val="multilevel"/>
    <w:lvl w:ilvl="0">
      <w:start w:val="3"/>
      <w:numFmt w:val="decimal"/>
      <w:lvlText w:val="%1"/>
    </w:lvl>
    <w:lvl w:ilvl="1">
      <w:start w:val="3"/>
      <w:numFmt w:val="decimal"/>
      <w:lvlText w:val="%1.%2"/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1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2">
    <w:multiLevelType w:val="multilevel"/>
    <w:lvl w:ilvl="0">
      <w:start w:val="3"/>
      <w:numFmt w:val="decimal"/>
      <w:lvlText w:val="%1"/>
    </w:lvl>
    <w:lvl w:ilvl="1">
      <w:start w:val="3"/>
      <w:numFmt w:val="decimal"/>
      <w:lvlText w:val="%1.%2"/>
    </w:lvl>
    <w:lvl w:ilvl="2">
      <w:start w:val="1"/>
      <w:numFmt w:val="decimal"/>
      <w:lvlText w:val="%1.%2.%3"/>
    </w:lvl>
    <w:lvl w:ilvl="3">
      <w:start w:val="1"/>
      <w:numFmt w:val="decimal"/>
      <w:lvlText w:val="%1.%2.%3.%4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2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3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3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34">
    <w:multiLevelType w:val="multilevel"/>
    <w:lvl w:ilvl="0">
      <w:start w:val="3"/>
      <w:numFmt w:val="decimal"/>
      <w:lvlText w:val="%1"/>
    </w:lvl>
    <w:lvl w:ilvl="1">
      <w:start w:val="3"/>
      <w:numFmt w:val="decimal"/>
      <w:lvlText w:val="%1.%2"/>
    </w:lvl>
    <w:lvl w:ilvl="2">
      <w:start w:val="2"/>
      <w:numFmt w:val="decimal"/>
      <w:lvlText w:val="%1.%2.%3"/>
    </w:lvl>
    <w:lvl w:ilvl="3">
      <w:start w:val="1"/>
      <w:numFmt w:val="decimal"/>
      <w:lvlText w:val="%1.%2.%3.%4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3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3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4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4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4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46">
    <w:multiLevelType w:val="multilevel"/>
    <w:lvl w:ilvl="0">
      <w:start w:val="3"/>
      <w:numFmt w:val="decimal"/>
      <w:lvlText w:val="%1"/>
    </w:lvl>
    <w:lvl w:ilvl="1">
      <w:start w:val="3"/>
      <w:numFmt w:val="decimal"/>
      <w:lvlText w:val="%1.%2"/>
    </w:lvl>
    <w:lvl w:ilvl="2">
      <w:start w:val="3"/>
      <w:numFmt w:val="decimal"/>
      <w:lvlText w:val="%1.%2.%3"/>
    </w:lvl>
    <w:lvl w:ilvl="3">
      <w:start w:val="1"/>
      <w:numFmt w:val="decimal"/>
      <w:lvlText w:val="%1.%2.%3.%4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4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5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5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5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5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5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60">
    <w:multiLevelType w:val="multilevel"/>
    <w:lvl w:ilvl="0">
      <w:start w:val="3"/>
      <w:numFmt w:val="decimal"/>
      <w:lvlText w:val="%1"/>
    </w:lvl>
    <w:lvl w:ilvl="1">
      <w:start w:val="4"/>
      <w:numFmt w:val="decimal"/>
      <w:lvlText w:val="%1.%2"/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6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6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6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6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70">
    <w:multiLevelType w:val="multilevel"/>
    <w:lvl w:ilvl="0">
      <w:start w:val="4"/>
      <w:numFmt w:val="decimal"/>
      <w:lvlText w:val="%1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72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7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7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78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80">
    <w:multiLevelType w:val="multilevel"/>
    <w:lvl w:ilvl="0">
      <w:start w:val="5"/>
      <w:numFmt w:val="decimal"/>
      <w:lvlText w:val="%1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8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</w:abstractNum>
  <w:abstractNum w:abstractNumId="184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  <w:num w:numId="121">
    <w:abstractNumId w:val="120"/>
  </w:num>
  <w:num w:numId="123">
    <w:abstractNumId w:val="122"/>
  </w:num>
  <w:num w:numId="125">
    <w:abstractNumId w:val="124"/>
  </w:num>
  <w:num w:numId="127">
    <w:abstractNumId w:val="126"/>
  </w:num>
  <w:num w:numId="129">
    <w:abstractNumId w:val="128"/>
  </w:num>
  <w:num w:numId="131">
    <w:abstractNumId w:val="130"/>
  </w:num>
  <w:num w:numId="133">
    <w:abstractNumId w:val="132"/>
  </w:num>
  <w:num w:numId="135">
    <w:abstractNumId w:val="134"/>
  </w:num>
  <w:num w:numId="137">
    <w:abstractNumId w:val="136"/>
  </w:num>
  <w:num w:numId="139">
    <w:abstractNumId w:val="138"/>
  </w:num>
  <w:num w:numId="141">
    <w:abstractNumId w:val="140"/>
  </w:num>
  <w:num w:numId="143">
    <w:abstractNumId w:val="142"/>
  </w:num>
  <w:num w:numId="145">
    <w:abstractNumId w:val="144"/>
  </w:num>
  <w:num w:numId="147">
    <w:abstractNumId w:val="146"/>
  </w:num>
  <w:num w:numId="149">
    <w:abstractNumId w:val="148"/>
  </w:num>
  <w:num w:numId="151">
    <w:abstractNumId w:val="150"/>
  </w:num>
  <w:num w:numId="153">
    <w:abstractNumId w:val="152"/>
  </w:num>
  <w:num w:numId="155">
    <w:abstractNumId w:val="154"/>
  </w:num>
  <w:num w:numId="157">
    <w:abstractNumId w:val="156"/>
  </w:num>
  <w:num w:numId="159">
    <w:abstractNumId w:val="158"/>
  </w:num>
  <w:num w:numId="161">
    <w:abstractNumId w:val="160"/>
  </w:num>
  <w:num w:numId="163">
    <w:abstractNumId w:val="162"/>
  </w:num>
  <w:num w:numId="165">
    <w:abstractNumId w:val="164"/>
  </w:num>
  <w:num w:numId="167">
    <w:abstractNumId w:val="166"/>
  </w:num>
  <w:num w:numId="169">
    <w:abstractNumId w:val="168"/>
  </w:num>
  <w:num w:numId="171">
    <w:abstractNumId w:val="170"/>
  </w:num>
  <w:num w:numId="173">
    <w:abstractNumId w:val="172"/>
  </w:num>
  <w:num w:numId="175">
    <w:abstractNumId w:val="174"/>
  </w:num>
  <w:num w:numId="177">
    <w:abstractNumId w:val="176"/>
  </w:num>
  <w:num w:numId="179">
    <w:abstractNumId w:val="178"/>
  </w:num>
  <w:num w:numId="181">
    <w:abstractNumId w:val="180"/>
  </w:num>
  <w:num w:numId="183">
    <w:abstractNumId w:val="182"/>
  </w:num>
  <w:num w:numId="185">
    <w:abstractNumId w:val="18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Другое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6">
    <w:name w:val="Колонтитул (2)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">
    <w:name w:val="Заголовок №10_"/>
    <w:basedOn w:val="DefaultParagraphFont"/>
    <w:link w:val="Style8"/>
    <w:rPr>
      <w:rFonts w:ascii="Arial" w:eastAsia="Arial" w:hAnsi="Arial" w:cs="Arial"/>
      <w:b/>
      <w:bCs/>
      <w:i w:val="0"/>
      <w:iCs w:val="0"/>
      <w:smallCaps w:val="0"/>
      <w:strike w:val="0"/>
      <w:color w:val="2D2F39"/>
      <w:u w:val="none"/>
    </w:rPr>
  </w:style>
  <w:style w:type="character" w:customStyle="1" w:styleId="CharStyle13">
    <w:name w:val="Основной текст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15">
    <w:name w:val="Оглавление_"/>
    <w:basedOn w:val="DefaultParagraphFont"/>
    <w:link w:val="Style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18">
    <w:name w:val="Подпись к таблице_"/>
    <w:basedOn w:val="DefaultParagraphFont"/>
    <w:link w:val="Style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1">
    <w:name w:val="Заголовок №11_"/>
    <w:basedOn w:val="DefaultParagraphFont"/>
    <w:link w:val="Styl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6">
    <w:name w:val="Подпись к картинке_"/>
    <w:basedOn w:val="DefaultParagraphFont"/>
    <w:link w:val="Styl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2">
    <w:name w:val="Заголовок №6_"/>
    <w:basedOn w:val="DefaultParagraphFont"/>
    <w:link w:val="Style31"/>
    <w:rPr>
      <w:rFonts w:ascii="Arial" w:eastAsia="Arial" w:hAnsi="Arial" w:cs="Arial"/>
      <w:b/>
      <w:bCs/>
      <w:i w:val="0"/>
      <w:iCs w:val="0"/>
      <w:smallCaps w:val="0"/>
      <w:strike w:val="0"/>
      <w:color w:val="A05077"/>
      <w:sz w:val="36"/>
      <w:szCs w:val="36"/>
      <w:u w:val="none"/>
    </w:rPr>
  </w:style>
  <w:style w:type="character" w:customStyle="1" w:styleId="CharStyle35">
    <w:name w:val="Основной текст (5)_"/>
    <w:basedOn w:val="DefaultParagraphFont"/>
    <w:link w:val="Style34"/>
    <w:rPr>
      <w:rFonts w:ascii="Arial" w:eastAsia="Arial" w:hAnsi="Arial" w:cs="Arial"/>
      <w:b w:val="0"/>
      <w:bCs w:val="0"/>
      <w:i w:val="0"/>
      <w:iCs w:val="0"/>
      <w:smallCaps w:val="0"/>
      <w:strike w:val="0"/>
      <w:color w:val="496BD7"/>
      <w:sz w:val="13"/>
      <w:szCs w:val="13"/>
      <w:u w:val="none"/>
    </w:rPr>
  </w:style>
  <w:style w:type="character" w:customStyle="1" w:styleId="CharStyle41">
    <w:name w:val="Заголовок №3_"/>
    <w:basedOn w:val="DefaultParagraphFont"/>
    <w:link w:val="Style40"/>
    <w:rPr>
      <w:rFonts w:ascii="Tahoma" w:eastAsia="Tahoma" w:hAnsi="Tahoma" w:cs="Tahoma"/>
      <w:b/>
      <w:bCs/>
      <w:i w:val="0"/>
      <w:iCs w:val="0"/>
      <w:smallCaps w:val="0"/>
      <w:strike w:val="0"/>
      <w:color w:val="A05077"/>
      <w:sz w:val="44"/>
      <w:szCs w:val="44"/>
      <w:u w:val="none"/>
    </w:rPr>
  </w:style>
  <w:style w:type="character" w:customStyle="1" w:styleId="CharStyle43">
    <w:name w:val="Заголовок №9_"/>
    <w:basedOn w:val="DefaultParagraphFont"/>
    <w:link w:val="Style42"/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26"/>
      <w:szCs w:val="26"/>
      <w:u w:val="none"/>
    </w:rPr>
  </w:style>
  <w:style w:type="character" w:customStyle="1" w:styleId="CharStyle46">
    <w:name w:val="Основной текст (3)_"/>
    <w:basedOn w:val="DefaultParagraphFont"/>
    <w:link w:val="Style45"/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15"/>
      <w:szCs w:val="15"/>
      <w:u w:val="none"/>
    </w:rPr>
  </w:style>
  <w:style w:type="character" w:customStyle="1" w:styleId="CharStyle55">
    <w:name w:val="Заголовок №5_"/>
    <w:basedOn w:val="DefaultParagraphFont"/>
    <w:link w:val="Style54"/>
    <w:rPr>
      <w:rFonts w:ascii="Tahoma" w:eastAsia="Tahoma" w:hAnsi="Tahoma" w:cs="Tahoma"/>
      <w:b/>
      <w:bCs/>
      <w:i w:val="0"/>
      <w:iCs w:val="0"/>
      <w:smallCaps w:val="0"/>
      <w:strike w:val="0"/>
      <w:color w:val="A05077"/>
      <w:sz w:val="38"/>
      <w:szCs w:val="38"/>
      <w:u w:val="none"/>
    </w:rPr>
  </w:style>
  <w:style w:type="character" w:customStyle="1" w:styleId="CharStyle57">
    <w:name w:val="Заголовок №4_"/>
    <w:basedOn w:val="DefaultParagraphFont"/>
    <w:link w:val="Style56"/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42"/>
      <w:szCs w:val="42"/>
      <w:u w:val="none"/>
    </w:rPr>
  </w:style>
  <w:style w:type="character" w:customStyle="1" w:styleId="CharStyle73">
    <w:name w:val="Основной текст (4)_"/>
    <w:basedOn w:val="DefaultParagraphFont"/>
    <w:link w:val="Style72"/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19"/>
      <w:szCs w:val="19"/>
      <w:u w:val="none"/>
    </w:rPr>
  </w:style>
  <w:style w:type="character" w:customStyle="1" w:styleId="CharStyle81">
    <w:name w:val="Заголовок №1_"/>
    <w:basedOn w:val="DefaultParagraphFont"/>
    <w:link w:val="Style80"/>
    <w:rPr>
      <w:rFonts w:ascii="Tahoma" w:eastAsia="Tahoma" w:hAnsi="Tahoma" w:cs="Tahoma"/>
      <w:b/>
      <w:bCs/>
      <w:i w:val="0"/>
      <w:iCs w:val="0"/>
      <w:smallCaps w:val="0"/>
      <w:strike w:val="0"/>
      <w:color w:val="A05077"/>
      <w:sz w:val="48"/>
      <w:szCs w:val="48"/>
      <w:u w:val="none"/>
    </w:rPr>
  </w:style>
  <w:style w:type="character" w:customStyle="1" w:styleId="CharStyle83">
    <w:name w:val="Заголовок №2_"/>
    <w:basedOn w:val="DefaultParagraphFont"/>
    <w:link w:val="Style8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5E5C63"/>
      <w:sz w:val="48"/>
      <w:szCs w:val="48"/>
      <w:u w:val="none"/>
    </w:rPr>
  </w:style>
  <w:style w:type="character" w:customStyle="1" w:styleId="CharStyle124">
    <w:name w:val="Основной текст (2)_"/>
    <w:basedOn w:val="DefaultParagraphFont"/>
    <w:link w:val="Style123"/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10"/>
      <w:szCs w:val="10"/>
      <w:u w:val="none"/>
    </w:rPr>
  </w:style>
  <w:style w:type="character" w:customStyle="1" w:styleId="CharStyle136">
    <w:name w:val="Заголовок №8_"/>
    <w:basedOn w:val="DefaultParagraphFont"/>
    <w:link w:val="Style135"/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28"/>
      <w:szCs w:val="28"/>
      <w:u w:val="none"/>
    </w:rPr>
  </w:style>
  <w:style w:type="character" w:customStyle="1" w:styleId="CharStyle153">
    <w:name w:val="Заголовок №7_"/>
    <w:basedOn w:val="DefaultParagraphFont"/>
    <w:link w:val="Style152"/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32"/>
      <w:szCs w:val="32"/>
      <w:u w:val="none"/>
    </w:rPr>
  </w:style>
  <w:style w:type="character" w:customStyle="1" w:styleId="CharStyle162">
    <w:name w:val="Основной текст (8)_"/>
    <w:basedOn w:val="DefaultParagraphFont"/>
    <w:link w:val="Style161"/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9"/>
      <w:szCs w:val="9"/>
      <w:u w:val="none"/>
    </w:rPr>
  </w:style>
  <w:style w:type="character" w:customStyle="1" w:styleId="CharStyle172">
    <w:name w:val="Основной текст (10)_"/>
    <w:basedOn w:val="DefaultParagraphFont"/>
    <w:link w:val="Style171"/>
    <w:rPr>
      <w:rFonts w:ascii="Arial" w:eastAsia="Arial" w:hAnsi="Arial" w:cs="Arial"/>
      <w:b/>
      <w:bCs/>
      <w:i w:val="0"/>
      <w:iCs w:val="0"/>
      <w:smallCaps w:val="0"/>
      <w:strike w:val="0"/>
      <w:color w:val="45474A"/>
      <w:u w:val="none"/>
    </w:rPr>
  </w:style>
  <w:style w:type="character" w:customStyle="1" w:styleId="CharStyle184">
    <w:name w:val="Колонтитул_"/>
    <w:basedOn w:val="DefaultParagraphFont"/>
    <w:link w:val="Style1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CharStyle191">
    <w:name w:val="Основной текст (9)_"/>
    <w:basedOn w:val="DefaultParagraphFont"/>
    <w:link w:val="Style190"/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8"/>
      <w:szCs w:val="8"/>
      <w:u w:val="none"/>
    </w:rPr>
  </w:style>
  <w:style w:type="paragraph" w:customStyle="1" w:styleId="Style2">
    <w:name w:val="Другое"/>
    <w:basedOn w:val="Normal"/>
    <w:link w:val="CharStyle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5">
    <w:name w:val="Колонтитул (2)"/>
    <w:basedOn w:val="Normal"/>
    <w:link w:val="CharStyle6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8">
    <w:name w:val="Заголовок №10"/>
    <w:basedOn w:val="Normal"/>
    <w:link w:val="CharStyle9"/>
    <w:pPr>
      <w:widowControl w:val="0"/>
      <w:shd w:val="clear" w:color="auto" w:fill="auto"/>
      <w:spacing w:after="160"/>
      <w:ind w:firstLine="130"/>
    </w:pPr>
    <w:rPr>
      <w:rFonts w:ascii="Arial" w:eastAsia="Arial" w:hAnsi="Arial" w:cs="Arial"/>
      <w:b/>
      <w:bCs/>
      <w:i w:val="0"/>
      <w:iCs w:val="0"/>
      <w:smallCaps w:val="0"/>
      <w:strike w:val="0"/>
      <w:color w:val="2D2F39"/>
      <w:u w:val="none"/>
    </w:rPr>
  </w:style>
  <w:style w:type="paragraph" w:customStyle="1" w:styleId="Style12">
    <w:name w:val="Основной текст"/>
    <w:basedOn w:val="Normal"/>
    <w:link w:val="CharStyle13"/>
    <w:pPr>
      <w:widowControl w:val="0"/>
      <w:shd w:val="clear" w:color="auto" w:fill="auto"/>
      <w:spacing w:after="100" w:line="276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14">
    <w:name w:val="Оглавление"/>
    <w:basedOn w:val="Normal"/>
    <w:link w:val="CharStyle15"/>
    <w:pPr>
      <w:widowControl w:val="0"/>
      <w:shd w:val="clear" w:color="auto" w:fill="auto"/>
      <w:spacing w:after="140" w:line="221" w:lineRule="auto"/>
      <w:ind w:firstLine="44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17">
    <w:name w:val="Подпись к таблице"/>
    <w:basedOn w:val="Normal"/>
    <w:link w:val="CharStyle18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0">
    <w:name w:val="Заголовок №11"/>
    <w:basedOn w:val="Normal"/>
    <w:link w:val="CharStyle21"/>
    <w:pPr>
      <w:widowControl w:val="0"/>
      <w:shd w:val="clear" w:color="auto" w:fill="auto"/>
      <w:spacing w:after="80" w:line="276" w:lineRule="auto"/>
      <w:ind w:firstLine="72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5">
    <w:name w:val="Подпись к картинке"/>
    <w:basedOn w:val="Normal"/>
    <w:link w:val="CharStyle26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31">
    <w:name w:val="Заголовок №6"/>
    <w:basedOn w:val="Normal"/>
    <w:link w:val="CharStyle32"/>
    <w:pPr>
      <w:widowControl w:val="0"/>
      <w:shd w:val="clear" w:color="auto" w:fill="auto"/>
      <w:spacing w:after="160"/>
      <w:jc w:val="center"/>
      <w:outlineLvl w:val="5"/>
    </w:pPr>
    <w:rPr>
      <w:rFonts w:ascii="Arial" w:eastAsia="Arial" w:hAnsi="Arial" w:cs="Arial"/>
      <w:b/>
      <w:bCs/>
      <w:i w:val="0"/>
      <w:iCs w:val="0"/>
      <w:smallCaps w:val="0"/>
      <w:strike w:val="0"/>
      <w:color w:val="A05077"/>
      <w:sz w:val="36"/>
      <w:szCs w:val="36"/>
      <w:u w:val="none"/>
    </w:rPr>
  </w:style>
  <w:style w:type="paragraph" w:customStyle="1" w:styleId="Style34">
    <w:name w:val="Основной текст (5)"/>
    <w:basedOn w:val="Normal"/>
    <w:link w:val="CharStyle35"/>
    <w:pPr>
      <w:widowControl w:val="0"/>
      <w:shd w:val="clear" w:color="auto" w:fill="auto"/>
      <w:spacing w:after="390" w:line="348" w:lineRule="auto"/>
      <w:ind w:left="114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496BD7"/>
      <w:sz w:val="13"/>
      <w:szCs w:val="13"/>
      <w:u w:val="none"/>
    </w:rPr>
  </w:style>
  <w:style w:type="paragraph" w:customStyle="1" w:styleId="Style40">
    <w:name w:val="Заголовок №3"/>
    <w:basedOn w:val="Normal"/>
    <w:link w:val="CharStyle41"/>
    <w:pPr>
      <w:widowControl w:val="0"/>
      <w:shd w:val="clear" w:color="auto" w:fill="auto"/>
      <w:spacing w:after="400" w:line="230" w:lineRule="auto"/>
      <w:jc w:val="center"/>
      <w:outlineLvl w:val="2"/>
    </w:pPr>
    <w:rPr>
      <w:rFonts w:ascii="Tahoma" w:eastAsia="Tahoma" w:hAnsi="Tahoma" w:cs="Tahoma"/>
      <w:b/>
      <w:bCs/>
      <w:i w:val="0"/>
      <w:iCs w:val="0"/>
      <w:smallCaps w:val="0"/>
      <w:strike w:val="0"/>
      <w:color w:val="A05077"/>
      <w:sz w:val="44"/>
      <w:szCs w:val="44"/>
      <w:u w:val="none"/>
    </w:rPr>
  </w:style>
  <w:style w:type="paragraph" w:customStyle="1" w:styleId="Style42">
    <w:name w:val="Заголовок №9"/>
    <w:basedOn w:val="Normal"/>
    <w:link w:val="CharStyle43"/>
    <w:pPr>
      <w:widowControl w:val="0"/>
      <w:shd w:val="clear" w:color="auto" w:fill="auto"/>
      <w:spacing w:after="390"/>
      <w:jc w:val="center"/>
      <w:outlineLvl w:val="8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26"/>
      <w:szCs w:val="26"/>
      <w:u w:val="none"/>
    </w:rPr>
  </w:style>
  <w:style w:type="paragraph" w:customStyle="1" w:styleId="Style45">
    <w:name w:val="Основной текст (3)"/>
    <w:basedOn w:val="Normal"/>
    <w:link w:val="CharStyle46"/>
    <w:pPr>
      <w:widowControl w:val="0"/>
      <w:shd w:val="clear" w:color="auto" w:fill="auto"/>
      <w:spacing w:after="270" w:line="360" w:lineRule="auto"/>
      <w:ind w:left="174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15"/>
      <w:szCs w:val="15"/>
      <w:u w:val="none"/>
    </w:rPr>
  </w:style>
  <w:style w:type="paragraph" w:customStyle="1" w:styleId="Style54">
    <w:name w:val="Заголовок №5"/>
    <w:basedOn w:val="Normal"/>
    <w:link w:val="CharStyle55"/>
    <w:pPr>
      <w:widowControl w:val="0"/>
      <w:shd w:val="clear" w:color="auto" w:fill="auto"/>
      <w:spacing w:after="360"/>
      <w:outlineLvl w:val="4"/>
    </w:pPr>
    <w:rPr>
      <w:rFonts w:ascii="Tahoma" w:eastAsia="Tahoma" w:hAnsi="Tahoma" w:cs="Tahoma"/>
      <w:b/>
      <w:bCs/>
      <w:i w:val="0"/>
      <w:iCs w:val="0"/>
      <w:smallCaps w:val="0"/>
      <w:strike w:val="0"/>
      <w:color w:val="A05077"/>
      <w:sz w:val="38"/>
      <w:szCs w:val="38"/>
      <w:u w:val="none"/>
    </w:rPr>
  </w:style>
  <w:style w:type="paragraph" w:customStyle="1" w:styleId="Style56">
    <w:name w:val="Заголовок №4"/>
    <w:basedOn w:val="Normal"/>
    <w:link w:val="CharStyle57"/>
    <w:pPr>
      <w:widowControl w:val="0"/>
      <w:shd w:val="clear" w:color="auto" w:fill="auto"/>
      <w:spacing w:after="640" w:line="252" w:lineRule="auto"/>
      <w:jc w:val="center"/>
      <w:outlineLvl w:val="3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42"/>
      <w:szCs w:val="42"/>
      <w:u w:val="none"/>
    </w:rPr>
  </w:style>
  <w:style w:type="paragraph" w:customStyle="1" w:styleId="Style72">
    <w:name w:val="Основной текст (4)"/>
    <w:basedOn w:val="Normal"/>
    <w:link w:val="CharStyle73"/>
    <w:pPr>
      <w:widowControl w:val="0"/>
      <w:shd w:val="clear" w:color="auto" w:fill="auto"/>
      <w:spacing w:after="8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19"/>
      <w:szCs w:val="19"/>
      <w:u w:val="none"/>
    </w:rPr>
  </w:style>
  <w:style w:type="paragraph" w:customStyle="1" w:styleId="Style80">
    <w:name w:val="Заголовок №1"/>
    <w:basedOn w:val="Normal"/>
    <w:link w:val="CharStyle81"/>
    <w:pPr>
      <w:widowControl w:val="0"/>
      <w:shd w:val="clear" w:color="auto" w:fill="auto"/>
      <w:spacing w:after="180"/>
      <w:jc w:val="center"/>
      <w:outlineLvl w:val="0"/>
    </w:pPr>
    <w:rPr>
      <w:rFonts w:ascii="Tahoma" w:eastAsia="Tahoma" w:hAnsi="Tahoma" w:cs="Tahoma"/>
      <w:b/>
      <w:bCs/>
      <w:i w:val="0"/>
      <w:iCs w:val="0"/>
      <w:smallCaps w:val="0"/>
      <w:strike w:val="0"/>
      <w:color w:val="A05077"/>
      <w:sz w:val="48"/>
      <w:szCs w:val="48"/>
      <w:u w:val="none"/>
    </w:rPr>
  </w:style>
  <w:style w:type="paragraph" w:customStyle="1" w:styleId="Style82">
    <w:name w:val="Заголовок №2"/>
    <w:basedOn w:val="Normal"/>
    <w:link w:val="CharStyle83"/>
    <w:pPr>
      <w:widowControl w:val="0"/>
      <w:shd w:val="clear" w:color="auto" w:fill="auto"/>
      <w:jc w:val="center"/>
      <w:outlineLvl w:val="1"/>
    </w:pPr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5E5C63"/>
      <w:sz w:val="48"/>
      <w:szCs w:val="48"/>
      <w:u w:val="none"/>
    </w:rPr>
  </w:style>
  <w:style w:type="paragraph" w:customStyle="1" w:styleId="Style123">
    <w:name w:val="Основной текст (2)"/>
    <w:basedOn w:val="Normal"/>
    <w:link w:val="CharStyle124"/>
    <w:pPr>
      <w:widowControl w:val="0"/>
      <w:shd w:val="clear" w:color="auto" w:fill="auto"/>
      <w:spacing w:after="180" w:line="262" w:lineRule="auto"/>
      <w:ind w:left="13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10"/>
      <w:szCs w:val="10"/>
      <w:u w:val="none"/>
    </w:rPr>
  </w:style>
  <w:style w:type="paragraph" w:customStyle="1" w:styleId="Style135">
    <w:name w:val="Заголовок №8"/>
    <w:basedOn w:val="Normal"/>
    <w:link w:val="CharStyle136"/>
    <w:pPr>
      <w:widowControl w:val="0"/>
      <w:shd w:val="clear" w:color="auto" w:fill="auto"/>
      <w:spacing w:after="340"/>
      <w:ind w:firstLine="700"/>
      <w:outlineLvl w:val="7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28"/>
      <w:szCs w:val="28"/>
      <w:u w:val="none"/>
    </w:rPr>
  </w:style>
  <w:style w:type="paragraph" w:customStyle="1" w:styleId="Style152">
    <w:name w:val="Заголовок №7"/>
    <w:basedOn w:val="Normal"/>
    <w:link w:val="CharStyle153"/>
    <w:pPr>
      <w:widowControl w:val="0"/>
      <w:shd w:val="clear" w:color="auto" w:fill="auto"/>
      <w:spacing w:after="290"/>
      <w:outlineLvl w:val="6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2D2F39"/>
      <w:sz w:val="32"/>
      <w:szCs w:val="32"/>
      <w:u w:val="none"/>
    </w:rPr>
  </w:style>
  <w:style w:type="paragraph" w:customStyle="1" w:styleId="Style161">
    <w:name w:val="Основной текст (8)"/>
    <w:basedOn w:val="Normal"/>
    <w:link w:val="CharStyle162"/>
    <w:pPr>
      <w:widowControl w:val="0"/>
      <w:shd w:val="clear" w:color="auto" w:fill="auto"/>
      <w:spacing w:after="100" w:line="290" w:lineRule="auto"/>
      <w:ind w:left="190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9"/>
      <w:szCs w:val="9"/>
      <w:u w:val="none"/>
    </w:rPr>
  </w:style>
  <w:style w:type="paragraph" w:customStyle="1" w:styleId="Style171">
    <w:name w:val="Основной текст (10)"/>
    <w:basedOn w:val="Normal"/>
    <w:link w:val="CharStyle172"/>
    <w:pPr>
      <w:widowControl w:val="0"/>
      <w:shd w:val="clear" w:color="auto" w:fill="auto"/>
      <w:spacing w:after="60"/>
      <w:ind w:left="740"/>
    </w:pPr>
    <w:rPr>
      <w:rFonts w:ascii="Arial" w:eastAsia="Arial" w:hAnsi="Arial" w:cs="Arial"/>
      <w:b/>
      <w:bCs/>
      <w:i w:val="0"/>
      <w:iCs w:val="0"/>
      <w:smallCaps w:val="0"/>
      <w:strike w:val="0"/>
      <w:color w:val="45474A"/>
      <w:u w:val="none"/>
    </w:rPr>
  </w:style>
  <w:style w:type="paragraph" w:customStyle="1" w:styleId="Style183">
    <w:name w:val="Колонтитул"/>
    <w:basedOn w:val="Normal"/>
    <w:link w:val="CharStyle184"/>
    <w:pPr>
      <w:widowControl w:val="0"/>
      <w:shd w:val="clear" w:color="auto" w:fill="auto"/>
      <w:jc w:val="right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paragraph" w:customStyle="1" w:styleId="Style190">
    <w:name w:val="Основной текст (9)"/>
    <w:basedOn w:val="Normal"/>
    <w:link w:val="CharStyle191"/>
    <w:pPr>
      <w:widowControl w:val="0"/>
      <w:shd w:val="clear" w:color="auto" w:fill="auto"/>
      <w:ind w:left="870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888891"/>
      <w:sz w:val="8"/>
      <w:szCs w:val="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image" Target="media/image1.jpeg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2.jpeg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3.jpeg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4.jpeg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5.jpeg" TargetMode="External"/><Relationship Id="rId19" Type="http://schemas.openxmlformats.org/officeDocument/2006/relationships/image" Target="media/image6.jpeg"/><Relationship Id="rId20" Type="http://schemas.openxmlformats.org/officeDocument/2006/relationships/image" Target="media/image6.jpeg" TargetMode="External"/><Relationship Id="rId21" Type="http://schemas.openxmlformats.org/officeDocument/2006/relationships/image" Target="media/image7.jpeg"/><Relationship Id="rId22" Type="http://schemas.openxmlformats.org/officeDocument/2006/relationships/image" Target="media/image7.jpeg" TargetMode="External"/><Relationship Id="rId23" Type="http://schemas.openxmlformats.org/officeDocument/2006/relationships/image" Target="media/image8.jpeg"/><Relationship Id="rId24" Type="http://schemas.openxmlformats.org/officeDocument/2006/relationships/image" Target="media/image8.jpeg" TargetMode="External"/><Relationship Id="rId25" Type="http://schemas.openxmlformats.org/officeDocument/2006/relationships/image" Target="media/image9.jpeg"/><Relationship Id="rId26" Type="http://schemas.openxmlformats.org/officeDocument/2006/relationships/image" Target="media/image9.jpeg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0.jpeg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1.jpeg" TargetMode="External"/><Relationship Id="rId31" Type="http://schemas.openxmlformats.org/officeDocument/2006/relationships/image" Target="media/image12.jpeg"/><Relationship Id="rId32" Type="http://schemas.openxmlformats.org/officeDocument/2006/relationships/image" Target="media/image12.jpeg" TargetMode="External"/><Relationship Id="rId33" Type="http://schemas.openxmlformats.org/officeDocument/2006/relationships/image" Target="media/image13.jpeg"/><Relationship Id="rId34" Type="http://schemas.openxmlformats.org/officeDocument/2006/relationships/image" Target="media/image13.jpeg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4.jpeg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5.jpeg" TargetMode="External"/><Relationship Id="rId39" Type="http://schemas.openxmlformats.org/officeDocument/2006/relationships/image" Target="media/image16.jpeg"/><Relationship Id="rId40" Type="http://schemas.openxmlformats.org/officeDocument/2006/relationships/image" Target="media/image16.jpeg" TargetMode="External"/><Relationship Id="rId41" Type="http://schemas.openxmlformats.org/officeDocument/2006/relationships/image" Target="media/image17.jpeg"/><Relationship Id="rId42" Type="http://schemas.openxmlformats.org/officeDocument/2006/relationships/image" Target="media/image17.jpeg" TargetMode="External"/><Relationship Id="rId43" Type="http://schemas.openxmlformats.org/officeDocument/2006/relationships/image" Target="media/image18.jpeg"/><Relationship Id="rId44" Type="http://schemas.openxmlformats.org/officeDocument/2006/relationships/image" Target="media/image18.jpeg" TargetMode="External"/><Relationship Id="rId45" Type="http://schemas.openxmlformats.org/officeDocument/2006/relationships/image" Target="media/image19.jpeg"/><Relationship Id="rId46" Type="http://schemas.openxmlformats.org/officeDocument/2006/relationships/image" Target="media/image19.jpeg" TargetMode="External"/><Relationship Id="rId47" Type="http://schemas.openxmlformats.org/officeDocument/2006/relationships/image" Target="media/image20.jpeg"/><Relationship Id="rId48" Type="http://schemas.openxmlformats.org/officeDocument/2006/relationships/image" Target="media/image20.jpeg" TargetMode="External"/><Relationship Id="rId49" Type="http://schemas.openxmlformats.org/officeDocument/2006/relationships/image" Target="media/image21.jpeg"/><Relationship Id="rId50" Type="http://schemas.openxmlformats.org/officeDocument/2006/relationships/image" Target="media/image21.jpeg" TargetMode="External"/><Relationship Id="rId51" Type="http://schemas.openxmlformats.org/officeDocument/2006/relationships/image" Target="media/image22.jpeg"/><Relationship Id="rId52" Type="http://schemas.openxmlformats.org/officeDocument/2006/relationships/image" Target="media/image22.jpeg" TargetMode="External"/><Relationship Id="rId53" Type="http://schemas.openxmlformats.org/officeDocument/2006/relationships/image" Target="media/image23.jpeg"/><Relationship Id="rId54" Type="http://schemas.openxmlformats.org/officeDocument/2006/relationships/image" Target="media/image23.jpeg" TargetMode="External"/><Relationship Id="rId55" Type="http://schemas.openxmlformats.org/officeDocument/2006/relationships/image" Target="media/image24.jpeg"/><Relationship Id="rId56" Type="http://schemas.openxmlformats.org/officeDocument/2006/relationships/image" Target="media/image24.jpeg" TargetMode="External"/><Relationship Id="rId57" Type="http://schemas.openxmlformats.org/officeDocument/2006/relationships/image" Target="media/image25.jpeg"/><Relationship Id="rId58" Type="http://schemas.openxmlformats.org/officeDocument/2006/relationships/image" Target="media/image25.jpeg" TargetMode="External"/><Relationship Id="rId59" Type="http://schemas.openxmlformats.org/officeDocument/2006/relationships/image" Target="media/image26.jpeg"/><Relationship Id="rId60" Type="http://schemas.openxmlformats.org/officeDocument/2006/relationships/image" Target="media/image26.jpeg" TargetMode="External"/><Relationship Id="rId61" Type="http://schemas.openxmlformats.org/officeDocument/2006/relationships/image" Target="media/image27.jpeg"/><Relationship Id="rId62" Type="http://schemas.openxmlformats.org/officeDocument/2006/relationships/image" Target="media/image27.jpeg" TargetMode="External"/><Relationship Id="rId63" Type="http://schemas.openxmlformats.org/officeDocument/2006/relationships/image" Target="media/image28.jpeg"/><Relationship Id="rId64" Type="http://schemas.openxmlformats.org/officeDocument/2006/relationships/image" Target="media/image28.jpeg" TargetMode="External"/><Relationship Id="rId65" Type="http://schemas.openxmlformats.org/officeDocument/2006/relationships/image" Target="media/image29.jpeg"/><Relationship Id="rId66" Type="http://schemas.openxmlformats.org/officeDocument/2006/relationships/image" Target="media/image29.jpeg" TargetMode="External"/><Relationship Id="rId67" Type="http://schemas.openxmlformats.org/officeDocument/2006/relationships/image" Target="media/image30.jpeg"/><Relationship Id="rId68" Type="http://schemas.openxmlformats.org/officeDocument/2006/relationships/image" Target="media/image30.jpeg" TargetMode="External"/><Relationship Id="rId69" Type="http://schemas.openxmlformats.org/officeDocument/2006/relationships/image" Target="media/image31.jpeg"/><Relationship Id="rId70" Type="http://schemas.openxmlformats.org/officeDocument/2006/relationships/image" Target="media/image31.jpeg" TargetMode="External"/><Relationship Id="rId71" Type="http://schemas.openxmlformats.org/officeDocument/2006/relationships/image" Target="media/image32.jpeg"/><Relationship Id="rId72" Type="http://schemas.openxmlformats.org/officeDocument/2006/relationships/image" Target="media/image32.jpeg" TargetMode="External"/><Relationship Id="rId73" Type="http://schemas.openxmlformats.org/officeDocument/2006/relationships/image" Target="media/image33.jpeg"/><Relationship Id="rId74" Type="http://schemas.openxmlformats.org/officeDocument/2006/relationships/image" Target="media/image33.jpeg" TargetMode="External"/><Relationship Id="rId75" Type="http://schemas.openxmlformats.org/officeDocument/2006/relationships/image" Target="media/image34.jpeg"/><Relationship Id="rId76" Type="http://schemas.openxmlformats.org/officeDocument/2006/relationships/image" Target="media/image34.jpeg" TargetMode="External"/><Relationship Id="rId77" Type="http://schemas.openxmlformats.org/officeDocument/2006/relationships/image" Target="media/image35.jpeg"/><Relationship Id="rId78" Type="http://schemas.openxmlformats.org/officeDocument/2006/relationships/image" Target="media/image35.jpeg" TargetMode="External"/><Relationship Id="rId79" Type="http://schemas.openxmlformats.org/officeDocument/2006/relationships/image" Target="media/image36.jpeg"/><Relationship Id="rId80" Type="http://schemas.openxmlformats.org/officeDocument/2006/relationships/image" Target="media/image36.jpeg" TargetMode="External"/><Relationship Id="rId81" Type="http://schemas.openxmlformats.org/officeDocument/2006/relationships/image" Target="media/image37.jpeg"/><Relationship Id="rId82" Type="http://schemas.openxmlformats.org/officeDocument/2006/relationships/image" Target="media/image37.jpeg" TargetMode="External"/><Relationship Id="rId83" Type="http://schemas.openxmlformats.org/officeDocument/2006/relationships/image" Target="media/image38.jpeg"/><Relationship Id="rId84" Type="http://schemas.openxmlformats.org/officeDocument/2006/relationships/image" Target="media/image38.jpeg" TargetMode="External"/><Relationship Id="rId85" Type="http://schemas.openxmlformats.org/officeDocument/2006/relationships/image" Target="media/image39.jpeg"/><Relationship Id="rId86" Type="http://schemas.openxmlformats.org/officeDocument/2006/relationships/image" Target="media/image39.jpeg" TargetMode="External"/><Relationship Id="rId87" Type="http://schemas.openxmlformats.org/officeDocument/2006/relationships/image" Target="media/image40.jpeg"/><Relationship Id="rId88" Type="http://schemas.openxmlformats.org/officeDocument/2006/relationships/image" Target="media/image40.jpeg" TargetMode="External"/><Relationship Id="rId89" Type="http://schemas.openxmlformats.org/officeDocument/2006/relationships/image" Target="media/image41.jpeg"/><Relationship Id="rId90" Type="http://schemas.openxmlformats.org/officeDocument/2006/relationships/image" Target="media/image41.jpeg" TargetMode="External"/><Relationship Id="rId91" Type="http://schemas.openxmlformats.org/officeDocument/2006/relationships/image" Target="media/image42.jpeg"/><Relationship Id="rId92" Type="http://schemas.openxmlformats.org/officeDocument/2006/relationships/image" Target="media/image42.jpeg" TargetMode="External"/><Relationship Id="rId93" Type="http://schemas.openxmlformats.org/officeDocument/2006/relationships/image" Target="media/image43.jpeg"/><Relationship Id="rId94" Type="http://schemas.openxmlformats.org/officeDocument/2006/relationships/image" Target="media/image43.jpeg" TargetMode="External"/><Relationship Id="rId95" Type="http://schemas.openxmlformats.org/officeDocument/2006/relationships/image" Target="media/image44.jpeg"/><Relationship Id="rId96" Type="http://schemas.openxmlformats.org/officeDocument/2006/relationships/image" Target="media/image44.jpeg" TargetMode="External"/><Relationship Id="rId97" Type="http://schemas.openxmlformats.org/officeDocument/2006/relationships/image" Target="media/image45.jpeg"/><Relationship Id="rId98" Type="http://schemas.openxmlformats.org/officeDocument/2006/relationships/image" Target="media/image45.jpeg" TargetMode="External"/><Relationship Id="rId99" Type="http://schemas.openxmlformats.org/officeDocument/2006/relationships/image" Target="media/image46.jpeg"/><Relationship Id="rId100" Type="http://schemas.openxmlformats.org/officeDocument/2006/relationships/image" Target="media/image46.jpeg" TargetMode="External"/><Relationship Id="rId101" Type="http://schemas.openxmlformats.org/officeDocument/2006/relationships/image" Target="media/image47.jpeg"/><Relationship Id="rId102" Type="http://schemas.openxmlformats.org/officeDocument/2006/relationships/image" Target="media/image47.jpeg" TargetMode="External"/><Relationship Id="rId103" Type="http://schemas.openxmlformats.org/officeDocument/2006/relationships/image" Target="media/image48.jpeg"/><Relationship Id="rId104" Type="http://schemas.openxmlformats.org/officeDocument/2006/relationships/image" Target="media/image48.jpeg" TargetMode="External"/><Relationship Id="rId105" Type="http://schemas.openxmlformats.org/officeDocument/2006/relationships/header" Target="header3.xml"/><Relationship Id="rId106" Type="http://schemas.openxmlformats.org/officeDocument/2006/relationships/footer" Target="footer3.xml"/><Relationship Id="rId107" Type="http://schemas.openxmlformats.org/officeDocument/2006/relationships/image" Target="media/image49.jpeg"/><Relationship Id="rId108" Type="http://schemas.openxmlformats.org/officeDocument/2006/relationships/image" Target="media/image49.jpeg" TargetMode="External"/><Relationship Id="rId109" Type="http://schemas.openxmlformats.org/officeDocument/2006/relationships/image" Target="media/image50.jpeg"/><Relationship Id="rId110" Type="http://schemas.openxmlformats.org/officeDocument/2006/relationships/image" Target="media/image50.jpeg" TargetMode="External"/><Relationship Id="rId111" Type="http://schemas.openxmlformats.org/officeDocument/2006/relationships/image" Target="media/image51.jpeg"/><Relationship Id="rId112" Type="http://schemas.openxmlformats.org/officeDocument/2006/relationships/image" Target="media/image51.jpeg" TargetMode="External"/><Relationship Id="rId113" Type="http://schemas.openxmlformats.org/officeDocument/2006/relationships/image" Target="media/image52.jpeg"/><Relationship Id="rId114" Type="http://schemas.openxmlformats.org/officeDocument/2006/relationships/image" Target="media/image52.jpeg" TargetMode="External"/><Relationship Id="rId115" Type="http://schemas.openxmlformats.org/officeDocument/2006/relationships/image" Target="media/image53.jpeg"/><Relationship Id="rId116" Type="http://schemas.openxmlformats.org/officeDocument/2006/relationships/image" Target="media/image53.jpeg" TargetMode="External"/><Relationship Id="rId117" Type="http://schemas.openxmlformats.org/officeDocument/2006/relationships/image" Target="media/image54.jpeg"/><Relationship Id="rId118" Type="http://schemas.openxmlformats.org/officeDocument/2006/relationships/image" Target="media/image54.jpeg" TargetMode="External"/><Relationship Id="rId119" Type="http://schemas.openxmlformats.org/officeDocument/2006/relationships/image" Target="media/image55.jpeg"/><Relationship Id="rId120" Type="http://schemas.openxmlformats.org/officeDocument/2006/relationships/image" Target="media/image55.jpeg" TargetMode="External"/><Relationship Id="rId121" Type="http://schemas.openxmlformats.org/officeDocument/2006/relationships/image" Target="media/image56.jpeg"/><Relationship Id="rId122" Type="http://schemas.openxmlformats.org/officeDocument/2006/relationships/image" Target="media/image56.jpeg" TargetMode="External"/><Relationship Id="rId123" Type="http://schemas.openxmlformats.org/officeDocument/2006/relationships/image" Target="media/image57.jpeg"/><Relationship Id="rId124" Type="http://schemas.openxmlformats.org/officeDocument/2006/relationships/image" Target="media/image57.jpeg" TargetMode="External"/><Relationship Id="rId125" Type="http://schemas.openxmlformats.org/officeDocument/2006/relationships/image" Target="media/image58.jpeg"/><Relationship Id="rId126" Type="http://schemas.openxmlformats.org/officeDocument/2006/relationships/image" Target="media/image58.jpeg" TargetMode="External"/><Relationship Id="rId127" Type="http://schemas.openxmlformats.org/officeDocument/2006/relationships/image" Target="media/image59.jpeg"/><Relationship Id="rId128" Type="http://schemas.openxmlformats.org/officeDocument/2006/relationships/image" Target="media/image59.jpeg" TargetMode="External"/><Relationship Id="rId129" Type="http://schemas.openxmlformats.org/officeDocument/2006/relationships/image" Target="media/image60.jpeg"/><Relationship Id="rId130" Type="http://schemas.openxmlformats.org/officeDocument/2006/relationships/image" Target="media/image60.jpeg" TargetMode="External"/><Relationship Id="rId131" Type="http://schemas.openxmlformats.org/officeDocument/2006/relationships/image" Target="media/image61.jpeg"/><Relationship Id="rId132" Type="http://schemas.openxmlformats.org/officeDocument/2006/relationships/image" Target="media/image61.jpeg" TargetMode="External"/><Relationship Id="rId133" Type="http://schemas.openxmlformats.org/officeDocument/2006/relationships/image" Target="media/image62.jpeg"/><Relationship Id="rId134" Type="http://schemas.openxmlformats.org/officeDocument/2006/relationships/image" Target="media/image62.jpeg" TargetMode="External"/><Relationship Id="rId135" Type="http://schemas.openxmlformats.org/officeDocument/2006/relationships/image" Target="media/image63.jpeg"/><Relationship Id="rId136" Type="http://schemas.openxmlformats.org/officeDocument/2006/relationships/image" Target="media/image63.jpeg" TargetMode="External"/><Relationship Id="rId137" Type="http://schemas.openxmlformats.org/officeDocument/2006/relationships/image" Target="media/image64.jpeg"/><Relationship Id="rId138" Type="http://schemas.openxmlformats.org/officeDocument/2006/relationships/image" Target="media/image64.jpeg" TargetMode="External"/><Relationship Id="rId139" Type="http://schemas.openxmlformats.org/officeDocument/2006/relationships/image" Target="media/image65.jpeg"/><Relationship Id="rId140" Type="http://schemas.openxmlformats.org/officeDocument/2006/relationships/image" Target="media/image65.jpeg" TargetMode="External"/><Relationship Id="rId141" Type="http://schemas.openxmlformats.org/officeDocument/2006/relationships/image" Target="media/image66.jpeg"/><Relationship Id="rId142" Type="http://schemas.openxmlformats.org/officeDocument/2006/relationships/image" Target="media/image66.jpeg" TargetMode="External"/><Relationship Id="rId143" Type="http://schemas.openxmlformats.org/officeDocument/2006/relationships/image" Target="media/image67.jpeg"/><Relationship Id="rId144" Type="http://schemas.openxmlformats.org/officeDocument/2006/relationships/image" Target="media/image67.jpeg" TargetMode="External"/><Relationship Id="rId145" Type="http://schemas.openxmlformats.org/officeDocument/2006/relationships/image" Target="media/image68.jpeg"/><Relationship Id="rId146" Type="http://schemas.openxmlformats.org/officeDocument/2006/relationships/image" Target="media/image68.jpeg" TargetMode="External"/><Relationship Id="rId147" Type="http://schemas.openxmlformats.org/officeDocument/2006/relationships/image" Target="media/image69.jpeg"/><Relationship Id="rId148" Type="http://schemas.openxmlformats.org/officeDocument/2006/relationships/image" Target="media/image69.jpeg" TargetMode="External"/><Relationship Id="rId149" Type="http://schemas.openxmlformats.org/officeDocument/2006/relationships/image" Target="media/image70.jpeg"/><Relationship Id="rId150" Type="http://schemas.openxmlformats.org/officeDocument/2006/relationships/image" Target="media/image70.jpeg" TargetMode="External"/><Relationship Id="rId151" Type="http://schemas.openxmlformats.org/officeDocument/2006/relationships/image" Target="media/image71.jpeg"/><Relationship Id="rId152" Type="http://schemas.openxmlformats.org/officeDocument/2006/relationships/image" Target="media/image71.jpeg" TargetMode="External"/><Relationship Id="rId153" Type="http://schemas.openxmlformats.org/officeDocument/2006/relationships/image" Target="media/image72.jpeg"/><Relationship Id="rId154" Type="http://schemas.openxmlformats.org/officeDocument/2006/relationships/image" Target="media/image72.jpeg" TargetMode="External"/><Relationship Id="rId155" Type="http://schemas.openxmlformats.org/officeDocument/2006/relationships/image" Target="media/image73.jpeg"/><Relationship Id="rId156" Type="http://schemas.openxmlformats.org/officeDocument/2006/relationships/image" Target="media/image73.jpeg" TargetMode="External"/><Relationship Id="rId157" Type="http://schemas.openxmlformats.org/officeDocument/2006/relationships/image" Target="media/image74.jpeg"/><Relationship Id="rId158" Type="http://schemas.openxmlformats.org/officeDocument/2006/relationships/image" Target="media/image74.jpeg" TargetMode="External"/><Relationship Id="rId159" Type="http://schemas.openxmlformats.org/officeDocument/2006/relationships/image" Target="media/image75.jpeg"/><Relationship Id="rId160" Type="http://schemas.openxmlformats.org/officeDocument/2006/relationships/image" Target="media/image75.jpeg" TargetMode="External"/><Relationship Id="rId161" Type="http://schemas.openxmlformats.org/officeDocument/2006/relationships/image" Target="media/image76.jpeg"/><Relationship Id="rId162" Type="http://schemas.openxmlformats.org/officeDocument/2006/relationships/image" Target="media/image76.jpeg" TargetMode="External"/><Relationship Id="rId163" Type="http://schemas.openxmlformats.org/officeDocument/2006/relationships/image" Target="media/image77.jpeg"/><Relationship Id="rId164" Type="http://schemas.openxmlformats.org/officeDocument/2006/relationships/image" Target="media/image77.jpeg" TargetMode="External"/><Relationship Id="rId165" Type="http://schemas.openxmlformats.org/officeDocument/2006/relationships/image" Target="media/image78.jpeg"/><Relationship Id="rId166" Type="http://schemas.openxmlformats.org/officeDocument/2006/relationships/image" Target="media/image78.jpeg" TargetMode="External"/><Relationship Id="rId167" Type="http://schemas.openxmlformats.org/officeDocument/2006/relationships/image" Target="media/image79.jpeg"/><Relationship Id="rId168" Type="http://schemas.openxmlformats.org/officeDocument/2006/relationships/image" Target="media/image79.jpeg" TargetMode="External"/><Relationship Id="rId169" Type="http://schemas.openxmlformats.org/officeDocument/2006/relationships/image" Target="media/image80.jpeg"/><Relationship Id="rId170" Type="http://schemas.openxmlformats.org/officeDocument/2006/relationships/image" Target="media/image80.jpeg" TargetMode="External"/><Relationship Id="rId171" Type="http://schemas.openxmlformats.org/officeDocument/2006/relationships/image" Target="media/image81.jpeg"/><Relationship Id="rId172" Type="http://schemas.openxmlformats.org/officeDocument/2006/relationships/image" Target="media/image81.jpeg" TargetMode="External"/><Relationship Id="rId173" Type="http://schemas.openxmlformats.org/officeDocument/2006/relationships/image" Target="media/image82.jpeg"/><Relationship Id="rId174" Type="http://schemas.openxmlformats.org/officeDocument/2006/relationships/image" Target="media/image82.jpeg" TargetMode="External"/><Relationship Id="rId175" Type="http://schemas.openxmlformats.org/officeDocument/2006/relationships/header" Target="header4.xml"/><Relationship Id="rId176" Type="http://schemas.openxmlformats.org/officeDocument/2006/relationships/footer" Target="footer4.xml"/><Relationship Id="rId177" Type="http://schemas.openxmlformats.org/officeDocument/2006/relationships/image" Target="media/image83.jpeg"/><Relationship Id="rId178" Type="http://schemas.openxmlformats.org/officeDocument/2006/relationships/image" Target="media/image83.jpeg" TargetMode="External"/><Relationship Id="rId179" Type="http://schemas.openxmlformats.org/officeDocument/2006/relationships/image" Target="media/image84.jpeg"/><Relationship Id="rId180" Type="http://schemas.openxmlformats.org/officeDocument/2006/relationships/image" Target="media/image84.jpeg" TargetMode="External"/><Relationship Id="rId181" Type="http://schemas.openxmlformats.org/officeDocument/2006/relationships/image" Target="media/image85.jpeg"/><Relationship Id="rId182" Type="http://schemas.openxmlformats.org/officeDocument/2006/relationships/image" Target="media/image85.jpeg" TargetMode="External"/><Relationship Id="rId183" Type="http://schemas.openxmlformats.org/officeDocument/2006/relationships/image" Target="media/image86.jpeg"/><Relationship Id="rId184" Type="http://schemas.openxmlformats.org/officeDocument/2006/relationships/image" Target="media/image86.jpeg" TargetMode="External"/><Relationship Id="rId185" Type="http://schemas.openxmlformats.org/officeDocument/2006/relationships/image" Target="media/image87.jpeg"/><Relationship Id="rId186" Type="http://schemas.openxmlformats.org/officeDocument/2006/relationships/image" Target="media/image87.jpeg" TargetMode="External"/><Relationship Id="rId187" Type="http://schemas.openxmlformats.org/officeDocument/2006/relationships/image" Target="media/image88.jpeg"/><Relationship Id="rId188" Type="http://schemas.openxmlformats.org/officeDocument/2006/relationships/image" Target="media/image88.jpeg" TargetMode="External"/><Relationship Id="rId189" Type="http://schemas.openxmlformats.org/officeDocument/2006/relationships/image" Target="media/image89.jpeg"/><Relationship Id="rId190" Type="http://schemas.openxmlformats.org/officeDocument/2006/relationships/image" Target="media/image89.jpeg" TargetMode="External"/><Relationship Id="rId191" Type="http://schemas.openxmlformats.org/officeDocument/2006/relationships/image" Target="media/image90.jpeg"/><Relationship Id="rId192" Type="http://schemas.openxmlformats.org/officeDocument/2006/relationships/image" Target="media/image90.jpeg" TargetMode="External"/><Relationship Id="rId193" Type="http://schemas.openxmlformats.org/officeDocument/2006/relationships/image" Target="media/image91.jpeg"/><Relationship Id="rId194" Type="http://schemas.openxmlformats.org/officeDocument/2006/relationships/image" Target="media/image91.jpeg" TargetMode="External"/><Relationship Id="rId195" Type="http://schemas.openxmlformats.org/officeDocument/2006/relationships/image" Target="media/image92.jpeg"/><Relationship Id="rId196" Type="http://schemas.openxmlformats.org/officeDocument/2006/relationships/image" Target="media/image92.jpeg" TargetMode="External"/><Relationship Id="rId197" Type="http://schemas.openxmlformats.org/officeDocument/2006/relationships/image" Target="media/image93.jpeg"/><Relationship Id="rId198" Type="http://schemas.openxmlformats.org/officeDocument/2006/relationships/image" Target="media/image93.jpeg" TargetMode="External"/><Relationship Id="rId199" Type="http://schemas.openxmlformats.org/officeDocument/2006/relationships/image" Target="media/image94.jpeg"/><Relationship Id="rId200" Type="http://schemas.openxmlformats.org/officeDocument/2006/relationships/image" Target="media/image94.jpeg" TargetMode="External"/><Relationship Id="rId201" Type="http://schemas.openxmlformats.org/officeDocument/2006/relationships/image" Target="media/image95.jpeg"/><Relationship Id="rId202" Type="http://schemas.openxmlformats.org/officeDocument/2006/relationships/image" Target="media/image95.jpeg" TargetMode="External"/><Relationship Id="rId203" Type="http://schemas.openxmlformats.org/officeDocument/2006/relationships/image" Target="media/image96.jpeg"/><Relationship Id="rId204" Type="http://schemas.openxmlformats.org/officeDocument/2006/relationships/image" Target="media/image96.jpeg" TargetMode="External"/><Relationship Id="rId205" Type="http://schemas.openxmlformats.org/officeDocument/2006/relationships/image" Target="media/image97.jpeg"/><Relationship Id="rId206" Type="http://schemas.openxmlformats.org/officeDocument/2006/relationships/image" Target="media/image97.jpeg" TargetMode="External"/><Relationship Id="rId207" Type="http://schemas.openxmlformats.org/officeDocument/2006/relationships/image" Target="media/image98.jpeg"/><Relationship Id="rId208" Type="http://schemas.openxmlformats.org/officeDocument/2006/relationships/image" Target="media/image98.jpeg" TargetMode="External"/><Relationship Id="rId209" Type="http://schemas.openxmlformats.org/officeDocument/2006/relationships/image" Target="media/image99.jpeg"/><Relationship Id="rId210" Type="http://schemas.openxmlformats.org/officeDocument/2006/relationships/image" Target="media/image99.jpeg" TargetMode="External"/><Relationship Id="rId211" Type="http://schemas.openxmlformats.org/officeDocument/2006/relationships/image" Target="media/image100.jpeg"/><Relationship Id="rId212" Type="http://schemas.openxmlformats.org/officeDocument/2006/relationships/image" Target="media/image100.jpeg" TargetMode="External"/><Relationship Id="rId213" Type="http://schemas.openxmlformats.org/officeDocument/2006/relationships/image" Target="media/image101.jpeg"/><Relationship Id="rId214" Type="http://schemas.openxmlformats.org/officeDocument/2006/relationships/image" Target="media/image101.jpeg" TargetMode="External"/><Relationship Id="rId215" Type="http://schemas.openxmlformats.org/officeDocument/2006/relationships/image" Target="media/image102.jpeg"/><Relationship Id="rId216" Type="http://schemas.openxmlformats.org/officeDocument/2006/relationships/image" Target="media/image102.jpeg" TargetMode="External"/><Relationship Id="rId217" Type="http://schemas.openxmlformats.org/officeDocument/2006/relationships/image" Target="media/image103.jpeg"/><Relationship Id="rId218" Type="http://schemas.openxmlformats.org/officeDocument/2006/relationships/image" Target="media/image103.jpeg" TargetMode="External"/><Relationship Id="rId219" Type="http://schemas.openxmlformats.org/officeDocument/2006/relationships/image" Target="media/image104.jpeg"/><Relationship Id="rId220" Type="http://schemas.openxmlformats.org/officeDocument/2006/relationships/image" Target="media/image104.jpeg" TargetMode="External"/><Relationship Id="rId221" Type="http://schemas.openxmlformats.org/officeDocument/2006/relationships/image" Target="media/image105.jpeg"/><Relationship Id="rId222" Type="http://schemas.openxmlformats.org/officeDocument/2006/relationships/image" Target="media/image105.jpeg" TargetMode="External"/><Relationship Id="rId223" Type="http://schemas.openxmlformats.org/officeDocument/2006/relationships/image" Target="media/image106.jpeg"/><Relationship Id="rId224" Type="http://schemas.openxmlformats.org/officeDocument/2006/relationships/image" Target="media/image106.jpeg" TargetMode="External"/><Relationship Id="rId225" Type="http://schemas.openxmlformats.org/officeDocument/2006/relationships/image" Target="media/image107.jpeg"/><Relationship Id="rId226" Type="http://schemas.openxmlformats.org/officeDocument/2006/relationships/image" Target="media/image107.jpeg" TargetMode="External"/><Relationship Id="rId227" Type="http://schemas.openxmlformats.org/officeDocument/2006/relationships/image" Target="media/image108.jpeg"/><Relationship Id="rId228" Type="http://schemas.openxmlformats.org/officeDocument/2006/relationships/image" Target="media/image108.jpeg" TargetMode="External"/><Relationship Id="rId229" Type="http://schemas.openxmlformats.org/officeDocument/2006/relationships/image" Target="media/image109.jpeg"/><Relationship Id="rId230" Type="http://schemas.openxmlformats.org/officeDocument/2006/relationships/image" Target="media/image109.jpeg" TargetMode="External"/><Relationship Id="rId231" Type="http://schemas.openxmlformats.org/officeDocument/2006/relationships/image" Target="media/image110.jpeg"/><Relationship Id="rId232" Type="http://schemas.openxmlformats.org/officeDocument/2006/relationships/image" Target="media/image110.jpeg" TargetMode="External"/><Relationship Id="rId233" Type="http://schemas.openxmlformats.org/officeDocument/2006/relationships/image" Target="media/image111.jpeg"/><Relationship Id="rId234" Type="http://schemas.openxmlformats.org/officeDocument/2006/relationships/image" Target="media/image111.jpeg" TargetMode="External"/><Relationship Id="rId235" Type="http://schemas.openxmlformats.org/officeDocument/2006/relationships/header" Target="header5.xml"/><Relationship Id="rId236" Type="http://schemas.openxmlformats.org/officeDocument/2006/relationships/footer" Target="footer5.xml"/><Relationship Id="rId237" Type="http://schemas.openxmlformats.org/officeDocument/2006/relationships/image" Target="media/image112.jpeg"/><Relationship Id="rId238" Type="http://schemas.openxmlformats.org/officeDocument/2006/relationships/image" Target="media/image112.jpeg" TargetMode="External"/><Relationship Id="rId239" Type="http://schemas.openxmlformats.org/officeDocument/2006/relationships/image" Target="media/image113.jpeg"/><Relationship Id="rId240" Type="http://schemas.openxmlformats.org/officeDocument/2006/relationships/image" Target="media/image113.jpeg" TargetMode="External"/><Relationship Id="rId241" Type="http://schemas.openxmlformats.org/officeDocument/2006/relationships/image" Target="media/image114.jpeg"/><Relationship Id="rId242" Type="http://schemas.openxmlformats.org/officeDocument/2006/relationships/image" Target="media/image114.jpeg" TargetMode="External"/><Relationship Id="rId243" Type="http://schemas.openxmlformats.org/officeDocument/2006/relationships/image" Target="media/image115.jpeg"/><Relationship Id="rId244" Type="http://schemas.openxmlformats.org/officeDocument/2006/relationships/image" Target="media/image115.jpeg" TargetMode="External"/><Relationship Id="rId245" Type="http://schemas.openxmlformats.org/officeDocument/2006/relationships/image" Target="media/image116.jpeg"/><Relationship Id="rId246" Type="http://schemas.openxmlformats.org/officeDocument/2006/relationships/image" Target="media/image116.jpeg" TargetMode="External"/><Relationship Id="rId247" Type="http://schemas.openxmlformats.org/officeDocument/2006/relationships/header" Target="header6.xml"/><Relationship Id="rId248" Type="http://schemas.openxmlformats.org/officeDocument/2006/relationships/footer" Target="footer6.xml"/><Relationship Id="rId249" Type="http://schemas.openxmlformats.org/officeDocument/2006/relationships/image" Target="media/image117.jpeg"/><Relationship Id="rId250" Type="http://schemas.openxmlformats.org/officeDocument/2006/relationships/image" Target="media/image117.jpeg" TargetMode="External"/><Relationship Id="rId251" Type="http://schemas.openxmlformats.org/officeDocument/2006/relationships/image" Target="media/image118.jpeg"/><Relationship Id="rId252" Type="http://schemas.openxmlformats.org/officeDocument/2006/relationships/image" Target="media/image118.jpeg" TargetMode="External"/><Relationship Id="rId253" Type="http://schemas.openxmlformats.org/officeDocument/2006/relationships/image" Target="media/image119.jpeg"/><Relationship Id="rId254" Type="http://schemas.openxmlformats.org/officeDocument/2006/relationships/image" Target="media/image119.jpeg" TargetMode="External"/><Relationship Id="rId255" Type="http://schemas.openxmlformats.org/officeDocument/2006/relationships/image" Target="media/image120.jpeg"/><Relationship Id="rId256" Type="http://schemas.openxmlformats.org/officeDocument/2006/relationships/image" Target="media/image120.jpeg" TargetMode="External"/><Relationship Id="rId257" Type="http://schemas.openxmlformats.org/officeDocument/2006/relationships/image" Target="media/image121.jpeg"/><Relationship Id="rId258" Type="http://schemas.openxmlformats.org/officeDocument/2006/relationships/image" Target="media/image121.jpeg" TargetMode="External"/><Relationship Id="rId259" Type="http://schemas.openxmlformats.org/officeDocument/2006/relationships/image" Target="media/image122.jpeg"/><Relationship Id="rId260" Type="http://schemas.openxmlformats.org/officeDocument/2006/relationships/image" Target="media/image122.jpeg" TargetMode="External"/><Relationship Id="rId261" Type="http://schemas.openxmlformats.org/officeDocument/2006/relationships/image" Target="media/image123.jpeg"/><Relationship Id="rId262" Type="http://schemas.openxmlformats.org/officeDocument/2006/relationships/image" Target="media/image123.jpeg" TargetMode="External"/><Relationship Id="rId263" Type="http://schemas.openxmlformats.org/officeDocument/2006/relationships/image" Target="media/image124.jpeg"/><Relationship Id="rId264" Type="http://schemas.openxmlformats.org/officeDocument/2006/relationships/image" Target="media/image124.jpeg" TargetMode="External"/><Relationship Id="rId265" Type="http://schemas.openxmlformats.org/officeDocument/2006/relationships/image" Target="media/image125.jpeg"/><Relationship Id="rId266" Type="http://schemas.openxmlformats.org/officeDocument/2006/relationships/image" Target="media/image125.jpeg" TargetMode="External"/><Relationship Id="rId267" Type="http://schemas.openxmlformats.org/officeDocument/2006/relationships/image" Target="media/image126.jpeg"/><Relationship Id="rId268" Type="http://schemas.openxmlformats.org/officeDocument/2006/relationships/image" Target="media/image126.jpeg" TargetMode="External"/><Relationship Id="rId269" Type="http://schemas.openxmlformats.org/officeDocument/2006/relationships/image" Target="media/image127.jpeg"/><Relationship Id="rId270" Type="http://schemas.openxmlformats.org/officeDocument/2006/relationships/image" Target="media/image127.jpeg" TargetMode="External"/><Relationship Id="rId271" Type="http://schemas.openxmlformats.org/officeDocument/2006/relationships/image" Target="media/image128.jpeg"/><Relationship Id="rId272" Type="http://schemas.openxmlformats.org/officeDocument/2006/relationships/image" Target="media/image128.jpeg" TargetMode="External"/><Relationship Id="rId273" Type="http://schemas.openxmlformats.org/officeDocument/2006/relationships/image" Target="media/image129.jpeg"/><Relationship Id="rId274" Type="http://schemas.openxmlformats.org/officeDocument/2006/relationships/image" Target="media/image129.jpeg" TargetMode="External"/><Relationship Id="rId275" Type="http://schemas.openxmlformats.org/officeDocument/2006/relationships/image" Target="media/image130.jpeg"/><Relationship Id="rId276" Type="http://schemas.openxmlformats.org/officeDocument/2006/relationships/image" Target="media/image130.jpeg" TargetMode="External"/><Relationship Id="rId277" Type="http://schemas.openxmlformats.org/officeDocument/2006/relationships/image" Target="media/image131.jpeg"/><Relationship Id="rId278" Type="http://schemas.openxmlformats.org/officeDocument/2006/relationships/image" Target="media/image131.jpeg" TargetMode="External"/><Relationship Id="rId279" Type="http://schemas.openxmlformats.org/officeDocument/2006/relationships/image" Target="media/image132.jpeg"/><Relationship Id="rId280" Type="http://schemas.openxmlformats.org/officeDocument/2006/relationships/image" Target="media/image132.jpeg" TargetMode="External"/><Relationship Id="rId281" Type="http://schemas.openxmlformats.org/officeDocument/2006/relationships/image" Target="media/image133.jpeg"/><Relationship Id="rId282" Type="http://schemas.openxmlformats.org/officeDocument/2006/relationships/image" Target="media/image133.jpeg" TargetMode="External"/><Relationship Id="rId283" Type="http://schemas.openxmlformats.org/officeDocument/2006/relationships/image" Target="media/image134.jpeg"/><Relationship Id="rId284" Type="http://schemas.openxmlformats.org/officeDocument/2006/relationships/image" Target="media/image134.jpeg" TargetMode="External"/><Relationship Id="rId285" Type="http://schemas.openxmlformats.org/officeDocument/2006/relationships/image" Target="media/image135.jpeg"/><Relationship Id="rId286" Type="http://schemas.openxmlformats.org/officeDocument/2006/relationships/image" Target="media/image135.jpeg" TargetMode="External"/><Relationship Id="rId287" Type="http://schemas.openxmlformats.org/officeDocument/2006/relationships/image" Target="media/image136.jpeg"/><Relationship Id="rId288" Type="http://schemas.openxmlformats.org/officeDocument/2006/relationships/image" Target="media/image136.jpeg" TargetMode="External"/><Relationship Id="rId289" Type="http://schemas.openxmlformats.org/officeDocument/2006/relationships/image" Target="media/image137.jpeg"/><Relationship Id="rId290" Type="http://schemas.openxmlformats.org/officeDocument/2006/relationships/image" Target="media/image137.jpeg" TargetMode="External"/><Relationship Id="rId291" Type="http://schemas.openxmlformats.org/officeDocument/2006/relationships/image" Target="media/image138.jpeg"/><Relationship Id="rId292" Type="http://schemas.openxmlformats.org/officeDocument/2006/relationships/image" Target="media/image138.jpeg" TargetMode="External"/><Relationship Id="rId293" Type="http://schemas.openxmlformats.org/officeDocument/2006/relationships/image" Target="media/image139.jpeg"/><Relationship Id="rId294" Type="http://schemas.openxmlformats.org/officeDocument/2006/relationships/image" Target="media/image139.jpeg" TargetMode="External"/><Relationship Id="rId295" Type="http://schemas.openxmlformats.org/officeDocument/2006/relationships/image" Target="media/image140.jpeg"/><Relationship Id="rId296" Type="http://schemas.openxmlformats.org/officeDocument/2006/relationships/image" Target="media/image140.jpeg" TargetMode="External"/><Relationship Id="rId297" Type="http://schemas.openxmlformats.org/officeDocument/2006/relationships/image" Target="media/image141.jpeg"/><Relationship Id="rId298" Type="http://schemas.openxmlformats.org/officeDocument/2006/relationships/image" Target="media/image141.jpeg" TargetMode="External"/><Relationship Id="rId299" Type="http://schemas.openxmlformats.org/officeDocument/2006/relationships/image" Target="media/image142.jpeg"/><Relationship Id="rId300" Type="http://schemas.openxmlformats.org/officeDocument/2006/relationships/image" Target="media/image142.jpeg" TargetMode="External"/><Relationship Id="rId301" Type="http://schemas.openxmlformats.org/officeDocument/2006/relationships/image" Target="media/image143.jpeg"/><Relationship Id="rId302" Type="http://schemas.openxmlformats.org/officeDocument/2006/relationships/image" Target="media/image143.jpeg" TargetMode="External"/><Relationship Id="rId303" Type="http://schemas.openxmlformats.org/officeDocument/2006/relationships/image" Target="media/image144.jpeg"/><Relationship Id="rId304" Type="http://schemas.openxmlformats.org/officeDocument/2006/relationships/image" Target="media/image144.jpeg" TargetMode="External"/><Relationship Id="rId305" Type="http://schemas.openxmlformats.org/officeDocument/2006/relationships/image" Target="media/image145.jpeg"/><Relationship Id="rId306" Type="http://schemas.openxmlformats.org/officeDocument/2006/relationships/image" Target="media/image145.jpeg" TargetMode="External"/><Relationship Id="rId307" Type="http://schemas.openxmlformats.org/officeDocument/2006/relationships/image" Target="media/image146.jpeg"/><Relationship Id="rId308" Type="http://schemas.openxmlformats.org/officeDocument/2006/relationships/image" Target="media/image146.jpeg" TargetMode="External"/><Relationship Id="rId309" Type="http://schemas.openxmlformats.org/officeDocument/2006/relationships/image" Target="media/image147.jpeg"/><Relationship Id="rId310" Type="http://schemas.openxmlformats.org/officeDocument/2006/relationships/image" Target="media/image147.jpeg" TargetMode="External"/><Relationship Id="rId311" Type="http://schemas.openxmlformats.org/officeDocument/2006/relationships/image" Target="media/image148.jpeg"/><Relationship Id="rId312" Type="http://schemas.openxmlformats.org/officeDocument/2006/relationships/image" Target="media/image148.jpeg" TargetMode="External"/><Relationship Id="rId313" Type="http://schemas.openxmlformats.org/officeDocument/2006/relationships/image" Target="media/image149.jpeg"/><Relationship Id="rId314" Type="http://schemas.openxmlformats.org/officeDocument/2006/relationships/image" Target="media/image149.jpeg" TargetMode="External"/><Relationship Id="rId315" Type="http://schemas.openxmlformats.org/officeDocument/2006/relationships/image" Target="media/image150.jpeg"/><Relationship Id="rId316" Type="http://schemas.openxmlformats.org/officeDocument/2006/relationships/image" Target="media/image150.jpeg" TargetMode="External"/><Relationship Id="rId317" Type="http://schemas.openxmlformats.org/officeDocument/2006/relationships/image" Target="media/image151.jpeg"/><Relationship Id="rId318" Type="http://schemas.openxmlformats.org/officeDocument/2006/relationships/image" Target="media/image151.jpeg" TargetMode="External"/><Relationship Id="rId319" Type="http://schemas.openxmlformats.org/officeDocument/2006/relationships/image" Target="media/image152.jpeg"/><Relationship Id="rId320" Type="http://schemas.openxmlformats.org/officeDocument/2006/relationships/image" Target="media/image152.jpeg" TargetMode="External"/><Relationship Id="rId321" Type="http://schemas.openxmlformats.org/officeDocument/2006/relationships/image" Target="media/image153.jpeg"/><Relationship Id="rId322" Type="http://schemas.openxmlformats.org/officeDocument/2006/relationships/image" Target="media/image153.jpeg" TargetMode="External"/><Relationship Id="rId323" Type="http://schemas.openxmlformats.org/officeDocument/2006/relationships/image" Target="media/image154.jpeg"/><Relationship Id="rId324" Type="http://schemas.openxmlformats.org/officeDocument/2006/relationships/image" Target="media/image154.jpeg" TargetMode="External"/><Relationship Id="rId325" Type="http://schemas.openxmlformats.org/officeDocument/2006/relationships/image" Target="media/image155.jpeg"/><Relationship Id="rId326" Type="http://schemas.openxmlformats.org/officeDocument/2006/relationships/image" Target="media/image155.jpeg" TargetMode="External"/><Relationship Id="rId327" Type="http://schemas.openxmlformats.org/officeDocument/2006/relationships/image" Target="media/image156.jpeg"/><Relationship Id="rId328" Type="http://schemas.openxmlformats.org/officeDocument/2006/relationships/image" Target="media/image156.jpeg" TargetMode="External"/><Relationship Id="rId329" Type="http://schemas.openxmlformats.org/officeDocument/2006/relationships/image" Target="media/image157.jpeg"/><Relationship Id="rId330" Type="http://schemas.openxmlformats.org/officeDocument/2006/relationships/image" Target="media/image157.jpeg" TargetMode="External"/><Relationship Id="rId331" Type="http://schemas.openxmlformats.org/officeDocument/2006/relationships/image" Target="media/image158.jpeg"/><Relationship Id="rId332" Type="http://schemas.openxmlformats.org/officeDocument/2006/relationships/image" Target="media/image158.jpeg" TargetMode="External"/><Relationship Id="rId333" Type="http://schemas.openxmlformats.org/officeDocument/2006/relationships/image" Target="media/image159.jpeg"/><Relationship Id="rId334" Type="http://schemas.openxmlformats.org/officeDocument/2006/relationships/image" Target="media/image159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Епифанов Игорь Анатольевич</dc:creator>
  <cp:keywords/>
</cp:coreProperties>
</file>