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9C3" w:rsidRPr="004F7DE1" w:rsidRDefault="00BF79C3" w:rsidP="00BF79C3">
      <w:pPr>
        <w:pStyle w:val="a7"/>
        <w:ind w:left="6521"/>
        <w:jc w:val="left"/>
        <w:rPr>
          <w:b w:val="0"/>
          <w:i w:val="0"/>
        </w:rPr>
      </w:pPr>
      <w:bookmarkStart w:id="0" w:name="_GoBack"/>
      <w:bookmarkEnd w:id="0"/>
      <w:r>
        <w:rPr>
          <w:szCs w:val="24"/>
        </w:rPr>
        <w:tab/>
      </w:r>
      <w:r>
        <w:rPr>
          <w:b w:val="0"/>
          <w:i w:val="0"/>
        </w:rPr>
        <w:t>Утверждён</w:t>
      </w:r>
    </w:p>
    <w:p w:rsidR="00BF79C3" w:rsidRDefault="00BF79C3" w:rsidP="00BF79C3">
      <w:pPr>
        <w:pStyle w:val="a7"/>
        <w:ind w:left="6521"/>
        <w:jc w:val="left"/>
        <w:rPr>
          <w:b w:val="0"/>
          <w:i w:val="0"/>
        </w:rPr>
      </w:pPr>
      <w:r>
        <w:rPr>
          <w:b w:val="0"/>
          <w:i w:val="0"/>
        </w:rPr>
        <w:t>Коллегией счётной палаты города Нижневартовска</w:t>
      </w:r>
    </w:p>
    <w:p w:rsidR="00BF79C3" w:rsidRDefault="00B523A7" w:rsidP="00BF79C3">
      <w:pPr>
        <w:pStyle w:val="a7"/>
        <w:ind w:left="6521"/>
        <w:jc w:val="left"/>
        <w:rPr>
          <w:b w:val="0"/>
          <w:i w:val="0"/>
        </w:rPr>
      </w:pPr>
      <w:r>
        <w:rPr>
          <w:b w:val="0"/>
          <w:i w:val="0"/>
        </w:rPr>
        <w:t xml:space="preserve">09 </w:t>
      </w:r>
      <w:r w:rsidR="00BF79C3">
        <w:rPr>
          <w:b w:val="0"/>
          <w:i w:val="0"/>
        </w:rPr>
        <w:t xml:space="preserve"> февраля  2015  года </w:t>
      </w:r>
    </w:p>
    <w:p w:rsidR="00901FBA" w:rsidRPr="00D70D33" w:rsidRDefault="00901FBA" w:rsidP="00D70D33">
      <w:pPr>
        <w:pStyle w:val="a7"/>
        <w:jc w:val="both"/>
        <w:rPr>
          <w:szCs w:val="24"/>
        </w:rPr>
      </w:pPr>
    </w:p>
    <w:p w:rsidR="00901FBA" w:rsidRPr="00D70D33" w:rsidRDefault="00901FBA" w:rsidP="007E4EE7">
      <w:pPr>
        <w:pStyle w:val="a7"/>
        <w:rPr>
          <w:szCs w:val="24"/>
        </w:rPr>
      </w:pPr>
      <w:r w:rsidRPr="00D70D33">
        <w:rPr>
          <w:szCs w:val="24"/>
        </w:rPr>
        <w:t>ОТЧЕТ</w:t>
      </w:r>
    </w:p>
    <w:p w:rsidR="00901FBA" w:rsidRPr="00D70D33" w:rsidRDefault="00901FBA" w:rsidP="007E4EE7">
      <w:pPr>
        <w:jc w:val="center"/>
        <w:rPr>
          <w:b/>
          <w:i/>
          <w:szCs w:val="24"/>
        </w:rPr>
      </w:pPr>
      <w:r w:rsidRPr="00D70D33">
        <w:rPr>
          <w:b/>
          <w:i/>
          <w:szCs w:val="24"/>
        </w:rPr>
        <w:t>о деятельности контрольно-счетного органа муниципального образовани</w:t>
      </w:r>
      <w:proofErr w:type="gramStart"/>
      <w:r w:rsidRPr="00D70D33">
        <w:rPr>
          <w:b/>
          <w:i/>
          <w:szCs w:val="24"/>
        </w:rPr>
        <w:t>я-</w:t>
      </w:r>
      <w:proofErr w:type="gramEnd"/>
      <w:r w:rsidRPr="00D70D33">
        <w:rPr>
          <w:b/>
          <w:i/>
          <w:szCs w:val="24"/>
        </w:rPr>
        <w:t xml:space="preserve"> счётной палаты города Нижневартовска в 2014 году.</w:t>
      </w:r>
    </w:p>
    <w:p w:rsidR="00901FBA" w:rsidRPr="00D70D33" w:rsidRDefault="00901FBA" w:rsidP="00D70D33">
      <w:pPr>
        <w:jc w:val="both"/>
        <w:rPr>
          <w:b/>
          <w:i/>
          <w:szCs w:val="24"/>
        </w:rPr>
      </w:pPr>
    </w:p>
    <w:p w:rsidR="00901FBA" w:rsidRPr="00D70D33" w:rsidRDefault="00901FBA" w:rsidP="00D70D33">
      <w:pPr>
        <w:ind w:firstLine="567"/>
        <w:jc w:val="both"/>
        <w:rPr>
          <w:szCs w:val="24"/>
        </w:rPr>
      </w:pPr>
      <w:r w:rsidRPr="00D70D33">
        <w:rPr>
          <w:szCs w:val="24"/>
        </w:rPr>
        <w:tab/>
        <w:t>Настоящий отчет подготовлен в соответствии с требованиями статьи 23 Решения Думы города Нижневартовска от 22.12.2011 №154 «</w:t>
      </w:r>
      <w:r w:rsidRPr="00D70D33">
        <w:rPr>
          <w:bCs/>
          <w:szCs w:val="24"/>
        </w:rPr>
        <w:t xml:space="preserve">Положение о контрольно-счётном органе муниципального образования </w:t>
      </w:r>
      <w:proofErr w:type="gramStart"/>
      <w:r w:rsidRPr="00D70D33">
        <w:rPr>
          <w:bCs/>
          <w:szCs w:val="24"/>
        </w:rPr>
        <w:t>-с</w:t>
      </w:r>
      <w:proofErr w:type="gramEnd"/>
      <w:r w:rsidRPr="00D70D33">
        <w:rPr>
          <w:bCs/>
          <w:szCs w:val="24"/>
        </w:rPr>
        <w:t>чётной палате города Нижневартовска»</w:t>
      </w:r>
      <w:r w:rsidRPr="00D70D33">
        <w:rPr>
          <w:szCs w:val="24"/>
        </w:rPr>
        <w:t xml:space="preserve"> и содержит информацию об основных направлениях, особенностях и результатах</w:t>
      </w:r>
      <w:r w:rsidR="00A126A5">
        <w:rPr>
          <w:szCs w:val="24"/>
        </w:rPr>
        <w:t xml:space="preserve"> деятельности контрольно-счётного органа</w:t>
      </w:r>
      <w:r w:rsidRPr="00D70D33">
        <w:rPr>
          <w:szCs w:val="24"/>
        </w:rPr>
        <w:t xml:space="preserve"> муниципального образования- счётной палате города Нижневартовска (далее  счетная палата, палата) в 2014 году. </w:t>
      </w:r>
    </w:p>
    <w:p w:rsidR="00901FBA" w:rsidRPr="00D70D33" w:rsidRDefault="00901FBA" w:rsidP="00D70D33">
      <w:pPr>
        <w:pStyle w:val="a9"/>
        <w:rPr>
          <w:szCs w:val="24"/>
        </w:rPr>
      </w:pPr>
    </w:p>
    <w:p w:rsidR="00901FBA" w:rsidRPr="00D70D33" w:rsidRDefault="00901FBA" w:rsidP="007E4EE7">
      <w:pPr>
        <w:pStyle w:val="a9"/>
        <w:jc w:val="center"/>
        <w:rPr>
          <w:b/>
          <w:i/>
          <w:szCs w:val="24"/>
        </w:rPr>
      </w:pPr>
      <w:r w:rsidRPr="00D70D33">
        <w:rPr>
          <w:b/>
          <w:i/>
          <w:szCs w:val="24"/>
        </w:rPr>
        <w:t>Основные итоги и особенности деятельности счетной палаты города Нижневартовска в 2014 году</w:t>
      </w:r>
    </w:p>
    <w:p w:rsidR="00901FBA" w:rsidRPr="00D70D33" w:rsidRDefault="00901FBA" w:rsidP="00D70D33">
      <w:pPr>
        <w:pStyle w:val="a9"/>
        <w:rPr>
          <w:b/>
          <w:i/>
          <w:szCs w:val="24"/>
        </w:rPr>
      </w:pPr>
    </w:p>
    <w:p w:rsidR="00901FBA" w:rsidRPr="00D70D33" w:rsidRDefault="00901FBA" w:rsidP="00D70D33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4"/>
          <w:lang w:eastAsia="en-US"/>
        </w:rPr>
      </w:pPr>
      <w:proofErr w:type="gramStart"/>
      <w:r w:rsidRPr="00D70D33">
        <w:rPr>
          <w:rFonts w:eastAsiaTheme="minorHAnsi"/>
          <w:szCs w:val="24"/>
          <w:lang w:eastAsia="en-US"/>
        </w:rPr>
        <w:t>Задачи и функции счётной палаты  определены Бюджетным кодексом Российской Федерации, Федеральным законом «Об общих принципах организации и деятельности контрольно-счетных органов субъектов Российской Федерации и муниципальных образований», Уставом города и Положением «О контрольно-счётном органе муниципального образования-счётной палате города Нижневартовска».</w:t>
      </w:r>
      <w:proofErr w:type="gramEnd"/>
    </w:p>
    <w:p w:rsidR="00901FBA" w:rsidRPr="00D70D33" w:rsidRDefault="00901FBA" w:rsidP="00D70D33">
      <w:pPr>
        <w:autoSpaceDE w:val="0"/>
        <w:autoSpaceDN w:val="0"/>
        <w:adjustRightInd w:val="0"/>
        <w:ind w:firstLine="708"/>
        <w:jc w:val="both"/>
        <w:rPr>
          <w:szCs w:val="24"/>
        </w:rPr>
      </w:pPr>
      <w:r w:rsidRPr="00D70D33">
        <w:rPr>
          <w:szCs w:val="24"/>
        </w:rPr>
        <w:t xml:space="preserve"> В 2014 году палата осуществляла контрольную, экспертно-аналитическую, информационную и иные виды деятельности, обеспечивая единую систему контроля исполнения местного бюджета в соответствии с планом работы, утвержденным на заседании Коллегии счётной палаты от 27.12.2013 </w:t>
      </w:r>
      <w:proofErr w:type="gramStart"/>
      <w:r w:rsidRPr="00D70D33">
        <w:rPr>
          <w:szCs w:val="24"/>
        </w:rPr>
        <w:t xml:space="preserve">( </w:t>
      </w:r>
      <w:proofErr w:type="gramEnd"/>
      <w:r w:rsidRPr="00D70D33">
        <w:rPr>
          <w:szCs w:val="24"/>
        </w:rPr>
        <w:t>с изменениями от 09.10.2014), при этом план работы  палаты на 2014  год был сформирован исходя из необходимости реализации закрепленных за ней задач, с учетом предложений Главы города Нижневартовска (далее - Глава города), депутатов Думы города Нижневартовска, обращений прокуратуры города.</w:t>
      </w:r>
    </w:p>
    <w:p w:rsidR="00901FBA" w:rsidRPr="00D70D33" w:rsidRDefault="00901FBA" w:rsidP="00D70D33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4"/>
          <w:lang w:eastAsia="en-US"/>
        </w:rPr>
      </w:pPr>
      <w:r w:rsidRPr="00D70D33">
        <w:rPr>
          <w:rFonts w:eastAsiaTheme="minorHAnsi"/>
          <w:szCs w:val="24"/>
          <w:lang w:eastAsia="en-US"/>
        </w:rPr>
        <w:t>В отчетном периоде организация работы  счётной палаты строилась на основополагающих принципах законности, объективности, эффективности, независимости и гласности.</w:t>
      </w:r>
    </w:p>
    <w:p w:rsidR="00901FBA" w:rsidRPr="00D70D33" w:rsidRDefault="00901FBA" w:rsidP="00D70D33">
      <w:pPr>
        <w:ind w:firstLine="708"/>
        <w:jc w:val="both"/>
        <w:rPr>
          <w:szCs w:val="24"/>
        </w:rPr>
      </w:pPr>
      <w:r w:rsidRPr="00D70D33">
        <w:rPr>
          <w:rFonts w:eastAsiaTheme="minorHAnsi"/>
          <w:szCs w:val="24"/>
          <w:lang w:eastAsia="en-US"/>
        </w:rPr>
        <w:t>В целях качественной реализации  своих полномочий счётная палата уделяла внимание методологическому обеспечению своей деятельности. За отчетный период счётной палатой было разработано 3 стандарта финансового контроля. Проделанная работа по методологическому обеспечению деятельности палаты является также реализацией ст. 11 Федерального закона от 07.02.2011 № 6-ФЗ «Об общих принципах организации и деятельности контрольно-счётных органов субъектов РФ и муниципальных образований».</w:t>
      </w:r>
      <w:r w:rsidRPr="00D70D33">
        <w:rPr>
          <w:szCs w:val="24"/>
        </w:rPr>
        <w:t xml:space="preserve"> Работа  по разработке стандартов продолжается.</w:t>
      </w:r>
    </w:p>
    <w:p w:rsidR="00901FBA" w:rsidRPr="00D70D33" w:rsidRDefault="00901FBA" w:rsidP="00D70D33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4"/>
          <w:lang w:eastAsia="en-US"/>
        </w:rPr>
      </w:pPr>
      <w:r w:rsidRPr="00D70D33">
        <w:rPr>
          <w:rFonts w:eastAsiaTheme="minorHAnsi"/>
          <w:szCs w:val="24"/>
          <w:lang w:eastAsia="en-US"/>
        </w:rPr>
        <w:t>Кроме того, проверки  счётной палаты были ориентированы на оказание практической помощи субъектам проверок в части правильного ведения бухгалтерского  учёта, бюджетной отчётности, соблюдения требований федерального и окружного законодательства при использовании  муниципального имущества, земельных ресурсов, организации закупок товаров, работ и услуг для муниципальных нужд.</w:t>
      </w:r>
    </w:p>
    <w:p w:rsidR="00901FBA" w:rsidRPr="00D70D33" w:rsidRDefault="00901FBA" w:rsidP="00D70D33">
      <w:pPr>
        <w:pStyle w:val="a9"/>
        <w:ind w:firstLine="708"/>
        <w:rPr>
          <w:szCs w:val="24"/>
        </w:rPr>
      </w:pPr>
      <w:r w:rsidRPr="00D70D33">
        <w:rPr>
          <w:szCs w:val="24"/>
        </w:rPr>
        <w:t>Основные показатели, характеризующие работу счётной палаты в 2014 году, приведены в следующей таблице: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81"/>
        <w:gridCol w:w="1559"/>
        <w:gridCol w:w="1276"/>
        <w:gridCol w:w="1134"/>
      </w:tblGrid>
      <w:tr w:rsidR="00901FBA" w:rsidRPr="00D70D33" w:rsidTr="00901FB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901FBA" w:rsidRPr="00D70D33" w:rsidRDefault="00901FBA" w:rsidP="00D70D33">
            <w:pPr>
              <w:pStyle w:val="a9"/>
              <w:ind w:firstLine="851"/>
              <w:rPr>
                <w:b/>
                <w:i/>
                <w:szCs w:val="24"/>
                <w:lang w:eastAsia="en-US"/>
              </w:rPr>
            </w:pPr>
            <w:r w:rsidRPr="00D70D33">
              <w:rPr>
                <w:b/>
                <w:i/>
                <w:szCs w:val="24"/>
                <w:lang w:eastAsia="en-US"/>
              </w:rPr>
              <w:t>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901FBA" w:rsidRPr="00D70D33" w:rsidRDefault="00901FBA" w:rsidP="00D70D33">
            <w:pPr>
              <w:pStyle w:val="a9"/>
              <w:rPr>
                <w:b/>
                <w:i/>
                <w:szCs w:val="24"/>
                <w:lang w:eastAsia="en-US"/>
              </w:rPr>
            </w:pPr>
            <w:r w:rsidRPr="00D70D33">
              <w:rPr>
                <w:b/>
                <w:i/>
                <w:szCs w:val="24"/>
                <w:lang w:eastAsia="en-US"/>
              </w:rPr>
              <w:t>2012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901FBA" w:rsidRPr="00D70D33" w:rsidRDefault="00901FBA" w:rsidP="00D70D33">
            <w:pPr>
              <w:pStyle w:val="a9"/>
              <w:rPr>
                <w:b/>
                <w:i/>
                <w:szCs w:val="24"/>
                <w:lang w:eastAsia="en-US"/>
              </w:rPr>
            </w:pPr>
            <w:r w:rsidRPr="00D70D33">
              <w:rPr>
                <w:b/>
                <w:i/>
                <w:szCs w:val="24"/>
                <w:lang w:eastAsia="en-US"/>
              </w:rPr>
              <w:t>2013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901FBA" w:rsidRPr="00D70D33" w:rsidRDefault="00901FBA" w:rsidP="00D70D33">
            <w:pPr>
              <w:pStyle w:val="a9"/>
              <w:rPr>
                <w:b/>
                <w:i/>
                <w:szCs w:val="24"/>
                <w:lang w:eastAsia="en-US"/>
              </w:rPr>
            </w:pPr>
            <w:r w:rsidRPr="00D70D33">
              <w:rPr>
                <w:b/>
                <w:i/>
                <w:szCs w:val="24"/>
                <w:lang w:eastAsia="en-US"/>
              </w:rPr>
              <w:t>2014г.</w:t>
            </w:r>
          </w:p>
        </w:tc>
      </w:tr>
      <w:tr w:rsidR="00901FBA" w:rsidRPr="00D70D33" w:rsidTr="00901FB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901FBA" w:rsidRPr="00D70D33" w:rsidRDefault="00901FBA" w:rsidP="00D70D33">
            <w:pPr>
              <w:pStyle w:val="a9"/>
              <w:rPr>
                <w:szCs w:val="24"/>
                <w:lang w:eastAsia="en-US"/>
              </w:rPr>
            </w:pPr>
            <w:r w:rsidRPr="00D70D33">
              <w:rPr>
                <w:szCs w:val="24"/>
                <w:lang w:eastAsia="en-US"/>
              </w:rPr>
              <w:t>Проведено контрольных и экспертно-аналитических мероприятий,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FCF"/>
            <w:hideMark/>
          </w:tcPr>
          <w:p w:rsidR="00901FBA" w:rsidRPr="00D70D33" w:rsidRDefault="00901FBA" w:rsidP="00D70D33">
            <w:pPr>
              <w:pStyle w:val="a9"/>
              <w:rPr>
                <w:szCs w:val="24"/>
                <w:lang w:eastAsia="en-US"/>
              </w:rPr>
            </w:pPr>
            <w:r w:rsidRPr="00D70D33">
              <w:rPr>
                <w:szCs w:val="24"/>
                <w:lang w:eastAsia="en-US"/>
              </w:rPr>
              <w:t>119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FCF"/>
            <w:hideMark/>
          </w:tcPr>
          <w:p w:rsidR="00901FBA" w:rsidRPr="00D70D33" w:rsidRDefault="00901FBA" w:rsidP="00D70D33">
            <w:pPr>
              <w:pStyle w:val="a9"/>
              <w:rPr>
                <w:szCs w:val="24"/>
                <w:lang w:eastAsia="en-US"/>
              </w:rPr>
            </w:pPr>
            <w:r w:rsidRPr="00D70D33">
              <w:rPr>
                <w:szCs w:val="24"/>
                <w:lang w:eastAsia="en-US"/>
              </w:rPr>
              <w:t>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901FBA" w:rsidRPr="00D70D33" w:rsidRDefault="00901FBA" w:rsidP="00D70D33">
            <w:pPr>
              <w:pStyle w:val="a9"/>
              <w:rPr>
                <w:szCs w:val="24"/>
                <w:lang w:eastAsia="en-US"/>
              </w:rPr>
            </w:pPr>
            <w:r w:rsidRPr="00D70D33">
              <w:rPr>
                <w:szCs w:val="24"/>
                <w:lang w:eastAsia="en-US"/>
              </w:rPr>
              <w:t>189</w:t>
            </w:r>
          </w:p>
        </w:tc>
      </w:tr>
      <w:tr w:rsidR="00901FBA" w:rsidRPr="00D70D33" w:rsidTr="00901FB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901FBA" w:rsidRPr="00D70D33" w:rsidRDefault="00901FBA" w:rsidP="00D70D33">
            <w:pPr>
              <w:pStyle w:val="a9"/>
              <w:numPr>
                <w:ilvl w:val="0"/>
                <w:numId w:val="1"/>
              </w:numPr>
              <w:rPr>
                <w:szCs w:val="24"/>
                <w:lang w:eastAsia="en-US"/>
              </w:rPr>
            </w:pPr>
            <w:r w:rsidRPr="00D70D33">
              <w:rPr>
                <w:szCs w:val="24"/>
                <w:lang w:eastAsia="en-US"/>
              </w:rPr>
              <w:lastRenderedPageBreak/>
              <w:t>проведено экспертно-аналитических мероприятий;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FCF"/>
            <w:hideMark/>
          </w:tcPr>
          <w:p w:rsidR="00901FBA" w:rsidRPr="00D70D33" w:rsidRDefault="00901FBA" w:rsidP="00D70D33">
            <w:pPr>
              <w:pStyle w:val="a9"/>
              <w:rPr>
                <w:szCs w:val="24"/>
                <w:lang w:eastAsia="en-US"/>
              </w:rPr>
            </w:pPr>
            <w:r w:rsidRPr="00D70D33">
              <w:rPr>
                <w:szCs w:val="24"/>
                <w:lang w:eastAsia="en-US"/>
              </w:rPr>
              <w:t>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FCF"/>
            <w:hideMark/>
          </w:tcPr>
          <w:p w:rsidR="00901FBA" w:rsidRPr="00D70D33" w:rsidRDefault="00901FBA" w:rsidP="00D70D33">
            <w:pPr>
              <w:pStyle w:val="a9"/>
              <w:rPr>
                <w:szCs w:val="24"/>
                <w:lang w:eastAsia="en-US"/>
              </w:rPr>
            </w:pPr>
            <w:r w:rsidRPr="00D70D33">
              <w:rPr>
                <w:szCs w:val="24"/>
                <w:lang w:eastAsia="en-US"/>
              </w:rPr>
              <w:t>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901FBA" w:rsidRPr="00D70D33" w:rsidRDefault="00901FBA" w:rsidP="00D70D33">
            <w:pPr>
              <w:pStyle w:val="a9"/>
              <w:rPr>
                <w:szCs w:val="24"/>
                <w:lang w:eastAsia="en-US"/>
              </w:rPr>
            </w:pPr>
            <w:r w:rsidRPr="00D70D33">
              <w:rPr>
                <w:szCs w:val="24"/>
                <w:lang w:eastAsia="en-US"/>
              </w:rPr>
              <w:t>160</w:t>
            </w:r>
          </w:p>
        </w:tc>
      </w:tr>
      <w:tr w:rsidR="00901FBA" w:rsidRPr="00D70D33" w:rsidTr="00901FB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901FBA" w:rsidRPr="00D70D33" w:rsidRDefault="00901FBA" w:rsidP="00D70D33">
            <w:pPr>
              <w:pStyle w:val="a9"/>
              <w:numPr>
                <w:ilvl w:val="0"/>
                <w:numId w:val="1"/>
              </w:numPr>
              <w:rPr>
                <w:szCs w:val="24"/>
                <w:lang w:eastAsia="en-US"/>
              </w:rPr>
            </w:pPr>
            <w:r w:rsidRPr="00D70D33">
              <w:rPr>
                <w:szCs w:val="24"/>
                <w:lang w:eastAsia="en-US"/>
              </w:rPr>
              <w:t>проведено контрольных мероприятий.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FCF"/>
            <w:hideMark/>
          </w:tcPr>
          <w:p w:rsidR="00901FBA" w:rsidRPr="00D70D33" w:rsidRDefault="00901FBA" w:rsidP="00D70D33">
            <w:pPr>
              <w:pStyle w:val="a9"/>
              <w:rPr>
                <w:szCs w:val="24"/>
                <w:lang w:eastAsia="en-US"/>
              </w:rPr>
            </w:pPr>
            <w:r w:rsidRPr="00D70D33">
              <w:rPr>
                <w:szCs w:val="24"/>
                <w:lang w:eastAsia="en-US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FCF"/>
            <w:hideMark/>
          </w:tcPr>
          <w:p w:rsidR="00901FBA" w:rsidRPr="00D70D33" w:rsidRDefault="00901FBA" w:rsidP="00D70D33">
            <w:pPr>
              <w:pStyle w:val="a9"/>
              <w:rPr>
                <w:szCs w:val="24"/>
                <w:lang w:eastAsia="en-US"/>
              </w:rPr>
            </w:pPr>
            <w:r w:rsidRPr="00D70D33">
              <w:rPr>
                <w:szCs w:val="24"/>
                <w:lang w:eastAsia="en-US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901FBA" w:rsidRPr="00D70D33" w:rsidRDefault="00901FBA" w:rsidP="00D70D33">
            <w:pPr>
              <w:pStyle w:val="a9"/>
              <w:rPr>
                <w:szCs w:val="24"/>
                <w:lang w:eastAsia="en-US"/>
              </w:rPr>
            </w:pPr>
            <w:r w:rsidRPr="00D70D33">
              <w:rPr>
                <w:szCs w:val="24"/>
                <w:lang w:eastAsia="en-US"/>
              </w:rPr>
              <w:t>29</w:t>
            </w:r>
          </w:p>
        </w:tc>
      </w:tr>
      <w:tr w:rsidR="00901FBA" w:rsidRPr="00D70D33" w:rsidTr="00901FBA">
        <w:trPr>
          <w:trHeight w:val="20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901FBA" w:rsidRPr="00D70D33" w:rsidRDefault="00901FBA" w:rsidP="00D70D33">
            <w:pPr>
              <w:pStyle w:val="a9"/>
              <w:rPr>
                <w:szCs w:val="24"/>
                <w:lang w:eastAsia="en-US"/>
              </w:rPr>
            </w:pPr>
            <w:r w:rsidRPr="00D70D33">
              <w:rPr>
                <w:szCs w:val="24"/>
                <w:lang w:eastAsia="en-US"/>
              </w:rPr>
              <w:t>Выявлено нарушений в финансово-бюджетной сфере (млн.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FCF"/>
            <w:hideMark/>
          </w:tcPr>
          <w:p w:rsidR="00901FBA" w:rsidRPr="00D70D33" w:rsidRDefault="00901FBA" w:rsidP="00D70D33">
            <w:pPr>
              <w:pStyle w:val="a9"/>
              <w:rPr>
                <w:szCs w:val="24"/>
                <w:lang w:eastAsia="en-US"/>
              </w:rPr>
            </w:pPr>
            <w:r w:rsidRPr="00D70D33">
              <w:rPr>
                <w:szCs w:val="24"/>
                <w:lang w:eastAsia="en-US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FCF"/>
            <w:hideMark/>
          </w:tcPr>
          <w:p w:rsidR="00901FBA" w:rsidRPr="00D70D33" w:rsidRDefault="00901FBA" w:rsidP="00D70D33">
            <w:pPr>
              <w:pStyle w:val="a9"/>
              <w:rPr>
                <w:szCs w:val="24"/>
                <w:lang w:eastAsia="en-US"/>
              </w:rPr>
            </w:pPr>
            <w:r w:rsidRPr="00D70D33">
              <w:rPr>
                <w:szCs w:val="24"/>
                <w:lang w:eastAsia="en-US"/>
              </w:rPr>
              <w:t>173,2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901FBA" w:rsidRPr="00D70D33" w:rsidRDefault="00901FBA" w:rsidP="00D70D33">
            <w:pPr>
              <w:pStyle w:val="a9"/>
              <w:rPr>
                <w:szCs w:val="24"/>
                <w:lang w:eastAsia="en-US"/>
              </w:rPr>
            </w:pPr>
            <w:r w:rsidRPr="00D70D33">
              <w:rPr>
                <w:szCs w:val="24"/>
                <w:lang w:eastAsia="en-US"/>
              </w:rPr>
              <w:t>167,4</w:t>
            </w:r>
          </w:p>
        </w:tc>
      </w:tr>
      <w:tr w:rsidR="00901FBA" w:rsidRPr="00D70D33" w:rsidTr="00901FBA">
        <w:trPr>
          <w:trHeight w:val="20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901FBA" w:rsidRPr="00D70D33" w:rsidRDefault="00901FBA" w:rsidP="00D70D33">
            <w:pPr>
              <w:pStyle w:val="a9"/>
              <w:rPr>
                <w:szCs w:val="24"/>
                <w:lang w:eastAsia="en-US"/>
              </w:rPr>
            </w:pPr>
            <w:r w:rsidRPr="00D70D33">
              <w:rPr>
                <w:szCs w:val="24"/>
                <w:lang w:eastAsia="en-US"/>
              </w:rPr>
              <w:t>Охвачено контрольными мероприятиями объектов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FCF"/>
            <w:hideMark/>
          </w:tcPr>
          <w:p w:rsidR="00901FBA" w:rsidRPr="00D70D33" w:rsidRDefault="00901FBA" w:rsidP="00D70D33">
            <w:pPr>
              <w:pStyle w:val="a9"/>
              <w:rPr>
                <w:szCs w:val="24"/>
                <w:lang w:eastAsia="en-US"/>
              </w:rPr>
            </w:pPr>
            <w:r w:rsidRPr="00D70D33">
              <w:rPr>
                <w:szCs w:val="24"/>
                <w:lang w:eastAsia="en-US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FCF"/>
            <w:hideMark/>
          </w:tcPr>
          <w:p w:rsidR="00901FBA" w:rsidRPr="00D70D33" w:rsidRDefault="00901FBA" w:rsidP="00D70D33">
            <w:pPr>
              <w:pStyle w:val="a9"/>
              <w:rPr>
                <w:szCs w:val="24"/>
                <w:lang w:eastAsia="en-US"/>
              </w:rPr>
            </w:pPr>
            <w:r w:rsidRPr="00D70D33">
              <w:rPr>
                <w:szCs w:val="24"/>
                <w:lang w:eastAsia="en-US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901FBA" w:rsidRPr="00D70D33" w:rsidRDefault="00901FBA" w:rsidP="00D70D33">
            <w:pPr>
              <w:pStyle w:val="a9"/>
              <w:rPr>
                <w:szCs w:val="24"/>
                <w:lang w:eastAsia="en-US"/>
              </w:rPr>
            </w:pPr>
            <w:r w:rsidRPr="00D70D33">
              <w:rPr>
                <w:szCs w:val="24"/>
                <w:lang w:eastAsia="en-US"/>
              </w:rPr>
              <w:t>62</w:t>
            </w:r>
          </w:p>
        </w:tc>
      </w:tr>
      <w:tr w:rsidR="00901FBA" w:rsidRPr="00D70D33" w:rsidTr="00901FB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901FBA" w:rsidRPr="00D70D33" w:rsidRDefault="00901FBA" w:rsidP="00D70D33">
            <w:pPr>
              <w:pStyle w:val="a9"/>
              <w:rPr>
                <w:szCs w:val="24"/>
                <w:lang w:eastAsia="en-US"/>
              </w:rPr>
            </w:pPr>
            <w:proofErr w:type="gramStart"/>
            <w:r w:rsidRPr="00D70D33">
              <w:rPr>
                <w:szCs w:val="24"/>
                <w:lang w:eastAsia="en-US"/>
              </w:rPr>
              <w:t>Устранено и предотвращено</w:t>
            </w:r>
            <w:proofErr w:type="gramEnd"/>
            <w:r w:rsidRPr="00D70D33">
              <w:rPr>
                <w:szCs w:val="24"/>
                <w:lang w:eastAsia="en-US"/>
              </w:rPr>
              <w:t xml:space="preserve"> нарушений по результатам проверок палаты (млн. руб. % от суммы выявленных нарушений)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FCF"/>
            <w:hideMark/>
          </w:tcPr>
          <w:p w:rsidR="00901FBA" w:rsidRPr="00D70D33" w:rsidRDefault="00901FBA" w:rsidP="00D70D33">
            <w:pPr>
              <w:pStyle w:val="a9"/>
              <w:rPr>
                <w:szCs w:val="24"/>
                <w:lang w:eastAsia="en-US"/>
              </w:rPr>
            </w:pPr>
            <w:r w:rsidRPr="00D70D33">
              <w:rPr>
                <w:szCs w:val="24"/>
                <w:lang w:eastAsia="en-US"/>
              </w:rPr>
              <w:t>48,8/27,1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FCF"/>
            <w:hideMark/>
          </w:tcPr>
          <w:p w:rsidR="00901FBA" w:rsidRPr="00D70D33" w:rsidRDefault="00901FBA" w:rsidP="00D70D33">
            <w:pPr>
              <w:pStyle w:val="a9"/>
              <w:rPr>
                <w:szCs w:val="24"/>
                <w:lang w:eastAsia="en-US"/>
              </w:rPr>
            </w:pPr>
            <w:r w:rsidRPr="00D70D33">
              <w:rPr>
                <w:szCs w:val="24"/>
                <w:lang w:eastAsia="en-US"/>
              </w:rPr>
              <w:t>34,8/22,3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901FBA" w:rsidRPr="00D70D33" w:rsidRDefault="00901FBA" w:rsidP="00D70D33">
            <w:pPr>
              <w:pStyle w:val="a9"/>
              <w:rPr>
                <w:szCs w:val="24"/>
                <w:lang w:eastAsia="en-US"/>
              </w:rPr>
            </w:pPr>
            <w:r w:rsidRPr="00D70D33">
              <w:rPr>
                <w:szCs w:val="24"/>
                <w:lang w:eastAsia="en-US"/>
              </w:rPr>
              <w:t>34,0/25,5</w:t>
            </w:r>
          </w:p>
        </w:tc>
      </w:tr>
      <w:tr w:rsidR="00901FBA" w:rsidRPr="00D70D33" w:rsidTr="00901FB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901FBA" w:rsidRPr="00D70D33" w:rsidRDefault="00901FBA" w:rsidP="00D70D33">
            <w:pPr>
              <w:pStyle w:val="a9"/>
              <w:rPr>
                <w:szCs w:val="24"/>
                <w:lang w:eastAsia="en-US"/>
              </w:rPr>
            </w:pPr>
            <w:r w:rsidRPr="00D70D33">
              <w:rPr>
                <w:szCs w:val="24"/>
                <w:lang w:eastAsia="en-US"/>
              </w:rPr>
              <w:t xml:space="preserve">Штатная </w:t>
            </w:r>
            <w:proofErr w:type="gramStart"/>
            <w:r w:rsidRPr="00D70D33">
              <w:rPr>
                <w:szCs w:val="24"/>
                <w:lang w:eastAsia="en-US"/>
              </w:rPr>
              <w:t>численность</w:t>
            </w:r>
            <w:proofErr w:type="gramEnd"/>
            <w:r w:rsidRPr="00D70D33">
              <w:rPr>
                <w:szCs w:val="24"/>
                <w:lang w:eastAsia="en-US"/>
              </w:rPr>
              <w:t xml:space="preserve"> утвержденная/факт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FCF"/>
            <w:hideMark/>
          </w:tcPr>
          <w:p w:rsidR="00901FBA" w:rsidRPr="00D70D33" w:rsidRDefault="00901FBA" w:rsidP="00D70D33">
            <w:pPr>
              <w:pStyle w:val="a9"/>
              <w:rPr>
                <w:szCs w:val="24"/>
                <w:lang w:eastAsia="en-US"/>
              </w:rPr>
            </w:pPr>
            <w:r w:rsidRPr="00D70D33">
              <w:rPr>
                <w:szCs w:val="24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FCF"/>
            <w:hideMark/>
          </w:tcPr>
          <w:p w:rsidR="00901FBA" w:rsidRPr="00D70D33" w:rsidRDefault="00901FBA" w:rsidP="00D70D33">
            <w:pPr>
              <w:pStyle w:val="a9"/>
              <w:rPr>
                <w:szCs w:val="24"/>
                <w:lang w:eastAsia="en-US"/>
              </w:rPr>
            </w:pPr>
            <w:r w:rsidRPr="00D70D33">
              <w:rPr>
                <w:szCs w:val="24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901FBA" w:rsidRPr="00D70D33" w:rsidRDefault="00901FBA" w:rsidP="00D70D33">
            <w:pPr>
              <w:pStyle w:val="a9"/>
              <w:rPr>
                <w:szCs w:val="24"/>
                <w:lang w:eastAsia="en-US"/>
              </w:rPr>
            </w:pPr>
            <w:r w:rsidRPr="00D70D33">
              <w:rPr>
                <w:szCs w:val="24"/>
                <w:lang w:eastAsia="en-US"/>
              </w:rPr>
              <w:t>13</w:t>
            </w:r>
          </w:p>
        </w:tc>
      </w:tr>
      <w:tr w:rsidR="00901FBA" w:rsidRPr="00D70D33" w:rsidTr="00901FB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901FBA" w:rsidRPr="00D70D33" w:rsidRDefault="00901FBA" w:rsidP="00D70D33">
            <w:pPr>
              <w:pStyle w:val="a9"/>
              <w:rPr>
                <w:szCs w:val="24"/>
                <w:lang w:eastAsia="en-US"/>
              </w:rPr>
            </w:pPr>
            <w:r w:rsidRPr="00D70D33">
              <w:rPr>
                <w:szCs w:val="24"/>
                <w:lang w:eastAsia="en-US"/>
              </w:rPr>
              <w:t>Фактические затраты на содержание палаты (млн.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FCF"/>
            <w:hideMark/>
          </w:tcPr>
          <w:p w:rsidR="00901FBA" w:rsidRPr="00D70D33" w:rsidRDefault="00901FBA" w:rsidP="00D70D33">
            <w:pPr>
              <w:pStyle w:val="a9"/>
              <w:rPr>
                <w:szCs w:val="24"/>
                <w:lang w:eastAsia="en-US"/>
              </w:rPr>
            </w:pPr>
            <w:r w:rsidRPr="00D70D33">
              <w:rPr>
                <w:szCs w:val="24"/>
                <w:lang w:eastAsia="en-US"/>
              </w:rPr>
              <w:t>16,3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FCF"/>
            <w:hideMark/>
          </w:tcPr>
          <w:p w:rsidR="00901FBA" w:rsidRPr="00D70D33" w:rsidRDefault="00901FBA" w:rsidP="00D70D33">
            <w:pPr>
              <w:pStyle w:val="a9"/>
              <w:rPr>
                <w:szCs w:val="24"/>
                <w:lang w:eastAsia="en-US"/>
              </w:rPr>
            </w:pPr>
            <w:r w:rsidRPr="00D70D33">
              <w:rPr>
                <w:szCs w:val="24"/>
                <w:lang w:eastAsia="en-US"/>
              </w:rPr>
              <w:t>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901FBA" w:rsidRPr="00D70D33" w:rsidRDefault="00901FBA" w:rsidP="00D70D33">
            <w:pPr>
              <w:pStyle w:val="a9"/>
              <w:rPr>
                <w:szCs w:val="24"/>
                <w:lang w:eastAsia="en-US"/>
              </w:rPr>
            </w:pPr>
            <w:r w:rsidRPr="00D70D33">
              <w:rPr>
                <w:szCs w:val="24"/>
                <w:lang w:eastAsia="en-US"/>
              </w:rPr>
              <w:t>24,3</w:t>
            </w:r>
          </w:p>
        </w:tc>
      </w:tr>
      <w:tr w:rsidR="00901FBA" w:rsidRPr="00D70D33" w:rsidTr="00901FB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901FBA" w:rsidRPr="00D70D33" w:rsidRDefault="00901FBA" w:rsidP="00D70D33">
            <w:pPr>
              <w:pStyle w:val="a9"/>
              <w:rPr>
                <w:szCs w:val="24"/>
                <w:lang w:eastAsia="en-US"/>
              </w:rPr>
            </w:pPr>
            <w:r w:rsidRPr="00D70D33">
              <w:rPr>
                <w:szCs w:val="24"/>
                <w:lang w:eastAsia="en-US"/>
              </w:rPr>
              <w:t>Количество направленных представлений и предписаний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FCF"/>
            <w:hideMark/>
          </w:tcPr>
          <w:p w:rsidR="00901FBA" w:rsidRPr="00D70D33" w:rsidRDefault="00901FBA" w:rsidP="00D70D33">
            <w:pPr>
              <w:pStyle w:val="a9"/>
              <w:rPr>
                <w:szCs w:val="24"/>
                <w:lang w:eastAsia="en-US"/>
              </w:rPr>
            </w:pPr>
            <w:r w:rsidRPr="00D70D33">
              <w:rPr>
                <w:szCs w:val="24"/>
                <w:lang w:eastAsia="en-US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FCF"/>
            <w:hideMark/>
          </w:tcPr>
          <w:p w:rsidR="00901FBA" w:rsidRPr="00D70D33" w:rsidRDefault="00901FBA" w:rsidP="00D70D33">
            <w:pPr>
              <w:pStyle w:val="a9"/>
              <w:rPr>
                <w:szCs w:val="24"/>
                <w:lang w:eastAsia="en-US"/>
              </w:rPr>
            </w:pPr>
            <w:r w:rsidRPr="00D70D33">
              <w:rPr>
                <w:szCs w:val="24"/>
                <w:lang w:eastAsia="en-US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901FBA" w:rsidRPr="00D70D33" w:rsidRDefault="00901FBA" w:rsidP="00D70D33">
            <w:pPr>
              <w:pStyle w:val="a9"/>
              <w:rPr>
                <w:szCs w:val="24"/>
                <w:lang w:eastAsia="en-US"/>
              </w:rPr>
            </w:pPr>
            <w:r w:rsidRPr="00D70D33">
              <w:rPr>
                <w:szCs w:val="24"/>
                <w:lang w:eastAsia="en-US"/>
              </w:rPr>
              <w:t>22</w:t>
            </w:r>
          </w:p>
        </w:tc>
      </w:tr>
      <w:tr w:rsidR="00901FBA" w:rsidRPr="00D70D33" w:rsidTr="00901FB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901FBA" w:rsidRPr="00D70D33" w:rsidRDefault="00901FBA" w:rsidP="00D70D33">
            <w:pPr>
              <w:pStyle w:val="a9"/>
              <w:rPr>
                <w:szCs w:val="24"/>
                <w:lang w:eastAsia="en-US"/>
              </w:rPr>
            </w:pPr>
            <w:r w:rsidRPr="00D70D33">
              <w:rPr>
                <w:szCs w:val="24"/>
                <w:lang w:eastAsia="en-US"/>
              </w:rPr>
              <w:t>Количество материалов, направленных в органы прокуратуры, иные правоохранительные органы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FCF"/>
            <w:hideMark/>
          </w:tcPr>
          <w:p w:rsidR="00901FBA" w:rsidRPr="00D70D33" w:rsidRDefault="00901FBA" w:rsidP="00D70D33">
            <w:pPr>
              <w:pStyle w:val="a9"/>
              <w:rPr>
                <w:szCs w:val="24"/>
                <w:lang w:eastAsia="en-US"/>
              </w:rPr>
            </w:pPr>
            <w:r w:rsidRPr="00D70D33">
              <w:rPr>
                <w:szCs w:val="24"/>
                <w:lang w:eastAsia="en-US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FCF"/>
            <w:hideMark/>
          </w:tcPr>
          <w:p w:rsidR="00901FBA" w:rsidRPr="00D70D33" w:rsidRDefault="00901FBA" w:rsidP="00D70D33">
            <w:pPr>
              <w:pStyle w:val="a9"/>
              <w:rPr>
                <w:szCs w:val="24"/>
                <w:lang w:eastAsia="en-US"/>
              </w:rPr>
            </w:pPr>
            <w:r w:rsidRPr="00D70D33">
              <w:rPr>
                <w:szCs w:val="24"/>
                <w:lang w:eastAsia="en-US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901FBA" w:rsidRPr="00D70D33" w:rsidRDefault="00901FBA" w:rsidP="00D70D33">
            <w:pPr>
              <w:pStyle w:val="a9"/>
              <w:rPr>
                <w:szCs w:val="24"/>
                <w:lang w:eastAsia="en-US"/>
              </w:rPr>
            </w:pPr>
            <w:r w:rsidRPr="00D70D33">
              <w:rPr>
                <w:szCs w:val="24"/>
                <w:lang w:eastAsia="en-US"/>
              </w:rPr>
              <w:t>23</w:t>
            </w:r>
          </w:p>
        </w:tc>
      </w:tr>
      <w:tr w:rsidR="00901FBA" w:rsidRPr="00D70D33" w:rsidTr="00901FB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901FBA" w:rsidRPr="00D70D33" w:rsidRDefault="00901FBA" w:rsidP="00D70D33">
            <w:pPr>
              <w:pStyle w:val="a9"/>
              <w:rPr>
                <w:szCs w:val="24"/>
                <w:lang w:eastAsia="en-US"/>
              </w:rPr>
            </w:pPr>
            <w:r w:rsidRPr="00D70D33">
              <w:rPr>
                <w:szCs w:val="24"/>
                <w:lang w:eastAsia="en-US"/>
              </w:rPr>
              <w:t>Количество возбужденных уголовных дел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FCF"/>
            <w:hideMark/>
          </w:tcPr>
          <w:p w:rsidR="00901FBA" w:rsidRPr="00D70D33" w:rsidRDefault="00901FBA" w:rsidP="00D70D33">
            <w:pPr>
              <w:pStyle w:val="a9"/>
              <w:rPr>
                <w:szCs w:val="24"/>
                <w:lang w:eastAsia="en-US"/>
              </w:rPr>
            </w:pPr>
            <w:r w:rsidRPr="00D70D33">
              <w:rPr>
                <w:szCs w:val="24"/>
                <w:lang w:eastAsia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FCF"/>
            <w:hideMark/>
          </w:tcPr>
          <w:p w:rsidR="00901FBA" w:rsidRPr="00D70D33" w:rsidRDefault="00901FBA" w:rsidP="00D70D33">
            <w:pPr>
              <w:pStyle w:val="a9"/>
              <w:rPr>
                <w:szCs w:val="24"/>
                <w:lang w:eastAsia="en-US"/>
              </w:rPr>
            </w:pPr>
            <w:r w:rsidRPr="00D70D33">
              <w:rPr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901FBA" w:rsidRPr="00D70D33" w:rsidRDefault="00901FBA" w:rsidP="00D70D33">
            <w:pPr>
              <w:pStyle w:val="a9"/>
              <w:rPr>
                <w:szCs w:val="24"/>
                <w:lang w:eastAsia="en-US"/>
              </w:rPr>
            </w:pPr>
            <w:r w:rsidRPr="00D70D33">
              <w:rPr>
                <w:szCs w:val="24"/>
                <w:lang w:eastAsia="en-US"/>
              </w:rPr>
              <w:t>2</w:t>
            </w:r>
          </w:p>
        </w:tc>
      </w:tr>
    </w:tbl>
    <w:p w:rsidR="00901FBA" w:rsidRPr="00D70D33" w:rsidRDefault="00901FBA" w:rsidP="00D70D33">
      <w:pPr>
        <w:pStyle w:val="a9"/>
        <w:ind w:firstLine="708"/>
        <w:rPr>
          <w:szCs w:val="24"/>
        </w:rPr>
      </w:pPr>
    </w:p>
    <w:p w:rsidR="00901FBA" w:rsidRPr="00D70D33" w:rsidRDefault="00901FBA" w:rsidP="00D70D33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4"/>
          <w:lang w:eastAsia="en-US"/>
        </w:rPr>
      </w:pPr>
      <w:r w:rsidRPr="00D70D33">
        <w:rPr>
          <w:rFonts w:eastAsiaTheme="minorHAnsi"/>
          <w:szCs w:val="24"/>
          <w:lang w:eastAsia="en-US"/>
        </w:rPr>
        <w:t>За отчетный период проверками  было охвачено использование бюджетных сре</w:t>
      </w:r>
      <w:proofErr w:type="gramStart"/>
      <w:r w:rsidRPr="00D70D33">
        <w:rPr>
          <w:rFonts w:eastAsiaTheme="minorHAnsi"/>
          <w:szCs w:val="24"/>
          <w:lang w:eastAsia="en-US"/>
        </w:rPr>
        <w:t>дств в с</w:t>
      </w:r>
      <w:proofErr w:type="gramEnd"/>
      <w:r w:rsidRPr="00D70D33">
        <w:rPr>
          <w:rFonts w:eastAsiaTheme="minorHAnsi"/>
          <w:szCs w:val="24"/>
          <w:lang w:eastAsia="en-US"/>
        </w:rPr>
        <w:t>умме более 5,9 млрд. рублей.</w:t>
      </w:r>
    </w:p>
    <w:p w:rsidR="00901FBA" w:rsidRPr="00D70D33" w:rsidRDefault="00901FBA" w:rsidP="00D70D33">
      <w:pPr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  <w:r w:rsidRPr="00D70D33">
        <w:rPr>
          <w:rFonts w:eastAsiaTheme="minorHAnsi"/>
          <w:szCs w:val="24"/>
          <w:lang w:eastAsia="en-US"/>
        </w:rPr>
        <w:t xml:space="preserve">           Динамика за ряд лет приведена на рисунке 1.</w:t>
      </w:r>
    </w:p>
    <w:p w:rsidR="00901FBA" w:rsidRPr="00D70D33" w:rsidRDefault="00901FBA" w:rsidP="00D70D33">
      <w:pPr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</w:p>
    <w:p w:rsidR="00901FBA" w:rsidRPr="00D70D33" w:rsidRDefault="00901FBA" w:rsidP="00D70D33">
      <w:pPr>
        <w:autoSpaceDE w:val="0"/>
        <w:autoSpaceDN w:val="0"/>
        <w:adjustRightInd w:val="0"/>
        <w:jc w:val="both"/>
        <w:rPr>
          <w:rFonts w:eastAsiaTheme="minorHAnsi"/>
          <w:b/>
          <w:szCs w:val="24"/>
          <w:lang w:eastAsia="en-US"/>
        </w:rPr>
      </w:pPr>
      <w:r w:rsidRPr="00D70D33">
        <w:rPr>
          <w:rFonts w:eastAsiaTheme="minorHAnsi"/>
          <w:szCs w:val="24"/>
          <w:lang w:eastAsia="en-US"/>
        </w:rPr>
        <w:tab/>
      </w:r>
      <w:r w:rsidRPr="00D70D33">
        <w:rPr>
          <w:rFonts w:eastAsiaTheme="minorHAnsi"/>
          <w:b/>
          <w:szCs w:val="24"/>
          <w:lang w:eastAsia="en-US"/>
        </w:rPr>
        <w:t xml:space="preserve">1,3                                                  3,7                                         </w:t>
      </w:r>
      <w:r w:rsidR="00B523A7">
        <w:rPr>
          <w:rFonts w:eastAsiaTheme="minorHAnsi"/>
          <w:b/>
          <w:szCs w:val="24"/>
          <w:lang w:eastAsia="en-US"/>
        </w:rPr>
        <w:t xml:space="preserve">    </w:t>
      </w:r>
      <w:r w:rsidRPr="00D70D33">
        <w:rPr>
          <w:rFonts w:eastAsiaTheme="minorHAnsi"/>
          <w:b/>
          <w:szCs w:val="24"/>
          <w:lang w:eastAsia="en-US"/>
        </w:rPr>
        <w:t xml:space="preserve"> 5,9</w:t>
      </w:r>
    </w:p>
    <w:p w:rsidR="00901FBA" w:rsidRPr="00D70D33" w:rsidRDefault="009B48CD" w:rsidP="00D70D33">
      <w:pPr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  <w:r w:rsidRPr="009B48CD">
        <w:rPr>
          <w:noProof/>
          <w:szCs w:val="24"/>
        </w:rPr>
        <w:pict>
          <v:shapetype id="_x0000_t132" coordsize="21600,21600" o:spt="132" path="m10800,qx,3391l,18209qy10800,21600,21600,18209l21600,3391qy10800,xem,3391nfqy10800,6782,21600,3391e">
            <v:path o:extrusionok="f" gradientshapeok="t" o:connecttype="custom" o:connectlocs="10800,6782;10800,0;0,10800;10800,21600;21600,10800" o:connectangles="270,270,180,90,0" textboxrect="0,6782,21600,18209"/>
          </v:shapetype>
          <v:shape id="Блок-схема: магнитный диск 25" o:spid="_x0000_s1026" type="#_x0000_t132" style="position:absolute;left:0;text-align:left;margin-left:173.7pt;margin-top:10.45pt;width:85.5pt;height:31.7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" fillcolor="#4f81bd" strokecolor="#385d8a" strokeweight="2pt">
            <v:path arrowok="t"/>
          </v:shape>
        </w:pict>
      </w:r>
      <w:r w:rsidRPr="009B48CD">
        <w:rPr>
          <w:noProof/>
          <w:szCs w:val="24"/>
        </w:rPr>
        <w:pict>
          <v:shape id="Блок-схема: магнитный диск 24" o:spid="_x0000_s1032" type="#_x0000_t132" style="position:absolute;left:0;text-align:left;margin-left:324.45pt;margin-top:-.05pt;width:92.25pt;height:42.2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" fillcolor="#4f81bd" strokecolor="#385d8a" strokeweight="2pt">
            <v:path arrowok="t"/>
          </v:shape>
        </w:pict>
      </w:r>
    </w:p>
    <w:p w:rsidR="00901FBA" w:rsidRPr="00D70D33" w:rsidRDefault="009B48CD" w:rsidP="00D70D33">
      <w:pPr>
        <w:tabs>
          <w:tab w:val="left" w:pos="3720"/>
          <w:tab w:val="left" w:pos="6345"/>
        </w:tabs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  <w:r w:rsidRPr="009B48CD">
        <w:rPr>
          <w:noProof/>
          <w:szCs w:val="24"/>
        </w:rPr>
        <w:pict>
          <v:shape id="Блок-схема: магнитный диск 23" o:spid="_x0000_s1031" type="#_x0000_t132" style="position:absolute;left:0;text-align:left;margin-left:7.95pt;margin-top:5.05pt;width:86.25pt;height:21.2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" fillcolor="#4f81bd [3204]" strokecolor="#243f60 [1604]" strokeweight="2pt">
            <v:path arrowok="t"/>
          </v:shape>
        </w:pict>
      </w:r>
      <w:r w:rsidR="00901FBA" w:rsidRPr="00D70D33">
        <w:rPr>
          <w:rFonts w:eastAsiaTheme="minorHAnsi"/>
          <w:szCs w:val="24"/>
          <w:lang w:eastAsia="en-US"/>
        </w:rPr>
        <w:tab/>
      </w:r>
      <w:r w:rsidR="00901FBA" w:rsidRPr="00D70D33">
        <w:rPr>
          <w:rFonts w:eastAsiaTheme="minorHAnsi"/>
          <w:szCs w:val="24"/>
          <w:lang w:eastAsia="en-US"/>
        </w:rPr>
        <w:tab/>
      </w:r>
    </w:p>
    <w:p w:rsidR="00901FBA" w:rsidRPr="00D70D33" w:rsidRDefault="00901FBA" w:rsidP="00D70D33">
      <w:pPr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</w:p>
    <w:p w:rsidR="00901FBA" w:rsidRPr="00D70D33" w:rsidRDefault="00901FBA" w:rsidP="00D70D33">
      <w:pPr>
        <w:tabs>
          <w:tab w:val="center" w:pos="4677"/>
        </w:tabs>
        <w:autoSpaceDE w:val="0"/>
        <w:autoSpaceDN w:val="0"/>
        <w:adjustRightInd w:val="0"/>
        <w:jc w:val="both"/>
        <w:rPr>
          <w:rFonts w:eastAsiaTheme="minorHAnsi"/>
          <w:b/>
          <w:szCs w:val="24"/>
          <w:lang w:eastAsia="en-US"/>
        </w:rPr>
      </w:pPr>
      <w:r w:rsidRPr="00D70D33">
        <w:rPr>
          <w:rFonts w:eastAsiaTheme="minorHAnsi"/>
          <w:szCs w:val="24"/>
          <w:lang w:eastAsia="en-US"/>
        </w:rPr>
        <w:t xml:space="preserve">          </w:t>
      </w:r>
      <w:r w:rsidRPr="00D70D33">
        <w:rPr>
          <w:rFonts w:eastAsiaTheme="minorHAnsi"/>
          <w:b/>
          <w:szCs w:val="24"/>
          <w:lang w:eastAsia="en-US"/>
        </w:rPr>
        <w:t xml:space="preserve">2012                                               2013                                       </w:t>
      </w:r>
      <w:r w:rsidR="00B523A7">
        <w:rPr>
          <w:rFonts w:eastAsiaTheme="minorHAnsi"/>
          <w:b/>
          <w:szCs w:val="24"/>
          <w:lang w:eastAsia="en-US"/>
        </w:rPr>
        <w:t xml:space="preserve">     </w:t>
      </w:r>
      <w:r w:rsidRPr="00D70D33">
        <w:rPr>
          <w:rFonts w:eastAsiaTheme="minorHAnsi"/>
          <w:b/>
          <w:szCs w:val="24"/>
          <w:lang w:eastAsia="en-US"/>
        </w:rPr>
        <w:t xml:space="preserve">2014   </w:t>
      </w:r>
    </w:p>
    <w:p w:rsidR="00901FBA" w:rsidRPr="00D70D33" w:rsidRDefault="00901FBA" w:rsidP="00D70D33">
      <w:pPr>
        <w:tabs>
          <w:tab w:val="center" w:pos="4677"/>
        </w:tabs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  <w:r w:rsidRPr="00D70D33">
        <w:rPr>
          <w:rFonts w:eastAsiaTheme="minorHAnsi"/>
          <w:szCs w:val="24"/>
          <w:lang w:eastAsia="en-US"/>
        </w:rPr>
        <w:tab/>
        <w:t>Рисунок 1. Объём средств, охваченных проверками исследованиями, млрд. рублей</w:t>
      </w:r>
    </w:p>
    <w:p w:rsidR="00901FBA" w:rsidRPr="00D70D33" w:rsidRDefault="00901FBA" w:rsidP="00D70D33">
      <w:pPr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</w:p>
    <w:p w:rsidR="002F7218" w:rsidRPr="00D70D33" w:rsidRDefault="002F7218" w:rsidP="00D70D33">
      <w:pPr>
        <w:pStyle w:val="a9"/>
        <w:ind w:firstLine="708"/>
        <w:rPr>
          <w:b/>
          <w:szCs w:val="24"/>
        </w:rPr>
      </w:pPr>
      <w:r w:rsidRPr="00D70D33">
        <w:rPr>
          <w:szCs w:val="24"/>
        </w:rPr>
        <w:t>В отчетном году палатой проведено  189 контрольных и  экспертно-аналитических мероприятий   (</w:t>
      </w:r>
      <w:r w:rsidRPr="00D70D33">
        <w:rPr>
          <w:szCs w:val="24"/>
          <w:u w:val="single"/>
        </w:rPr>
        <w:t>приложения №1 и № 4).</w:t>
      </w:r>
    </w:p>
    <w:p w:rsidR="002F7218" w:rsidRPr="00D70D33" w:rsidRDefault="002F7218" w:rsidP="00D70D33">
      <w:pPr>
        <w:pStyle w:val="a9"/>
        <w:tabs>
          <w:tab w:val="left" w:pos="540"/>
        </w:tabs>
        <w:ind w:firstLine="709"/>
        <w:rPr>
          <w:szCs w:val="24"/>
        </w:rPr>
      </w:pPr>
      <w:r w:rsidRPr="00D70D33">
        <w:rPr>
          <w:szCs w:val="24"/>
        </w:rPr>
        <w:t>Основные контрольные  мероприятия, с учетом встречных проверок, проведены в 62 учреждениях и</w:t>
      </w:r>
      <w:r w:rsidRPr="00D70D33">
        <w:rPr>
          <w:color w:val="FF0000"/>
          <w:szCs w:val="24"/>
        </w:rPr>
        <w:t xml:space="preserve"> </w:t>
      </w:r>
      <w:r w:rsidRPr="00D70D33">
        <w:rPr>
          <w:szCs w:val="24"/>
        </w:rPr>
        <w:t xml:space="preserve">организациях. </w:t>
      </w:r>
    </w:p>
    <w:p w:rsidR="002F7218" w:rsidRPr="00D70D33" w:rsidRDefault="002F7218" w:rsidP="00D70D33">
      <w:pPr>
        <w:pStyle w:val="a9"/>
        <w:tabs>
          <w:tab w:val="left" w:pos="540"/>
        </w:tabs>
        <w:ind w:firstLine="709"/>
        <w:rPr>
          <w:szCs w:val="24"/>
        </w:rPr>
      </w:pPr>
      <w:r w:rsidRPr="00D70D33">
        <w:rPr>
          <w:szCs w:val="24"/>
        </w:rPr>
        <w:t>В отчетном периоде контрольными мероприятиями охвачены средства на общую сумму 5 997 121,8 тыс. рублей, кроме того, 14 266 066,14 тыс</w:t>
      </w:r>
      <w:proofErr w:type="gramStart"/>
      <w:r w:rsidRPr="00D70D33">
        <w:rPr>
          <w:szCs w:val="24"/>
        </w:rPr>
        <w:t>.р</w:t>
      </w:r>
      <w:proofErr w:type="gramEnd"/>
      <w:r w:rsidRPr="00D70D33">
        <w:rPr>
          <w:szCs w:val="24"/>
        </w:rPr>
        <w:t>ублей - средства, подлежащие контролю в рамках внешней проверки бюджетной отчетности главных администраторов бюджетных средств города Нижневартовска за 2013 год.</w:t>
      </w:r>
    </w:p>
    <w:p w:rsidR="002F7218" w:rsidRPr="00D70D33" w:rsidRDefault="002F7218" w:rsidP="00D70D33">
      <w:pPr>
        <w:autoSpaceDE w:val="0"/>
        <w:autoSpaceDN w:val="0"/>
        <w:adjustRightInd w:val="0"/>
        <w:ind w:firstLine="708"/>
        <w:jc w:val="both"/>
        <w:rPr>
          <w:szCs w:val="24"/>
        </w:rPr>
      </w:pPr>
      <w:r w:rsidRPr="00D70D33">
        <w:rPr>
          <w:szCs w:val="24"/>
        </w:rPr>
        <w:t>По результатам проведенных проверок и анализов установлены нарушения на общую сумму 167,4</w:t>
      </w:r>
      <w:r w:rsidRPr="00D70D33">
        <w:rPr>
          <w:b/>
          <w:szCs w:val="24"/>
        </w:rPr>
        <w:t> </w:t>
      </w:r>
      <w:r w:rsidRPr="00D70D33">
        <w:rPr>
          <w:szCs w:val="24"/>
        </w:rPr>
        <w:t>млн. руб. (</w:t>
      </w:r>
      <w:r w:rsidRPr="00D70D33">
        <w:rPr>
          <w:szCs w:val="24"/>
          <w:u w:val="single"/>
        </w:rPr>
        <w:t>приложение №2</w:t>
      </w:r>
      <w:r w:rsidRPr="00D70D33">
        <w:rPr>
          <w:szCs w:val="24"/>
        </w:rPr>
        <w:t xml:space="preserve">), практически на уровне  аналогичного показателя 2013 года </w:t>
      </w:r>
      <w:proofErr w:type="gramStart"/>
      <w:r w:rsidRPr="00D70D33">
        <w:rPr>
          <w:szCs w:val="24"/>
        </w:rPr>
        <w:t xml:space="preserve">( </w:t>
      </w:r>
      <w:proofErr w:type="gramEnd"/>
      <w:r w:rsidRPr="00D70D33">
        <w:rPr>
          <w:szCs w:val="24"/>
        </w:rPr>
        <w:t xml:space="preserve">173,2,0 млн. руб.). </w:t>
      </w:r>
    </w:p>
    <w:p w:rsidR="002F7218" w:rsidRPr="00D70D33" w:rsidRDefault="002F7218" w:rsidP="00D70D33">
      <w:pPr>
        <w:pStyle w:val="12"/>
        <w:ind w:firstLine="708"/>
        <w:rPr>
          <w:szCs w:val="24"/>
        </w:rPr>
      </w:pPr>
      <w:r w:rsidRPr="00D70D33">
        <w:rPr>
          <w:szCs w:val="24"/>
        </w:rPr>
        <w:t>Структуры выявленных палатой в 2013-2014 годы нарушений представлены следующей диаграммой:</w:t>
      </w:r>
    </w:p>
    <w:p w:rsidR="002F7218" w:rsidRPr="00D70D33" w:rsidRDefault="002F7218" w:rsidP="00D70D33">
      <w:pPr>
        <w:pStyle w:val="12"/>
        <w:ind w:firstLine="708"/>
        <w:rPr>
          <w:szCs w:val="24"/>
        </w:rPr>
      </w:pPr>
    </w:p>
    <w:tbl>
      <w:tblPr>
        <w:tblW w:w="9585" w:type="dxa"/>
        <w:tblLook w:val="04A0"/>
      </w:tblPr>
      <w:tblGrid>
        <w:gridCol w:w="9725"/>
        <w:gridCol w:w="222"/>
      </w:tblGrid>
      <w:tr w:rsidR="002F7218" w:rsidRPr="00D70D33" w:rsidTr="00827994">
        <w:trPr>
          <w:trHeight w:val="320"/>
        </w:trPr>
        <w:tc>
          <w:tcPr>
            <w:tcW w:w="9349" w:type="dxa"/>
          </w:tcPr>
          <w:tbl>
            <w:tblPr>
              <w:tblW w:w="9509" w:type="dxa"/>
              <w:tblLook w:val="04A0"/>
            </w:tblPr>
            <w:tblGrid>
              <w:gridCol w:w="4770"/>
              <w:gridCol w:w="4739"/>
            </w:tblGrid>
            <w:tr w:rsidR="002F7218" w:rsidRPr="00D70D33" w:rsidTr="00827994">
              <w:trPr>
                <w:trHeight w:val="320"/>
              </w:trPr>
              <w:tc>
                <w:tcPr>
                  <w:tcW w:w="0" w:type="auto"/>
                </w:tcPr>
                <w:p w:rsidR="002F7218" w:rsidRPr="00D70D33" w:rsidRDefault="007E4EE7" w:rsidP="00D70D33">
                  <w:pPr>
                    <w:pStyle w:val="12"/>
                    <w:ind w:firstLine="0"/>
                    <w:rPr>
                      <w:b/>
                      <w:i/>
                      <w:szCs w:val="24"/>
                    </w:rPr>
                  </w:pPr>
                  <w:r>
                    <w:rPr>
                      <w:b/>
                      <w:i/>
                      <w:szCs w:val="24"/>
                    </w:rPr>
                    <w:t xml:space="preserve">                             </w:t>
                  </w:r>
                  <w:r w:rsidR="002F7218" w:rsidRPr="00D70D33">
                    <w:rPr>
                      <w:b/>
                      <w:i/>
                      <w:szCs w:val="24"/>
                    </w:rPr>
                    <w:t>2013 год</w:t>
                  </w:r>
                </w:p>
              </w:tc>
              <w:tc>
                <w:tcPr>
                  <w:tcW w:w="4566" w:type="dxa"/>
                </w:tcPr>
                <w:p w:rsidR="002F7218" w:rsidRPr="00D70D33" w:rsidRDefault="007E4EE7" w:rsidP="00D70D33">
                  <w:pPr>
                    <w:pStyle w:val="12"/>
                    <w:ind w:firstLine="0"/>
                    <w:rPr>
                      <w:b/>
                      <w:i/>
                      <w:szCs w:val="24"/>
                    </w:rPr>
                  </w:pPr>
                  <w:r>
                    <w:rPr>
                      <w:b/>
                      <w:i/>
                      <w:szCs w:val="24"/>
                    </w:rPr>
                    <w:t xml:space="preserve">                       </w:t>
                  </w:r>
                  <w:r w:rsidR="002F7218" w:rsidRPr="00D70D33">
                    <w:rPr>
                      <w:b/>
                      <w:i/>
                      <w:szCs w:val="24"/>
                    </w:rPr>
                    <w:t>2014 год</w:t>
                  </w:r>
                </w:p>
              </w:tc>
            </w:tr>
            <w:tr w:rsidR="002F7218" w:rsidRPr="00D70D33" w:rsidTr="00827994">
              <w:trPr>
                <w:trHeight w:val="1980"/>
              </w:trPr>
              <w:tc>
                <w:tcPr>
                  <w:tcW w:w="0" w:type="auto"/>
                  <w:vAlign w:val="center"/>
                </w:tcPr>
                <w:p w:rsidR="002F7218" w:rsidRPr="00D70D33" w:rsidRDefault="002F7218" w:rsidP="00D70D33">
                  <w:pPr>
                    <w:pStyle w:val="12"/>
                    <w:ind w:firstLine="0"/>
                    <w:rPr>
                      <w:szCs w:val="24"/>
                    </w:rPr>
                  </w:pPr>
                  <w:r w:rsidRPr="00D70D33">
                    <w:rPr>
                      <w:noProof/>
                      <w:szCs w:val="24"/>
                    </w:rPr>
                    <w:drawing>
                      <wp:inline distT="0" distB="0" distL="0" distR="0">
                        <wp:extent cx="2781300" cy="1057275"/>
                        <wp:effectExtent l="0" t="0" r="0" b="0"/>
                        <wp:docPr id="52" name="Объект 9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6"/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66" w:type="dxa"/>
                  <w:vAlign w:val="center"/>
                </w:tcPr>
                <w:p w:rsidR="002F7218" w:rsidRPr="00D70D33" w:rsidRDefault="002F7218" w:rsidP="00D70D33">
                  <w:pPr>
                    <w:pStyle w:val="12"/>
                    <w:ind w:firstLine="0"/>
                    <w:rPr>
                      <w:szCs w:val="24"/>
                    </w:rPr>
                  </w:pPr>
                  <w:r w:rsidRPr="00D70D33">
                    <w:rPr>
                      <w:noProof/>
                      <w:szCs w:val="24"/>
                    </w:rPr>
                    <w:drawing>
                      <wp:inline distT="0" distB="0" distL="0" distR="0">
                        <wp:extent cx="2657475" cy="962025"/>
                        <wp:effectExtent l="0" t="0" r="0" b="0"/>
                        <wp:docPr id="53" name="Объект 1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7"/>
                          </a:graphicData>
                        </a:graphic>
                      </wp:inline>
                    </w:drawing>
                  </w:r>
                </w:p>
              </w:tc>
            </w:tr>
            <w:tr w:rsidR="002F7218" w:rsidRPr="00D70D33" w:rsidTr="00827994">
              <w:trPr>
                <w:trHeight w:val="180"/>
              </w:trPr>
              <w:tc>
                <w:tcPr>
                  <w:tcW w:w="9509" w:type="dxa"/>
                  <w:gridSpan w:val="2"/>
                </w:tcPr>
                <w:p w:rsidR="002F7218" w:rsidRPr="00D70D33" w:rsidRDefault="009B48CD" w:rsidP="00D70D33">
                  <w:pPr>
                    <w:pStyle w:val="12"/>
                    <w:ind w:left="360" w:firstLine="0"/>
                    <w:rPr>
                      <w:szCs w:val="24"/>
                    </w:rPr>
                  </w:pPr>
                  <w:r>
                    <w:rPr>
                      <w:noProof/>
                      <w:szCs w:val="24"/>
                    </w:rPr>
                  </w:r>
                  <w:r>
                    <w:rPr>
                      <w:noProof/>
                      <w:szCs w:val="24"/>
                    </w:rPr>
                    <w:pict>
                      <v:rect id="Прямоугольник 48" o:spid="_x0000_s1030" style="width:9.85pt;height:7.1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" fillcolor="#003459">
                        <v:fill color2="#0070c0" rotate="t" focus="50%" type="gradient"/>
                        <w10:wrap type="none"/>
                        <w10:anchorlock/>
                      </v:rect>
                    </w:pict>
                  </w:r>
                  <w:r w:rsidR="002F7218" w:rsidRPr="00D70D33">
                    <w:rPr>
                      <w:szCs w:val="24"/>
                    </w:rPr>
                    <w:t xml:space="preserve"> -неэффективные расходы</w:t>
                  </w:r>
                  <w:proofErr w:type="gramStart"/>
                  <w:r w:rsidR="002F7218" w:rsidRPr="00D70D33">
                    <w:rPr>
                      <w:szCs w:val="24"/>
                    </w:rPr>
                    <w:t xml:space="preserve"> -;                               </w:t>
                  </w:r>
                  <w:r>
                    <w:rPr>
                      <w:noProof/>
                      <w:szCs w:val="24"/>
                    </w:rPr>
                  </w:r>
                  <w:r>
                    <w:rPr>
                      <w:noProof/>
                      <w:szCs w:val="24"/>
                    </w:rPr>
                    <w:pict>
                      <v:rect id="Прямоугольник 49" o:spid="_x0000_s1029" style="width:9.85pt;height:7.1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" fillcolor="#767600">
                        <v:fill color2="yellow" rotate="t" focus="50%" type="gradient"/>
                        <w10:wrap type="none"/>
                        <w10:anchorlock/>
                      </v:rect>
                    </w:pict>
                  </w:r>
                  <w:r w:rsidR="002F7218" w:rsidRPr="00D70D33">
                    <w:rPr>
                      <w:szCs w:val="24"/>
                    </w:rPr>
                    <w:t xml:space="preserve"> - </w:t>
                  </w:r>
                  <w:proofErr w:type="gramEnd"/>
                  <w:r w:rsidR="002F7218" w:rsidRPr="00D70D33">
                    <w:rPr>
                      <w:szCs w:val="24"/>
                    </w:rPr>
                    <w:t>нарушение законодательства;</w:t>
                  </w:r>
                </w:p>
                <w:p w:rsidR="002F7218" w:rsidRPr="00D70D33" w:rsidRDefault="009B48CD" w:rsidP="00D70D33">
                  <w:pPr>
                    <w:pStyle w:val="12"/>
                    <w:ind w:left="360" w:firstLine="0"/>
                    <w:rPr>
                      <w:szCs w:val="24"/>
                    </w:rPr>
                  </w:pPr>
                  <w:r>
                    <w:rPr>
                      <w:noProof/>
                      <w:szCs w:val="24"/>
                    </w:rPr>
                  </w:r>
                  <w:r>
                    <w:rPr>
                      <w:noProof/>
                      <w:szCs w:val="24"/>
                    </w:rPr>
                    <w:pict>
                      <v:rect id="Прямоугольник 50" o:spid="_x0000_s1028" style="width:9.85pt;height:7.1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" fillcolor="#760000">
                        <v:fill color2="red" rotate="t" focus="50%" type="gradient"/>
                        <w10:wrap type="none"/>
                        <w10:anchorlock/>
                      </v:rect>
                    </w:pict>
                  </w:r>
                  <w:r w:rsidR="002F7218" w:rsidRPr="00D70D33">
                    <w:rPr>
                      <w:szCs w:val="24"/>
                    </w:rPr>
                    <w:t xml:space="preserve"> - нецелевые расходы</w:t>
                  </w:r>
                  <w:proofErr w:type="gramStart"/>
                  <w:r w:rsidR="002F7218" w:rsidRPr="00D70D33">
                    <w:rPr>
                      <w:szCs w:val="24"/>
                    </w:rPr>
                    <w:t xml:space="preserve">;                                         </w:t>
                  </w:r>
                  <w:r>
                    <w:rPr>
                      <w:noProof/>
                      <w:szCs w:val="24"/>
                    </w:rPr>
                  </w:r>
                  <w:r>
                    <w:rPr>
                      <w:noProof/>
                      <w:szCs w:val="24"/>
                    </w:rPr>
                    <w:pict>
                      <v:rect id="Прямоугольник 51" o:spid="_x0000_s1027" style="width:9.85pt;height:7.1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" fillcolor="#157017">
                        <v:fill color2="#2df332" rotate="t" focus="50%" type="gradient"/>
                        <w10:wrap type="none"/>
                        <w10:anchorlock/>
                      </v:rect>
                    </w:pict>
                  </w:r>
                  <w:r w:rsidR="002F7218" w:rsidRPr="00D70D33">
                    <w:rPr>
                      <w:szCs w:val="24"/>
                    </w:rPr>
                    <w:t xml:space="preserve"> -. </w:t>
                  </w:r>
                  <w:proofErr w:type="gramEnd"/>
                  <w:r w:rsidR="002F7218" w:rsidRPr="00D70D33">
                    <w:rPr>
                      <w:szCs w:val="24"/>
                    </w:rPr>
                    <w:t>прочие нарушения</w:t>
                  </w:r>
                </w:p>
                <w:p w:rsidR="002F7218" w:rsidRPr="00D70D33" w:rsidRDefault="002F7218" w:rsidP="00D70D33">
                  <w:pPr>
                    <w:pStyle w:val="12"/>
                    <w:ind w:left="360" w:firstLine="0"/>
                    <w:rPr>
                      <w:szCs w:val="24"/>
                    </w:rPr>
                  </w:pPr>
                </w:p>
              </w:tc>
            </w:tr>
            <w:tr w:rsidR="002F7218" w:rsidRPr="00D70D33" w:rsidTr="00827994">
              <w:trPr>
                <w:trHeight w:val="180"/>
              </w:trPr>
              <w:tc>
                <w:tcPr>
                  <w:tcW w:w="9509" w:type="dxa"/>
                  <w:gridSpan w:val="2"/>
                </w:tcPr>
                <w:p w:rsidR="002F7218" w:rsidRPr="00D70D33" w:rsidRDefault="002F7218" w:rsidP="00D70D33">
                  <w:pPr>
                    <w:autoSpaceDE w:val="0"/>
                    <w:autoSpaceDN w:val="0"/>
                    <w:adjustRightInd w:val="0"/>
                    <w:jc w:val="both"/>
                    <w:rPr>
                      <w:szCs w:val="24"/>
                    </w:rPr>
                  </w:pPr>
                </w:p>
                <w:p w:rsidR="002F7218" w:rsidRPr="00D70D33" w:rsidRDefault="002F7218" w:rsidP="00D70D33">
                  <w:pPr>
                    <w:autoSpaceDE w:val="0"/>
                    <w:autoSpaceDN w:val="0"/>
                    <w:adjustRightInd w:val="0"/>
                    <w:ind w:firstLine="708"/>
                    <w:jc w:val="both"/>
                    <w:rPr>
                      <w:rFonts w:eastAsiaTheme="minorHAnsi"/>
                      <w:szCs w:val="24"/>
                      <w:lang w:eastAsia="en-US"/>
                    </w:rPr>
                  </w:pPr>
                  <w:r w:rsidRPr="00D70D33">
                    <w:rPr>
                      <w:szCs w:val="24"/>
                    </w:rPr>
                    <w:t xml:space="preserve">    </w:t>
                  </w:r>
                  <w:r w:rsidRPr="00D70D33">
                    <w:rPr>
                      <w:rFonts w:eastAsiaTheme="minorHAnsi"/>
                      <w:szCs w:val="24"/>
                      <w:lang w:eastAsia="en-US"/>
                    </w:rPr>
                    <w:t>Контрольные и экспертно-аналитические мероприятия показали, что в основном бюджетные средства  используются бюджетополучателями на законных основаниях, эффективно и по целевому назначению.</w:t>
                  </w:r>
                </w:p>
                <w:p w:rsidR="002F7218" w:rsidRPr="00D70D33" w:rsidRDefault="002F7218" w:rsidP="00D70D33">
                  <w:pPr>
                    <w:pStyle w:val="12"/>
                    <w:rPr>
                      <w:szCs w:val="24"/>
                    </w:rPr>
                  </w:pPr>
                  <w:r w:rsidRPr="00D70D33">
                    <w:rPr>
                      <w:szCs w:val="24"/>
                    </w:rPr>
                    <w:t xml:space="preserve">Вместе с тем структура выявленных нарушений существенным образом не изменилась. </w:t>
                  </w:r>
                </w:p>
                <w:p w:rsidR="002F7218" w:rsidRPr="00D70D33" w:rsidRDefault="002F7218" w:rsidP="00D70D33">
                  <w:pPr>
                    <w:pStyle w:val="12"/>
                    <w:rPr>
                      <w:rFonts w:eastAsiaTheme="minorHAnsi"/>
                      <w:szCs w:val="24"/>
                      <w:lang w:eastAsia="en-US"/>
                    </w:rPr>
                  </w:pPr>
                  <w:proofErr w:type="gramStart"/>
                  <w:r w:rsidRPr="00D70D33">
                    <w:rPr>
                      <w:rFonts w:eastAsiaTheme="minorHAnsi"/>
                      <w:szCs w:val="24"/>
                      <w:lang w:eastAsia="en-US"/>
                    </w:rPr>
                    <w:t>Наибольший удельный вес нарушений и недостатков в учете и бюджетной отчетности составляют нарушения требований Федерального закона «О бухгалтерском учете» (оплата работ, услуг, товаров без оформления оправдательных первичных документов, несоответствие данных бухгалтерского учета первичным документам, не отражение в бухгалтерском учете в полном объеме основных средств), инструкций Минфина РФ по бюджетному и бухгалтерскому учету.</w:t>
                  </w:r>
                  <w:proofErr w:type="gramEnd"/>
                </w:p>
                <w:p w:rsidR="002F7218" w:rsidRPr="00D70D33" w:rsidRDefault="002F7218" w:rsidP="00D70D33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Cs w:val="24"/>
                      <w:lang w:eastAsia="en-US"/>
                    </w:rPr>
                  </w:pPr>
                  <w:r w:rsidRPr="00D70D33">
                    <w:rPr>
                      <w:rFonts w:eastAsiaTheme="minorHAnsi"/>
                      <w:iCs/>
                      <w:szCs w:val="24"/>
                      <w:lang w:eastAsia="en-US"/>
                    </w:rPr>
                    <w:t xml:space="preserve">       В отчетном периоде счётная палата основное свое внимание направляла не столько на выявление количества уже случившихся нарушений, сколько на предупреждение их возникновения.</w:t>
                  </w:r>
                  <w:r w:rsidRPr="00D70D33">
                    <w:rPr>
                      <w:rFonts w:eastAsiaTheme="minorHAnsi"/>
                      <w:i/>
                      <w:iCs/>
                      <w:szCs w:val="24"/>
                      <w:lang w:eastAsia="en-US"/>
                    </w:rPr>
                    <w:t xml:space="preserve">  </w:t>
                  </w:r>
                  <w:r w:rsidRPr="00D70D33">
                    <w:rPr>
                      <w:rFonts w:eastAsiaTheme="minorHAnsi"/>
                      <w:szCs w:val="24"/>
                      <w:lang w:eastAsia="en-US"/>
                    </w:rPr>
                    <w:t>Этому способствовало усиление экспертно-аналитической деятельности палаты.</w:t>
                  </w:r>
                </w:p>
                <w:p w:rsidR="002F7218" w:rsidRPr="00D70D33" w:rsidRDefault="002F7218" w:rsidP="00D70D33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Cs w:val="24"/>
                      <w:lang w:eastAsia="en-US"/>
                    </w:rPr>
                  </w:pPr>
                  <w:r w:rsidRPr="00D70D33">
                    <w:rPr>
                      <w:rFonts w:eastAsiaTheme="minorHAnsi"/>
                      <w:bCs/>
                      <w:szCs w:val="24"/>
                      <w:lang w:eastAsia="en-US"/>
                    </w:rPr>
                    <w:t xml:space="preserve">       В целях предотвращения в дальнейшем нецелевого и неэффективного расходования средств бюджета города</w:t>
                  </w:r>
                  <w:r w:rsidRPr="00D70D33">
                    <w:rPr>
                      <w:rFonts w:eastAsiaTheme="minorHAnsi"/>
                      <w:b/>
                      <w:bCs/>
                      <w:szCs w:val="24"/>
                      <w:lang w:eastAsia="en-US"/>
                    </w:rPr>
                    <w:t xml:space="preserve"> </w:t>
                  </w:r>
                  <w:r w:rsidRPr="00D70D33">
                    <w:rPr>
                      <w:rFonts w:eastAsiaTheme="minorHAnsi"/>
                      <w:szCs w:val="24"/>
                      <w:lang w:eastAsia="en-US"/>
                    </w:rPr>
                    <w:t>счётной палатой в отчетном периоде предпринимались следующие меры:</w:t>
                  </w:r>
                </w:p>
                <w:p w:rsidR="002F7218" w:rsidRPr="00D70D33" w:rsidRDefault="002F7218" w:rsidP="009A3501">
                  <w:pPr>
                    <w:pStyle w:val="ae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D70D33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результаты контрольных и экспертно-аналитических мероприятий направлялись главе  города и главе администрации города, в  Думу города. В направленных материалах отражались как результаты проведенных мероприятий, так и предложения по устранению выявленных нарушений, характеристика причин способствовавших возникновению нарушений, а также предлагались меры, реализация которых могла бы позволить не допустить нарушений в дальнейшем; </w:t>
                  </w:r>
                </w:p>
                <w:p w:rsidR="002F7218" w:rsidRPr="00D70D33" w:rsidRDefault="002F7218" w:rsidP="009A3501">
                  <w:pPr>
                    <w:pStyle w:val="ae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D70D33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по фактам выявленных нарушений администрацией города, руководителями муниципальных учреждений, предприятий приняты меры реагирования к 28 сотрудникам (уволены, объявлены выговоры, замечание, приняты другие меры воздействия). </w:t>
                  </w:r>
                </w:p>
                <w:p w:rsidR="002F7218" w:rsidRPr="00D70D33" w:rsidRDefault="002F7218" w:rsidP="007E4EE7">
                  <w:pPr>
                    <w:pStyle w:val="a6"/>
                    <w:jc w:val="center"/>
                    <w:rPr>
                      <w:bCs w:val="0"/>
                      <w:iCs/>
                      <w:color w:val="auto"/>
                      <w:sz w:val="24"/>
                      <w:szCs w:val="24"/>
                    </w:rPr>
                  </w:pPr>
                  <w:r w:rsidRPr="00D70D33">
                    <w:rPr>
                      <w:bCs w:val="0"/>
                      <w:iCs/>
                      <w:color w:val="auto"/>
                      <w:sz w:val="24"/>
                      <w:szCs w:val="24"/>
                    </w:rPr>
                    <w:t>Сравнительный анализ количества должностных лиц, привлеченных к дисциплинарной ответственности по итогам проведения контрольных мероприятий в 2012-2014г.г. (чел.)</w:t>
                  </w:r>
                </w:p>
                <w:p w:rsidR="002F7218" w:rsidRPr="00D70D33" w:rsidRDefault="002F7218" w:rsidP="00D70D33">
                  <w:pPr>
                    <w:pStyle w:val="ae"/>
                    <w:keepNext/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spacing w:before="240" w:after="0" w:line="240" w:lineRule="auto"/>
                    <w:ind w:left="70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70D33">
                    <w:rPr>
                      <w:rFonts w:ascii="Times New Roman" w:hAnsi="Times New Roman"/>
                      <w:bCs/>
                      <w:i/>
                      <w:iCs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4314825" cy="1885950"/>
                        <wp:effectExtent l="0" t="0" r="0" b="0"/>
                        <wp:docPr id="54" name="Диаграмма 54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8"/>
                          </a:graphicData>
                        </a:graphic>
                      </wp:inline>
                    </w:drawing>
                  </w:r>
                </w:p>
                <w:p w:rsidR="002F7218" w:rsidRPr="00D70D33" w:rsidRDefault="002F7218" w:rsidP="00D70D33">
                  <w:pPr>
                    <w:autoSpaceDE w:val="0"/>
                    <w:autoSpaceDN w:val="0"/>
                    <w:adjustRightInd w:val="0"/>
                    <w:ind w:firstLine="708"/>
                    <w:jc w:val="both"/>
                    <w:rPr>
                      <w:rFonts w:eastAsiaTheme="minorHAnsi"/>
                      <w:szCs w:val="24"/>
                      <w:lang w:eastAsia="en-US"/>
                    </w:rPr>
                  </w:pPr>
                </w:p>
                <w:p w:rsidR="002F7218" w:rsidRPr="00D70D33" w:rsidRDefault="002F7218" w:rsidP="00D70D33">
                  <w:pPr>
                    <w:autoSpaceDE w:val="0"/>
                    <w:autoSpaceDN w:val="0"/>
                    <w:adjustRightInd w:val="0"/>
                    <w:ind w:firstLine="708"/>
                    <w:jc w:val="both"/>
                    <w:rPr>
                      <w:szCs w:val="24"/>
                    </w:rPr>
                  </w:pPr>
                  <w:r w:rsidRPr="00D70D33">
                    <w:rPr>
                      <w:rFonts w:eastAsiaTheme="minorHAnsi"/>
                      <w:szCs w:val="24"/>
                      <w:lang w:eastAsia="en-US"/>
                    </w:rPr>
                    <w:t xml:space="preserve">Сравнительный анализ количества </w:t>
                  </w:r>
                  <w:proofErr w:type="gramStart"/>
                  <w:r w:rsidRPr="00D70D33">
                    <w:rPr>
                      <w:rFonts w:eastAsiaTheme="minorHAnsi"/>
                      <w:szCs w:val="24"/>
                      <w:lang w:eastAsia="en-US"/>
                    </w:rPr>
                    <w:t>должностных лиц, привлеченных к дисциплинарной ответственности по итогам проведения  счётной палатой контрольных мероприятий в 2013-2014 году показал</w:t>
                  </w:r>
                  <w:proofErr w:type="gramEnd"/>
                  <w:r w:rsidRPr="00D70D33">
                    <w:rPr>
                      <w:rFonts w:eastAsiaTheme="minorHAnsi"/>
                      <w:szCs w:val="24"/>
                      <w:lang w:eastAsia="en-US"/>
                    </w:rPr>
                    <w:t xml:space="preserve">, что  в 2013 (45 чел.) произошел ощутимый рост </w:t>
                  </w:r>
                  <w:r w:rsidRPr="00D70D33">
                    <w:rPr>
                      <w:rFonts w:eastAsiaTheme="minorHAnsi"/>
                      <w:szCs w:val="24"/>
                      <w:lang w:eastAsia="en-US"/>
                    </w:rPr>
                    <w:lastRenderedPageBreak/>
                    <w:t>данного показателя в 4,5 раза относительно 2012 года (10 чел.), а за 2014 год (28 чел.) произошло  снижение.</w:t>
                  </w:r>
                </w:p>
                <w:p w:rsidR="002F7218" w:rsidRPr="00D70D33" w:rsidRDefault="002F7218" w:rsidP="00D70D33">
                  <w:pPr>
                    <w:autoSpaceDE w:val="0"/>
                    <w:autoSpaceDN w:val="0"/>
                    <w:adjustRightInd w:val="0"/>
                    <w:ind w:firstLine="708"/>
                    <w:jc w:val="both"/>
                    <w:rPr>
                      <w:rFonts w:eastAsiaTheme="minorHAnsi"/>
                      <w:szCs w:val="24"/>
                    </w:rPr>
                  </w:pPr>
                  <w:r w:rsidRPr="00D70D33">
                    <w:rPr>
                      <w:rFonts w:eastAsiaTheme="minorHAnsi"/>
                      <w:szCs w:val="24"/>
                      <w:lang w:eastAsia="en-US"/>
                    </w:rPr>
                    <w:t>В 2014 году результаты контрольных мероприятий счётной палаты направлялись в правоохранительные органы, как по их запросам, так и в рамках реализации заключенных  палатой соглашений:</w:t>
                  </w:r>
                </w:p>
                <w:p w:rsidR="002F7218" w:rsidRPr="00D70D33" w:rsidRDefault="002F7218" w:rsidP="00D70D33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Cs w:val="24"/>
                      <w:lang w:eastAsia="en-US"/>
                    </w:rPr>
                  </w:pPr>
                  <w:r w:rsidRPr="00D70D33">
                    <w:rPr>
                      <w:rFonts w:eastAsiaTheme="minorHAnsi"/>
                      <w:szCs w:val="24"/>
                      <w:lang w:eastAsia="en-US"/>
                    </w:rPr>
                    <w:t>- 18 отчетов и 4 акта − в прокуратуру города;</w:t>
                  </w:r>
                </w:p>
                <w:p w:rsidR="002F7218" w:rsidRPr="00D70D33" w:rsidRDefault="002F7218" w:rsidP="00D70D33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Cs w:val="24"/>
                      <w:lang w:eastAsia="en-US"/>
                    </w:rPr>
                  </w:pPr>
                  <w:r w:rsidRPr="00D70D33">
                    <w:rPr>
                      <w:rFonts w:eastAsiaTheme="minorHAnsi"/>
                      <w:szCs w:val="24"/>
                      <w:lang w:eastAsia="en-US"/>
                    </w:rPr>
                    <w:t>- 4 отчета − в Управление МВД России по городу Нижневартовску.</w:t>
                  </w:r>
                </w:p>
                <w:p w:rsidR="002F7218" w:rsidRPr="00D70D33" w:rsidRDefault="002F7218" w:rsidP="00D70D33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Cs w:val="24"/>
                      <w:lang w:eastAsia="en-US"/>
                    </w:rPr>
                  </w:pPr>
                  <w:r w:rsidRPr="00D70D33">
                    <w:rPr>
                      <w:rFonts w:eastAsiaTheme="minorHAnsi"/>
                      <w:szCs w:val="24"/>
                      <w:lang w:eastAsia="en-US"/>
                    </w:rPr>
                    <w:t xml:space="preserve">          По переданным материалам  возбуждено 2 уголовных дела.</w:t>
                  </w:r>
                </w:p>
                <w:p w:rsidR="002F7218" w:rsidRPr="00D70D33" w:rsidRDefault="002F7218" w:rsidP="00D70D33">
                  <w:pPr>
                    <w:autoSpaceDE w:val="0"/>
                    <w:autoSpaceDN w:val="0"/>
                    <w:adjustRightInd w:val="0"/>
                    <w:jc w:val="both"/>
                    <w:rPr>
                      <w:szCs w:val="24"/>
                    </w:rPr>
                  </w:pPr>
                  <w:r w:rsidRPr="00D70D33">
                    <w:rPr>
                      <w:szCs w:val="24"/>
                    </w:rPr>
                    <w:t xml:space="preserve"> </w:t>
                  </w:r>
                  <w:r w:rsidR="007E4EE7">
                    <w:rPr>
                      <w:szCs w:val="24"/>
                    </w:rPr>
                    <w:t xml:space="preserve">         </w:t>
                  </w:r>
                  <w:r w:rsidRPr="00D70D33">
                    <w:rPr>
                      <w:szCs w:val="24"/>
                    </w:rPr>
                    <w:t xml:space="preserve">По ряду материалов счётной палаты правоохранительными органами продолжаются проверки. </w:t>
                  </w:r>
                </w:p>
                <w:p w:rsidR="002F7218" w:rsidRPr="00D70D33" w:rsidRDefault="002F7218" w:rsidP="00D70D33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Cs w:val="24"/>
                      <w:lang w:eastAsia="en-US"/>
                    </w:rPr>
                  </w:pPr>
                  <w:r w:rsidRPr="00D70D33">
                    <w:rPr>
                      <w:rFonts w:eastAsiaTheme="minorHAnsi"/>
                      <w:szCs w:val="24"/>
                      <w:lang w:eastAsia="en-US"/>
                    </w:rPr>
                    <w:t xml:space="preserve">         Особое внимание в минувшем году, как и в прошлые годы, счётная палата уделяла </w:t>
                  </w:r>
                  <w:r w:rsidRPr="00D70D33">
                    <w:rPr>
                      <w:rFonts w:eastAsiaTheme="minorHAnsi"/>
                      <w:iCs/>
                      <w:szCs w:val="24"/>
                      <w:lang w:eastAsia="en-US"/>
                    </w:rPr>
                    <w:t>проведению мероприятий последующего контроля</w:t>
                  </w:r>
                  <w:r w:rsidRPr="00D70D33">
                    <w:rPr>
                      <w:rFonts w:eastAsiaTheme="minorHAnsi"/>
                      <w:b/>
                      <w:bCs/>
                      <w:szCs w:val="24"/>
                      <w:lang w:eastAsia="en-US"/>
                    </w:rPr>
                    <w:t xml:space="preserve">, </w:t>
                  </w:r>
                  <w:r w:rsidRPr="00D70D33">
                    <w:rPr>
                      <w:rFonts w:eastAsiaTheme="minorHAnsi"/>
                      <w:szCs w:val="24"/>
                      <w:lang w:eastAsia="en-US"/>
                    </w:rPr>
                    <w:t>с целью устранения установленных палатой нарушений и предотвращения их в дальнейшем.</w:t>
                  </w:r>
                </w:p>
                <w:p w:rsidR="002F7218" w:rsidRPr="00D70D33" w:rsidRDefault="002F7218" w:rsidP="00D70D33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Cs w:val="24"/>
                      <w:lang w:eastAsia="en-US"/>
                    </w:rPr>
                  </w:pPr>
                  <w:r w:rsidRPr="00D70D33">
                    <w:rPr>
                      <w:rFonts w:eastAsiaTheme="minorHAnsi"/>
                      <w:szCs w:val="24"/>
                      <w:lang w:eastAsia="en-US"/>
                    </w:rPr>
                    <w:t xml:space="preserve">          В целях достижения наиболее эффективных результатов от мероприятий, проводимых объектами проверок по устранению нарушений и выполнению рекомендаций счётной палаты, налажено взаимодействие и проведение </w:t>
                  </w:r>
                  <w:r w:rsidRPr="00D70D33">
                    <w:rPr>
                      <w:rFonts w:eastAsiaTheme="minorHAnsi"/>
                      <w:iCs/>
                      <w:szCs w:val="24"/>
                      <w:lang w:eastAsia="en-US"/>
                    </w:rPr>
                    <w:t>совместных заседаний работников администрации  и счётной палаты, от которых</w:t>
                  </w:r>
                  <w:r w:rsidRPr="00D70D33">
                    <w:rPr>
                      <w:rFonts w:eastAsiaTheme="minorHAnsi"/>
                      <w:b/>
                      <w:szCs w:val="24"/>
                      <w:lang w:eastAsia="en-US"/>
                    </w:rPr>
                    <w:t xml:space="preserve"> </w:t>
                  </w:r>
                  <w:r w:rsidRPr="00D70D33">
                    <w:rPr>
                      <w:rFonts w:eastAsiaTheme="minorHAnsi"/>
                      <w:szCs w:val="24"/>
                      <w:lang w:eastAsia="en-US"/>
                    </w:rPr>
                    <w:t>достигается определенный положительный результат.</w:t>
                  </w:r>
                </w:p>
                <w:p w:rsidR="002F7218" w:rsidRPr="00D70D33" w:rsidRDefault="002F7218" w:rsidP="007E4EE7">
                  <w:pPr>
                    <w:autoSpaceDE w:val="0"/>
                    <w:autoSpaceDN w:val="0"/>
                    <w:adjustRightInd w:val="0"/>
                    <w:ind w:firstLine="708"/>
                    <w:jc w:val="both"/>
                    <w:rPr>
                      <w:szCs w:val="24"/>
                    </w:rPr>
                  </w:pPr>
                  <w:r w:rsidRPr="00D70D33">
                    <w:rPr>
                      <w:rFonts w:eastAsiaTheme="minorHAnsi"/>
                      <w:szCs w:val="24"/>
                      <w:lang w:eastAsia="en-US"/>
                    </w:rPr>
                    <w:t>Кроме того, итоги большинства проверок рассмотрены на заседаниях Коллегии счётной палаты с участием депутатов Думы города, представителей администрации города, руководителей</w:t>
                  </w:r>
                  <w:r w:rsidRPr="00D70D33">
                    <w:rPr>
                      <w:szCs w:val="24"/>
                    </w:rPr>
                    <w:t xml:space="preserve"> муниципальных учреждений и предприятий. </w:t>
                  </w:r>
                </w:p>
                <w:p w:rsidR="002F7218" w:rsidRPr="00D70D33" w:rsidRDefault="002F7218" w:rsidP="007E4EE7">
                  <w:pPr>
                    <w:keepNext/>
                    <w:tabs>
                      <w:tab w:val="left" w:pos="851"/>
                    </w:tabs>
                    <w:spacing w:before="120"/>
                    <w:ind w:firstLine="709"/>
                    <w:jc w:val="both"/>
                    <w:outlineLvl w:val="1"/>
                    <w:rPr>
                      <w:szCs w:val="24"/>
                    </w:rPr>
                  </w:pPr>
                  <w:r w:rsidRPr="00D70D33">
                    <w:rPr>
                      <w:szCs w:val="24"/>
                    </w:rPr>
                    <w:t>По результатам проведенных в 2014 году контрольных мероприятий руководителям проверенных учреждений и организаций направлено  22</w:t>
                  </w:r>
                  <w:r w:rsidRPr="00D70D33">
                    <w:rPr>
                      <w:color w:val="FF0000"/>
                      <w:szCs w:val="24"/>
                    </w:rPr>
                    <w:t xml:space="preserve"> </w:t>
                  </w:r>
                  <w:r w:rsidRPr="00D70D33">
                    <w:rPr>
                      <w:szCs w:val="24"/>
                    </w:rPr>
                    <w:t xml:space="preserve">представлений, которыми внесено 46 предложений, содержащих конкретные меры по устранению имеющихся нарушений. В основном по всем из них получены ответы, в которых, содержалась информация о выполнении предложений палаты либо о том, что работа по ним ведется, но не завершена из-за необходимости длительного времени для их выполнения. </w:t>
                  </w:r>
                </w:p>
              </w:tc>
            </w:tr>
            <w:tr w:rsidR="002F7218" w:rsidRPr="00D70D33" w:rsidTr="00827994">
              <w:trPr>
                <w:trHeight w:val="180"/>
              </w:trPr>
              <w:tc>
                <w:tcPr>
                  <w:tcW w:w="9509" w:type="dxa"/>
                  <w:gridSpan w:val="2"/>
                </w:tcPr>
                <w:p w:rsidR="002F7218" w:rsidRPr="00D70D33" w:rsidRDefault="002F7218" w:rsidP="00D70D33">
                  <w:pPr>
                    <w:autoSpaceDE w:val="0"/>
                    <w:autoSpaceDN w:val="0"/>
                    <w:adjustRightInd w:val="0"/>
                    <w:jc w:val="both"/>
                    <w:rPr>
                      <w:szCs w:val="24"/>
                    </w:rPr>
                  </w:pPr>
                </w:p>
              </w:tc>
            </w:tr>
            <w:tr w:rsidR="002F7218" w:rsidRPr="00D70D33" w:rsidTr="00827994">
              <w:trPr>
                <w:trHeight w:val="180"/>
              </w:trPr>
              <w:tc>
                <w:tcPr>
                  <w:tcW w:w="9509" w:type="dxa"/>
                  <w:gridSpan w:val="2"/>
                </w:tcPr>
                <w:p w:rsidR="002F7218" w:rsidRPr="00D70D33" w:rsidRDefault="002F7218" w:rsidP="00D70D33">
                  <w:pPr>
                    <w:autoSpaceDE w:val="0"/>
                    <w:autoSpaceDN w:val="0"/>
                    <w:adjustRightInd w:val="0"/>
                    <w:jc w:val="both"/>
                    <w:rPr>
                      <w:szCs w:val="24"/>
                    </w:rPr>
                  </w:pPr>
                </w:p>
              </w:tc>
            </w:tr>
          </w:tbl>
          <w:p w:rsidR="002F7218" w:rsidRPr="00D70D33" w:rsidRDefault="002F7218" w:rsidP="00D70D33">
            <w:pPr>
              <w:pStyle w:val="12"/>
              <w:ind w:firstLine="0"/>
              <w:rPr>
                <w:szCs w:val="24"/>
              </w:rPr>
            </w:pPr>
          </w:p>
        </w:tc>
        <w:tc>
          <w:tcPr>
            <w:tcW w:w="236" w:type="dxa"/>
          </w:tcPr>
          <w:p w:rsidR="002F7218" w:rsidRPr="00D70D33" w:rsidRDefault="002F7218" w:rsidP="00D70D33">
            <w:pPr>
              <w:pStyle w:val="12"/>
              <w:ind w:firstLine="0"/>
              <w:rPr>
                <w:szCs w:val="24"/>
              </w:rPr>
            </w:pPr>
          </w:p>
        </w:tc>
      </w:tr>
    </w:tbl>
    <w:p w:rsidR="00901FBA" w:rsidRPr="00D70D33" w:rsidRDefault="00901FBA" w:rsidP="00D70D33">
      <w:pPr>
        <w:pStyle w:val="12"/>
        <w:ind w:firstLine="708"/>
        <w:rPr>
          <w:szCs w:val="24"/>
        </w:rPr>
      </w:pPr>
      <w:r w:rsidRPr="00D70D33">
        <w:rPr>
          <w:szCs w:val="24"/>
        </w:rPr>
        <w:lastRenderedPageBreak/>
        <w:t xml:space="preserve">В целом за 2014 год реализовано полностью либо частично, а также находятся в стадии реализации 46 предложений палаты, сформулированных в представлениях проверенным организациям, что составило 93,6 процентов от общего их числа. </w:t>
      </w:r>
    </w:p>
    <w:p w:rsidR="00901FBA" w:rsidRPr="00D70D33" w:rsidRDefault="00901FBA" w:rsidP="00D70D33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4"/>
          <w:lang w:eastAsia="en-US"/>
        </w:rPr>
      </w:pPr>
      <w:r w:rsidRPr="00D70D33">
        <w:rPr>
          <w:rFonts w:eastAsiaTheme="minorHAnsi"/>
          <w:bCs/>
          <w:iCs/>
          <w:szCs w:val="24"/>
          <w:lang w:eastAsia="en-US"/>
        </w:rPr>
        <w:t>В качестве основной особенности деятельности палаты в отчетном году следует отметить изменение структуры проведенных мероприятий в сторону существенного увеличения объема экспертной работы</w:t>
      </w:r>
      <w:r w:rsidRPr="00D70D33">
        <w:rPr>
          <w:rFonts w:eastAsiaTheme="minorHAnsi"/>
          <w:bCs/>
          <w:i/>
          <w:iCs/>
          <w:szCs w:val="24"/>
          <w:lang w:eastAsia="en-US"/>
        </w:rPr>
        <w:t xml:space="preserve">, </w:t>
      </w:r>
      <w:r w:rsidRPr="00D70D33">
        <w:rPr>
          <w:rFonts w:eastAsiaTheme="minorHAnsi"/>
          <w:szCs w:val="24"/>
          <w:lang w:eastAsia="en-US"/>
        </w:rPr>
        <w:t xml:space="preserve">выразившегося в росте количества экспертных заключений, подготовленных палатой на проекты решений Думы города и иные нормативные правовые акты города. </w:t>
      </w:r>
    </w:p>
    <w:p w:rsidR="00901FBA" w:rsidRPr="00D70D33" w:rsidRDefault="00901FBA" w:rsidP="00D70D33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4"/>
          <w:lang w:eastAsia="en-US"/>
        </w:rPr>
      </w:pPr>
      <w:r w:rsidRPr="00D70D33">
        <w:rPr>
          <w:rFonts w:eastAsiaTheme="minorHAnsi"/>
          <w:szCs w:val="24"/>
          <w:lang w:eastAsia="en-US"/>
        </w:rPr>
        <w:t xml:space="preserve">Так, если в 2012 году количество экспертных заключений, подготовленных счётной палатой, составляло 96, то в 2014 году оно составило 160 заключений, т. е. увеличилось за три года  почти в два раза. </w:t>
      </w:r>
    </w:p>
    <w:p w:rsidR="007E4EE7" w:rsidRDefault="00901FBA" w:rsidP="00D70D33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4"/>
          <w:lang w:eastAsia="en-US"/>
        </w:rPr>
      </w:pPr>
      <w:r w:rsidRPr="00D70D33">
        <w:rPr>
          <w:rFonts w:eastAsiaTheme="minorHAnsi"/>
          <w:szCs w:val="24"/>
          <w:lang w:eastAsia="en-US"/>
        </w:rPr>
        <w:t xml:space="preserve">Сделанный в 2014 году акцент на экспертную работу соответствует требованиями  новой редакции раздела IX Бюджетного Кодекса РФ «Государственный (муниципальный) финансовый контроль» и направлен на повышение эффективности деятельности счетной палаты, так как нацелен на упреждение возможных экономических и финансовых рисков. </w:t>
      </w:r>
      <w:r w:rsidR="007E4EE7">
        <w:rPr>
          <w:rFonts w:eastAsiaTheme="minorHAnsi"/>
          <w:szCs w:val="24"/>
          <w:lang w:eastAsia="en-US"/>
        </w:rPr>
        <w:t xml:space="preserve">  </w:t>
      </w:r>
    </w:p>
    <w:p w:rsidR="00901FBA" w:rsidRPr="00D70D33" w:rsidRDefault="00901FBA" w:rsidP="00D70D33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4"/>
          <w:lang w:eastAsia="en-US"/>
        </w:rPr>
      </w:pPr>
      <w:r w:rsidRPr="00D70D33">
        <w:rPr>
          <w:rFonts w:eastAsiaTheme="minorHAnsi"/>
          <w:szCs w:val="24"/>
          <w:lang w:eastAsia="en-US"/>
        </w:rPr>
        <w:t>О необходимости смещения приоритетов в работе контрольно-счетных органов РФ в сторону экспертно-аналитической составляющей отмечалось и в докладе председателя Счетной палаты России Голиковой Т.А. на совещании контрольных органов, состоявшемся 19.12.2013 в г. Москве.</w:t>
      </w:r>
    </w:p>
    <w:p w:rsidR="00901FBA" w:rsidRPr="00D70D33" w:rsidRDefault="00901FBA" w:rsidP="00D70D33">
      <w:pPr>
        <w:ind w:firstLine="709"/>
        <w:jc w:val="both"/>
        <w:rPr>
          <w:szCs w:val="24"/>
        </w:rPr>
      </w:pPr>
      <w:proofErr w:type="gramStart"/>
      <w:r w:rsidRPr="00D70D33">
        <w:rPr>
          <w:szCs w:val="24"/>
        </w:rPr>
        <w:t xml:space="preserve">В  2014 году проведено 160 экспертно-аналитических мероприятия, что на 36 мероприятий или 1,3  в  раза больше, чем в 2013 году (в 2013 году–124) (приложение </w:t>
      </w:r>
      <w:proofErr w:type="gramEnd"/>
    </w:p>
    <w:p w:rsidR="00901FBA" w:rsidRPr="00D70D33" w:rsidRDefault="00901FBA" w:rsidP="00D70D33">
      <w:pPr>
        <w:jc w:val="both"/>
        <w:rPr>
          <w:szCs w:val="24"/>
        </w:rPr>
      </w:pPr>
      <w:r w:rsidRPr="00D70D33">
        <w:rPr>
          <w:szCs w:val="24"/>
        </w:rPr>
        <w:t xml:space="preserve"> №4</w:t>
      </w:r>
      <w:proofErr w:type="gramStart"/>
      <w:r w:rsidRPr="00D70D33">
        <w:rPr>
          <w:szCs w:val="24"/>
        </w:rPr>
        <w:t xml:space="preserve"> )</w:t>
      </w:r>
      <w:proofErr w:type="gramEnd"/>
      <w:r w:rsidRPr="00D70D33">
        <w:rPr>
          <w:szCs w:val="24"/>
        </w:rPr>
        <w:t>.</w:t>
      </w:r>
    </w:p>
    <w:p w:rsidR="00901FBA" w:rsidRPr="00D70D33" w:rsidRDefault="00901FBA" w:rsidP="00D70D33">
      <w:pPr>
        <w:pStyle w:val="ab"/>
        <w:jc w:val="both"/>
        <w:rPr>
          <w:b/>
          <w:szCs w:val="24"/>
        </w:rPr>
      </w:pPr>
    </w:p>
    <w:p w:rsidR="0036356C" w:rsidRDefault="0036356C" w:rsidP="007E4EE7">
      <w:pPr>
        <w:pStyle w:val="ab"/>
        <w:jc w:val="center"/>
        <w:rPr>
          <w:b/>
          <w:szCs w:val="24"/>
        </w:rPr>
      </w:pPr>
    </w:p>
    <w:p w:rsidR="0036356C" w:rsidRDefault="0036356C" w:rsidP="007E4EE7">
      <w:pPr>
        <w:pStyle w:val="ab"/>
        <w:jc w:val="center"/>
        <w:rPr>
          <w:b/>
          <w:szCs w:val="24"/>
        </w:rPr>
      </w:pPr>
    </w:p>
    <w:p w:rsidR="00901FBA" w:rsidRPr="00D70D33" w:rsidRDefault="00901FBA" w:rsidP="007E4EE7">
      <w:pPr>
        <w:pStyle w:val="ab"/>
        <w:jc w:val="center"/>
        <w:rPr>
          <w:b/>
          <w:szCs w:val="24"/>
        </w:rPr>
      </w:pPr>
      <w:r w:rsidRPr="00D70D33">
        <w:rPr>
          <w:b/>
          <w:szCs w:val="24"/>
        </w:rPr>
        <w:t>Динамика количества экспертно-аналитических мероприятий</w:t>
      </w:r>
      <w:r w:rsidR="007E4EE7">
        <w:rPr>
          <w:b/>
          <w:szCs w:val="24"/>
        </w:rPr>
        <w:t>.</w:t>
      </w:r>
    </w:p>
    <w:p w:rsidR="00901FBA" w:rsidRPr="00D70D33" w:rsidRDefault="00901FBA" w:rsidP="00D70D33">
      <w:pPr>
        <w:ind w:firstLine="709"/>
        <w:jc w:val="both"/>
        <w:rPr>
          <w:szCs w:val="24"/>
        </w:rPr>
      </w:pPr>
      <w:r w:rsidRPr="00D70D33">
        <w:rPr>
          <w:rFonts w:eastAsia="Calibri"/>
          <w:noProof/>
          <w:szCs w:val="24"/>
        </w:rPr>
        <w:drawing>
          <wp:inline distT="0" distB="0" distL="0" distR="0">
            <wp:extent cx="5448300" cy="2667000"/>
            <wp:effectExtent l="0" t="0" r="19050" b="19050"/>
            <wp:docPr id="6" name="Диаграмм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01FBA" w:rsidRPr="00D70D33" w:rsidRDefault="00901FBA" w:rsidP="00D70D33">
      <w:pPr>
        <w:ind w:firstLine="709"/>
        <w:jc w:val="both"/>
        <w:rPr>
          <w:szCs w:val="24"/>
        </w:rPr>
      </w:pPr>
    </w:p>
    <w:p w:rsidR="00901FBA" w:rsidRPr="00D70D33" w:rsidRDefault="00901FBA" w:rsidP="00D70D33">
      <w:pPr>
        <w:ind w:firstLine="709"/>
        <w:jc w:val="both"/>
        <w:rPr>
          <w:szCs w:val="24"/>
        </w:rPr>
      </w:pPr>
      <w:r w:rsidRPr="00D70D33">
        <w:rPr>
          <w:szCs w:val="24"/>
        </w:rPr>
        <w:t>В заключениях  содержалось 36 замечаний и предложений, из которых 33, что составляет более 90 процентов от общего количества замечаний и предложений, учтено.</w:t>
      </w:r>
    </w:p>
    <w:p w:rsidR="007E4EE7" w:rsidRDefault="007E4EE7" w:rsidP="00D70D33">
      <w:pPr>
        <w:pStyle w:val="ab"/>
        <w:ind w:left="284"/>
        <w:jc w:val="both"/>
        <w:rPr>
          <w:b/>
          <w:szCs w:val="24"/>
        </w:rPr>
      </w:pPr>
    </w:p>
    <w:p w:rsidR="00901FBA" w:rsidRPr="00D70D33" w:rsidRDefault="00901FBA" w:rsidP="007E4EE7">
      <w:pPr>
        <w:pStyle w:val="ab"/>
        <w:ind w:left="284"/>
        <w:jc w:val="center"/>
        <w:rPr>
          <w:szCs w:val="24"/>
        </w:rPr>
      </w:pPr>
      <w:r w:rsidRPr="00D70D33">
        <w:rPr>
          <w:b/>
          <w:szCs w:val="24"/>
        </w:rPr>
        <w:t>Динамика количества содержащихся в заключениях счётной палаты замечаний и предложений за 2012 года и 2013 годы</w:t>
      </w:r>
      <w:r w:rsidR="007E4EE7">
        <w:rPr>
          <w:b/>
          <w:szCs w:val="24"/>
        </w:rPr>
        <w:t>.</w:t>
      </w:r>
    </w:p>
    <w:p w:rsidR="00901FBA" w:rsidRPr="00D70D33" w:rsidRDefault="00901FBA" w:rsidP="00D70D33">
      <w:pPr>
        <w:pStyle w:val="ab"/>
        <w:ind w:left="0"/>
        <w:jc w:val="both"/>
        <w:rPr>
          <w:szCs w:val="24"/>
        </w:rPr>
      </w:pPr>
      <w:r w:rsidRPr="00D70D33">
        <w:rPr>
          <w:noProof/>
          <w:szCs w:val="24"/>
        </w:rPr>
        <w:drawing>
          <wp:inline distT="0" distB="0" distL="0" distR="0">
            <wp:extent cx="5676900" cy="2066925"/>
            <wp:effectExtent l="0" t="0" r="0" b="0"/>
            <wp:docPr id="7" name="Диаграмма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01FBA" w:rsidRPr="00D70D33" w:rsidRDefault="00901FBA" w:rsidP="00D70D33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4"/>
          <w:lang w:eastAsia="en-US"/>
        </w:rPr>
      </w:pPr>
      <w:r w:rsidRPr="00D70D33">
        <w:rPr>
          <w:rFonts w:eastAsiaTheme="minorHAnsi"/>
          <w:szCs w:val="24"/>
          <w:lang w:eastAsia="en-US"/>
        </w:rPr>
        <w:t>При подготовке заключений большое внимание уделялось взаимодействию с разработчиками проектов решений правовых актов и проектов муниципальных целевых программ. Возникающие в процессе работы над заключениями вопросы, замечания и предложения прорабатывались сотрудниками счётной палаты совместно с разработчиками в рабочем порядке, а также в рамках проведения совместных совещаний в случаях «проблемных» проектов решений.</w:t>
      </w:r>
    </w:p>
    <w:p w:rsidR="00901FBA" w:rsidRPr="00D70D33" w:rsidRDefault="00901FBA" w:rsidP="00D70D33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4"/>
          <w:lang w:eastAsia="en-US"/>
        </w:rPr>
      </w:pPr>
      <w:r w:rsidRPr="00D70D33">
        <w:rPr>
          <w:rFonts w:eastAsiaTheme="minorHAnsi"/>
          <w:szCs w:val="24"/>
          <w:lang w:eastAsia="en-US"/>
        </w:rPr>
        <w:t xml:space="preserve">Таким образом, представленные в счётную палату материалы проектов решений  Думы города   и проектов муниципальных целевых программ дорабатывались разработчиками на стадии подготовки заключения  палатой с учетом устных предложений и замечаний палаты. Большая часть указанных предложений была направлена на предоставление разработчиками проектов необходимой дополнительной информации (в том числе экономических расчетов), обоснований и пояснений по предоставленным </w:t>
      </w:r>
      <w:r w:rsidRPr="00D70D33">
        <w:rPr>
          <w:rFonts w:eastAsiaTheme="minorHAnsi"/>
          <w:szCs w:val="24"/>
          <w:lang w:eastAsia="en-US"/>
        </w:rPr>
        <w:lastRenderedPageBreak/>
        <w:t>данным. Учитыва</w:t>
      </w:r>
      <w:r w:rsidR="007E4EE7">
        <w:rPr>
          <w:rFonts w:eastAsiaTheme="minorHAnsi"/>
          <w:szCs w:val="24"/>
          <w:lang w:eastAsia="en-US"/>
        </w:rPr>
        <w:t>я эффективное взаимодействие счё</w:t>
      </w:r>
      <w:r w:rsidRPr="00D70D33">
        <w:rPr>
          <w:rFonts w:eastAsiaTheme="minorHAnsi"/>
          <w:szCs w:val="24"/>
          <w:lang w:eastAsia="en-US"/>
        </w:rPr>
        <w:t>тной палаты с разработчиками по проектам решений  Думы города  и проектам целевых программ, в связи со своевременным устранением большей части замечаний и предложений  палаты на стадии подготовки заключений, количество документально зафиксированных учтенных предложений значительно сократилось (81/36) .</w:t>
      </w:r>
    </w:p>
    <w:p w:rsidR="00901FBA" w:rsidRPr="00D70D33" w:rsidRDefault="00B523A7" w:rsidP="00D70D33">
      <w:pPr>
        <w:autoSpaceDE w:val="0"/>
        <w:autoSpaceDN w:val="0"/>
        <w:adjustRightInd w:val="0"/>
        <w:ind w:firstLine="709"/>
        <w:jc w:val="both"/>
        <w:outlineLvl w:val="1"/>
        <w:rPr>
          <w:szCs w:val="24"/>
        </w:rPr>
      </w:pPr>
      <w:r w:rsidRPr="00D70D33">
        <w:rPr>
          <w:noProof/>
          <w:szCs w:val="24"/>
        </w:rPr>
        <w:drawing>
          <wp:anchor distT="0" distB="0" distL="114300" distR="114300" simplePos="0" relativeHeight="251648000" behindDoc="0" locked="0" layoutInCell="1" allowOverlap="1">
            <wp:simplePos x="0" y="0"/>
            <wp:positionH relativeFrom="margin">
              <wp:posOffset>15240</wp:posOffset>
            </wp:positionH>
            <wp:positionV relativeFrom="margin">
              <wp:posOffset>1712595</wp:posOffset>
            </wp:positionV>
            <wp:extent cx="1304925" cy="1085850"/>
            <wp:effectExtent l="0" t="0" r="9525" b="0"/>
            <wp:wrapSquare wrapText="bothSides"/>
            <wp:docPr id="18" name="Рисунок 18" descr="http://im3-tub-ru.yandex.net/i?id=db499774c01af15649f6465f492fdb2e-64-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im3-tub-ru.yandex.net/i?id=db499774c01af15649f6465f492fdb2e-64-14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01FBA" w:rsidRPr="00D70D33">
        <w:rPr>
          <w:rFonts w:eastAsia="Calibri"/>
          <w:bCs/>
          <w:szCs w:val="24"/>
        </w:rPr>
        <w:t xml:space="preserve">Хочется отметить, что в последние годы администрацией города  последовательно совершенствуется механизм учета </w:t>
      </w:r>
      <w:r w:rsidR="00901FBA" w:rsidRPr="00D70D33">
        <w:rPr>
          <w:szCs w:val="24"/>
        </w:rPr>
        <w:t xml:space="preserve">предложений палаты по результатам контрольных и экспертно-аналитических мероприятий и принятие управленческих решений по повышению эффективности и результативности бюджетных расходов. </w:t>
      </w:r>
    </w:p>
    <w:p w:rsidR="007E4EE7" w:rsidRDefault="007E4EE7" w:rsidP="007E4EE7">
      <w:pPr>
        <w:ind w:firstLine="720"/>
        <w:jc w:val="both"/>
        <w:rPr>
          <w:szCs w:val="24"/>
        </w:rPr>
      </w:pPr>
    </w:p>
    <w:p w:rsidR="00901FBA" w:rsidRPr="00D70D33" w:rsidRDefault="00901FBA" w:rsidP="007E4EE7">
      <w:pPr>
        <w:ind w:firstLine="720"/>
        <w:jc w:val="both"/>
        <w:rPr>
          <w:szCs w:val="24"/>
        </w:rPr>
      </w:pPr>
      <w:r w:rsidRPr="00D70D33">
        <w:rPr>
          <w:szCs w:val="24"/>
        </w:rPr>
        <w:t xml:space="preserve">В рамках предварительного </w:t>
      </w:r>
      <w:proofErr w:type="gramStart"/>
      <w:r w:rsidRPr="00D70D33">
        <w:rPr>
          <w:szCs w:val="24"/>
        </w:rPr>
        <w:t>контроля за</w:t>
      </w:r>
      <w:proofErr w:type="gramEnd"/>
      <w:r w:rsidRPr="00D70D33">
        <w:rPr>
          <w:szCs w:val="24"/>
        </w:rPr>
        <w:t xml:space="preserve"> формированием бюджета города Нижневартовска на 2015 год и на плановый период 2016 и  2017 годов счётной палатой в четвертом квартале 2014 года:</w:t>
      </w:r>
      <w:r w:rsidRPr="00D70D33">
        <w:rPr>
          <w:noProof/>
          <w:color w:val="333333"/>
          <w:szCs w:val="24"/>
        </w:rPr>
        <w:t xml:space="preserve"> </w:t>
      </w:r>
      <w:r w:rsidRPr="00D70D33">
        <w:rPr>
          <w:szCs w:val="24"/>
        </w:rPr>
        <w:tab/>
      </w:r>
    </w:p>
    <w:p w:rsidR="00901FBA" w:rsidRPr="00D70D33" w:rsidRDefault="00901FBA" w:rsidP="007E4EE7">
      <w:pPr>
        <w:pStyle w:val="ad"/>
        <w:jc w:val="both"/>
      </w:pPr>
      <w:r w:rsidRPr="00D70D33">
        <w:t>- проанализированы основные показатели прогноза социально-экономического развития города Нижневартовска  на 2015 – 2017 годы;</w:t>
      </w:r>
      <w:r w:rsidRPr="00D70D33">
        <w:rPr>
          <w:noProof/>
          <w:color w:val="333333"/>
        </w:rPr>
        <w:t xml:space="preserve"> </w:t>
      </w:r>
    </w:p>
    <w:p w:rsidR="00901FBA" w:rsidRPr="00D70D33" w:rsidRDefault="00901FBA" w:rsidP="00D70D33">
      <w:pPr>
        <w:pStyle w:val="ad"/>
        <w:ind w:firstLine="851"/>
        <w:jc w:val="both"/>
      </w:pPr>
      <w:r w:rsidRPr="00D70D33">
        <w:t xml:space="preserve">- осуществлена проверка соответствия требованиям Бюджетного кодекса Российской Федерации и </w:t>
      </w:r>
      <w:r w:rsidRPr="00D70D33">
        <w:rPr>
          <w:bCs/>
        </w:rPr>
        <w:t>Положения о бюджетном процессе в городе Нижневартовске, утвержденного Решением Думы города от 16.09.2011 №83,</w:t>
      </w:r>
      <w:r w:rsidRPr="00D70D33">
        <w:t xml:space="preserve">  документов и материалов, представленных с проектом Решения «О бюджете города Нижневартовска на 2015 год и на плановый период 2016 и 2017 годы»;</w:t>
      </w:r>
    </w:p>
    <w:p w:rsidR="00901FBA" w:rsidRPr="00D70D33" w:rsidRDefault="00901FBA" w:rsidP="00D70D33">
      <w:pPr>
        <w:pStyle w:val="ad"/>
        <w:ind w:firstLine="851"/>
        <w:jc w:val="both"/>
      </w:pPr>
      <w:r w:rsidRPr="00D70D33">
        <w:t>- осуществлена проверка соответствия представленного проекта решения «О бюджете города Нижневартовска на 2015 год и на плановый период 2016 и 2017 годов» действующему законодательству, оценены состояние нормативной и методической базы, регламентирующей порядок формирования проекта бюджета, и обоснованность расчетов параметров основных прогнозных показателей бюджета;</w:t>
      </w:r>
    </w:p>
    <w:p w:rsidR="00901FBA" w:rsidRPr="00D70D33" w:rsidRDefault="00901FBA" w:rsidP="00D70D33">
      <w:pPr>
        <w:pStyle w:val="ad"/>
        <w:ind w:firstLine="851"/>
        <w:jc w:val="both"/>
      </w:pPr>
      <w:r w:rsidRPr="00D70D33">
        <w:t xml:space="preserve">- по результатам финансовой экспертизы </w:t>
      </w:r>
      <w:proofErr w:type="gramStart"/>
      <w:r w:rsidRPr="00D70D33">
        <w:t>подготовлено и направлено</w:t>
      </w:r>
      <w:proofErr w:type="gramEnd"/>
      <w:r w:rsidRPr="00D70D33">
        <w:t xml:space="preserve"> в Думу города заключение на проект Решения Думы города «О бюджете города Нижневартовска на 2015 год и на плановый период 2016 и 2017 годы».</w:t>
      </w:r>
    </w:p>
    <w:p w:rsidR="00901FBA" w:rsidRPr="00D70D33" w:rsidRDefault="00901FBA" w:rsidP="00D70D33">
      <w:pPr>
        <w:pStyle w:val="ad"/>
        <w:ind w:firstLine="851"/>
        <w:jc w:val="both"/>
      </w:pPr>
      <w:r w:rsidRPr="00D70D33">
        <w:t>В заключении Счетной палаты на указанный проект решения содержались предложения, которые находятся в ходе проработки.</w:t>
      </w:r>
    </w:p>
    <w:p w:rsidR="00901FBA" w:rsidRPr="00D70D33" w:rsidRDefault="00901FBA" w:rsidP="00D70D33">
      <w:pPr>
        <w:ind w:firstLine="708"/>
        <w:jc w:val="both"/>
        <w:rPr>
          <w:szCs w:val="24"/>
        </w:rPr>
      </w:pPr>
      <w:r w:rsidRPr="00D70D33">
        <w:rPr>
          <w:szCs w:val="24"/>
        </w:rPr>
        <w:t xml:space="preserve">В рамках текущего контроля исполнения бюджета в отчетном году палатой было подготовлено 5 экспертных заключений на проекты Решений Думы  о внесении изменений  «О бюджете города Нижневартовска на 2014 год и плановый период 2015 и 2016 годов». </w:t>
      </w:r>
    </w:p>
    <w:p w:rsidR="00901FBA" w:rsidRPr="00D70D33" w:rsidRDefault="00901FBA" w:rsidP="00D70D33">
      <w:pPr>
        <w:pStyle w:val="ab"/>
        <w:spacing w:after="0"/>
        <w:ind w:left="0" w:firstLine="900"/>
        <w:jc w:val="both"/>
        <w:rPr>
          <w:szCs w:val="24"/>
        </w:rPr>
      </w:pPr>
      <w:r w:rsidRPr="00D70D33">
        <w:rPr>
          <w:szCs w:val="24"/>
        </w:rPr>
        <w:t>В рамках последующего контроля в 2014 году проведена работа по проведению необходимого комплекса экспертно-аналитических мероприятий, позволивших подготовить заключение на отчет администрации об исполнении бюджета города Нижневартовска  за 2013 год.</w:t>
      </w:r>
    </w:p>
    <w:p w:rsidR="00901FBA" w:rsidRPr="00D70D33" w:rsidRDefault="00901FBA" w:rsidP="00D70D33">
      <w:pPr>
        <w:pStyle w:val="ab"/>
        <w:spacing w:after="0"/>
        <w:ind w:left="0" w:firstLine="708"/>
        <w:jc w:val="both"/>
        <w:rPr>
          <w:szCs w:val="24"/>
        </w:rPr>
      </w:pPr>
      <w:r w:rsidRPr="00D70D33">
        <w:rPr>
          <w:szCs w:val="24"/>
        </w:rPr>
        <w:t xml:space="preserve">В соответствии со  статьей 264.4. Бюджетного кодекса Российской Федерации: </w:t>
      </w:r>
    </w:p>
    <w:p w:rsidR="00901FBA" w:rsidRPr="00D70D33" w:rsidRDefault="00901FBA" w:rsidP="00D70D33">
      <w:pPr>
        <w:pStyle w:val="ab"/>
        <w:spacing w:after="0"/>
        <w:ind w:left="0" w:firstLine="900"/>
        <w:jc w:val="both"/>
        <w:rPr>
          <w:szCs w:val="24"/>
        </w:rPr>
      </w:pPr>
      <w:r w:rsidRPr="00D70D33">
        <w:rPr>
          <w:szCs w:val="24"/>
        </w:rPr>
        <w:t>1. Для подготовки заключения на отчет  об исполнении бюджета города Нижневартовска за 2013 год проведена внешняя проверка годовой бюджетной отчетности  главных администраторов средств бюджета города Нижневартовска.</w:t>
      </w:r>
    </w:p>
    <w:p w:rsidR="00901FBA" w:rsidRPr="00D70D33" w:rsidRDefault="00901FBA" w:rsidP="00D70D33">
      <w:pPr>
        <w:pStyle w:val="ab"/>
        <w:spacing w:after="0"/>
        <w:ind w:left="0" w:firstLine="900"/>
        <w:jc w:val="both"/>
        <w:rPr>
          <w:szCs w:val="24"/>
        </w:rPr>
      </w:pPr>
      <w:r w:rsidRPr="00D70D33">
        <w:rPr>
          <w:szCs w:val="24"/>
        </w:rPr>
        <w:t>2. Проведена внешняя проверка отчета об исполнении бюджета города  Нижневартовска  за 2013 год, а также экспертиза проекта решения Думы города «Об исполнении бюджета города Нижневартовска за 2013 год».</w:t>
      </w:r>
    </w:p>
    <w:p w:rsidR="00901FBA" w:rsidRPr="00D70D33" w:rsidRDefault="00901FBA" w:rsidP="00D70D33">
      <w:pPr>
        <w:pStyle w:val="ab"/>
        <w:spacing w:after="0"/>
        <w:ind w:left="0" w:firstLine="900"/>
        <w:jc w:val="both"/>
        <w:rPr>
          <w:szCs w:val="24"/>
        </w:rPr>
      </w:pPr>
      <w:r w:rsidRPr="00D70D33">
        <w:rPr>
          <w:szCs w:val="24"/>
        </w:rPr>
        <w:t>3. Подготовлено заключение на отчет об исполнении бюджета города Нижневартовска  за 2013 год.</w:t>
      </w:r>
    </w:p>
    <w:p w:rsidR="00901FBA" w:rsidRPr="00D70D33" w:rsidRDefault="00901FBA" w:rsidP="00D70D33">
      <w:pPr>
        <w:ind w:firstLine="708"/>
        <w:jc w:val="both"/>
        <w:rPr>
          <w:szCs w:val="24"/>
        </w:rPr>
      </w:pPr>
      <w:r w:rsidRPr="00D70D33">
        <w:rPr>
          <w:szCs w:val="24"/>
        </w:rPr>
        <w:t>В ходе проведения внешней проверки годовой бюджетной отчетности главных администраторов средств бюджета города Нижневартовска и отчета об исполнении бюджета города Нижневартовска за 2013 год установлено следующее:</w:t>
      </w:r>
    </w:p>
    <w:p w:rsidR="00901FBA" w:rsidRPr="00D70D33" w:rsidRDefault="00901FBA" w:rsidP="00D70D33">
      <w:pPr>
        <w:pStyle w:val="ae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  <w:r w:rsidRPr="00D70D33">
        <w:rPr>
          <w:rFonts w:ascii="Times New Roman" w:hAnsi="Times New Roman"/>
          <w:sz w:val="24"/>
          <w:szCs w:val="24"/>
        </w:rPr>
        <w:t>Бюджет города Нижневартовска за 2013 год исполнен:</w:t>
      </w:r>
    </w:p>
    <w:p w:rsidR="00901FBA" w:rsidRPr="00D70D33" w:rsidRDefault="00901FBA" w:rsidP="00D70D33">
      <w:pPr>
        <w:pStyle w:val="ae"/>
        <w:numPr>
          <w:ilvl w:val="1"/>
          <w:numId w:val="2"/>
        </w:numPr>
        <w:tabs>
          <w:tab w:val="left" w:pos="900"/>
        </w:tabs>
        <w:autoSpaceDE w:val="0"/>
        <w:autoSpaceDN w:val="0"/>
        <w:adjustRightInd w:val="0"/>
        <w:spacing w:before="108" w:after="108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D70D33">
        <w:rPr>
          <w:rFonts w:ascii="Times New Roman" w:hAnsi="Times New Roman"/>
          <w:sz w:val="24"/>
          <w:szCs w:val="24"/>
        </w:rPr>
        <w:lastRenderedPageBreak/>
        <w:t>по доходам в сумме 14 465 406,29  тыс. рублей, или на 101,3  процента к уточненному годовому плану;</w:t>
      </w:r>
    </w:p>
    <w:p w:rsidR="00901FBA" w:rsidRPr="00D70D33" w:rsidRDefault="00901FBA" w:rsidP="00D70D33">
      <w:pPr>
        <w:pStyle w:val="ae"/>
        <w:numPr>
          <w:ilvl w:val="1"/>
          <w:numId w:val="2"/>
        </w:numPr>
        <w:tabs>
          <w:tab w:val="left" w:pos="900"/>
        </w:tabs>
        <w:autoSpaceDE w:val="0"/>
        <w:autoSpaceDN w:val="0"/>
        <w:adjustRightInd w:val="0"/>
        <w:spacing w:before="108" w:after="108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D70D33">
        <w:rPr>
          <w:rFonts w:ascii="Times New Roman" w:hAnsi="Times New Roman"/>
          <w:sz w:val="24"/>
          <w:szCs w:val="24"/>
        </w:rPr>
        <w:t xml:space="preserve">по расходам - 14 266 066,14  тыс. рублей, или на 94,5 процента к уточненному годовому плану; </w:t>
      </w:r>
    </w:p>
    <w:p w:rsidR="00901FBA" w:rsidRPr="00D70D33" w:rsidRDefault="00901FBA" w:rsidP="00D70D33">
      <w:pPr>
        <w:pStyle w:val="ae"/>
        <w:numPr>
          <w:ilvl w:val="1"/>
          <w:numId w:val="2"/>
        </w:numPr>
        <w:tabs>
          <w:tab w:val="left" w:pos="900"/>
        </w:tabs>
        <w:autoSpaceDE w:val="0"/>
        <w:autoSpaceDN w:val="0"/>
        <w:adjustRightInd w:val="0"/>
        <w:spacing w:before="108" w:after="108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D70D33">
        <w:rPr>
          <w:rFonts w:ascii="Times New Roman" w:hAnsi="Times New Roman"/>
          <w:sz w:val="24"/>
          <w:szCs w:val="24"/>
        </w:rPr>
        <w:t xml:space="preserve">с превышением доходов над расходами бюджета города  в сумме  199 340,15  тыс. рублей </w:t>
      </w:r>
      <w:proofErr w:type="gramStart"/>
      <w:r w:rsidRPr="00D70D33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D70D33">
        <w:rPr>
          <w:rFonts w:ascii="Times New Roman" w:hAnsi="Times New Roman"/>
          <w:sz w:val="24"/>
          <w:szCs w:val="24"/>
        </w:rPr>
        <w:t>профицит бюджета);</w:t>
      </w:r>
    </w:p>
    <w:p w:rsidR="00901FBA" w:rsidRPr="00D70D33" w:rsidRDefault="00901FBA" w:rsidP="00D70D33">
      <w:pPr>
        <w:pStyle w:val="ae"/>
        <w:numPr>
          <w:ilvl w:val="1"/>
          <w:numId w:val="2"/>
        </w:numPr>
        <w:tabs>
          <w:tab w:val="left" w:pos="900"/>
        </w:tabs>
        <w:autoSpaceDE w:val="0"/>
        <w:autoSpaceDN w:val="0"/>
        <w:adjustRightInd w:val="0"/>
        <w:spacing w:before="108" w:after="108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D70D33">
        <w:rPr>
          <w:rFonts w:ascii="Times New Roman" w:hAnsi="Times New Roman"/>
          <w:sz w:val="24"/>
          <w:szCs w:val="24"/>
        </w:rPr>
        <w:t>объем налоговых и неналоговых доходов бюджета составляет 8 125 621,25 тыс. рублей, и в общем объеме доходов бюджета составляет  56,2%.</w:t>
      </w:r>
    </w:p>
    <w:p w:rsidR="00901FBA" w:rsidRPr="00D70D33" w:rsidRDefault="00901FBA" w:rsidP="00D70D33">
      <w:pPr>
        <w:pStyle w:val="ae"/>
        <w:numPr>
          <w:ilvl w:val="1"/>
          <w:numId w:val="2"/>
        </w:numPr>
        <w:tabs>
          <w:tab w:val="left" w:pos="900"/>
        </w:tabs>
        <w:autoSpaceDE w:val="0"/>
        <w:autoSpaceDN w:val="0"/>
        <w:adjustRightInd w:val="0"/>
        <w:spacing w:before="108" w:after="108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D70D33">
        <w:rPr>
          <w:rFonts w:ascii="Times New Roman" w:hAnsi="Times New Roman"/>
          <w:sz w:val="24"/>
          <w:szCs w:val="24"/>
        </w:rPr>
        <w:t>оценка достоверности бюджетной отчетности главных распорядителей бюджетных средств нарушений не выявлено;</w:t>
      </w:r>
    </w:p>
    <w:p w:rsidR="00901FBA" w:rsidRPr="00D70D33" w:rsidRDefault="00901FBA" w:rsidP="00D70D33">
      <w:pPr>
        <w:pStyle w:val="ae"/>
        <w:numPr>
          <w:ilvl w:val="1"/>
          <w:numId w:val="2"/>
        </w:numPr>
        <w:tabs>
          <w:tab w:val="left" w:pos="900"/>
        </w:tabs>
        <w:autoSpaceDE w:val="0"/>
        <w:autoSpaceDN w:val="0"/>
        <w:adjustRightInd w:val="0"/>
        <w:spacing w:before="108" w:after="108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D70D33">
        <w:rPr>
          <w:rFonts w:ascii="Times New Roman" w:hAnsi="Times New Roman"/>
          <w:sz w:val="24"/>
          <w:szCs w:val="24"/>
        </w:rPr>
        <w:t>исполнение бюджета города по расходам в основной своей массе осуществлялось на условиях программно-целевого метода.</w:t>
      </w:r>
    </w:p>
    <w:p w:rsidR="00901FBA" w:rsidRPr="00D70D33" w:rsidRDefault="007E4EE7" w:rsidP="00D70D33">
      <w:pPr>
        <w:pStyle w:val="ab"/>
        <w:ind w:firstLine="425"/>
        <w:jc w:val="both"/>
        <w:rPr>
          <w:szCs w:val="24"/>
        </w:rPr>
      </w:pPr>
      <w:r>
        <w:rPr>
          <w:szCs w:val="24"/>
        </w:rPr>
        <w:t xml:space="preserve"> </w:t>
      </w:r>
      <w:r w:rsidR="00901FBA" w:rsidRPr="00D70D33">
        <w:rPr>
          <w:szCs w:val="24"/>
        </w:rPr>
        <w:t xml:space="preserve">Счётная палата при проверке исполнения бюджета по расходам обращает внимание на наличие проблем, устранение которых позволило бы обеспечить более полную мобилизацию финансовых ресурсов города и повысить эффективность их использования, а именно: </w:t>
      </w:r>
    </w:p>
    <w:p w:rsidR="00901FBA" w:rsidRPr="00D70D33" w:rsidRDefault="007E4EE7" w:rsidP="00D70D33">
      <w:pPr>
        <w:pStyle w:val="ab"/>
        <w:ind w:firstLine="425"/>
        <w:jc w:val="both"/>
        <w:rPr>
          <w:szCs w:val="24"/>
        </w:rPr>
      </w:pPr>
      <w:r>
        <w:rPr>
          <w:szCs w:val="24"/>
        </w:rPr>
        <w:t>-</w:t>
      </w:r>
      <w:r w:rsidR="00901FBA" w:rsidRPr="00D70D33">
        <w:rPr>
          <w:szCs w:val="24"/>
        </w:rPr>
        <w:t>результаты проверки исполнения бюджета по расходам показали на ряд нарушений при их формировании и исполнении главными распорядителями бюджетных средств, когда в противоречие требованиям действующего законодательства и нормативно-правовых актов органов местного самоуправления допускалось:</w:t>
      </w:r>
    </w:p>
    <w:p w:rsidR="00901FBA" w:rsidRPr="00D70D33" w:rsidRDefault="00901FBA" w:rsidP="00D70D33">
      <w:pPr>
        <w:pStyle w:val="ae"/>
        <w:numPr>
          <w:ilvl w:val="0"/>
          <w:numId w:val="3"/>
        </w:numPr>
        <w:tabs>
          <w:tab w:val="num" w:pos="1680"/>
        </w:tabs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D70D33">
        <w:rPr>
          <w:rFonts w:ascii="Times New Roman" w:hAnsi="Times New Roman"/>
          <w:sz w:val="24"/>
          <w:szCs w:val="24"/>
        </w:rPr>
        <w:t>обеспечение и исполнение обязательств по целевым субсидиям на проведение ремонтов объектов социальной инфраструктуры, находящихся в муниципальной собственности в рамках муниципального задания, составило лишь 74,9% от плановых ассигнований;</w:t>
      </w:r>
    </w:p>
    <w:p w:rsidR="00901FBA" w:rsidRPr="00D70D33" w:rsidRDefault="00901FBA" w:rsidP="00D70D33">
      <w:pPr>
        <w:pStyle w:val="ae"/>
        <w:numPr>
          <w:ilvl w:val="0"/>
          <w:numId w:val="3"/>
        </w:numPr>
        <w:tabs>
          <w:tab w:val="num" w:pos="1680"/>
        </w:tabs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D70D33">
        <w:rPr>
          <w:rFonts w:ascii="Times New Roman" w:hAnsi="Times New Roman"/>
          <w:sz w:val="24"/>
          <w:szCs w:val="24"/>
        </w:rPr>
        <w:t xml:space="preserve">исполнение обязательств по </w:t>
      </w:r>
      <w:proofErr w:type="spellStart"/>
      <w:r w:rsidRPr="00D70D33">
        <w:rPr>
          <w:rFonts w:ascii="Times New Roman" w:hAnsi="Times New Roman"/>
          <w:sz w:val="24"/>
          <w:szCs w:val="24"/>
        </w:rPr>
        <w:t>софинансированию</w:t>
      </w:r>
      <w:proofErr w:type="spellEnd"/>
      <w:r w:rsidRPr="00D70D33">
        <w:rPr>
          <w:rFonts w:ascii="Times New Roman" w:hAnsi="Times New Roman"/>
          <w:sz w:val="24"/>
          <w:szCs w:val="24"/>
        </w:rPr>
        <w:t xml:space="preserve"> государственных программ составило лишь 76,3%;</w:t>
      </w:r>
    </w:p>
    <w:p w:rsidR="00901FBA" w:rsidRPr="00D70D33" w:rsidRDefault="00901FBA" w:rsidP="00D70D33">
      <w:pPr>
        <w:pStyle w:val="ae"/>
        <w:numPr>
          <w:ilvl w:val="0"/>
          <w:numId w:val="3"/>
        </w:numPr>
        <w:tabs>
          <w:tab w:val="num" w:pos="1680"/>
        </w:tabs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D70D33">
        <w:rPr>
          <w:rFonts w:ascii="Times New Roman" w:hAnsi="Times New Roman"/>
          <w:sz w:val="24"/>
          <w:szCs w:val="24"/>
        </w:rPr>
        <w:t>предоставление субсидий юридическим лицам  при отсутствии муниципального правового акта, определяющего Порядок предоставления субсидий на возмещение расходов управляющим организациям на содержание жилых помещений и коммунальные услуги до момента заселения муниципальных жилых помещений.</w:t>
      </w:r>
    </w:p>
    <w:p w:rsidR="00901FBA" w:rsidRPr="00D70D33" w:rsidRDefault="00901FBA" w:rsidP="00D70D33">
      <w:pPr>
        <w:tabs>
          <w:tab w:val="num" w:pos="1680"/>
        </w:tabs>
        <w:spacing w:before="120"/>
        <w:jc w:val="both"/>
        <w:rPr>
          <w:szCs w:val="24"/>
        </w:rPr>
      </w:pPr>
      <w:r w:rsidRPr="00D70D33">
        <w:rPr>
          <w:szCs w:val="24"/>
        </w:rPr>
        <w:t xml:space="preserve">         Детальный анализ расходов  по исполнению бюджета отображен в заключении.</w:t>
      </w:r>
    </w:p>
    <w:p w:rsidR="00901FBA" w:rsidRPr="00D70D33" w:rsidRDefault="00901FBA" w:rsidP="00D70D33">
      <w:pPr>
        <w:pStyle w:val="ab"/>
        <w:spacing w:after="0"/>
        <w:ind w:left="0" w:firstLine="708"/>
        <w:jc w:val="both"/>
        <w:rPr>
          <w:szCs w:val="24"/>
        </w:rPr>
      </w:pPr>
      <w:r w:rsidRPr="00D70D33">
        <w:rPr>
          <w:szCs w:val="24"/>
        </w:rPr>
        <w:t>В заключени</w:t>
      </w:r>
      <w:proofErr w:type="gramStart"/>
      <w:r w:rsidRPr="00D70D33">
        <w:rPr>
          <w:szCs w:val="24"/>
        </w:rPr>
        <w:t>и</w:t>
      </w:r>
      <w:proofErr w:type="gramEnd"/>
      <w:r w:rsidRPr="00D70D33">
        <w:rPr>
          <w:szCs w:val="24"/>
        </w:rPr>
        <w:t xml:space="preserve">  счётной палаты на отчет об исполнении бюджета города Нижневартовска  за 2013 год предлагалось администрации города:</w:t>
      </w:r>
    </w:p>
    <w:p w:rsidR="00901FBA" w:rsidRPr="00D70D33" w:rsidRDefault="00901FBA" w:rsidP="00D70D33">
      <w:pPr>
        <w:pStyle w:val="ab"/>
        <w:spacing w:after="0"/>
        <w:ind w:left="0" w:firstLine="708"/>
        <w:jc w:val="both"/>
        <w:rPr>
          <w:szCs w:val="24"/>
        </w:rPr>
      </w:pPr>
      <w:r w:rsidRPr="00D70D33">
        <w:rPr>
          <w:szCs w:val="24"/>
        </w:rPr>
        <w:t>-принять необходимые меры для исполнения бюджета города Нижневартовска  в 2014 году в соответствии с нормами Бюджетного кодекса Российской Федерации.</w:t>
      </w:r>
    </w:p>
    <w:p w:rsidR="00901FBA" w:rsidRPr="00D70D33" w:rsidRDefault="00901FBA" w:rsidP="00D70D33">
      <w:pPr>
        <w:pStyle w:val="21"/>
        <w:ind w:left="360" w:firstLine="348"/>
        <w:rPr>
          <w:b/>
          <w:bCs/>
        </w:rPr>
      </w:pPr>
    </w:p>
    <w:p w:rsidR="00901FBA" w:rsidRPr="007E4EE7" w:rsidRDefault="00901FBA" w:rsidP="00D70D33">
      <w:pPr>
        <w:pStyle w:val="21"/>
        <w:ind w:firstLine="360"/>
        <w:rPr>
          <w:b/>
          <w:i/>
        </w:rPr>
      </w:pPr>
      <w:r w:rsidRPr="007E4EE7">
        <w:rPr>
          <w:b/>
          <w:bCs/>
          <w:i/>
        </w:rPr>
        <w:t xml:space="preserve">В данном отчете приводятся примеры по отдельным контрольно-ревизионным мероприятиям: </w:t>
      </w:r>
    </w:p>
    <w:p w:rsidR="00901FBA" w:rsidRPr="00D70D33" w:rsidRDefault="00D70D33" w:rsidP="00D70D33">
      <w:pPr>
        <w:jc w:val="both"/>
        <w:rPr>
          <w:b/>
          <w:szCs w:val="24"/>
        </w:rPr>
      </w:pPr>
      <w:r w:rsidRPr="00D70D33">
        <w:rPr>
          <w:noProof/>
          <w:szCs w:val="24"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margin">
              <wp:posOffset>-20955</wp:posOffset>
            </wp:positionH>
            <wp:positionV relativeFrom="margin">
              <wp:posOffset>7189470</wp:posOffset>
            </wp:positionV>
            <wp:extent cx="1313815" cy="990600"/>
            <wp:effectExtent l="0" t="0" r="635" b="0"/>
            <wp:wrapSquare wrapText="bothSides"/>
            <wp:docPr id="17" name="Рисунок 17" descr="http://im1-tub-ru.yandex.net/i?id=d63811a47dc84bf9a3fada5fd80c323a-61-144&amp;n=21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im1-tub-ru.yandex.net/i?id=d63811a47dc84bf9a3fada5fd80c323a-61-144&amp;n=21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81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01FBA" w:rsidRPr="00D70D33" w:rsidRDefault="00901FBA" w:rsidP="00D70D33">
      <w:pPr>
        <w:pStyle w:val="a5"/>
        <w:spacing w:before="0" w:after="0"/>
        <w:jc w:val="both"/>
        <w:rPr>
          <w:b/>
        </w:rPr>
      </w:pPr>
      <w:r w:rsidRPr="00D70D33">
        <w:rPr>
          <w:b/>
        </w:rPr>
        <w:t xml:space="preserve">Проверка целевого и эффективного использования субсидий, представленных МБУ «Центр технических и прикладных видов спорта «Юность </w:t>
      </w:r>
      <w:proofErr w:type="spellStart"/>
      <w:r w:rsidRPr="00D70D33">
        <w:rPr>
          <w:b/>
        </w:rPr>
        <w:t>Самотлора</w:t>
      </w:r>
      <w:proofErr w:type="spellEnd"/>
      <w:r w:rsidRPr="00D70D33">
        <w:rPr>
          <w:b/>
        </w:rPr>
        <w:t xml:space="preserve">» за 2013 год. </w:t>
      </w:r>
    </w:p>
    <w:p w:rsidR="00901FBA" w:rsidRPr="00D70D33" w:rsidRDefault="00901FBA" w:rsidP="00D70D33">
      <w:pPr>
        <w:jc w:val="both"/>
        <w:rPr>
          <w:b/>
          <w:szCs w:val="24"/>
        </w:rPr>
      </w:pPr>
    </w:p>
    <w:p w:rsidR="00901FBA" w:rsidRPr="00D70D33" w:rsidRDefault="00901FBA" w:rsidP="00D70D33">
      <w:pPr>
        <w:tabs>
          <w:tab w:val="num" w:pos="0"/>
        </w:tabs>
        <w:ind w:firstLine="567"/>
        <w:jc w:val="both"/>
        <w:rPr>
          <w:szCs w:val="24"/>
        </w:rPr>
      </w:pPr>
    </w:p>
    <w:p w:rsidR="00901FBA" w:rsidRPr="00D70D33" w:rsidRDefault="00901FBA" w:rsidP="00D70D33">
      <w:pPr>
        <w:tabs>
          <w:tab w:val="num" w:pos="0"/>
        </w:tabs>
        <w:ind w:firstLine="567"/>
        <w:jc w:val="both"/>
        <w:rPr>
          <w:szCs w:val="24"/>
        </w:rPr>
      </w:pPr>
      <w:r w:rsidRPr="00D70D33">
        <w:rPr>
          <w:szCs w:val="24"/>
        </w:rPr>
        <w:t xml:space="preserve">Основной целью создания и деятельности  Учреждения является </w:t>
      </w:r>
      <w:r w:rsidRPr="00D70D33">
        <w:rPr>
          <w:szCs w:val="24"/>
          <w:lang w:eastAsia="en-US"/>
        </w:rPr>
        <w:t>развитие массовых и индивидуальных форм физкультурно-оздоровительной и спортивной работы по техническим и прикладным видам спорта.</w:t>
      </w:r>
    </w:p>
    <w:p w:rsidR="00901FBA" w:rsidRPr="00D70D33" w:rsidRDefault="00901FBA" w:rsidP="00D70D33">
      <w:pPr>
        <w:pStyle w:val="21"/>
        <w:ind w:firstLine="709"/>
      </w:pPr>
      <w:r w:rsidRPr="00D70D33">
        <w:t>Всего выявлено финансовых нарушений на сумму  4477,4 тыс</w:t>
      </w:r>
      <w:proofErr w:type="gramStart"/>
      <w:r w:rsidRPr="00D70D33">
        <w:t>.р</w:t>
      </w:r>
      <w:proofErr w:type="gramEnd"/>
      <w:r w:rsidRPr="00D70D33">
        <w:t>ублей, в том числе:</w:t>
      </w:r>
    </w:p>
    <w:p w:rsidR="00901FBA" w:rsidRPr="00D70D33" w:rsidRDefault="00901FBA" w:rsidP="00D70D33">
      <w:pPr>
        <w:pStyle w:val="ae"/>
        <w:spacing w:before="120" w:after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70D33">
        <w:rPr>
          <w:rFonts w:ascii="Times New Roman" w:hAnsi="Times New Roman"/>
          <w:sz w:val="24"/>
          <w:szCs w:val="24"/>
        </w:rPr>
        <w:t>- в том числе:</w:t>
      </w:r>
    </w:p>
    <w:p w:rsidR="00901FBA" w:rsidRPr="00D70D33" w:rsidRDefault="00901FBA" w:rsidP="00D70D33">
      <w:pPr>
        <w:pStyle w:val="ae"/>
        <w:spacing w:before="120" w:after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70D33">
        <w:rPr>
          <w:rFonts w:ascii="Times New Roman" w:hAnsi="Times New Roman"/>
          <w:sz w:val="24"/>
          <w:szCs w:val="24"/>
        </w:rPr>
        <w:lastRenderedPageBreak/>
        <w:t xml:space="preserve">В части доходов </w:t>
      </w:r>
      <w:r w:rsidRPr="00D70D33">
        <w:rPr>
          <w:rFonts w:ascii="Times New Roman" w:hAnsi="Times New Roman"/>
          <w:sz w:val="24"/>
          <w:szCs w:val="24"/>
        </w:rPr>
        <w:tab/>
      </w:r>
      <w:r w:rsidRPr="00D70D33">
        <w:rPr>
          <w:rFonts w:ascii="Times New Roman" w:hAnsi="Times New Roman"/>
          <w:sz w:val="24"/>
          <w:szCs w:val="24"/>
        </w:rPr>
        <w:tab/>
      </w:r>
      <w:r w:rsidRPr="00D70D33">
        <w:rPr>
          <w:rFonts w:ascii="Times New Roman" w:hAnsi="Times New Roman"/>
          <w:sz w:val="24"/>
          <w:szCs w:val="24"/>
        </w:rPr>
        <w:tab/>
      </w:r>
      <w:r w:rsidRPr="00D70D33">
        <w:rPr>
          <w:rFonts w:ascii="Times New Roman" w:hAnsi="Times New Roman"/>
          <w:sz w:val="24"/>
          <w:szCs w:val="24"/>
        </w:rPr>
        <w:tab/>
      </w:r>
      <w:r w:rsidRPr="00D70D33">
        <w:rPr>
          <w:rFonts w:ascii="Times New Roman" w:hAnsi="Times New Roman"/>
          <w:sz w:val="24"/>
          <w:szCs w:val="24"/>
        </w:rPr>
        <w:tab/>
      </w:r>
      <w:r w:rsidRPr="00D70D33">
        <w:rPr>
          <w:rFonts w:ascii="Times New Roman" w:hAnsi="Times New Roman"/>
          <w:sz w:val="24"/>
          <w:szCs w:val="24"/>
        </w:rPr>
        <w:tab/>
      </w:r>
      <w:r w:rsidRPr="00D70D33">
        <w:rPr>
          <w:rFonts w:ascii="Times New Roman" w:hAnsi="Times New Roman"/>
          <w:sz w:val="24"/>
          <w:szCs w:val="24"/>
        </w:rPr>
        <w:tab/>
      </w:r>
      <w:r w:rsidR="00334909" w:rsidRPr="00D70D33">
        <w:rPr>
          <w:rFonts w:ascii="Times New Roman" w:hAnsi="Times New Roman"/>
          <w:sz w:val="24"/>
          <w:szCs w:val="24"/>
        </w:rPr>
        <w:t xml:space="preserve">    </w:t>
      </w:r>
      <w:r w:rsidR="007E4EE7">
        <w:rPr>
          <w:rFonts w:ascii="Times New Roman" w:hAnsi="Times New Roman"/>
          <w:sz w:val="24"/>
          <w:szCs w:val="24"/>
        </w:rPr>
        <w:t xml:space="preserve"> </w:t>
      </w:r>
      <w:r w:rsidRPr="00D70D33">
        <w:rPr>
          <w:rFonts w:ascii="Times New Roman" w:hAnsi="Times New Roman"/>
          <w:sz w:val="24"/>
          <w:szCs w:val="24"/>
        </w:rPr>
        <w:t>73,7 тыс. руб.</w:t>
      </w:r>
    </w:p>
    <w:p w:rsidR="000E5EFE" w:rsidRDefault="00901FBA" w:rsidP="00D70D33">
      <w:pPr>
        <w:pStyle w:val="ae"/>
        <w:spacing w:before="120" w:after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70D33">
        <w:rPr>
          <w:rFonts w:ascii="Times New Roman" w:hAnsi="Times New Roman"/>
          <w:sz w:val="24"/>
          <w:szCs w:val="24"/>
        </w:rPr>
        <w:t xml:space="preserve">В части расходов </w:t>
      </w:r>
      <w:r w:rsidRPr="00D70D33">
        <w:rPr>
          <w:rFonts w:ascii="Times New Roman" w:hAnsi="Times New Roman"/>
          <w:sz w:val="24"/>
          <w:szCs w:val="24"/>
        </w:rPr>
        <w:tab/>
      </w:r>
      <w:r w:rsidRPr="00D70D33">
        <w:rPr>
          <w:rFonts w:ascii="Times New Roman" w:hAnsi="Times New Roman"/>
          <w:sz w:val="24"/>
          <w:szCs w:val="24"/>
        </w:rPr>
        <w:tab/>
      </w:r>
      <w:r w:rsidRPr="00D70D33">
        <w:rPr>
          <w:rFonts w:ascii="Times New Roman" w:hAnsi="Times New Roman"/>
          <w:sz w:val="24"/>
          <w:szCs w:val="24"/>
        </w:rPr>
        <w:tab/>
      </w:r>
      <w:r w:rsidRPr="00D70D33">
        <w:rPr>
          <w:rFonts w:ascii="Times New Roman" w:hAnsi="Times New Roman"/>
          <w:sz w:val="24"/>
          <w:szCs w:val="24"/>
        </w:rPr>
        <w:tab/>
      </w:r>
      <w:r w:rsidRPr="00D70D33">
        <w:rPr>
          <w:rFonts w:ascii="Times New Roman" w:hAnsi="Times New Roman"/>
          <w:sz w:val="24"/>
          <w:szCs w:val="24"/>
        </w:rPr>
        <w:tab/>
      </w:r>
      <w:r w:rsidRPr="00D70D33">
        <w:rPr>
          <w:rFonts w:ascii="Times New Roman" w:hAnsi="Times New Roman"/>
          <w:sz w:val="24"/>
          <w:szCs w:val="24"/>
        </w:rPr>
        <w:tab/>
      </w:r>
      <w:r w:rsidRPr="00D70D33">
        <w:rPr>
          <w:rFonts w:ascii="Times New Roman" w:hAnsi="Times New Roman"/>
          <w:sz w:val="24"/>
          <w:szCs w:val="24"/>
        </w:rPr>
        <w:tab/>
        <w:t xml:space="preserve">4 403,7 тыс. руб., </w:t>
      </w:r>
    </w:p>
    <w:p w:rsidR="00901FBA" w:rsidRPr="00D70D33" w:rsidRDefault="000E5EFE" w:rsidP="00D70D33">
      <w:pPr>
        <w:pStyle w:val="ae"/>
        <w:spacing w:before="120" w:after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том числе</w:t>
      </w:r>
      <w:r w:rsidR="00901FBA" w:rsidRPr="00D70D33">
        <w:rPr>
          <w:rFonts w:ascii="Times New Roman" w:hAnsi="Times New Roman"/>
          <w:sz w:val="24"/>
          <w:szCs w:val="24"/>
        </w:rPr>
        <w:t>:</w:t>
      </w:r>
    </w:p>
    <w:p w:rsidR="00901FBA" w:rsidRPr="00D70D33" w:rsidRDefault="00901FBA" w:rsidP="009A3501">
      <w:pPr>
        <w:pStyle w:val="ae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D70D33">
        <w:rPr>
          <w:rFonts w:ascii="Times New Roman" w:hAnsi="Times New Roman"/>
          <w:sz w:val="24"/>
          <w:szCs w:val="24"/>
        </w:rPr>
        <w:t>неправомерные расходы</w:t>
      </w:r>
      <w:r w:rsidRPr="00D70D33">
        <w:rPr>
          <w:rFonts w:ascii="Times New Roman" w:hAnsi="Times New Roman"/>
          <w:sz w:val="24"/>
          <w:szCs w:val="24"/>
        </w:rPr>
        <w:tab/>
      </w:r>
      <w:r w:rsidRPr="00D70D33">
        <w:rPr>
          <w:rFonts w:ascii="Times New Roman" w:hAnsi="Times New Roman"/>
          <w:sz w:val="24"/>
          <w:szCs w:val="24"/>
        </w:rPr>
        <w:tab/>
      </w:r>
      <w:r w:rsidRPr="00D70D33">
        <w:rPr>
          <w:rFonts w:ascii="Times New Roman" w:hAnsi="Times New Roman"/>
          <w:sz w:val="24"/>
          <w:szCs w:val="24"/>
        </w:rPr>
        <w:tab/>
      </w:r>
      <w:r w:rsidRPr="00D70D33">
        <w:rPr>
          <w:rFonts w:ascii="Times New Roman" w:hAnsi="Times New Roman"/>
          <w:sz w:val="24"/>
          <w:szCs w:val="24"/>
        </w:rPr>
        <w:tab/>
      </w:r>
      <w:r w:rsidRPr="00D70D33">
        <w:rPr>
          <w:rFonts w:ascii="Times New Roman" w:hAnsi="Times New Roman"/>
          <w:sz w:val="24"/>
          <w:szCs w:val="24"/>
        </w:rPr>
        <w:tab/>
      </w:r>
      <w:r w:rsidRPr="00D70D33">
        <w:rPr>
          <w:rFonts w:ascii="Times New Roman" w:hAnsi="Times New Roman"/>
          <w:sz w:val="24"/>
          <w:szCs w:val="24"/>
        </w:rPr>
        <w:tab/>
        <w:t>2 953,8 тыс. руб.</w:t>
      </w:r>
    </w:p>
    <w:p w:rsidR="00901FBA" w:rsidRPr="00D70D33" w:rsidRDefault="00901FBA" w:rsidP="009A3501">
      <w:pPr>
        <w:pStyle w:val="ae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D70D33">
        <w:rPr>
          <w:rFonts w:ascii="Times New Roman" w:hAnsi="Times New Roman"/>
          <w:sz w:val="24"/>
          <w:szCs w:val="24"/>
        </w:rPr>
        <w:t>необоснованные расходы</w:t>
      </w:r>
      <w:r w:rsidRPr="00D70D33">
        <w:rPr>
          <w:rFonts w:ascii="Times New Roman" w:hAnsi="Times New Roman"/>
          <w:sz w:val="24"/>
          <w:szCs w:val="24"/>
        </w:rPr>
        <w:tab/>
      </w:r>
      <w:r w:rsidRPr="00D70D33">
        <w:rPr>
          <w:rFonts w:ascii="Times New Roman" w:hAnsi="Times New Roman"/>
          <w:sz w:val="24"/>
          <w:szCs w:val="24"/>
        </w:rPr>
        <w:tab/>
      </w:r>
      <w:r w:rsidRPr="00D70D33">
        <w:rPr>
          <w:rFonts w:ascii="Times New Roman" w:hAnsi="Times New Roman"/>
          <w:sz w:val="24"/>
          <w:szCs w:val="24"/>
        </w:rPr>
        <w:tab/>
      </w:r>
      <w:r w:rsidRPr="00D70D33">
        <w:rPr>
          <w:rFonts w:ascii="Times New Roman" w:hAnsi="Times New Roman"/>
          <w:sz w:val="24"/>
          <w:szCs w:val="24"/>
        </w:rPr>
        <w:tab/>
      </w:r>
      <w:r w:rsidRPr="00D70D33">
        <w:rPr>
          <w:rFonts w:ascii="Times New Roman" w:hAnsi="Times New Roman"/>
          <w:sz w:val="24"/>
          <w:szCs w:val="24"/>
        </w:rPr>
        <w:tab/>
      </w:r>
      <w:r w:rsidRPr="00D70D33">
        <w:rPr>
          <w:rFonts w:ascii="Times New Roman" w:hAnsi="Times New Roman"/>
          <w:sz w:val="24"/>
          <w:szCs w:val="24"/>
        </w:rPr>
        <w:tab/>
        <w:t xml:space="preserve">     94,1 тыс. руб.</w:t>
      </w:r>
    </w:p>
    <w:p w:rsidR="00901FBA" w:rsidRPr="00D70D33" w:rsidRDefault="00901FBA" w:rsidP="009A3501">
      <w:pPr>
        <w:pStyle w:val="ae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D70D33">
        <w:rPr>
          <w:rFonts w:ascii="Times New Roman" w:hAnsi="Times New Roman"/>
          <w:sz w:val="24"/>
          <w:szCs w:val="24"/>
        </w:rPr>
        <w:t>недоплаты работникам</w:t>
      </w:r>
      <w:r w:rsidRPr="00D70D33">
        <w:rPr>
          <w:rFonts w:ascii="Times New Roman" w:hAnsi="Times New Roman"/>
          <w:sz w:val="24"/>
          <w:szCs w:val="24"/>
        </w:rPr>
        <w:tab/>
      </w:r>
      <w:r w:rsidRPr="00D70D33">
        <w:rPr>
          <w:rFonts w:ascii="Times New Roman" w:hAnsi="Times New Roman"/>
          <w:sz w:val="24"/>
          <w:szCs w:val="24"/>
        </w:rPr>
        <w:tab/>
      </w:r>
      <w:r w:rsidRPr="00D70D33">
        <w:rPr>
          <w:rFonts w:ascii="Times New Roman" w:hAnsi="Times New Roman"/>
          <w:sz w:val="24"/>
          <w:szCs w:val="24"/>
        </w:rPr>
        <w:tab/>
      </w:r>
      <w:r w:rsidRPr="00D70D33">
        <w:rPr>
          <w:rFonts w:ascii="Times New Roman" w:hAnsi="Times New Roman"/>
          <w:sz w:val="24"/>
          <w:szCs w:val="24"/>
        </w:rPr>
        <w:tab/>
      </w:r>
      <w:r w:rsidRPr="00D70D33">
        <w:rPr>
          <w:rFonts w:ascii="Times New Roman" w:hAnsi="Times New Roman"/>
          <w:sz w:val="24"/>
          <w:szCs w:val="24"/>
        </w:rPr>
        <w:tab/>
      </w:r>
      <w:r w:rsidRPr="00D70D33">
        <w:rPr>
          <w:rFonts w:ascii="Times New Roman" w:hAnsi="Times New Roman"/>
          <w:sz w:val="24"/>
          <w:szCs w:val="24"/>
        </w:rPr>
        <w:tab/>
        <w:t xml:space="preserve">     86,8 тыс. руб.</w:t>
      </w:r>
    </w:p>
    <w:p w:rsidR="00901FBA" w:rsidRPr="00D70D33" w:rsidRDefault="00901FBA" w:rsidP="009A3501">
      <w:pPr>
        <w:pStyle w:val="ae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D70D33">
        <w:rPr>
          <w:rFonts w:ascii="Times New Roman" w:hAnsi="Times New Roman"/>
          <w:sz w:val="24"/>
          <w:szCs w:val="24"/>
        </w:rPr>
        <w:t>средства израсходованы неэффективно</w:t>
      </w:r>
      <w:r w:rsidRPr="00D70D33">
        <w:rPr>
          <w:rFonts w:ascii="Times New Roman" w:hAnsi="Times New Roman"/>
          <w:sz w:val="24"/>
          <w:szCs w:val="24"/>
        </w:rPr>
        <w:tab/>
      </w:r>
      <w:r w:rsidRPr="00D70D33">
        <w:rPr>
          <w:rFonts w:ascii="Times New Roman" w:hAnsi="Times New Roman"/>
          <w:sz w:val="24"/>
          <w:szCs w:val="24"/>
        </w:rPr>
        <w:tab/>
      </w:r>
      <w:r w:rsidRPr="00D70D33">
        <w:rPr>
          <w:rFonts w:ascii="Times New Roman" w:hAnsi="Times New Roman"/>
          <w:sz w:val="24"/>
          <w:szCs w:val="24"/>
        </w:rPr>
        <w:tab/>
      </w:r>
      <w:r w:rsidR="00334909" w:rsidRPr="00D70D33">
        <w:rPr>
          <w:rFonts w:ascii="Times New Roman" w:hAnsi="Times New Roman"/>
          <w:sz w:val="24"/>
          <w:szCs w:val="24"/>
        </w:rPr>
        <w:t xml:space="preserve"> </w:t>
      </w:r>
      <w:r w:rsidR="007E4EE7">
        <w:rPr>
          <w:rFonts w:ascii="Times New Roman" w:hAnsi="Times New Roman"/>
          <w:sz w:val="24"/>
          <w:szCs w:val="24"/>
        </w:rPr>
        <w:t xml:space="preserve">            </w:t>
      </w:r>
      <w:r w:rsidRPr="00D70D33">
        <w:rPr>
          <w:rFonts w:ascii="Times New Roman" w:hAnsi="Times New Roman"/>
          <w:sz w:val="24"/>
          <w:szCs w:val="24"/>
        </w:rPr>
        <w:t xml:space="preserve">    30,3 тыс. руб.</w:t>
      </w:r>
    </w:p>
    <w:p w:rsidR="00901FBA" w:rsidRPr="00D70D33" w:rsidRDefault="00901FBA" w:rsidP="009A3501">
      <w:pPr>
        <w:pStyle w:val="ae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D70D33">
        <w:rPr>
          <w:rFonts w:ascii="Times New Roman" w:hAnsi="Times New Roman"/>
          <w:sz w:val="24"/>
          <w:szCs w:val="24"/>
        </w:rPr>
        <w:t>прочие нарушения</w:t>
      </w:r>
      <w:r w:rsidRPr="00D70D33">
        <w:rPr>
          <w:rFonts w:ascii="Times New Roman" w:hAnsi="Times New Roman"/>
          <w:sz w:val="24"/>
          <w:szCs w:val="24"/>
        </w:rPr>
        <w:tab/>
      </w:r>
      <w:r w:rsidRPr="00D70D33">
        <w:rPr>
          <w:rFonts w:ascii="Times New Roman" w:hAnsi="Times New Roman"/>
          <w:sz w:val="24"/>
          <w:szCs w:val="24"/>
        </w:rPr>
        <w:tab/>
      </w:r>
      <w:r w:rsidRPr="00D70D33">
        <w:rPr>
          <w:rFonts w:ascii="Times New Roman" w:hAnsi="Times New Roman"/>
          <w:sz w:val="24"/>
          <w:szCs w:val="24"/>
        </w:rPr>
        <w:tab/>
      </w:r>
      <w:r w:rsidRPr="00D70D33">
        <w:rPr>
          <w:rFonts w:ascii="Times New Roman" w:hAnsi="Times New Roman"/>
          <w:sz w:val="24"/>
          <w:szCs w:val="24"/>
        </w:rPr>
        <w:tab/>
      </w:r>
      <w:r w:rsidRPr="00D70D33">
        <w:rPr>
          <w:rFonts w:ascii="Times New Roman" w:hAnsi="Times New Roman"/>
          <w:sz w:val="24"/>
          <w:szCs w:val="24"/>
        </w:rPr>
        <w:tab/>
      </w:r>
      <w:r w:rsidRPr="00D70D33">
        <w:rPr>
          <w:rFonts w:ascii="Times New Roman" w:hAnsi="Times New Roman"/>
          <w:sz w:val="24"/>
          <w:szCs w:val="24"/>
        </w:rPr>
        <w:tab/>
      </w:r>
      <w:r w:rsidRPr="00D70D33">
        <w:rPr>
          <w:rFonts w:ascii="Times New Roman" w:hAnsi="Times New Roman"/>
          <w:sz w:val="24"/>
          <w:szCs w:val="24"/>
        </w:rPr>
        <w:tab/>
        <w:t>1 238,7 тыс. руб.</w:t>
      </w:r>
    </w:p>
    <w:p w:rsidR="00901FBA" w:rsidRPr="00D70D33" w:rsidRDefault="00901FBA" w:rsidP="00D70D33">
      <w:pPr>
        <w:pStyle w:val="ae"/>
        <w:tabs>
          <w:tab w:val="left" w:pos="284"/>
        </w:tabs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1FBA" w:rsidRPr="00D70D33" w:rsidRDefault="00901FBA" w:rsidP="00D70D33">
      <w:pPr>
        <w:pStyle w:val="ae"/>
        <w:tabs>
          <w:tab w:val="left" w:pos="284"/>
        </w:tabs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D70D33">
        <w:rPr>
          <w:rFonts w:ascii="Times New Roman" w:hAnsi="Times New Roman"/>
          <w:sz w:val="24"/>
          <w:szCs w:val="24"/>
        </w:rPr>
        <w:t>Основные нарушения:</w:t>
      </w:r>
    </w:p>
    <w:p w:rsidR="00901FBA" w:rsidRPr="00D70D33" w:rsidRDefault="00901FBA" w:rsidP="00D70D33">
      <w:pPr>
        <w:numPr>
          <w:ilvl w:val="0"/>
          <w:numId w:val="4"/>
        </w:numPr>
        <w:spacing w:before="120"/>
        <w:jc w:val="both"/>
        <w:rPr>
          <w:bCs/>
          <w:szCs w:val="24"/>
        </w:rPr>
      </w:pPr>
      <w:r w:rsidRPr="00D70D33">
        <w:rPr>
          <w:bCs/>
          <w:szCs w:val="24"/>
        </w:rPr>
        <w:t>расходования сре</w:t>
      </w:r>
      <w:proofErr w:type="gramStart"/>
      <w:r w:rsidRPr="00D70D33">
        <w:rPr>
          <w:bCs/>
          <w:szCs w:val="24"/>
        </w:rPr>
        <w:t>дств в р</w:t>
      </w:r>
      <w:proofErr w:type="gramEnd"/>
      <w:r w:rsidRPr="00D70D33">
        <w:rPr>
          <w:bCs/>
          <w:szCs w:val="24"/>
        </w:rPr>
        <w:t>азмере 2 125,6 тыс. руб. по содержанию здания - спортивный комплекс «Прометей» по адресу пос. МЖК, д.10, при отсутствии права на владение и управление данным объектом;</w:t>
      </w:r>
    </w:p>
    <w:p w:rsidR="00901FBA" w:rsidRPr="00D70D33" w:rsidRDefault="00901FBA" w:rsidP="00D70D33">
      <w:pPr>
        <w:numPr>
          <w:ilvl w:val="0"/>
          <w:numId w:val="4"/>
        </w:numPr>
        <w:spacing w:before="120"/>
        <w:jc w:val="both"/>
        <w:rPr>
          <w:bCs/>
          <w:szCs w:val="24"/>
        </w:rPr>
      </w:pPr>
      <w:r w:rsidRPr="00D70D33">
        <w:rPr>
          <w:bCs/>
          <w:szCs w:val="24"/>
        </w:rPr>
        <w:t xml:space="preserve"> содержания двух единиц транспорта, оказывающих безвозмездные транспортные услуги  другому учреждению, что повлекло неправомерные расходы в размере 632,9 тыс. руб.;</w:t>
      </w:r>
    </w:p>
    <w:p w:rsidR="00901FBA" w:rsidRPr="00D70D33" w:rsidRDefault="00901FBA" w:rsidP="00D70D33">
      <w:pPr>
        <w:numPr>
          <w:ilvl w:val="0"/>
          <w:numId w:val="4"/>
        </w:numPr>
        <w:spacing w:before="120"/>
        <w:jc w:val="both"/>
        <w:rPr>
          <w:bCs/>
          <w:szCs w:val="24"/>
        </w:rPr>
      </w:pPr>
      <w:r w:rsidRPr="00D70D33">
        <w:rPr>
          <w:bCs/>
          <w:szCs w:val="24"/>
        </w:rPr>
        <w:t>оплаты труда за время, фактически неотработанное в учетном периоде по причине наложения рабочего времени по основному месту работы и совместительству в сумме 92,1 тыс. руб.;</w:t>
      </w:r>
    </w:p>
    <w:p w:rsidR="00901FBA" w:rsidRPr="00D70D33" w:rsidRDefault="00901FBA" w:rsidP="00D70D33">
      <w:pPr>
        <w:pStyle w:val="ae"/>
        <w:numPr>
          <w:ilvl w:val="0"/>
          <w:numId w:val="4"/>
        </w:numPr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D70D33">
        <w:rPr>
          <w:rFonts w:ascii="Times New Roman" w:hAnsi="Times New Roman"/>
          <w:sz w:val="24"/>
          <w:szCs w:val="24"/>
        </w:rPr>
        <w:t>неправомерное введение в штатное расписание должности, выполнение функций по которой  не соответствует целям и задачам Учреждения;</w:t>
      </w:r>
    </w:p>
    <w:p w:rsidR="00901FBA" w:rsidRPr="00D70D33" w:rsidRDefault="00901FBA" w:rsidP="00D70D33">
      <w:pPr>
        <w:pStyle w:val="ae"/>
        <w:numPr>
          <w:ilvl w:val="0"/>
          <w:numId w:val="4"/>
        </w:numPr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D70D33">
        <w:rPr>
          <w:rFonts w:ascii="Times New Roman" w:hAnsi="Times New Roman"/>
          <w:sz w:val="24"/>
          <w:szCs w:val="24"/>
        </w:rPr>
        <w:t>назначение на должности работников, профессиональная подготовка и стаж которых не соответствуют требованиям, предъявляемым к уровню образования по занимаемым должностям и стажу;</w:t>
      </w:r>
    </w:p>
    <w:p w:rsidR="00901FBA" w:rsidRPr="00D70D33" w:rsidRDefault="00901FBA" w:rsidP="00D70D33">
      <w:pPr>
        <w:pStyle w:val="ae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70D33">
        <w:rPr>
          <w:rFonts w:ascii="Times New Roman" w:hAnsi="Times New Roman"/>
          <w:sz w:val="24"/>
          <w:szCs w:val="24"/>
        </w:rPr>
        <w:t>и другие нарушения.</w:t>
      </w:r>
    </w:p>
    <w:p w:rsidR="00901FBA" w:rsidRPr="00D70D33" w:rsidRDefault="00901FBA" w:rsidP="00D70D33">
      <w:pPr>
        <w:pStyle w:val="ae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/>
      </w:tblPr>
      <w:tblGrid>
        <w:gridCol w:w="9571"/>
      </w:tblGrid>
      <w:tr w:rsidR="00901FBA" w:rsidRPr="00D70D33" w:rsidTr="00901FBA">
        <w:trPr>
          <w:trHeight w:val="1404"/>
        </w:trPr>
        <w:tc>
          <w:tcPr>
            <w:tcW w:w="9571" w:type="dxa"/>
          </w:tcPr>
          <w:p w:rsidR="00334909" w:rsidRPr="00D70D33" w:rsidRDefault="00334909" w:rsidP="00D70D33">
            <w:pPr>
              <w:jc w:val="both"/>
              <w:rPr>
                <w:b/>
                <w:szCs w:val="24"/>
                <w:lang w:eastAsia="en-US"/>
              </w:rPr>
            </w:pPr>
          </w:p>
          <w:p w:rsidR="00901FBA" w:rsidRPr="00D70D33" w:rsidRDefault="00334909" w:rsidP="00D70D33">
            <w:pPr>
              <w:jc w:val="both"/>
              <w:rPr>
                <w:b/>
                <w:szCs w:val="24"/>
                <w:lang w:eastAsia="en-US"/>
              </w:rPr>
            </w:pPr>
            <w:r w:rsidRPr="00D70D33">
              <w:rPr>
                <w:noProof/>
                <w:szCs w:val="24"/>
              </w:rPr>
              <w:drawing>
                <wp:anchor distT="0" distB="0" distL="114300" distR="114300" simplePos="0" relativeHeight="251650048" behindDoc="0" locked="0" layoutInCell="1" allowOverlap="1">
                  <wp:simplePos x="0" y="0"/>
                  <wp:positionH relativeFrom="margin">
                    <wp:align>left</wp:align>
                  </wp:positionH>
                  <wp:positionV relativeFrom="margin">
                    <wp:posOffset>106680</wp:posOffset>
                  </wp:positionV>
                  <wp:extent cx="1489710" cy="1000125"/>
                  <wp:effectExtent l="0" t="0" r="0" b="0"/>
                  <wp:wrapSquare wrapText="bothSides"/>
                  <wp:docPr id="16" name="Рисунок 16" descr="http://www.n-vartovsk.ru/upload/iblock/b0e/2014_10_28_11803_1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 descr="http://www.n-vartovsk.ru/upload/iblock/b0e/2014_10_28_11803_1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0186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01FBA" w:rsidRPr="00D70D33">
              <w:rPr>
                <w:b/>
                <w:szCs w:val="24"/>
                <w:lang w:eastAsia="en-US"/>
              </w:rPr>
              <w:t xml:space="preserve">Проверка целевого и эффективного использования бюджетных средств и муниципального имущества за 2013 год в муниципальном казенном учреждении города Нижневартовска «Управление по делам гражданской </w:t>
            </w:r>
            <w:r w:rsidRPr="00D70D33">
              <w:rPr>
                <w:b/>
                <w:szCs w:val="24"/>
                <w:lang w:eastAsia="en-US"/>
              </w:rPr>
              <w:t xml:space="preserve">                    об</w:t>
            </w:r>
            <w:r w:rsidR="00901FBA" w:rsidRPr="00D70D33">
              <w:rPr>
                <w:b/>
                <w:szCs w:val="24"/>
                <w:lang w:eastAsia="en-US"/>
              </w:rPr>
              <w:t>ороны и чрезвычайным ситуациям»</w:t>
            </w:r>
            <w:r w:rsidRPr="00D70D33">
              <w:rPr>
                <w:b/>
                <w:szCs w:val="24"/>
                <w:lang w:eastAsia="en-US"/>
              </w:rPr>
              <w:t>.</w:t>
            </w:r>
            <w:r w:rsidR="00901FBA" w:rsidRPr="00D70D33">
              <w:rPr>
                <w:b/>
                <w:szCs w:val="24"/>
                <w:lang w:eastAsia="en-US"/>
              </w:rPr>
              <w:t xml:space="preserve"> </w:t>
            </w:r>
          </w:p>
          <w:p w:rsidR="00901FBA" w:rsidRPr="00D70D33" w:rsidRDefault="00901FBA" w:rsidP="00D70D33">
            <w:pPr>
              <w:jc w:val="both"/>
              <w:rPr>
                <w:b/>
                <w:szCs w:val="24"/>
                <w:lang w:eastAsia="en-US"/>
              </w:rPr>
            </w:pPr>
          </w:p>
          <w:p w:rsidR="00901FBA" w:rsidRPr="00D70D33" w:rsidRDefault="00901FBA" w:rsidP="00D70D33">
            <w:pPr>
              <w:autoSpaceDE w:val="0"/>
              <w:autoSpaceDN w:val="0"/>
              <w:adjustRightInd w:val="0"/>
              <w:ind w:firstLine="644"/>
              <w:jc w:val="both"/>
              <w:rPr>
                <w:color w:val="FF0000"/>
                <w:szCs w:val="24"/>
                <w:lang w:eastAsia="en-US"/>
              </w:rPr>
            </w:pPr>
            <w:proofErr w:type="gramStart"/>
            <w:r w:rsidRPr="00D70D33">
              <w:rPr>
                <w:szCs w:val="24"/>
                <w:lang w:eastAsia="en-US"/>
              </w:rPr>
              <w:t>Основной целью создания и деятельности Учреждения, является обеспечение реализации предусмотренных законодательством РФ вопросов местного значения в области гражданской обороны, защиты населения и территории от чрезвычайных ситуаций природного и техногенного характера; осуществление мероприятий по обеспечению безопасности людей на водных объектах, охране их жизни и здоровья; обеспечение первичных мер пожарной безопасности в границах города</w:t>
            </w:r>
            <w:r w:rsidRPr="00D70D33">
              <w:rPr>
                <w:color w:val="FF0000"/>
                <w:szCs w:val="24"/>
                <w:lang w:eastAsia="en-US"/>
              </w:rPr>
              <w:t>.</w:t>
            </w:r>
            <w:proofErr w:type="gramEnd"/>
          </w:p>
          <w:p w:rsidR="000E5EFE" w:rsidRDefault="00901FBA" w:rsidP="00D70D33">
            <w:pPr>
              <w:pStyle w:val="ae"/>
              <w:spacing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D33">
              <w:rPr>
                <w:rFonts w:ascii="Times New Roman" w:hAnsi="Times New Roman"/>
                <w:sz w:val="24"/>
                <w:szCs w:val="24"/>
              </w:rPr>
              <w:t>Всего выявлено финансовых нарушений  на сумму                 3 466,22 тыс</w:t>
            </w:r>
            <w:proofErr w:type="gramStart"/>
            <w:r w:rsidRPr="00D70D33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D70D33">
              <w:rPr>
                <w:rFonts w:ascii="Times New Roman" w:hAnsi="Times New Roman"/>
                <w:sz w:val="24"/>
                <w:szCs w:val="24"/>
              </w:rPr>
              <w:t xml:space="preserve">уб., </w:t>
            </w:r>
          </w:p>
          <w:p w:rsidR="00901FBA" w:rsidRPr="00D70D33" w:rsidRDefault="00901FBA" w:rsidP="00D70D33">
            <w:pPr>
              <w:pStyle w:val="ae"/>
              <w:spacing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D33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901FBA" w:rsidRPr="00D70D33" w:rsidRDefault="00901FBA" w:rsidP="00D70D33">
            <w:pPr>
              <w:pStyle w:val="ae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D33">
              <w:rPr>
                <w:rFonts w:ascii="Times New Roman" w:hAnsi="Times New Roman"/>
                <w:sz w:val="24"/>
                <w:szCs w:val="24"/>
              </w:rPr>
              <w:t xml:space="preserve">неправомерные виды расходов          </w:t>
            </w:r>
            <w:r w:rsidR="000E5EFE"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  <w:r w:rsidRPr="00D70D33">
              <w:rPr>
                <w:rFonts w:ascii="Times New Roman" w:hAnsi="Times New Roman"/>
                <w:sz w:val="24"/>
                <w:szCs w:val="24"/>
              </w:rPr>
              <w:t xml:space="preserve">       2 981,80 тыс</w:t>
            </w:r>
            <w:proofErr w:type="gramStart"/>
            <w:r w:rsidRPr="00D70D33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D70D33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901FBA" w:rsidRPr="00D70D33" w:rsidRDefault="00901FBA" w:rsidP="00D70D33">
            <w:pPr>
              <w:pStyle w:val="ae"/>
              <w:numPr>
                <w:ilvl w:val="0"/>
                <w:numId w:val="5"/>
              </w:num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D33">
              <w:rPr>
                <w:rFonts w:ascii="Times New Roman" w:hAnsi="Times New Roman"/>
                <w:sz w:val="24"/>
                <w:szCs w:val="24"/>
              </w:rPr>
              <w:t>неэффективное исп</w:t>
            </w:r>
            <w:r w:rsidR="000E5EFE">
              <w:rPr>
                <w:rFonts w:ascii="Times New Roman" w:hAnsi="Times New Roman"/>
                <w:sz w:val="24"/>
                <w:szCs w:val="24"/>
              </w:rPr>
              <w:t xml:space="preserve">ользование бюджетных средств </w:t>
            </w:r>
            <w:r w:rsidRPr="00D70D33">
              <w:rPr>
                <w:rFonts w:ascii="Times New Roman" w:hAnsi="Times New Roman"/>
                <w:sz w:val="24"/>
                <w:szCs w:val="24"/>
              </w:rPr>
              <w:t xml:space="preserve">               30,13 тыс</w:t>
            </w:r>
            <w:proofErr w:type="gramStart"/>
            <w:r w:rsidRPr="00D70D33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D70D33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901FBA" w:rsidRPr="00D70D33" w:rsidRDefault="00901FBA" w:rsidP="00D70D33">
            <w:pPr>
              <w:pStyle w:val="ae"/>
              <w:numPr>
                <w:ilvl w:val="0"/>
                <w:numId w:val="5"/>
              </w:num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D33">
              <w:rPr>
                <w:rFonts w:ascii="Times New Roman" w:hAnsi="Times New Roman"/>
                <w:sz w:val="24"/>
                <w:szCs w:val="24"/>
              </w:rPr>
              <w:t xml:space="preserve">упущенная выгода (ущерб)           </w:t>
            </w:r>
            <w:r w:rsidR="000E5EFE"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  <w:r w:rsidRPr="00D70D33">
              <w:rPr>
                <w:rFonts w:ascii="Times New Roman" w:hAnsi="Times New Roman"/>
                <w:sz w:val="24"/>
                <w:szCs w:val="24"/>
              </w:rPr>
              <w:t xml:space="preserve">                  64,60 тыс</w:t>
            </w:r>
            <w:proofErr w:type="gramStart"/>
            <w:r w:rsidRPr="00D70D33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D70D33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901FBA" w:rsidRPr="00D70D33" w:rsidRDefault="00901FBA" w:rsidP="00D70D33">
            <w:pPr>
              <w:pStyle w:val="ae"/>
              <w:numPr>
                <w:ilvl w:val="0"/>
                <w:numId w:val="5"/>
              </w:num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D33">
              <w:rPr>
                <w:rFonts w:ascii="Times New Roman" w:hAnsi="Times New Roman"/>
                <w:sz w:val="24"/>
                <w:szCs w:val="24"/>
              </w:rPr>
              <w:t>другие виды нарушений</w:t>
            </w:r>
          </w:p>
          <w:p w:rsidR="00901FBA" w:rsidRPr="00D70D33" w:rsidRDefault="00901FBA" w:rsidP="00D70D33">
            <w:pPr>
              <w:pStyle w:val="ae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D33">
              <w:rPr>
                <w:rFonts w:ascii="Times New Roman" w:hAnsi="Times New Roman"/>
                <w:sz w:val="24"/>
                <w:szCs w:val="24"/>
              </w:rPr>
              <w:t>(необоснованный</w:t>
            </w:r>
            <w:r w:rsidR="000E5EFE">
              <w:rPr>
                <w:rFonts w:ascii="Times New Roman" w:hAnsi="Times New Roman"/>
                <w:sz w:val="24"/>
                <w:szCs w:val="24"/>
              </w:rPr>
              <w:t xml:space="preserve"> характер использования </w:t>
            </w:r>
            <w:proofErr w:type="spellStart"/>
            <w:r w:rsidR="000E5EFE">
              <w:rPr>
                <w:rFonts w:ascii="Times New Roman" w:hAnsi="Times New Roman"/>
                <w:sz w:val="24"/>
                <w:szCs w:val="24"/>
              </w:rPr>
              <w:t>средст</w:t>
            </w:r>
            <w:proofErr w:type="spellEnd"/>
            <w:r w:rsidR="000E5E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0D33">
              <w:rPr>
                <w:rFonts w:ascii="Times New Roman" w:hAnsi="Times New Roman"/>
                <w:sz w:val="24"/>
                <w:szCs w:val="24"/>
              </w:rPr>
              <w:t xml:space="preserve">                 384,50  тыс</w:t>
            </w:r>
            <w:proofErr w:type="gramStart"/>
            <w:r w:rsidRPr="00D70D33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D70D33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901FBA" w:rsidRPr="00D70D33" w:rsidRDefault="00901FBA" w:rsidP="00D70D33">
            <w:pPr>
              <w:spacing w:after="120"/>
              <w:jc w:val="both"/>
              <w:rPr>
                <w:szCs w:val="24"/>
                <w:lang w:eastAsia="en-US"/>
              </w:rPr>
            </w:pPr>
            <w:proofErr w:type="gramStart"/>
            <w:r w:rsidRPr="00D70D33">
              <w:rPr>
                <w:szCs w:val="24"/>
                <w:lang w:eastAsia="en-US"/>
              </w:rPr>
              <w:t>Нарушения</w:t>
            </w:r>
            <w:proofErr w:type="gramEnd"/>
            <w:r w:rsidRPr="00D70D33">
              <w:rPr>
                <w:szCs w:val="24"/>
                <w:lang w:eastAsia="en-US"/>
              </w:rPr>
              <w:t xml:space="preserve"> выявленные при проверке:</w:t>
            </w:r>
          </w:p>
          <w:p w:rsidR="00901FBA" w:rsidRPr="00D70D33" w:rsidRDefault="00901FBA" w:rsidP="00D70D33">
            <w:pPr>
              <w:pStyle w:val="ae"/>
              <w:numPr>
                <w:ilvl w:val="0"/>
                <w:numId w:val="6"/>
              </w:numPr>
              <w:spacing w:before="120" w:line="240" w:lineRule="auto"/>
              <w:ind w:left="284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70D33">
              <w:rPr>
                <w:rFonts w:ascii="Times New Roman" w:eastAsia="Arial Unicode MS" w:hAnsi="Times New Roman"/>
                <w:sz w:val="24"/>
                <w:szCs w:val="24"/>
              </w:rPr>
              <w:t>по оплате труда:</w:t>
            </w:r>
          </w:p>
          <w:p w:rsidR="00901FBA" w:rsidRPr="00D70D33" w:rsidRDefault="00901FBA" w:rsidP="00D70D33">
            <w:pPr>
              <w:pStyle w:val="ae"/>
              <w:numPr>
                <w:ilvl w:val="0"/>
                <w:numId w:val="7"/>
              </w:numPr>
              <w:spacing w:before="120"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70D33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неправомерные выплаты компенсационного характера, за работу в неблагоприятных условиях труда, при отсутствии аттестации рабочих мест;</w:t>
            </w:r>
          </w:p>
          <w:p w:rsidR="00901FBA" w:rsidRPr="00D70D33" w:rsidRDefault="00901FBA" w:rsidP="00D70D33">
            <w:pPr>
              <w:pStyle w:val="ae"/>
              <w:numPr>
                <w:ilvl w:val="0"/>
                <w:numId w:val="7"/>
              </w:numPr>
              <w:spacing w:before="120"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70D33">
              <w:rPr>
                <w:rFonts w:ascii="Times New Roman" w:eastAsia="Arial Unicode MS" w:hAnsi="Times New Roman"/>
                <w:sz w:val="24"/>
                <w:szCs w:val="24"/>
              </w:rPr>
              <w:t xml:space="preserve">неправомерное  начисление премий к праздничным датам; </w:t>
            </w:r>
          </w:p>
          <w:p w:rsidR="00901FBA" w:rsidRPr="00D70D33" w:rsidRDefault="00901FBA" w:rsidP="00D70D33">
            <w:pPr>
              <w:pStyle w:val="ae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0D33">
              <w:rPr>
                <w:rFonts w:ascii="Times New Roman" w:hAnsi="Times New Roman"/>
                <w:bCs/>
                <w:sz w:val="24"/>
                <w:szCs w:val="24"/>
              </w:rPr>
              <w:t>в недолжном порядке формирования, выдачи и учета средств индивидуальной защиты работникам Учреждения;</w:t>
            </w:r>
          </w:p>
          <w:p w:rsidR="00901FBA" w:rsidRPr="00D70D33" w:rsidRDefault="00901FBA" w:rsidP="00D70D33">
            <w:pPr>
              <w:pStyle w:val="ae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0D33">
              <w:rPr>
                <w:rFonts w:ascii="Times New Roman" w:hAnsi="Times New Roman"/>
                <w:bCs/>
                <w:sz w:val="24"/>
                <w:szCs w:val="24"/>
              </w:rPr>
              <w:t>в неправомерном списании  ГСМ;</w:t>
            </w:r>
          </w:p>
          <w:p w:rsidR="00901FBA" w:rsidRPr="00D70D33" w:rsidRDefault="00901FBA" w:rsidP="00D70D33">
            <w:pPr>
              <w:pStyle w:val="ae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D70D33">
              <w:rPr>
                <w:rFonts w:ascii="Times New Roman" w:hAnsi="Times New Roman"/>
                <w:bCs/>
                <w:sz w:val="24"/>
                <w:szCs w:val="24"/>
              </w:rPr>
              <w:t>неправомерном расходование средств при использовании автотранспорта не в служебных целях;</w:t>
            </w:r>
            <w:proofErr w:type="gramEnd"/>
          </w:p>
          <w:p w:rsidR="00901FBA" w:rsidRPr="00D70D33" w:rsidRDefault="00901FBA" w:rsidP="00D70D33">
            <w:pPr>
              <w:pStyle w:val="ae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0D33">
              <w:rPr>
                <w:rFonts w:ascii="Times New Roman" w:hAnsi="Times New Roman"/>
                <w:bCs/>
                <w:sz w:val="24"/>
                <w:szCs w:val="24"/>
              </w:rPr>
              <w:t>не были разработаны мероприятия по формированию платных услуг, которые оказываются Учреждением в перечне государственных (муниципальных) услуг, утвержденных в установленном порядке;</w:t>
            </w:r>
          </w:p>
          <w:p w:rsidR="00901FBA" w:rsidRPr="00D70D33" w:rsidRDefault="00901FBA" w:rsidP="00D70D33">
            <w:pPr>
              <w:pStyle w:val="ae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0D33">
              <w:rPr>
                <w:rFonts w:ascii="Times New Roman" w:hAnsi="Times New Roman"/>
                <w:bCs/>
                <w:sz w:val="24"/>
                <w:szCs w:val="24"/>
              </w:rPr>
              <w:t>не были урегулированы вопросы, касающиеся выполнения Учреждением (на безвозмездной либо платной основе) для населения города видов работ (услуг) по: обслуживанию объектов и территорий при выполнении аварийно-спасательных работ; поисково-спасательным работам; работам, связанным с бытовыми происшествиями; подводно-техническим (водолазным) работам;</w:t>
            </w:r>
          </w:p>
          <w:p w:rsidR="00901FBA" w:rsidRPr="00D70D33" w:rsidRDefault="00901FBA" w:rsidP="00D70D33">
            <w:pPr>
              <w:pStyle w:val="ae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0D33">
              <w:rPr>
                <w:rFonts w:ascii="Times New Roman" w:hAnsi="Times New Roman"/>
                <w:bCs/>
                <w:sz w:val="24"/>
                <w:szCs w:val="24"/>
              </w:rPr>
              <w:t>и другие  нарушения.</w:t>
            </w:r>
          </w:p>
          <w:p w:rsidR="00901FBA" w:rsidRPr="00D70D33" w:rsidRDefault="00901FBA" w:rsidP="00D70D33">
            <w:pPr>
              <w:spacing w:after="120"/>
              <w:ind w:firstLine="567"/>
              <w:jc w:val="both"/>
              <w:rPr>
                <w:b/>
                <w:szCs w:val="24"/>
                <w:lang w:eastAsia="en-US"/>
              </w:rPr>
            </w:pPr>
          </w:p>
          <w:p w:rsidR="00901FBA" w:rsidRPr="00D70D33" w:rsidRDefault="00901FBA" w:rsidP="00D70D33">
            <w:pPr>
              <w:spacing w:after="120"/>
              <w:jc w:val="both"/>
              <w:rPr>
                <w:szCs w:val="24"/>
                <w:lang w:eastAsia="en-US"/>
              </w:rPr>
            </w:pPr>
            <w:r w:rsidRPr="00D70D33">
              <w:rPr>
                <w:b/>
                <w:szCs w:val="24"/>
                <w:lang w:eastAsia="en-US"/>
              </w:rPr>
              <w:t>Проверка выполнения договорных условий при строительно-монтажных работах за 2012-2013 годы по сплошному асфальтированию городских дорог, в части исполнения гарантийных обязательств</w:t>
            </w:r>
            <w:r w:rsidRPr="00D70D33">
              <w:rPr>
                <w:szCs w:val="24"/>
                <w:lang w:eastAsia="en-US"/>
              </w:rPr>
              <w:t>.</w:t>
            </w:r>
          </w:p>
          <w:p w:rsidR="00901FBA" w:rsidRPr="00D70D33" w:rsidRDefault="00B523A7" w:rsidP="00D70D33">
            <w:pPr>
              <w:spacing w:after="120"/>
              <w:ind w:firstLine="567"/>
              <w:jc w:val="both"/>
              <w:rPr>
                <w:szCs w:val="24"/>
                <w:lang w:eastAsia="en-US"/>
              </w:rPr>
            </w:pPr>
            <w:r w:rsidRPr="00D70D33">
              <w:rPr>
                <w:noProof/>
                <w:szCs w:val="24"/>
              </w:rPr>
              <w:drawing>
                <wp:anchor distT="0" distB="0" distL="114300" distR="114300" simplePos="0" relativeHeight="251651072" behindDoc="0" locked="0" layoutInCell="1" allowOverlap="1">
                  <wp:simplePos x="0" y="0"/>
                  <wp:positionH relativeFrom="margin">
                    <wp:posOffset>43815</wp:posOffset>
                  </wp:positionH>
                  <wp:positionV relativeFrom="margin">
                    <wp:posOffset>3165475</wp:posOffset>
                  </wp:positionV>
                  <wp:extent cx="1428750" cy="923925"/>
                  <wp:effectExtent l="0" t="0" r="0" b="9525"/>
                  <wp:wrapSquare wrapText="bothSides"/>
                  <wp:docPr id="15" name="Рисунок 15" descr="http://im2-tub-ru.yandex.net/i?id=308549a961a60e02284e3e205eea6cb4-48-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http://im2-tub-ru.yandex.net/i?id=308549a961a60e02284e3e205eea6cb4-48-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901FBA" w:rsidRPr="00D70D33" w:rsidRDefault="000E5EFE" w:rsidP="00D70D33">
            <w:pPr>
              <w:ind w:left="284" w:hanging="284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      </w:t>
            </w:r>
            <w:r w:rsidR="00901FBA" w:rsidRPr="00D70D33">
              <w:rPr>
                <w:szCs w:val="24"/>
                <w:lang w:eastAsia="en-US"/>
              </w:rPr>
              <w:t>Результатом анализа финансирования работ по ремонту (сплошному асфальтированию)</w:t>
            </w:r>
            <w:r>
              <w:rPr>
                <w:szCs w:val="24"/>
                <w:lang w:eastAsia="en-US"/>
              </w:rPr>
              <w:t xml:space="preserve"> </w:t>
            </w:r>
            <w:r w:rsidR="00901FBA" w:rsidRPr="00D70D33">
              <w:rPr>
                <w:szCs w:val="24"/>
                <w:lang w:eastAsia="en-US"/>
              </w:rPr>
              <w:t>городских автомобильных дорог  в проверяемом периоде установлено что:</w:t>
            </w:r>
          </w:p>
          <w:p w:rsidR="00901FBA" w:rsidRPr="00D70D33" w:rsidRDefault="00901FBA" w:rsidP="00D70D33">
            <w:pPr>
              <w:numPr>
                <w:ilvl w:val="0"/>
                <w:numId w:val="9"/>
              </w:numPr>
              <w:spacing w:before="120" w:after="120"/>
              <w:ind w:left="567" w:hanging="283"/>
              <w:jc w:val="both"/>
              <w:rPr>
                <w:szCs w:val="24"/>
                <w:lang w:eastAsia="en-US"/>
              </w:rPr>
            </w:pPr>
            <w:r w:rsidRPr="00D70D33">
              <w:rPr>
                <w:szCs w:val="24"/>
                <w:lang w:eastAsia="en-US"/>
              </w:rPr>
              <w:t>ремонт автомобильных дорог общего пользования местного значения, в том числе ремонт (сплошное асфальтирование) городских дорог в 2012, 2013 годах осуществлялся при отсутствии утвержденных органом местного самоуправления города Нижневартовска нормативов финансовых затрат (ст. 34 Закон об автомобильных дорогах);</w:t>
            </w:r>
          </w:p>
          <w:p w:rsidR="00901FBA" w:rsidRPr="00D70D33" w:rsidRDefault="00901FBA" w:rsidP="00D70D33">
            <w:pPr>
              <w:numPr>
                <w:ilvl w:val="0"/>
                <w:numId w:val="9"/>
              </w:numPr>
              <w:spacing w:before="120" w:after="120"/>
              <w:ind w:left="567" w:hanging="283"/>
              <w:jc w:val="both"/>
              <w:rPr>
                <w:szCs w:val="24"/>
                <w:lang w:eastAsia="en-US"/>
              </w:rPr>
            </w:pPr>
            <w:r w:rsidRPr="00D70D33">
              <w:rPr>
                <w:szCs w:val="24"/>
                <w:lang w:eastAsia="en-US"/>
              </w:rPr>
              <w:t xml:space="preserve">в целом </w:t>
            </w:r>
            <w:r w:rsidRPr="00D70D33">
              <w:rPr>
                <w:bCs/>
                <w:szCs w:val="24"/>
                <w:lang w:eastAsia="en-US"/>
              </w:rPr>
              <w:t>общий объем финансовых ресурсов</w:t>
            </w:r>
            <w:r w:rsidRPr="00D70D33">
              <w:rPr>
                <w:szCs w:val="24"/>
                <w:lang w:eastAsia="en-US"/>
              </w:rPr>
              <w:t xml:space="preserve"> на осуществление дорожной деятельности в 2013 году  по сравнению с 2012 годом увеличился на </w:t>
            </w:r>
            <w:r w:rsidRPr="00D70D33">
              <w:rPr>
                <w:bCs/>
                <w:iCs/>
                <w:szCs w:val="24"/>
                <w:lang w:eastAsia="en-US"/>
              </w:rPr>
              <w:t xml:space="preserve">53 416,63 </w:t>
            </w:r>
            <w:r w:rsidRPr="00D70D33">
              <w:rPr>
                <w:szCs w:val="24"/>
                <w:lang w:eastAsia="en-US"/>
              </w:rPr>
              <w:t xml:space="preserve">тыс. рублей; </w:t>
            </w:r>
          </w:p>
          <w:p w:rsidR="00901FBA" w:rsidRPr="00D70D33" w:rsidRDefault="00901FBA" w:rsidP="00D70D33">
            <w:pPr>
              <w:numPr>
                <w:ilvl w:val="0"/>
                <w:numId w:val="9"/>
              </w:numPr>
              <w:spacing w:before="120" w:after="120"/>
              <w:ind w:left="567" w:hanging="283"/>
              <w:jc w:val="both"/>
              <w:rPr>
                <w:szCs w:val="24"/>
                <w:lang w:eastAsia="en-US"/>
              </w:rPr>
            </w:pPr>
            <w:r w:rsidRPr="00D70D33">
              <w:rPr>
                <w:szCs w:val="24"/>
                <w:lang w:eastAsia="en-US"/>
              </w:rPr>
              <w:t>процент исполнения расходов по осуществлению дорожной деятельности за проверяемый период в сравнении с плановыми показателями достаточно высок и составляет 96, 8%.</w:t>
            </w:r>
          </w:p>
          <w:p w:rsidR="00901FBA" w:rsidRPr="00D70D33" w:rsidRDefault="000E5EFE" w:rsidP="000E5EFE">
            <w:pPr>
              <w:tabs>
                <w:tab w:val="left" w:pos="426"/>
              </w:tabs>
              <w:spacing w:after="120"/>
              <w:ind w:left="284"/>
              <w:jc w:val="both"/>
              <w:rPr>
                <w:color w:val="FF0000"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 </w:t>
            </w:r>
            <w:r w:rsidR="00901FBA" w:rsidRPr="00D70D33">
              <w:rPr>
                <w:szCs w:val="24"/>
                <w:lang w:eastAsia="en-US"/>
              </w:rPr>
              <w:t xml:space="preserve">Анализом соответствия объема отремонтированных дорог, нормативным показателям  по поддержанию проезжей части автомобильных дорог города  в нормальном эксплуатационном состоянии  установлено: </w:t>
            </w:r>
          </w:p>
          <w:p w:rsidR="00901FBA" w:rsidRPr="00D70D33" w:rsidRDefault="00901FBA" w:rsidP="009A3501">
            <w:pPr>
              <w:numPr>
                <w:ilvl w:val="0"/>
                <w:numId w:val="10"/>
              </w:numPr>
              <w:tabs>
                <w:tab w:val="left" w:pos="567"/>
              </w:tabs>
              <w:spacing w:after="120"/>
              <w:ind w:left="567" w:hanging="283"/>
              <w:jc w:val="both"/>
              <w:rPr>
                <w:color w:val="FF0000"/>
                <w:szCs w:val="24"/>
                <w:lang w:eastAsia="en-US"/>
              </w:rPr>
            </w:pPr>
            <w:r w:rsidRPr="00D70D33">
              <w:rPr>
                <w:szCs w:val="24"/>
                <w:lang w:eastAsia="en-US"/>
              </w:rPr>
              <w:t>общая площадь</w:t>
            </w:r>
            <w:r w:rsidRPr="00D70D33">
              <w:rPr>
                <w:color w:val="FF0000"/>
                <w:szCs w:val="24"/>
                <w:lang w:eastAsia="en-US"/>
              </w:rPr>
              <w:t xml:space="preserve"> </w:t>
            </w:r>
            <w:r w:rsidRPr="00D70D33">
              <w:rPr>
                <w:szCs w:val="24"/>
                <w:lang w:eastAsia="en-US"/>
              </w:rPr>
              <w:t>проезжей части автомобильных дорог города Нижневартовска, находящихся в муниципальной собственности в сравнении с 2012 годом увеличилась на 59,11 тыс. м</w:t>
            </w:r>
            <w:proofErr w:type="gramStart"/>
            <w:r w:rsidRPr="00D70D33">
              <w:rPr>
                <w:szCs w:val="24"/>
                <w:vertAlign w:val="superscript"/>
                <w:lang w:eastAsia="en-US"/>
              </w:rPr>
              <w:t>2</w:t>
            </w:r>
            <w:proofErr w:type="gramEnd"/>
            <w:r w:rsidRPr="00D70D33">
              <w:rPr>
                <w:szCs w:val="24"/>
                <w:lang w:eastAsia="en-US"/>
              </w:rPr>
              <w:t>. и составляет по состоянию:</w:t>
            </w:r>
          </w:p>
          <w:p w:rsidR="00901FBA" w:rsidRPr="00D70D33" w:rsidRDefault="00901FBA" w:rsidP="009A3501">
            <w:pPr>
              <w:pStyle w:val="ae"/>
              <w:numPr>
                <w:ilvl w:val="0"/>
                <w:numId w:val="11"/>
              </w:numPr>
              <w:spacing w:after="120" w:line="240" w:lineRule="auto"/>
              <w:ind w:left="851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D33">
              <w:rPr>
                <w:rFonts w:ascii="Times New Roman" w:hAnsi="Times New Roman"/>
                <w:sz w:val="24"/>
                <w:szCs w:val="24"/>
              </w:rPr>
              <w:t>на 01.01.2012 - 1 505,853 тыс. м</w:t>
            </w:r>
            <w:proofErr w:type="gramStart"/>
            <w:r w:rsidRPr="00D70D3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D70D33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901FBA" w:rsidRPr="00D70D33" w:rsidRDefault="00901FBA" w:rsidP="009A3501">
            <w:pPr>
              <w:pStyle w:val="ae"/>
              <w:numPr>
                <w:ilvl w:val="0"/>
                <w:numId w:val="11"/>
              </w:numPr>
              <w:spacing w:after="120" w:line="240" w:lineRule="auto"/>
              <w:ind w:left="851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D33">
              <w:rPr>
                <w:rFonts w:ascii="Times New Roman" w:hAnsi="Times New Roman"/>
                <w:sz w:val="24"/>
                <w:szCs w:val="24"/>
              </w:rPr>
              <w:t>на 01.01.2013 и  01.01.2014 - 1 564,967</w:t>
            </w:r>
            <w:r w:rsidRPr="00D70D3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D70D33">
              <w:rPr>
                <w:rFonts w:ascii="Times New Roman" w:hAnsi="Times New Roman"/>
                <w:sz w:val="24"/>
                <w:szCs w:val="24"/>
              </w:rPr>
              <w:t>тыс. м</w:t>
            </w:r>
            <w:proofErr w:type="gramStart"/>
            <w:r w:rsidRPr="00D70D3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D70D3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01FBA" w:rsidRPr="00D70D33" w:rsidRDefault="000E5EFE" w:rsidP="00D70D33">
            <w:pPr>
              <w:pStyle w:val="western"/>
              <w:spacing w:before="120" w:beforeAutospacing="0" w:after="120"/>
              <w:ind w:firstLine="567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Специалистами счё</w:t>
            </w:r>
            <w:r w:rsidR="00901FBA" w:rsidRPr="00D70D33">
              <w:rPr>
                <w:b w:val="0"/>
                <w:sz w:val="24"/>
                <w:szCs w:val="24"/>
                <w:lang w:eastAsia="en-US"/>
              </w:rPr>
              <w:t>тной палаты совместно с депутатами  города (постоянной депутатской комиссией по городскому хозяйству и строительству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(председатель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lastRenderedPageBreak/>
              <w:t>Землянкин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С.Ф.)</w:t>
            </w:r>
            <w:r w:rsidR="00901FBA" w:rsidRPr="00D70D33">
              <w:rPr>
                <w:b w:val="0"/>
                <w:sz w:val="24"/>
                <w:szCs w:val="24"/>
                <w:lang w:eastAsia="en-US"/>
              </w:rPr>
              <w:t>), представителями</w:t>
            </w:r>
            <w:r w:rsidR="00901FBA" w:rsidRPr="00D70D33">
              <w:rPr>
                <w:i/>
                <w:sz w:val="24"/>
                <w:szCs w:val="24"/>
                <w:lang w:eastAsia="en-US"/>
              </w:rPr>
              <w:t xml:space="preserve"> </w:t>
            </w:r>
            <w:r w:rsidR="00901FBA" w:rsidRPr="00D70D33">
              <w:rPr>
                <w:b w:val="0"/>
                <w:sz w:val="24"/>
                <w:szCs w:val="24"/>
                <w:lang w:eastAsia="en-US"/>
              </w:rPr>
              <w:t>Департамента ЖКХ администрации города</w:t>
            </w:r>
            <w:r w:rsidR="00901FBA" w:rsidRPr="00D70D33">
              <w:rPr>
                <w:i/>
                <w:sz w:val="24"/>
                <w:szCs w:val="24"/>
                <w:lang w:eastAsia="en-US"/>
              </w:rPr>
              <w:t xml:space="preserve"> </w:t>
            </w:r>
            <w:r w:rsidR="00901FBA" w:rsidRPr="00D70D33">
              <w:rPr>
                <w:b w:val="0"/>
                <w:sz w:val="24"/>
                <w:szCs w:val="24"/>
                <w:lang w:eastAsia="en-US"/>
              </w:rPr>
              <w:t xml:space="preserve"> был проведен визуальный осмотр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 w:rsidR="00901FBA" w:rsidRPr="00D70D33">
              <w:rPr>
                <w:b w:val="0"/>
                <w:sz w:val="24"/>
                <w:szCs w:val="24"/>
                <w:lang w:eastAsia="en-US"/>
              </w:rPr>
              <w:t>(14.05.2014 г.)</w:t>
            </w:r>
            <w:r>
              <w:rPr>
                <w:b w:val="0"/>
                <w:sz w:val="24"/>
                <w:szCs w:val="24"/>
                <w:lang w:eastAsia="en-US"/>
              </w:rPr>
              <w:t>,</w:t>
            </w:r>
            <w:r w:rsidR="00901FBA" w:rsidRPr="00D70D33">
              <w:rPr>
                <w:rStyle w:val="a3"/>
                <w:sz w:val="24"/>
                <w:szCs w:val="24"/>
                <w:lang w:eastAsia="en-US"/>
              </w:rPr>
              <w:t xml:space="preserve"> отремонтированных  в </w:t>
            </w:r>
            <w:r w:rsidR="00901FBA" w:rsidRPr="00D70D33">
              <w:rPr>
                <w:b w:val="0"/>
                <w:sz w:val="24"/>
                <w:szCs w:val="24"/>
                <w:lang w:eastAsia="en-US"/>
              </w:rPr>
              <w:t>2012,2013 году</w:t>
            </w:r>
            <w:r w:rsidR="00901FBA" w:rsidRPr="00D70D33">
              <w:rPr>
                <w:sz w:val="24"/>
                <w:szCs w:val="24"/>
                <w:lang w:eastAsia="en-US"/>
              </w:rPr>
              <w:t xml:space="preserve">  </w:t>
            </w:r>
            <w:r w:rsidR="00901FBA" w:rsidRPr="00D70D33">
              <w:rPr>
                <w:rStyle w:val="a3"/>
                <w:sz w:val="24"/>
                <w:szCs w:val="24"/>
                <w:lang w:eastAsia="en-US"/>
              </w:rPr>
              <w:t>участков автомобильных дорог города</w:t>
            </w:r>
            <w:r>
              <w:rPr>
                <w:rStyle w:val="a3"/>
                <w:sz w:val="24"/>
                <w:szCs w:val="24"/>
                <w:lang w:eastAsia="en-US"/>
              </w:rPr>
              <w:t>,</w:t>
            </w:r>
            <w:r w:rsidR="00901FBA" w:rsidRPr="00D70D33">
              <w:rPr>
                <w:sz w:val="24"/>
                <w:szCs w:val="24"/>
                <w:lang w:eastAsia="en-US"/>
              </w:rPr>
              <w:t xml:space="preserve"> </w:t>
            </w:r>
            <w:r w:rsidR="00901FBA" w:rsidRPr="00D70D33">
              <w:rPr>
                <w:b w:val="0"/>
                <w:sz w:val="24"/>
                <w:szCs w:val="24"/>
                <w:lang w:eastAsia="en-US"/>
              </w:rPr>
              <w:t xml:space="preserve">на предмет выявления дефектов (выбоин, </w:t>
            </w:r>
            <w:proofErr w:type="spellStart"/>
            <w:r w:rsidR="00901FBA" w:rsidRPr="00D70D33">
              <w:rPr>
                <w:b w:val="0"/>
                <w:sz w:val="24"/>
                <w:szCs w:val="24"/>
                <w:lang w:eastAsia="en-US"/>
              </w:rPr>
              <w:t>колейности</w:t>
            </w:r>
            <w:proofErr w:type="spellEnd"/>
            <w:r w:rsidR="00901FBA" w:rsidRPr="00D70D33">
              <w:rPr>
                <w:b w:val="0"/>
                <w:sz w:val="24"/>
                <w:szCs w:val="24"/>
                <w:lang w:eastAsia="en-US"/>
              </w:rPr>
              <w:t xml:space="preserve"> и т.д.). </w:t>
            </w:r>
          </w:p>
          <w:p w:rsidR="00901FBA" w:rsidRPr="00D70D33" w:rsidRDefault="00901FBA" w:rsidP="00D70D33">
            <w:pPr>
              <w:pStyle w:val="western"/>
              <w:spacing w:before="120" w:beforeAutospacing="0" w:after="120"/>
              <w:ind w:firstLine="426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D70D33">
              <w:rPr>
                <w:b w:val="0"/>
                <w:sz w:val="24"/>
                <w:szCs w:val="24"/>
                <w:lang w:eastAsia="en-US"/>
              </w:rPr>
              <w:t>В ходе проведенного осмотра было установлено, что н</w:t>
            </w:r>
            <w:r w:rsidRPr="00D70D33">
              <w:rPr>
                <w:rStyle w:val="a3"/>
                <w:sz w:val="24"/>
                <w:szCs w:val="24"/>
                <w:lang w:eastAsia="en-US"/>
              </w:rPr>
              <w:t>а большинстве отремонтированных в 2012,2013 году участках автомобильных дорог города наблюдается</w:t>
            </w:r>
            <w:r w:rsidRPr="00D70D33">
              <w:rPr>
                <w:sz w:val="24"/>
                <w:szCs w:val="24"/>
                <w:lang w:eastAsia="en-US"/>
              </w:rPr>
              <w:t xml:space="preserve"> </w:t>
            </w:r>
            <w:r w:rsidRPr="00D70D33">
              <w:rPr>
                <w:b w:val="0"/>
                <w:sz w:val="24"/>
                <w:szCs w:val="24"/>
                <w:lang w:eastAsia="en-US"/>
              </w:rPr>
              <w:t>искажение поперечного профиля покрытия на полосах наката (</w:t>
            </w:r>
            <w:proofErr w:type="spellStart"/>
            <w:r w:rsidRPr="00D70D33">
              <w:rPr>
                <w:b w:val="0"/>
                <w:sz w:val="24"/>
                <w:szCs w:val="24"/>
                <w:lang w:eastAsia="en-US"/>
              </w:rPr>
              <w:t>колейность</w:t>
            </w:r>
            <w:proofErr w:type="spellEnd"/>
            <w:r w:rsidRPr="00D70D33">
              <w:rPr>
                <w:b w:val="0"/>
                <w:sz w:val="24"/>
                <w:szCs w:val="24"/>
                <w:lang w:eastAsia="en-US"/>
              </w:rPr>
              <w:t xml:space="preserve">). </w:t>
            </w:r>
          </w:p>
          <w:p w:rsidR="00901FBA" w:rsidRDefault="000E5EFE" w:rsidP="00D70D33">
            <w:pPr>
              <w:pStyle w:val="western"/>
              <w:spacing w:before="120" w:beforeAutospacing="0" w:after="120"/>
              <w:ind w:firstLine="567"/>
              <w:jc w:val="both"/>
              <w:rPr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  <w:t>Подрядные  организации</w:t>
            </w:r>
            <w:r w:rsidR="00901FBA" w:rsidRPr="00D70D33">
              <w:rPr>
                <w:b w:val="0"/>
                <w:bCs w:val="0"/>
                <w:sz w:val="24"/>
                <w:szCs w:val="24"/>
                <w:lang w:eastAsia="en-US"/>
              </w:rPr>
              <w:t xml:space="preserve"> выполни</w:t>
            </w:r>
            <w:r>
              <w:rPr>
                <w:b w:val="0"/>
                <w:bCs w:val="0"/>
                <w:sz w:val="24"/>
                <w:szCs w:val="24"/>
                <w:lang w:eastAsia="en-US"/>
              </w:rPr>
              <w:t>ли</w:t>
            </w:r>
            <w:r w:rsidR="00901FBA" w:rsidRPr="00D70D33">
              <w:rPr>
                <w:b w:val="0"/>
                <w:bCs w:val="0"/>
                <w:sz w:val="24"/>
                <w:szCs w:val="24"/>
                <w:lang w:eastAsia="en-US"/>
              </w:rPr>
              <w:t xml:space="preserve"> в летний период 2014 года работы по устранению образовавшихся дефектов в зимний период 2013-2014г.г. (в период гарантийного срока эксплуатации объектов).  </w:t>
            </w:r>
          </w:p>
          <w:p w:rsidR="008D66CC" w:rsidRPr="00D70D33" w:rsidRDefault="008D66CC" w:rsidP="00D70D33">
            <w:pPr>
              <w:pStyle w:val="western"/>
              <w:spacing w:before="120" w:beforeAutospacing="0" w:after="120"/>
              <w:ind w:firstLine="567"/>
              <w:jc w:val="both"/>
              <w:rPr>
                <w:b w:val="0"/>
                <w:bCs w:val="0"/>
                <w:sz w:val="24"/>
                <w:szCs w:val="24"/>
                <w:lang w:eastAsia="en-US"/>
              </w:rPr>
            </w:pPr>
          </w:p>
          <w:p w:rsidR="00901FBA" w:rsidRPr="00D70D33" w:rsidRDefault="00901FBA" w:rsidP="00D70D33">
            <w:pPr>
              <w:pStyle w:val="western"/>
              <w:spacing w:before="120" w:beforeAutospacing="0" w:after="120"/>
              <w:jc w:val="both"/>
              <w:rPr>
                <w:iCs/>
                <w:sz w:val="24"/>
                <w:szCs w:val="24"/>
                <w:lang w:eastAsia="en-US"/>
              </w:rPr>
            </w:pPr>
            <w:r w:rsidRPr="00D70D33">
              <w:rPr>
                <w:sz w:val="24"/>
                <w:szCs w:val="24"/>
                <w:lang w:eastAsia="en-US"/>
              </w:rPr>
              <w:t>Проверка целевого использования средств, предоставляемых из бюджетов других уровней бюджетной системы РФ</w:t>
            </w:r>
            <w:r w:rsidRPr="00D70D33">
              <w:rPr>
                <w:bCs w:val="0"/>
                <w:sz w:val="24"/>
                <w:szCs w:val="24"/>
                <w:lang w:eastAsia="en-US"/>
              </w:rPr>
              <w:t>,</w:t>
            </w:r>
            <w:r w:rsidRPr="00D70D33">
              <w:rPr>
                <w:sz w:val="24"/>
                <w:szCs w:val="24"/>
                <w:lang w:eastAsia="en-US"/>
              </w:rPr>
              <w:t> для обеспечения жильем отдельных категорий граждан </w:t>
            </w:r>
            <w:r w:rsidRPr="00D70D33">
              <w:rPr>
                <w:iCs/>
                <w:sz w:val="24"/>
                <w:szCs w:val="24"/>
                <w:lang w:eastAsia="en-US"/>
              </w:rPr>
              <w:t>в рамках переданных государственных полномочий» за 2013 год.</w:t>
            </w:r>
          </w:p>
          <w:p w:rsidR="00901FBA" w:rsidRPr="00D70D33" w:rsidRDefault="00B523A7" w:rsidP="00D70D33">
            <w:pPr>
              <w:pStyle w:val="western"/>
              <w:spacing w:before="120" w:beforeAutospacing="0" w:after="120"/>
              <w:jc w:val="both"/>
              <w:rPr>
                <w:sz w:val="24"/>
                <w:szCs w:val="24"/>
                <w:lang w:eastAsia="en-US"/>
              </w:rPr>
            </w:pPr>
            <w:r w:rsidRPr="00D70D33">
              <w:rPr>
                <w:noProof/>
                <w:szCs w:val="24"/>
              </w:rPr>
              <w:drawing>
                <wp:anchor distT="0" distB="0" distL="114300" distR="114300" simplePos="0" relativeHeight="251652096" behindDoc="0" locked="0" layoutInCell="1" allowOverlap="1">
                  <wp:simplePos x="0" y="0"/>
                  <wp:positionH relativeFrom="margin">
                    <wp:posOffset>15240</wp:posOffset>
                  </wp:positionH>
                  <wp:positionV relativeFrom="margin">
                    <wp:posOffset>2184400</wp:posOffset>
                  </wp:positionV>
                  <wp:extent cx="1290320" cy="981075"/>
                  <wp:effectExtent l="0" t="0" r="5080" b="9525"/>
                  <wp:wrapSquare wrapText="bothSides"/>
                  <wp:docPr id="14" name="Рисунок 14" descr="http://im1-tub-ru.yandex.net/i?id=b7b481fdfe71a5a3c744a56204d3b056-119-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 descr="http://im1-tub-ru.yandex.net/i?id=b7b481fdfe71a5a3c744a56204d3b056-119-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0320" cy="981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901FBA" w:rsidRPr="00D70D33" w:rsidRDefault="00901FBA" w:rsidP="00D70D33">
            <w:pPr>
              <w:spacing w:before="120" w:after="120"/>
              <w:jc w:val="both"/>
              <w:rPr>
                <w:szCs w:val="24"/>
                <w:lang w:eastAsia="en-US"/>
              </w:rPr>
            </w:pPr>
            <w:r w:rsidRPr="00D70D33">
              <w:rPr>
                <w:szCs w:val="24"/>
                <w:lang w:eastAsia="en-US"/>
              </w:rPr>
              <w:t xml:space="preserve">       В 2013 году в целях улучшения жилищных условий  было направлено </w:t>
            </w:r>
            <w:r w:rsidRPr="008D66CC">
              <w:rPr>
                <w:i/>
                <w:szCs w:val="24"/>
                <w:lang w:eastAsia="en-US"/>
              </w:rPr>
              <w:t>33 293,66</w:t>
            </w:r>
            <w:r w:rsidRPr="00D70D33">
              <w:rPr>
                <w:szCs w:val="24"/>
                <w:lang w:eastAsia="en-US"/>
              </w:rPr>
              <w:t xml:space="preserve"> тыс. рублей, в том числе:</w:t>
            </w:r>
          </w:p>
          <w:p w:rsidR="00901FBA" w:rsidRPr="00D70D33" w:rsidRDefault="00901FBA" w:rsidP="009A3501">
            <w:pPr>
              <w:numPr>
                <w:ilvl w:val="0"/>
                <w:numId w:val="12"/>
              </w:numPr>
              <w:tabs>
                <w:tab w:val="left" w:pos="851"/>
              </w:tabs>
              <w:spacing w:before="120" w:after="120"/>
              <w:ind w:left="851" w:hanging="284"/>
              <w:jc w:val="both"/>
              <w:rPr>
                <w:szCs w:val="24"/>
                <w:lang w:eastAsia="en-US"/>
              </w:rPr>
            </w:pPr>
            <w:r w:rsidRPr="00D70D33">
              <w:rPr>
                <w:szCs w:val="24"/>
                <w:lang w:eastAsia="en-US"/>
              </w:rPr>
              <w:t>22 375,80 тыс. рублей на выделении субсидий:</w:t>
            </w:r>
          </w:p>
          <w:p w:rsidR="00901FBA" w:rsidRPr="00D70D33" w:rsidRDefault="00901FBA" w:rsidP="009A3501">
            <w:pPr>
              <w:pStyle w:val="ae"/>
              <w:numPr>
                <w:ilvl w:val="0"/>
                <w:numId w:val="13"/>
              </w:numPr>
              <w:spacing w:after="0" w:line="240" w:lineRule="auto"/>
              <w:ind w:left="1134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D33">
              <w:rPr>
                <w:rFonts w:ascii="Times New Roman" w:hAnsi="Times New Roman"/>
                <w:sz w:val="24"/>
                <w:szCs w:val="24"/>
              </w:rPr>
              <w:t>30  ветеранам боевых  действий   - на общую сумму 21 654,00 тыс. рублей (по 721,80 тыс. рублей каждому);</w:t>
            </w:r>
          </w:p>
          <w:p w:rsidR="00901FBA" w:rsidRPr="00D70D33" w:rsidRDefault="00901FBA" w:rsidP="009A3501">
            <w:pPr>
              <w:pStyle w:val="ae"/>
              <w:numPr>
                <w:ilvl w:val="0"/>
                <w:numId w:val="13"/>
              </w:numPr>
              <w:spacing w:after="0" w:line="240" w:lineRule="auto"/>
              <w:ind w:left="1134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D33">
              <w:rPr>
                <w:rFonts w:ascii="Times New Roman" w:hAnsi="Times New Roman"/>
                <w:sz w:val="24"/>
                <w:szCs w:val="24"/>
              </w:rPr>
              <w:t>1 семье, имеющей ребенка инвалида – в сумме 721,80 тыс. рублей;</w:t>
            </w:r>
          </w:p>
          <w:p w:rsidR="00901FBA" w:rsidRPr="00D70D33" w:rsidRDefault="00901FBA" w:rsidP="009A3501">
            <w:pPr>
              <w:numPr>
                <w:ilvl w:val="0"/>
                <w:numId w:val="12"/>
              </w:numPr>
              <w:tabs>
                <w:tab w:val="left" w:pos="851"/>
              </w:tabs>
              <w:ind w:left="851" w:hanging="284"/>
              <w:jc w:val="both"/>
              <w:rPr>
                <w:szCs w:val="24"/>
                <w:lang w:eastAsia="en-US"/>
              </w:rPr>
            </w:pPr>
            <w:r w:rsidRPr="00D70D33">
              <w:rPr>
                <w:szCs w:val="24"/>
                <w:lang w:eastAsia="en-US"/>
              </w:rPr>
              <w:t>10 917,86 тыс. рублей на предоставление единовременных выплат:</w:t>
            </w:r>
          </w:p>
          <w:p w:rsidR="00901FBA" w:rsidRPr="00D70D33" w:rsidRDefault="00901FBA" w:rsidP="009A3501">
            <w:pPr>
              <w:pStyle w:val="ae"/>
              <w:numPr>
                <w:ilvl w:val="0"/>
                <w:numId w:val="14"/>
              </w:numPr>
              <w:tabs>
                <w:tab w:val="left" w:pos="1134"/>
              </w:tabs>
              <w:spacing w:after="0" w:line="240" w:lineRule="auto"/>
              <w:ind w:left="85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D33">
              <w:rPr>
                <w:rFonts w:ascii="Times New Roman" w:hAnsi="Times New Roman"/>
                <w:sz w:val="24"/>
                <w:szCs w:val="24"/>
              </w:rPr>
              <w:t>1 инвалиду ВОВ – в сумме 1 910,08 тыс. рублей;</w:t>
            </w:r>
          </w:p>
          <w:p w:rsidR="00901FBA" w:rsidRPr="00D70D33" w:rsidRDefault="00901FBA" w:rsidP="009A3501">
            <w:pPr>
              <w:pStyle w:val="ae"/>
              <w:numPr>
                <w:ilvl w:val="0"/>
                <w:numId w:val="14"/>
              </w:numPr>
              <w:tabs>
                <w:tab w:val="left" w:pos="1134"/>
              </w:tabs>
              <w:spacing w:after="0" w:line="240" w:lineRule="auto"/>
              <w:ind w:left="85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D33">
              <w:rPr>
                <w:rFonts w:ascii="Times New Roman" w:hAnsi="Times New Roman"/>
                <w:sz w:val="24"/>
                <w:szCs w:val="24"/>
              </w:rPr>
              <w:t>5 вдовам участников ВОВ –  на общую сумму 9 007,78 тыс. рублей.</w:t>
            </w:r>
          </w:p>
          <w:p w:rsidR="00901FBA" w:rsidRPr="008D66CC" w:rsidRDefault="00901FBA" w:rsidP="00D70D33">
            <w:pPr>
              <w:spacing w:before="120" w:after="120"/>
              <w:jc w:val="both"/>
              <w:rPr>
                <w:rStyle w:val="a3"/>
                <w:b w:val="0"/>
                <w:bCs/>
                <w:szCs w:val="24"/>
                <w:lang w:eastAsia="en-US"/>
              </w:rPr>
            </w:pPr>
            <w:r w:rsidRPr="008D66CC">
              <w:rPr>
                <w:rStyle w:val="a3"/>
                <w:b w:val="0"/>
                <w:bCs/>
                <w:szCs w:val="24"/>
                <w:lang w:eastAsia="en-US"/>
              </w:rPr>
              <w:t xml:space="preserve">      По целевому использованию субвенций </w:t>
            </w:r>
            <w:r w:rsidRPr="008D66CC">
              <w:rPr>
                <w:szCs w:val="24"/>
                <w:lang w:eastAsia="en-US"/>
              </w:rPr>
              <w:t>из федерального бюджета</w:t>
            </w:r>
            <w:r w:rsidRPr="008D66CC">
              <w:rPr>
                <w:rStyle w:val="a3"/>
                <w:b w:val="0"/>
                <w:bCs/>
                <w:szCs w:val="24"/>
                <w:lang w:eastAsia="en-US"/>
              </w:rPr>
              <w:t xml:space="preserve">  и бюджета автономного округа для обеспечения жилыми помещениями отдельных категорий граждан, определенных Законом ХМАО-Югры № 36-оз нарушений не установлено. </w:t>
            </w:r>
          </w:p>
          <w:p w:rsidR="00901FBA" w:rsidRPr="00D70D33" w:rsidRDefault="00901FBA" w:rsidP="00D70D33">
            <w:pPr>
              <w:spacing w:after="120"/>
              <w:jc w:val="both"/>
              <w:rPr>
                <w:szCs w:val="24"/>
              </w:rPr>
            </w:pPr>
            <w:r w:rsidRPr="00D70D33">
              <w:rPr>
                <w:szCs w:val="24"/>
                <w:lang w:eastAsia="en-US"/>
              </w:rPr>
              <w:t xml:space="preserve">      </w:t>
            </w:r>
            <w:r w:rsidR="008D66CC">
              <w:rPr>
                <w:szCs w:val="24"/>
                <w:lang w:eastAsia="en-US"/>
              </w:rPr>
              <w:t>При проверке было выявлено:</w:t>
            </w:r>
          </w:p>
          <w:p w:rsidR="00901FBA" w:rsidRPr="00D70D33" w:rsidRDefault="00901FBA" w:rsidP="009A3501">
            <w:pPr>
              <w:pStyle w:val="ae"/>
              <w:numPr>
                <w:ilvl w:val="0"/>
                <w:numId w:val="12"/>
              </w:num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D33">
              <w:rPr>
                <w:rFonts w:ascii="Times New Roman" w:hAnsi="Times New Roman"/>
                <w:sz w:val="24"/>
                <w:szCs w:val="24"/>
              </w:rPr>
              <w:t>не производилось извещение граждан  о возможности получения в 2013 году социальной поддержки в виде субсидии;</w:t>
            </w:r>
          </w:p>
          <w:p w:rsidR="00901FBA" w:rsidRPr="00D70D33" w:rsidRDefault="00901FBA" w:rsidP="009A3501">
            <w:pPr>
              <w:pStyle w:val="ae"/>
              <w:numPr>
                <w:ilvl w:val="0"/>
                <w:numId w:val="12"/>
              </w:num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D33">
              <w:rPr>
                <w:rFonts w:ascii="Times New Roman" w:hAnsi="Times New Roman"/>
                <w:sz w:val="24"/>
                <w:szCs w:val="24"/>
              </w:rPr>
              <w:t>до изъявления желания гражданами о получении субсидии принимались Управлением по жилищной политике администрации города решения о предоставлении субсидии гражданам;</w:t>
            </w:r>
          </w:p>
          <w:p w:rsidR="00901FBA" w:rsidRPr="00D70D33" w:rsidRDefault="00901FBA" w:rsidP="009A3501">
            <w:pPr>
              <w:pStyle w:val="ae"/>
              <w:numPr>
                <w:ilvl w:val="0"/>
                <w:numId w:val="12"/>
              </w:numPr>
              <w:tabs>
                <w:tab w:val="left" w:pos="851"/>
              </w:tabs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D33">
              <w:rPr>
                <w:rFonts w:ascii="Times New Roman" w:hAnsi="Times New Roman"/>
                <w:sz w:val="24"/>
                <w:szCs w:val="24"/>
              </w:rPr>
              <w:t xml:space="preserve">   допускались случаи предоставление гражданам субсидии при отсутствии полного пакета документов, на основании которого должна выдаваться субсидия, а именно:</w:t>
            </w:r>
          </w:p>
          <w:p w:rsidR="00901FBA" w:rsidRPr="00D70D33" w:rsidRDefault="00901FBA" w:rsidP="009A3501">
            <w:pPr>
              <w:pStyle w:val="ConsPlusNormal0"/>
              <w:numPr>
                <w:ilvl w:val="0"/>
                <w:numId w:val="15"/>
              </w:num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0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платежных документов, подтверждающих внесение собственных (кредитных, заемных) денежных средств за жилое помещение;</w:t>
            </w:r>
          </w:p>
          <w:p w:rsidR="00901FBA" w:rsidRPr="008D66CC" w:rsidRDefault="00901FBA" w:rsidP="009A3501">
            <w:pPr>
              <w:pStyle w:val="ConsPlusNormal0"/>
              <w:numPr>
                <w:ilvl w:val="0"/>
                <w:numId w:val="12"/>
              </w:num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70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другие замечания.</w:t>
            </w:r>
          </w:p>
          <w:p w:rsidR="008D66CC" w:rsidRPr="00D70D33" w:rsidRDefault="008D66CC" w:rsidP="008D66CC">
            <w:pPr>
              <w:pStyle w:val="ConsPlusNormal0"/>
              <w:tabs>
                <w:tab w:val="left" w:pos="851"/>
              </w:tabs>
              <w:ind w:left="108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901FBA" w:rsidRPr="00D70D33" w:rsidRDefault="00901FBA" w:rsidP="00D70D33">
      <w:pPr>
        <w:spacing w:after="120"/>
        <w:ind w:left="1560"/>
        <w:jc w:val="both"/>
        <w:rPr>
          <w:b/>
          <w:szCs w:val="24"/>
        </w:rPr>
      </w:pPr>
      <w:r w:rsidRPr="00D70D33">
        <w:rPr>
          <w:noProof/>
          <w:szCs w:val="24"/>
        </w:rPr>
        <w:lastRenderedPageBreak/>
        <w:drawing>
          <wp:anchor distT="0" distB="0" distL="114300" distR="114300" simplePos="0" relativeHeight="251653120" behindDoc="1" locked="0" layoutInCell="1" allowOverlap="1">
            <wp:simplePos x="0" y="0"/>
            <wp:positionH relativeFrom="margin">
              <wp:posOffset>215265</wp:posOffset>
            </wp:positionH>
            <wp:positionV relativeFrom="margin">
              <wp:posOffset>41910</wp:posOffset>
            </wp:positionV>
            <wp:extent cx="1248410" cy="1123950"/>
            <wp:effectExtent l="0" t="0" r="8890" b="0"/>
            <wp:wrapSquare wrapText="bothSides"/>
            <wp:docPr id="13" name="Рисунок 13" descr="j0149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j014948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70D33">
        <w:rPr>
          <w:b/>
          <w:szCs w:val="24"/>
        </w:rPr>
        <w:t>Проверка целевого и эффективного использования бюджетных средств, направляемых на предоставление субсидии хозяйствующим субъектам малого и среднего предпринимательства в рамках муниципальной программы «Развитие малого и среднего предпринимательства на территории города Нижневартовска на 2011-2015» за период 2013 года</w:t>
      </w:r>
      <w:r w:rsidR="00334909" w:rsidRPr="00D70D33">
        <w:rPr>
          <w:b/>
          <w:szCs w:val="24"/>
        </w:rPr>
        <w:t>.</w:t>
      </w:r>
    </w:p>
    <w:p w:rsidR="00901FBA" w:rsidRPr="00D70D33" w:rsidRDefault="00901FBA" w:rsidP="00D70D33">
      <w:pPr>
        <w:ind w:firstLine="437"/>
        <w:jc w:val="both"/>
        <w:rPr>
          <w:szCs w:val="24"/>
        </w:rPr>
      </w:pPr>
    </w:p>
    <w:p w:rsidR="00901FBA" w:rsidRPr="00D70D33" w:rsidRDefault="00901FBA" w:rsidP="00D70D33">
      <w:pPr>
        <w:tabs>
          <w:tab w:val="left" w:pos="284"/>
        </w:tabs>
        <w:ind w:left="284" w:hanging="284"/>
        <w:jc w:val="both"/>
        <w:rPr>
          <w:szCs w:val="24"/>
        </w:rPr>
      </w:pPr>
      <w:r w:rsidRPr="00D70D33">
        <w:rPr>
          <w:szCs w:val="24"/>
        </w:rPr>
        <w:tab/>
      </w:r>
      <w:r w:rsidRPr="00D70D33">
        <w:rPr>
          <w:szCs w:val="24"/>
        </w:rPr>
        <w:tab/>
        <w:t>По итогам проверки фактов нецелевого использования средств, направляемых на</w:t>
      </w:r>
      <w:r w:rsidR="00334909" w:rsidRPr="00D70D33">
        <w:rPr>
          <w:szCs w:val="24"/>
        </w:rPr>
        <w:t xml:space="preserve"> </w:t>
      </w:r>
      <w:r w:rsidRPr="00D70D33">
        <w:rPr>
          <w:szCs w:val="24"/>
        </w:rPr>
        <w:t>реализацию программных мероприятий, не установлено.</w:t>
      </w:r>
    </w:p>
    <w:p w:rsidR="00901FBA" w:rsidRPr="00D70D33" w:rsidRDefault="00901FBA" w:rsidP="00D70D33">
      <w:pPr>
        <w:tabs>
          <w:tab w:val="left" w:pos="284"/>
        </w:tabs>
        <w:ind w:left="284" w:hanging="284"/>
        <w:jc w:val="both"/>
        <w:rPr>
          <w:bCs/>
          <w:szCs w:val="24"/>
        </w:rPr>
      </w:pPr>
      <w:r w:rsidRPr="00D70D33">
        <w:rPr>
          <w:bCs/>
          <w:szCs w:val="24"/>
        </w:rPr>
        <w:tab/>
      </w:r>
      <w:r w:rsidRPr="00D70D33">
        <w:rPr>
          <w:bCs/>
          <w:szCs w:val="24"/>
        </w:rPr>
        <w:tab/>
        <w:t>В большинстве своем выявленные замечания и нарушения  возникли по причине</w:t>
      </w:r>
      <w:r w:rsidR="00334909" w:rsidRPr="00D70D33">
        <w:rPr>
          <w:bCs/>
          <w:szCs w:val="24"/>
        </w:rPr>
        <w:t xml:space="preserve"> </w:t>
      </w:r>
      <w:r w:rsidRPr="00D70D33">
        <w:rPr>
          <w:bCs/>
          <w:szCs w:val="24"/>
        </w:rPr>
        <w:t>недостаточного нормативного регулирования управленческих решений и действий координатора Программы, что в свою очередь привело:</w:t>
      </w:r>
    </w:p>
    <w:p w:rsidR="00901FBA" w:rsidRPr="00D70D33" w:rsidRDefault="00901FBA" w:rsidP="009A3501">
      <w:pPr>
        <w:numPr>
          <w:ilvl w:val="0"/>
          <w:numId w:val="16"/>
        </w:numPr>
        <w:tabs>
          <w:tab w:val="left" w:pos="284"/>
        </w:tabs>
        <w:jc w:val="both"/>
        <w:rPr>
          <w:szCs w:val="24"/>
        </w:rPr>
      </w:pPr>
      <w:r w:rsidRPr="00D70D33">
        <w:rPr>
          <w:bCs/>
          <w:szCs w:val="24"/>
        </w:rPr>
        <w:t xml:space="preserve">к возникновению </w:t>
      </w:r>
      <w:proofErr w:type="spellStart"/>
      <w:r w:rsidRPr="00D70D33">
        <w:rPr>
          <w:szCs w:val="24"/>
        </w:rPr>
        <w:t>коррупциогенного</w:t>
      </w:r>
      <w:proofErr w:type="spellEnd"/>
      <w:r w:rsidRPr="00D70D33">
        <w:rPr>
          <w:szCs w:val="24"/>
        </w:rPr>
        <w:t xml:space="preserve"> фактора </w:t>
      </w:r>
      <w:proofErr w:type="gramStart"/>
      <w:r w:rsidRPr="00D70D33">
        <w:rPr>
          <w:szCs w:val="24"/>
        </w:rPr>
        <w:t xml:space="preserve">( </w:t>
      </w:r>
      <w:proofErr w:type="gramEnd"/>
      <w:r w:rsidRPr="00D70D33">
        <w:rPr>
          <w:szCs w:val="24"/>
        </w:rPr>
        <w:t>отсутствовал порядок предоставления субсидий,  сроков подготовки и издания распоряжения администрации города, а также сроков подготовки соглашения о предоставлении субсидии (договора о предоставлении);</w:t>
      </w:r>
    </w:p>
    <w:p w:rsidR="00901FBA" w:rsidRPr="00D70D33" w:rsidRDefault="00901FBA" w:rsidP="009A3501">
      <w:pPr>
        <w:pStyle w:val="ConsPlusNormal0"/>
        <w:numPr>
          <w:ilvl w:val="0"/>
          <w:numId w:val="17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70D33">
        <w:rPr>
          <w:rFonts w:ascii="Times New Roman" w:hAnsi="Times New Roman" w:cs="Times New Roman"/>
          <w:sz w:val="24"/>
          <w:szCs w:val="24"/>
        </w:rPr>
        <w:t>несоответствию видов затрат в Положении о комиссии по рассмотрению вопросов оказания финансовой поддержки;</w:t>
      </w:r>
    </w:p>
    <w:p w:rsidR="00901FBA" w:rsidRPr="00D70D33" w:rsidRDefault="00901FBA" w:rsidP="009A3501">
      <w:pPr>
        <w:pStyle w:val="ae"/>
        <w:numPr>
          <w:ilvl w:val="0"/>
          <w:numId w:val="17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D70D33">
        <w:rPr>
          <w:rFonts w:ascii="Times New Roman" w:hAnsi="Times New Roman"/>
          <w:sz w:val="24"/>
          <w:szCs w:val="24"/>
        </w:rPr>
        <w:t>к дублированию мероприятий в муниципальной программе;</w:t>
      </w:r>
    </w:p>
    <w:p w:rsidR="00901FBA" w:rsidRPr="00D70D33" w:rsidRDefault="00901FBA" w:rsidP="009A3501">
      <w:pPr>
        <w:pStyle w:val="ae"/>
        <w:numPr>
          <w:ilvl w:val="0"/>
          <w:numId w:val="17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D70D33">
        <w:rPr>
          <w:rFonts w:ascii="Times New Roman" w:hAnsi="Times New Roman"/>
          <w:sz w:val="24"/>
          <w:szCs w:val="24"/>
        </w:rPr>
        <w:t>и другие замечания.</w:t>
      </w:r>
    </w:p>
    <w:p w:rsidR="00334909" w:rsidRPr="00D70D33" w:rsidRDefault="008D66CC" w:rsidP="00D70D33">
      <w:pPr>
        <w:autoSpaceDE w:val="0"/>
        <w:autoSpaceDN w:val="0"/>
        <w:adjustRightInd w:val="0"/>
        <w:jc w:val="both"/>
        <w:rPr>
          <w:b/>
          <w:i/>
          <w:szCs w:val="24"/>
        </w:rPr>
      </w:pPr>
      <w:r w:rsidRPr="00D70D33">
        <w:rPr>
          <w:noProof/>
          <w:szCs w:val="24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margin">
              <wp:posOffset>-3810</wp:posOffset>
            </wp:positionH>
            <wp:positionV relativeFrom="margin">
              <wp:posOffset>4032885</wp:posOffset>
            </wp:positionV>
            <wp:extent cx="1304925" cy="930275"/>
            <wp:effectExtent l="0" t="0" r="9525" b="3175"/>
            <wp:wrapSquare wrapText="bothSides"/>
            <wp:docPr id="12" name="Рисунок 12" descr="http://im0-tub-ru.yandex.net/i?id=2d07cdb9109e5eee774a9550b3091b8e-109-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http://im0-tub-ru.yandex.net/i?id=2d07cdb9109e5eee774a9550b3091b8e-109-14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930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34909" w:rsidRPr="00D70D33" w:rsidRDefault="008D66CC" w:rsidP="008D66CC">
      <w:pPr>
        <w:autoSpaceDE w:val="0"/>
        <w:autoSpaceDN w:val="0"/>
        <w:adjustRightInd w:val="0"/>
        <w:jc w:val="both"/>
        <w:rPr>
          <w:b/>
          <w:bCs/>
          <w:iCs/>
          <w:szCs w:val="24"/>
        </w:rPr>
      </w:pPr>
      <w:r w:rsidRPr="00D70D33">
        <w:rPr>
          <w:b/>
          <w:bCs/>
          <w:iCs/>
          <w:szCs w:val="24"/>
        </w:rPr>
        <w:t xml:space="preserve">Проверка правильности начисления, полноты, своевременности поступления в бюджет города Нижневартовска доходов в виде дивидендов по акциям </w:t>
      </w:r>
      <w:r w:rsidRPr="00D70D33">
        <w:rPr>
          <w:b/>
          <w:bCs/>
          <w:iCs/>
          <w:color w:val="000000"/>
          <w:szCs w:val="24"/>
        </w:rPr>
        <w:t xml:space="preserve">ОАО «Кинотеатр «Мир» </w:t>
      </w:r>
      <w:r w:rsidRPr="00D70D33">
        <w:rPr>
          <w:b/>
          <w:bCs/>
          <w:iCs/>
          <w:szCs w:val="24"/>
        </w:rPr>
        <w:t>за 2012-2013 года, принадлежащим муниципальному образованию</w:t>
      </w:r>
      <w:r>
        <w:rPr>
          <w:b/>
          <w:bCs/>
          <w:iCs/>
          <w:szCs w:val="24"/>
        </w:rPr>
        <w:t>.</w:t>
      </w:r>
    </w:p>
    <w:p w:rsidR="00901FBA" w:rsidRPr="00D70D33" w:rsidRDefault="00901FBA" w:rsidP="00D70D33">
      <w:pPr>
        <w:jc w:val="both"/>
        <w:rPr>
          <w:szCs w:val="24"/>
        </w:rPr>
      </w:pPr>
    </w:p>
    <w:p w:rsidR="00901FBA" w:rsidRPr="00D70D33" w:rsidRDefault="00901FBA" w:rsidP="00D70D33">
      <w:pPr>
        <w:pStyle w:val="a5"/>
        <w:spacing w:before="0" w:after="0"/>
        <w:ind w:firstLine="709"/>
        <w:jc w:val="both"/>
        <w:rPr>
          <w:bCs/>
          <w:iCs/>
        </w:rPr>
      </w:pPr>
      <w:proofErr w:type="gramStart"/>
      <w:r w:rsidRPr="00D70D33">
        <w:t xml:space="preserve">В результате проверки  </w:t>
      </w:r>
      <w:r w:rsidRPr="00D70D33">
        <w:rPr>
          <w:bCs/>
          <w:iCs/>
        </w:rPr>
        <w:t xml:space="preserve">полноты, </w:t>
      </w:r>
      <w:r w:rsidRPr="00D70D33">
        <w:t>п</w:t>
      </w:r>
      <w:r w:rsidRPr="00D70D33">
        <w:rPr>
          <w:bCs/>
          <w:iCs/>
        </w:rPr>
        <w:t>равильности начисления, своевременности поступления дивидендов по акциям Общества, принадлежащим муниципальному образованию</w:t>
      </w:r>
      <w:r w:rsidRPr="00D70D33">
        <w:t xml:space="preserve"> </w:t>
      </w:r>
      <w:r w:rsidRPr="00D70D33">
        <w:rPr>
          <w:bCs/>
          <w:iCs/>
        </w:rPr>
        <w:t>за 2012 - 2013 год,  выявлен ряд существенных проблем и нарушений, которые</w:t>
      </w:r>
      <w:r w:rsidRPr="00D70D33">
        <w:t xml:space="preserve"> сказались на результатах финансово-хозяйственной деятельности Общества, приведших к убыткам за проверяемый период, а, следовательно, к полному отсутствию поступления в бюджет города неналогового доходного источника </w:t>
      </w:r>
      <w:r w:rsidRPr="00D70D33">
        <w:rPr>
          <w:bCs/>
          <w:iCs/>
        </w:rPr>
        <w:t xml:space="preserve">в виде дивидендов по акциям </w:t>
      </w:r>
      <w:r w:rsidRPr="00D70D33">
        <w:rPr>
          <w:bCs/>
          <w:iCs/>
          <w:color w:val="000000"/>
        </w:rPr>
        <w:t xml:space="preserve">Общества, </w:t>
      </w:r>
      <w:r w:rsidRPr="00D70D33">
        <w:rPr>
          <w:bCs/>
          <w:iCs/>
        </w:rPr>
        <w:t>принадлежащим муниципальному образованию.</w:t>
      </w:r>
      <w:proofErr w:type="gramEnd"/>
    </w:p>
    <w:p w:rsidR="00901FBA" w:rsidRPr="00D70D33" w:rsidRDefault="00901FBA" w:rsidP="00D70D33">
      <w:pPr>
        <w:tabs>
          <w:tab w:val="left" w:pos="1134"/>
        </w:tabs>
        <w:ind w:firstLine="709"/>
        <w:jc w:val="both"/>
        <w:rPr>
          <w:szCs w:val="24"/>
        </w:rPr>
      </w:pPr>
      <w:r w:rsidRPr="00D70D33">
        <w:rPr>
          <w:szCs w:val="24"/>
        </w:rPr>
        <w:t>Всего выявлено нарушений на общую сумму  9 326 тыс. руб., в том  числе:  прочие нарушения:</w:t>
      </w:r>
    </w:p>
    <w:p w:rsidR="00901FBA" w:rsidRPr="00D70D33" w:rsidRDefault="00901FBA" w:rsidP="009A3501">
      <w:pPr>
        <w:pStyle w:val="ae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70D33">
        <w:rPr>
          <w:rStyle w:val="af"/>
          <w:color w:val="auto"/>
          <w:sz w:val="24"/>
          <w:szCs w:val="24"/>
        </w:rPr>
        <w:t>необоснованное</w:t>
      </w:r>
      <w:r w:rsidRPr="00D70D33">
        <w:rPr>
          <w:rStyle w:val="af"/>
          <w:sz w:val="24"/>
          <w:szCs w:val="24"/>
        </w:rPr>
        <w:t xml:space="preserve"> </w:t>
      </w:r>
      <w:r w:rsidRPr="00D70D33">
        <w:rPr>
          <w:rFonts w:ascii="Times New Roman" w:hAnsi="Times New Roman"/>
          <w:sz w:val="24"/>
          <w:szCs w:val="24"/>
        </w:rPr>
        <w:t>формирование фондов                   6 379 тыс. руб.;</w:t>
      </w:r>
    </w:p>
    <w:p w:rsidR="00901FBA" w:rsidRPr="00D70D33" w:rsidRDefault="00901FBA" w:rsidP="009A3501">
      <w:pPr>
        <w:pStyle w:val="ae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70D33">
        <w:rPr>
          <w:rFonts w:ascii="Times New Roman" w:hAnsi="Times New Roman"/>
          <w:sz w:val="24"/>
          <w:szCs w:val="24"/>
        </w:rPr>
        <w:t>экономически не целесообразные расходы             2 411 тыс. руб.;</w:t>
      </w:r>
    </w:p>
    <w:p w:rsidR="00901FBA" w:rsidRPr="00D70D33" w:rsidRDefault="00901FBA" w:rsidP="009A3501">
      <w:pPr>
        <w:pStyle w:val="ae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70D33">
        <w:rPr>
          <w:rFonts w:ascii="Times New Roman" w:hAnsi="Times New Roman"/>
          <w:sz w:val="24"/>
          <w:szCs w:val="24"/>
        </w:rPr>
        <w:t>не правомерные  расходы                                          536 тыс. руб.</w:t>
      </w:r>
    </w:p>
    <w:p w:rsidR="00901FBA" w:rsidRPr="00D70D33" w:rsidRDefault="00901FBA" w:rsidP="00D70D33">
      <w:pPr>
        <w:pStyle w:val="ae"/>
        <w:autoSpaceDE w:val="0"/>
        <w:autoSpaceDN w:val="0"/>
        <w:adjustRightInd w:val="0"/>
        <w:spacing w:line="240" w:lineRule="auto"/>
        <w:ind w:left="426" w:firstLine="709"/>
        <w:jc w:val="both"/>
        <w:rPr>
          <w:rFonts w:ascii="Times New Roman" w:hAnsi="Times New Roman"/>
          <w:sz w:val="24"/>
          <w:szCs w:val="24"/>
        </w:rPr>
      </w:pPr>
    </w:p>
    <w:p w:rsidR="00901FBA" w:rsidRPr="00D70D33" w:rsidRDefault="00901FBA" w:rsidP="008D66CC">
      <w:pPr>
        <w:pStyle w:val="ae"/>
        <w:autoSpaceDE w:val="0"/>
        <w:autoSpaceDN w:val="0"/>
        <w:adjustRightInd w:val="0"/>
        <w:spacing w:line="240" w:lineRule="auto"/>
        <w:ind w:left="426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70D33">
        <w:rPr>
          <w:rFonts w:ascii="Times New Roman" w:hAnsi="Times New Roman"/>
          <w:sz w:val="24"/>
          <w:szCs w:val="24"/>
        </w:rPr>
        <w:t>Нарушения</w:t>
      </w:r>
      <w:proofErr w:type="gramEnd"/>
      <w:r w:rsidRPr="00D70D33">
        <w:rPr>
          <w:rFonts w:ascii="Times New Roman" w:hAnsi="Times New Roman"/>
          <w:sz w:val="24"/>
          <w:szCs w:val="24"/>
        </w:rPr>
        <w:t xml:space="preserve"> выявленные при проверке:</w:t>
      </w:r>
    </w:p>
    <w:p w:rsidR="00901FBA" w:rsidRPr="00D70D33" w:rsidRDefault="00901FBA" w:rsidP="009A3501">
      <w:pPr>
        <w:pStyle w:val="ae"/>
        <w:numPr>
          <w:ilvl w:val="0"/>
          <w:numId w:val="19"/>
        </w:numPr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D70D33">
        <w:rPr>
          <w:rFonts w:ascii="Times New Roman" w:hAnsi="Times New Roman"/>
          <w:color w:val="000000"/>
          <w:sz w:val="24"/>
          <w:szCs w:val="24"/>
        </w:rPr>
        <w:t xml:space="preserve">заключались  не </w:t>
      </w:r>
      <w:r w:rsidRPr="00D70D33">
        <w:rPr>
          <w:rFonts w:ascii="Times New Roman" w:hAnsi="Times New Roman"/>
          <w:sz w:val="24"/>
          <w:szCs w:val="24"/>
        </w:rPr>
        <w:t xml:space="preserve">эффективные и не целесообразные  </w:t>
      </w:r>
      <w:r w:rsidRPr="00D70D33">
        <w:rPr>
          <w:rFonts w:ascii="Times New Roman" w:hAnsi="Times New Roman"/>
          <w:color w:val="000000"/>
          <w:sz w:val="24"/>
          <w:szCs w:val="24"/>
        </w:rPr>
        <w:t xml:space="preserve">договора в 2012 году с получением убыточного результата в размере </w:t>
      </w:r>
      <w:r w:rsidRPr="00D70D33">
        <w:rPr>
          <w:rFonts w:ascii="Times New Roman" w:hAnsi="Times New Roman"/>
          <w:sz w:val="24"/>
          <w:szCs w:val="24"/>
        </w:rPr>
        <w:t>2 411 тыс. руб.;</w:t>
      </w:r>
    </w:p>
    <w:p w:rsidR="00901FBA" w:rsidRPr="00D70D33" w:rsidRDefault="00901FBA" w:rsidP="009A3501">
      <w:pPr>
        <w:pStyle w:val="ae"/>
        <w:numPr>
          <w:ilvl w:val="0"/>
          <w:numId w:val="19"/>
        </w:numPr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D70D33">
        <w:rPr>
          <w:rFonts w:ascii="Times New Roman" w:hAnsi="Times New Roman"/>
          <w:sz w:val="24"/>
          <w:szCs w:val="24"/>
        </w:rPr>
        <w:t xml:space="preserve">отсутствие финансового </w:t>
      </w:r>
      <w:proofErr w:type="gramStart"/>
      <w:r w:rsidRPr="00D70D33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D70D33">
        <w:rPr>
          <w:rFonts w:ascii="Times New Roman" w:hAnsi="Times New Roman"/>
          <w:sz w:val="24"/>
          <w:szCs w:val="24"/>
        </w:rPr>
        <w:t xml:space="preserve"> кассовой выручкой комиссионеров  в других городах округа (источник  формирующий  доход Общества); </w:t>
      </w:r>
    </w:p>
    <w:p w:rsidR="00901FBA" w:rsidRPr="00D70D33" w:rsidRDefault="00901FBA" w:rsidP="009A3501">
      <w:pPr>
        <w:pStyle w:val="ae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D33">
        <w:rPr>
          <w:rFonts w:ascii="Times New Roman" w:hAnsi="Times New Roman"/>
          <w:sz w:val="24"/>
          <w:szCs w:val="24"/>
        </w:rPr>
        <w:t>не отражение на счетах бухгалтерского учета в составе прочих доходов стоимости объекта основных средств  монументально-декоративная композиция «Война и Мир», не принятого Обществом к учету;</w:t>
      </w:r>
    </w:p>
    <w:p w:rsidR="00901FBA" w:rsidRPr="00D70D33" w:rsidRDefault="00901FBA" w:rsidP="009A3501">
      <w:pPr>
        <w:pStyle w:val="ae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D70D33">
        <w:rPr>
          <w:rFonts w:ascii="Times New Roman" w:hAnsi="Times New Roman"/>
          <w:sz w:val="24"/>
          <w:szCs w:val="24"/>
        </w:rPr>
        <w:t>неправомерное и не обоснованное формирование затратных статей в общей сумме 536 тыс. руб.;</w:t>
      </w:r>
    </w:p>
    <w:p w:rsidR="00901FBA" w:rsidRPr="00D70D33" w:rsidRDefault="00901FBA" w:rsidP="009A3501">
      <w:pPr>
        <w:pStyle w:val="ae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D70D33">
        <w:rPr>
          <w:rFonts w:ascii="Times New Roman" w:hAnsi="Times New Roman"/>
          <w:sz w:val="24"/>
          <w:szCs w:val="24"/>
        </w:rPr>
        <w:t>и другие нарушения.</w:t>
      </w:r>
    </w:p>
    <w:p w:rsidR="00901FBA" w:rsidRPr="00D70D33" w:rsidRDefault="00901FBA" w:rsidP="00D70D33">
      <w:pPr>
        <w:pStyle w:val="a5"/>
        <w:spacing w:before="0" w:after="0"/>
        <w:ind w:left="360"/>
        <w:jc w:val="both"/>
        <w:rPr>
          <w:color w:val="FF0000"/>
        </w:rPr>
      </w:pPr>
    </w:p>
    <w:p w:rsidR="00901FBA" w:rsidRPr="00D70D33" w:rsidRDefault="00334909" w:rsidP="00D70D33">
      <w:pPr>
        <w:pStyle w:val="a5"/>
        <w:spacing w:before="0" w:after="0"/>
        <w:ind w:left="360"/>
        <w:jc w:val="both"/>
        <w:rPr>
          <w:b/>
          <w:iCs/>
        </w:rPr>
      </w:pPr>
      <w:r w:rsidRPr="00D70D33"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margin">
              <wp:posOffset>15240</wp:posOffset>
            </wp:positionH>
            <wp:positionV relativeFrom="margin">
              <wp:posOffset>175260</wp:posOffset>
            </wp:positionV>
            <wp:extent cx="1000125" cy="1202055"/>
            <wp:effectExtent l="0" t="0" r="9525" b="0"/>
            <wp:wrapSquare wrapText="bothSides"/>
            <wp:docPr id="11" name="Рисунок 11" descr="http://im2-tub-ru.yandex.net/i?id=1bdf323bd209e04b995f335d4cd2ff24-18-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http://im2-tub-ru.yandex.net/i?id=1bdf323bd209e04b995f335d4cd2ff24-18-14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02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01FBA" w:rsidRPr="00D70D33">
        <w:rPr>
          <w:b/>
        </w:rPr>
        <w:t>Проверка целевого использования бюджетных средств, направляемых на социальные выплаты отдельным категориям граждан</w:t>
      </w:r>
      <w:r w:rsidR="00901FBA" w:rsidRPr="00D70D33">
        <w:rPr>
          <w:b/>
          <w:iCs/>
        </w:rPr>
        <w:t xml:space="preserve"> в целях улучшения жилищных условий (2012-2013 годы).</w:t>
      </w:r>
    </w:p>
    <w:p w:rsidR="00901FBA" w:rsidRPr="00D70D33" w:rsidRDefault="00901FBA" w:rsidP="00D70D33">
      <w:pPr>
        <w:jc w:val="both"/>
        <w:rPr>
          <w:b/>
          <w:szCs w:val="24"/>
        </w:rPr>
      </w:pPr>
    </w:p>
    <w:p w:rsidR="00901FBA" w:rsidRPr="00D70D33" w:rsidRDefault="00901FBA" w:rsidP="00D70D33">
      <w:pPr>
        <w:tabs>
          <w:tab w:val="left" w:pos="426"/>
        </w:tabs>
        <w:ind w:firstLine="567"/>
        <w:jc w:val="both"/>
        <w:rPr>
          <w:szCs w:val="24"/>
        </w:rPr>
      </w:pPr>
      <w:r w:rsidRPr="00D70D33">
        <w:rPr>
          <w:szCs w:val="24"/>
        </w:rPr>
        <w:t>В целях стимулирования и закрепления положительных тенденций в изменении демографической ситуации в Российской Федерации осуществляется государственная поддержка молодых семей и молодых учителей, нуждающихся в улучшении жилищных условий.</w:t>
      </w:r>
    </w:p>
    <w:p w:rsidR="00901FBA" w:rsidRPr="00D70D33" w:rsidRDefault="00901FBA" w:rsidP="00D70D33">
      <w:pPr>
        <w:tabs>
          <w:tab w:val="left" w:pos="426"/>
        </w:tabs>
        <w:ind w:firstLine="567"/>
        <w:jc w:val="both"/>
        <w:rPr>
          <w:iCs/>
          <w:szCs w:val="24"/>
        </w:rPr>
      </w:pPr>
      <w:r w:rsidRPr="00D70D33">
        <w:rPr>
          <w:szCs w:val="24"/>
        </w:rPr>
        <w:t>Анализ использования средств, предоставляемых из бюджетов других уровней бюджетной системы Российской Федерации в целях обеспечения жильем отдельных категорий граждан,  показал, что в проверяемый период были предоставлены выплаты</w:t>
      </w:r>
      <w:r w:rsidRPr="00D70D33">
        <w:rPr>
          <w:iCs/>
          <w:szCs w:val="24"/>
        </w:rPr>
        <w:t xml:space="preserve"> на общую сумму 89 183,13 тыс. рублей, в том числе:</w:t>
      </w:r>
    </w:p>
    <w:p w:rsidR="00901FBA" w:rsidRPr="00D70D33" w:rsidRDefault="00901FBA" w:rsidP="009A3501">
      <w:pPr>
        <w:pStyle w:val="ae"/>
        <w:numPr>
          <w:ilvl w:val="0"/>
          <w:numId w:val="22"/>
        </w:numPr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D70D33">
        <w:rPr>
          <w:rFonts w:ascii="Times New Roman" w:hAnsi="Times New Roman"/>
          <w:sz w:val="24"/>
          <w:szCs w:val="24"/>
        </w:rPr>
        <w:t>в 2012 году 70 молодым семьям, в 2013 году 51 молодой семье, нуждающейся в улучшении жилищных условий - на общую сумму 88 399,13 тыс. рублей;</w:t>
      </w:r>
    </w:p>
    <w:p w:rsidR="00901FBA" w:rsidRPr="00D70D33" w:rsidRDefault="00901FBA" w:rsidP="009A3501">
      <w:pPr>
        <w:pStyle w:val="ae"/>
        <w:numPr>
          <w:ilvl w:val="0"/>
          <w:numId w:val="22"/>
        </w:numPr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D70D33">
        <w:rPr>
          <w:rFonts w:ascii="Times New Roman" w:hAnsi="Times New Roman"/>
          <w:sz w:val="24"/>
          <w:szCs w:val="24"/>
        </w:rPr>
        <w:t>в 2013 году 2 молодым учителям на оплату первоначального взноса при получении ипотечного кредита – на общую сумму 784,00 тыс. рублей.</w:t>
      </w:r>
    </w:p>
    <w:p w:rsidR="00901FBA" w:rsidRPr="00D70D33" w:rsidRDefault="00901FBA" w:rsidP="00D70D33">
      <w:pPr>
        <w:spacing w:before="120"/>
        <w:ind w:firstLine="567"/>
        <w:jc w:val="both"/>
        <w:rPr>
          <w:iCs/>
          <w:szCs w:val="24"/>
        </w:rPr>
      </w:pPr>
      <w:r w:rsidRPr="00D70D33">
        <w:rPr>
          <w:szCs w:val="24"/>
        </w:rPr>
        <w:t xml:space="preserve">В результате  данной проверки </w:t>
      </w:r>
      <w:r w:rsidRPr="00D70D33">
        <w:rPr>
          <w:iCs/>
          <w:szCs w:val="24"/>
        </w:rPr>
        <w:t>нецелевого и неправомерного использования</w:t>
      </w:r>
      <w:r w:rsidRPr="00D70D33">
        <w:rPr>
          <w:szCs w:val="24"/>
        </w:rPr>
        <w:t xml:space="preserve"> средств, предоставляемых  для реализации государственных и муниципальных программ в части обеспечения жильем отдельных категорий граждан, </w:t>
      </w:r>
      <w:r w:rsidRPr="00D70D33">
        <w:rPr>
          <w:iCs/>
          <w:szCs w:val="24"/>
        </w:rPr>
        <w:t xml:space="preserve"> не установлено.</w:t>
      </w:r>
    </w:p>
    <w:p w:rsidR="00901FBA" w:rsidRPr="00D70D33" w:rsidRDefault="00901FBA" w:rsidP="00D70D33">
      <w:pPr>
        <w:spacing w:before="120"/>
        <w:ind w:firstLine="567"/>
        <w:jc w:val="both"/>
        <w:rPr>
          <w:szCs w:val="24"/>
        </w:rPr>
      </w:pPr>
      <w:r w:rsidRPr="00D70D33">
        <w:rPr>
          <w:bCs/>
          <w:color w:val="FF0000"/>
          <w:szCs w:val="24"/>
        </w:rPr>
        <w:t xml:space="preserve"> </w:t>
      </w:r>
      <w:r w:rsidRPr="00D70D33">
        <w:rPr>
          <w:bCs/>
          <w:color w:val="FF0000"/>
          <w:szCs w:val="24"/>
        </w:rPr>
        <w:tab/>
      </w:r>
      <w:r w:rsidRPr="00D70D33">
        <w:rPr>
          <w:bCs/>
          <w:szCs w:val="24"/>
        </w:rPr>
        <w:t>Выявленные замечания и нарушения  возникли по причине наличия в нормативных правовых актах, регулирующих порядок предоставления государственной поддержки, формулировок норм, влекущих за собой неоднозначное толкование при их применении</w:t>
      </w:r>
      <w:r w:rsidRPr="00D70D33">
        <w:rPr>
          <w:szCs w:val="24"/>
        </w:rPr>
        <w:t>.</w:t>
      </w:r>
    </w:p>
    <w:p w:rsidR="00901FBA" w:rsidRPr="00D70D33" w:rsidRDefault="00901FBA" w:rsidP="00D70D33">
      <w:pPr>
        <w:spacing w:before="120"/>
        <w:ind w:firstLine="567"/>
        <w:jc w:val="both"/>
        <w:rPr>
          <w:szCs w:val="24"/>
        </w:rPr>
      </w:pPr>
      <w:r w:rsidRPr="00D70D33">
        <w:rPr>
          <w:szCs w:val="24"/>
        </w:rPr>
        <w:t xml:space="preserve">Установлен факт недоплаты в сумме </w:t>
      </w:r>
      <w:r w:rsidRPr="00D70D33">
        <w:rPr>
          <w:bCs/>
          <w:szCs w:val="24"/>
        </w:rPr>
        <w:t xml:space="preserve">3 350, 76 </w:t>
      </w:r>
      <w:r w:rsidRPr="00D70D33">
        <w:rPr>
          <w:szCs w:val="24"/>
        </w:rPr>
        <w:t xml:space="preserve">тыс. рублей молодым семьям по причине недолжного, противоречащего требованиям действующего законодательства, расчета Управлением по жилищной политике администрации города  суммы социальной выплаты на приобретение жилого помещения. </w:t>
      </w:r>
    </w:p>
    <w:p w:rsidR="00901FBA" w:rsidRPr="00D70D33" w:rsidRDefault="00901FBA" w:rsidP="00D70D33">
      <w:pPr>
        <w:pStyle w:val="a6"/>
        <w:jc w:val="both"/>
        <w:rPr>
          <w:bCs w:val="0"/>
          <w:iCs/>
          <w:color w:val="auto"/>
          <w:sz w:val="24"/>
          <w:szCs w:val="24"/>
        </w:rPr>
      </w:pPr>
      <w:r w:rsidRPr="00D70D33">
        <w:rPr>
          <w:noProof/>
          <w:sz w:val="24"/>
          <w:szCs w:val="24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302895</wp:posOffset>
            </wp:positionV>
            <wp:extent cx="936625" cy="752475"/>
            <wp:effectExtent l="0" t="0" r="0" b="9525"/>
            <wp:wrapSquare wrapText="bothSides"/>
            <wp:docPr id="8" name="Рисунок 8" descr="j01498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j014988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2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01FBA" w:rsidRPr="00D70D33" w:rsidRDefault="00901FBA" w:rsidP="00D70D33">
      <w:pPr>
        <w:jc w:val="both"/>
        <w:rPr>
          <w:szCs w:val="24"/>
        </w:rPr>
      </w:pPr>
      <w:r w:rsidRPr="00D70D33">
        <w:rPr>
          <w:b/>
          <w:szCs w:val="24"/>
        </w:rPr>
        <w:t>Проверка использования муниципальными учреждениями  движимого и особо ценного движимого имущества</w:t>
      </w:r>
      <w:r w:rsidRPr="00D70D33">
        <w:rPr>
          <w:b/>
          <w:iCs/>
          <w:szCs w:val="24"/>
        </w:rPr>
        <w:t>.</w:t>
      </w:r>
    </w:p>
    <w:p w:rsidR="00901FBA" w:rsidRPr="00D70D33" w:rsidRDefault="00901FBA" w:rsidP="00D70D33">
      <w:pPr>
        <w:ind w:right="51" w:firstLine="708"/>
        <w:jc w:val="both"/>
        <w:rPr>
          <w:szCs w:val="24"/>
        </w:rPr>
      </w:pPr>
    </w:p>
    <w:p w:rsidR="00901FBA" w:rsidRPr="00D70D33" w:rsidRDefault="00901FBA" w:rsidP="008D66CC">
      <w:pPr>
        <w:ind w:right="51"/>
        <w:jc w:val="both"/>
        <w:rPr>
          <w:szCs w:val="24"/>
        </w:rPr>
      </w:pPr>
      <w:r w:rsidRPr="00D70D33">
        <w:rPr>
          <w:szCs w:val="24"/>
        </w:rPr>
        <w:t xml:space="preserve">Общая балансовая стоимость движимого имущества, закрепленного за муниципальными бюджетными, автономными и казенными учреждениями по состоянию на 01.01.2014 года составляет 6 252 038,01 тыс. руб. </w:t>
      </w:r>
    </w:p>
    <w:p w:rsidR="00901FBA" w:rsidRPr="00D70D33" w:rsidRDefault="00901FBA" w:rsidP="00D70D33">
      <w:pPr>
        <w:ind w:right="51" w:firstLine="708"/>
        <w:jc w:val="both"/>
        <w:rPr>
          <w:szCs w:val="24"/>
        </w:rPr>
      </w:pPr>
      <w:r w:rsidRPr="00D70D33">
        <w:rPr>
          <w:szCs w:val="24"/>
        </w:rPr>
        <w:t>Выборочной проверке были подвергнуты объекты движимого имущества, закрепленные на праве оперативного управления за муниципальными учреждениями, в разрезе таких видов как:</w:t>
      </w:r>
    </w:p>
    <w:p w:rsidR="00901FBA" w:rsidRPr="00D70D33" w:rsidRDefault="00901FBA" w:rsidP="009A3501">
      <w:pPr>
        <w:numPr>
          <w:ilvl w:val="0"/>
          <w:numId w:val="23"/>
        </w:numPr>
        <w:jc w:val="both"/>
        <w:rPr>
          <w:szCs w:val="24"/>
        </w:rPr>
      </w:pPr>
      <w:r w:rsidRPr="00D70D33">
        <w:rPr>
          <w:szCs w:val="24"/>
        </w:rPr>
        <w:t xml:space="preserve">автобусы, тракторы и другие специализированные транспортные средства, предназначенные и оборудованные для перевозки определенных видов грузов; </w:t>
      </w:r>
    </w:p>
    <w:p w:rsidR="00901FBA" w:rsidRPr="00D70D33" w:rsidRDefault="00901FBA" w:rsidP="009A3501">
      <w:pPr>
        <w:pStyle w:val="a6"/>
        <w:numPr>
          <w:ilvl w:val="0"/>
          <w:numId w:val="23"/>
        </w:numPr>
        <w:jc w:val="both"/>
        <w:rPr>
          <w:b w:val="0"/>
          <w:bCs w:val="0"/>
          <w:iCs/>
          <w:color w:val="auto"/>
          <w:sz w:val="24"/>
          <w:szCs w:val="24"/>
        </w:rPr>
      </w:pPr>
      <w:proofErr w:type="gramStart"/>
      <w:r w:rsidRPr="00D70D33">
        <w:rPr>
          <w:b w:val="0"/>
          <w:color w:val="auto"/>
          <w:sz w:val="24"/>
          <w:szCs w:val="24"/>
        </w:rPr>
        <w:t>судна, корабли, лодки, катера, каноэ, катамараны, яхты, буксиры и т.д. - самоходные или несамоходные плавучие сооружения.</w:t>
      </w:r>
      <w:proofErr w:type="gramEnd"/>
    </w:p>
    <w:p w:rsidR="00901FBA" w:rsidRPr="00D70D33" w:rsidRDefault="00901FBA" w:rsidP="00D70D33">
      <w:pPr>
        <w:spacing w:before="120"/>
        <w:ind w:firstLine="567"/>
        <w:jc w:val="both"/>
        <w:rPr>
          <w:bCs/>
          <w:szCs w:val="24"/>
        </w:rPr>
      </w:pPr>
      <w:r w:rsidRPr="00D70D33">
        <w:rPr>
          <w:bCs/>
          <w:szCs w:val="24"/>
        </w:rPr>
        <w:t xml:space="preserve">Всего выявлено нарушений на общую сумму </w:t>
      </w:r>
      <w:r w:rsidRPr="00D70D33">
        <w:rPr>
          <w:bCs/>
          <w:szCs w:val="24"/>
        </w:rPr>
        <w:tab/>
      </w:r>
      <w:r w:rsidRPr="00D70D33">
        <w:rPr>
          <w:bCs/>
          <w:szCs w:val="24"/>
        </w:rPr>
        <w:tab/>
      </w:r>
      <w:r w:rsidRPr="00D70D33">
        <w:rPr>
          <w:bCs/>
          <w:szCs w:val="24"/>
        </w:rPr>
        <w:tab/>
        <w:t>558,97 тыс. рублей</w:t>
      </w:r>
    </w:p>
    <w:p w:rsidR="00901FBA" w:rsidRPr="00D70D33" w:rsidRDefault="00901FBA" w:rsidP="00D70D33">
      <w:pPr>
        <w:spacing w:before="120"/>
        <w:ind w:firstLine="567"/>
        <w:jc w:val="both"/>
        <w:rPr>
          <w:bCs/>
          <w:szCs w:val="24"/>
        </w:rPr>
      </w:pPr>
      <w:r w:rsidRPr="00D70D33">
        <w:rPr>
          <w:bCs/>
          <w:szCs w:val="24"/>
        </w:rPr>
        <w:t>в том числе:</w:t>
      </w:r>
    </w:p>
    <w:p w:rsidR="00901FBA" w:rsidRPr="00D70D33" w:rsidRDefault="00901FBA" w:rsidP="00D70D33">
      <w:pPr>
        <w:pStyle w:val="a5"/>
        <w:spacing w:before="0" w:after="0"/>
        <w:ind w:firstLine="567"/>
        <w:jc w:val="both"/>
      </w:pPr>
      <w:r w:rsidRPr="00D70D33">
        <w:t>неправомерные расходы</w:t>
      </w:r>
      <w:r w:rsidRPr="00D70D33">
        <w:tab/>
      </w:r>
      <w:r w:rsidRPr="00D70D33">
        <w:tab/>
      </w:r>
      <w:r w:rsidRPr="00D70D33">
        <w:tab/>
      </w:r>
      <w:r w:rsidRPr="00D70D33">
        <w:tab/>
      </w:r>
      <w:r w:rsidRPr="00D70D33">
        <w:tab/>
      </w:r>
      <w:r w:rsidRPr="00D70D33">
        <w:tab/>
        <w:t>56,62 тыс. рублей</w:t>
      </w:r>
    </w:p>
    <w:p w:rsidR="00901FBA" w:rsidRPr="00D70D33" w:rsidRDefault="00901FBA" w:rsidP="00D70D33">
      <w:pPr>
        <w:pStyle w:val="a5"/>
        <w:spacing w:before="0" w:after="0"/>
        <w:ind w:firstLine="567"/>
        <w:jc w:val="both"/>
      </w:pPr>
      <w:r w:rsidRPr="00D70D33">
        <w:t xml:space="preserve">неэффективные расходы </w:t>
      </w:r>
      <w:r w:rsidRPr="00D70D33">
        <w:tab/>
      </w:r>
      <w:r w:rsidRPr="00D70D33">
        <w:tab/>
      </w:r>
      <w:r w:rsidRPr="00D70D33">
        <w:tab/>
      </w:r>
      <w:r w:rsidRPr="00D70D33">
        <w:tab/>
      </w:r>
      <w:r w:rsidRPr="00D70D33">
        <w:tab/>
      </w:r>
      <w:r w:rsidRPr="00D70D33">
        <w:tab/>
        <w:t>502,35 тыс. рублей.</w:t>
      </w:r>
    </w:p>
    <w:p w:rsidR="00901FBA" w:rsidRPr="00D70D33" w:rsidRDefault="00901FBA" w:rsidP="00D70D33">
      <w:pPr>
        <w:pStyle w:val="a5"/>
        <w:spacing w:before="0" w:after="0"/>
        <w:ind w:firstLine="567"/>
        <w:jc w:val="both"/>
      </w:pPr>
    </w:p>
    <w:p w:rsidR="00901FBA" w:rsidRPr="00D70D33" w:rsidRDefault="00901FBA" w:rsidP="00D70D33">
      <w:pPr>
        <w:spacing w:before="120"/>
        <w:jc w:val="both"/>
        <w:rPr>
          <w:szCs w:val="24"/>
        </w:rPr>
      </w:pPr>
      <w:r w:rsidRPr="00D70D33">
        <w:rPr>
          <w:szCs w:val="24"/>
        </w:rPr>
        <w:t xml:space="preserve">         В результате данной проверки использование движимого и особо ценного движимого имущества учреждениями осуществлялось в основной своей массе согласно </w:t>
      </w:r>
      <w:r w:rsidRPr="00D70D33">
        <w:rPr>
          <w:szCs w:val="24"/>
        </w:rPr>
        <w:lastRenderedPageBreak/>
        <w:t>целям и задачам учреждений, в соответствии с требованиями действующего законодательства, с соблюдением сохранности исследуемого имущества.</w:t>
      </w:r>
    </w:p>
    <w:p w:rsidR="00901FBA" w:rsidRPr="00D70D33" w:rsidRDefault="00901FBA" w:rsidP="00D70D33">
      <w:pPr>
        <w:spacing w:before="120"/>
        <w:ind w:left="567" w:hanging="567"/>
        <w:jc w:val="both"/>
        <w:rPr>
          <w:szCs w:val="24"/>
        </w:rPr>
      </w:pPr>
      <w:r w:rsidRPr="00D70D33">
        <w:rPr>
          <w:szCs w:val="24"/>
        </w:rPr>
        <w:t xml:space="preserve">Нарушения возникли </w:t>
      </w:r>
      <w:r w:rsidRPr="00D70D33">
        <w:rPr>
          <w:bCs/>
          <w:szCs w:val="24"/>
        </w:rPr>
        <w:t>по причине:</w:t>
      </w:r>
    </w:p>
    <w:p w:rsidR="008D66CC" w:rsidRPr="008D66CC" w:rsidRDefault="00901FBA" w:rsidP="009A3501">
      <w:pPr>
        <w:numPr>
          <w:ilvl w:val="0"/>
          <w:numId w:val="24"/>
        </w:numPr>
        <w:spacing w:before="120" w:after="200"/>
        <w:jc w:val="both"/>
        <w:rPr>
          <w:bCs/>
          <w:szCs w:val="24"/>
        </w:rPr>
      </w:pPr>
      <w:r w:rsidRPr="008D66CC">
        <w:rPr>
          <w:bCs/>
          <w:szCs w:val="24"/>
        </w:rPr>
        <w:t xml:space="preserve">принятие решений по использованию и содержанию </w:t>
      </w:r>
      <w:r w:rsidRPr="008D66CC">
        <w:rPr>
          <w:szCs w:val="24"/>
        </w:rPr>
        <w:t xml:space="preserve">специализированного транспорта для перевозки инвалидов, </w:t>
      </w:r>
      <w:r w:rsidRPr="008D66CC">
        <w:rPr>
          <w:bCs/>
          <w:szCs w:val="24"/>
        </w:rPr>
        <w:t xml:space="preserve">назначение которого должно относиться к вопросам субъекта Российской Федерации, соответственно финансовое обеспечение должно осуществляться за счет </w:t>
      </w:r>
      <w:r w:rsidRPr="008D66CC">
        <w:rPr>
          <w:szCs w:val="24"/>
        </w:rPr>
        <w:t>средств бюджета Ханты-Мансийского автономного округа – Югры;</w:t>
      </w:r>
    </w:p>
    <w:p w:rsidR="00901FBA" w:rsidRPr="008D66CC" w:rsidRDefault="00901FBA" w:rsidP="009A3501">
      <w:pPr>
        <w:numPr>
          <w:ilvl w:val="0"/>
          <w:numId w:val="24"/>
        </w:numPr>
        <w:spacing w:before="120" w:after="200"/>
        <w:jc w:val="both"/>
        <w:rPr>
          <w:bCs/>
          <w:szCs w:val="24"/>
        </w:rPr>
      </w:pPr>
      <w:r w:rsidRPr="008D66CC">
        <w:rPr>
          <w:szCs w:val="24"/>
        </w:rPr>
        <w:t>неправомерного издания распорядительных документов (приказов) о предоставлении транспорта как для организации перевозки различного контингента людей на спортивные соревнования, не входящих в перечень показателей по муниципальному заданию учреждения, так и для его использования на мероприятиях, не связанных с деятельностью учреждения.</w:t>
      </w:r>
    </w:p>
    <w:p w:rsidR="00901FBA" w:rsidRPr="00D70D33" w:rsidRDefault="00901FBA" w:rsidP="00D70D33">
      <w:pPr>
        <w:spacing w:before="120"/>
        <w:jc w:val="both"/>
        <w:rPr>
          <w:bCs/>
          <w:szCs w:val="24"/>
        </w:rPr>
      </w:pPr>
    </w:p>
    <w:p w:rsidR="00901FBA" w:rsidRPr="00D70D33" w:rsidRDefault="00901FBA" w:rsidP="00D70D33">
      <w:pPr>
        <w:spacing w:before="120"/>
        <w:jc w:val="both"/>
        <w:rPr>
          <w:b/>
          <w:szCs w:val="24"/>
        </w:rPr>
      </w:pPr>
      <w:r w:rsidRPr="00D70D33">
        <w:rPr>
          <w:noProof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-100965</wp:posOffset>
            </wp:positionV>
            <wp:extent cx="923925" cy="953135"/>
            <wp:effectExtent l="0" t="0" r="9525" b="0"/>
            <wp:wrapSquare wrapText="bothSides"/>
            <wp:docPr id="5" name="Рисунок 5" descr="j0195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j019581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53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70D33">
        <w:rPr>
          <w:b/>
          <w:szCs w:val="24"/>
        </w:rPr>
        <w:t>Проверка эффективности и результативности расходования средств направленных на выполнение федерального законодательства по обеспечению энергосбережения и повышению энергетической эффективно</w:t>
      </w:r>
      <w:r w:rsidR="008D66CC">
        <w:rPr>
          <w:b/>
          <w:szCs w:val="24"/>
        </w:rPr>
        <w:t>сти в муниципальных учреждениях</w:t>
      </w:r>
      <w:r w:rsidRPr="00D70D33">
        <w:rPr>
          <w:b/>
          <w:szCs w:val="24"/>
        </w:rPr>
        <w:t xml:space="preserve"> за 2012-2013 годы</w:t>
      </w:r>
      <w:r w:rsidR="008D66CC">
        <w:rPr>
          <w:b/>
          <w:szCs w:val="24"/>
        </w:rPr>
        <w:t>.</w:t>
      </w:r>
    </w:p>
    <w:p w:rsidR="00901FBA" w:rsidRPr="00D70D33" w:rsidRDefault="00901FBA" w:rsidP="00D70D33">
      <w:pPr>
        <w:spacing w:before="120"/>
        <w:jc w:val="both"/>
        <w:rPr>
          <w:b/>
          <w:szCs w:val="24"/>
        </w:rPr>
      </w:pPr>
    </w:p>
    <w:p w:rsidR="00901FBA" w:rsidRPr="00D70D33" w:rsidRDefault="00901FBA" w:rsidP="00D70D33">
      <w:pPr>
        <w:ind w:firstLine="567"/>
        <w:jc w:val="both"/>
        <w:rPr>
          <w:szCs w:val="24"/>
        </w:rPr>
      </w:pPr>
      <w:r w:rsidRPr="00D70D33">
        <w:rPr>
          <w:szCs w:val="24"/>
        </w:rPr>
        <w:tab/>
      </w:r>
      <w:proofErr w:type="gramStart"/>
      <w:r w:rsidRPr="00D70D33">
        <w:rPr>
          <w:szCs w:val="24"/>
        </w:rPr>
        <w:t>В период 2012-2013 г.г. на осуществление мероприятий по энергосбережению и повышению энергетической эффективности были использованы средства в общей сумме 584 531,29 тыс. руб., где в основную долю средств по данным мероприятиям составляли средства иных источников (от 81 % в 2012 г. до 95,4% в 2013 году), доля бюджетного финансирования незначительная и  составила в 2012 году сумму 30 509,77 тыс. руб</w:t>
      </w:r>
      <w:proofErr w:type="gramEnd"/>
      <w:r w:rsidRPr="00D70D33">
        <w:rPr>
          <w:szCs w:val="24"/>
        </w:rPr>
        <w:t xml:space="preserve">., и в 2013 году  7 415,82 тыс. руб. </w:t>
      </w:r>
    </w:p>
    <w:p w:rsidR="00901FBA" w:rsidRPr="00D70D33" w:rsidRDefault="00901FBA" w:rsidP="00D70D33">
      <w:pPr>
        <w:tabs>
          <w:tab w:val="left" w:pos="284"/>
        </w:tabs>
        <w:ind w:left="284" w:firstLine="567"/>
        <w:jc w:val="both"/>
        <w:rPr>
          <w:szCs w:val="24"/>
        </w:rPr>
      </w:pPr>
      <w:r w:rsidRPr="00D70D33">
        <w:rPr>
          <w:szCs w:val="24"/>
        </w:rPr>
        <w:t>По итогам проверки фактов нецелевого использования средств, направляемых на реализацию программных мероприятий, не установлено.</w:t>
      </w:r>
    </w:p>
    <w:p w:rsidR="00901FBA" w:rsidRPr="00D70D33" w:rsidRDefault="00901FBA" w:rsidP="00D70D33">
      <w:pPr>
        <w:tabs>
          <w:tab w:val="left" w:pos="284"/>
        </w:tabs>
        <w:ind w:left="284" w:firstLine="567"/>
        <w:jc w:val="both"/>
        <w:rPr>
          <w:bCs/>
          <w:szCs w:val="24"/>
        </w:rPr>
      </w:pPr>
      <w:r w:rsidRPr="00D70D33">
        <w:rPr>
          <w:bCs/>
          <w:szCs w:val="24"/>
        </w:rPr>
        <w:t>В большинстве своем выявленные замечания и нарушения  возникли по причине недостаточного нормативного регулирования управленческих решений и действий  как ответственного исполнителя, так и соисполнителей Программы, выполняющие мероприятия,   направленные на энергосбережение и повышение энергетической эффективности в муниципальных учреждениях, что в свою очередь повлекло:</w:t>
      </w:r>
    </w:p>
    <w:p w:rsidR="00901FBA" w:rsidRPr="00D70D33" w:rsidRDefault="00901FBA" w:rsidP="009A3501">
      <w:pPr>
        <w:numPr>
          <w:ilvl w:val="0"/>
          <w:numId w:val="16"/>
        </w:numPr>
        <w:tabs>
          <w:tab w:val="left" w:pos="284"/>
        </w:tabs>
        <w:jc w:val="both"/>
        <w:rPr>
          <w:szCs w:val="24"/>
        </w:rPr>
      </w:pPr>
      <w:r w:rsidRPr="00D70D33">
        <w:rPr>
          <w:bCs/>
          <w:szCs w:val="24"/>
        </w:rPr>
        <w:t xml:space="preserve"> нарушение действующего законодательства в части:</w:t>
      </w:r>
    </w:p>
    <w:p w:rsidR="00901FBA" w:rsidRPr="00D70D33" w:rsidRDefault="00901FBA" w:rsidP="009A3501">
      <w:pPr>
        <w:numPr>
          <w:ilvl w:val="0"/>
          <w:numId w:val="25"/>
        </w:numPr>
        <w:tabs>
          <w:tab w:val="left" w:pos="284"/>
        </w:tabs>
        <w:jc w:val="both"/>
        <w:rPr>
          <w:szCs w:val="24"/>
        </w:rPr>
      </w:pPr>
      <w:r w:rsidRPr="00D70D33">
        <w:rPr>
          <w:szCs w:val="24"/>
        </w:rPr>
        <w:t>отсутствия муниципального правового акта об утверждении Порядка организации и проведения конкурсов, результатом чего явилось неправомерное проведение конкурсов, и как следствие - неправомерные расходы в сумме 200,0 тыс. рублей;</w:t>
      </w:r>
    </w:p>
    <w:p w:rsidR="00901FBA" w:rsidRPr="00D70D33" w:rsidRDefault="00901FBA" w:rsidP="009A3501">
      <w:pPr>
        <w:numPr>
          <w:ilvl w:val="0"/>
          <w:numId w:val="16"/>
        </w:numPr>
        <w:tabs>
          <w:tab w:val="left" w:pos="284"/>
        </w:tabs>
        <w:jc w:val="both"/>
        <w:rPr>
          <w:szCs w:val="24"/>
        </w:rPr>
      </w:pPr>
      <w:r w:rsidRPr="00D70D33">
        <w:rPr>
          <w:bCs/>
          <w:szCs w:val="24"/>
        </w:rPr>
        <w:t xml:space="preserve">возникновение </w:t>
      </w:r>
      <w:proofErr w:type="spellStart"/>
      <w:r w:rsidRPr="00D70D33">
        <w:rPr>
          <w:szCs w:val="24"/>
        </w:rPr>
        <w:t>коррупциогенного</w:t>
      </w:r>
      <w:proofErr w:type="spellEnd"/>
      <w:r w:rsidRPr="00D70D33">
        <w:rPr>
          <w:szCs w:val="24"/>
        </w:rPr>
        <w:t xml:space="preserve"> фактора по причине формирование в локальных документах (Положениях) отдельных условий, влекущих за собой неоднозначное толкование.</w:t>
      </w:r>
    </w:p>
    <w:p w:rsidR="00901FBA" w:rsidRPr="00D70D33" w:rsidRDefault="00901FBA" w:rsidP="00D70D33">
      <w:pPr>
        <w:spacing w:after="120"/>
        <w:jc w:val="both"/>
        <w:rPr>
          <w:b/>
          <w:szCs w:val="24"/>
        </w:rPr>
      </w:pPr>
    </w:p>
    <w:p w:rsidR="00901FBA" w:rsidRPr="00D70D33" w:rsidRDefault="008D66CC" w:rsidP="00D70D33">
      <w:pPr>
        <w:pStyle w:val="a5"/>
        <w:spacing w:before="0" w:after="0"/>
        <w:jc w:val="both"/>
        <w:rPr>
          <w:b/>
        </w:rPr>
      </w:pPr>
      <w:r w:rsidRPr="00D70D33">
        <w:rPr>
          <w:noProof/>
        </w:rPr>
        <w:drawing>
          <wp:anchor distT="0" distB="0" distL="47625" distR="47625" simplePos="0" relativeHeight="251658240" behindDoc="0" locked="0" layoutInCell="1" allowOverlap="0">
            <wp:simplePos x="0" y="0"/>
            <wp:positionH relativeFrom="margin">
              <wp:posOffset>24765</wp:posOffset>
            </wp:positionH>
            <wp:positionV relativeFrom="margin">
              <wp:posOffset>8081010</wp:posOffset>
            </wp:positionV>
            <wp:extent cx="1295400" cy="1030605"/>
            <wp:effectExtent l="0" t="0" r="0" b="0"/>
            <wp:wrapSquare wrapText="bothSides"/>
            <wp:docPr id="4" name="Рисунок 4" descr="http://oldversion.n-vartovsk.ru/files/thumb/2014/2014-12-30_12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oldversion.n-vartovsk.ru/files/thumb/2014/2014-12-30_12074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 xml:space="preserve">                                   </w:t>
      </w:r>
      <w:r w:rsidR="00901FBA" w:rsidRPr="00D70D33">
        <w:rPr>
          <w:b/>
        </w:rPr>
        <w:t>Проверка правомерности и эффективности использования средств местного бюджета, направленных на капитальное строительство в рамках реализации мероприятий муниципальной программы «Капитальное строительство и реконструкция объектов города Нижневартовска на 2009-2013 годы» в разрезе отдельных мероприятий проверяемого периода (2011-2013 годы).</w:t>
      </w:r>
    </w:p>
    <w:p w:rsidR="00901FBA" w:rsidRPr="00D70D33" w:rsidRDefault="00901FBA" w:rsidP="00D70D33">
      <w:pPr>
        <w:tabs>
          <w:tab w:val="left" w:pos="5250"/>
        </w:tabs>
        <w:ind w:firstLine="567"/>
        <w:jc w:val="both"/>
        <w:rPr>
          <w:b/>
          <w:szCs w:val="24"/>
        </w:rPr>
      </w:pPr>
    </w:p>
    <w:p w:rsidR="00901FBA" w:rsidRPr="00D70D33" w:rsidRDefault="00901FBA" w:rsidP="00D70D33">
      <w:pPr>
        <w:tabs>
          <w:tab w:val="left" w:pos="5250"/>
        </w:tabs>
        <w:ind w:firstLine="567"/>
        <w:jc w:val="both"/>
        <w:rPr>
          <w:szCs w:val="24"/>
        </w:rPr>
      </w:pPr>
      <w:r w:rsidRPr="00D70D33">
        <w:rPr>
          <w:szCs w:val="24"/>
        </w:rPr>
        <w:t xml:space="preserve">Согласно паспорту Программы капитального строительства </w:t>
      </w:r>
      <w:proofErr w:type="gramStart"/>
      <w:r w:rsidRPr="00D70D33">
        <w:rPr>
          <w:szCs w:val="24"/>
        </w:rPr>
        <w:t xml:space="preserve">( </w:t>
      </w:r>
      <w:proofErr w:type="gramEnd"/>
      <w:r w:rsidRPr="00D70D33">
        <w:rPr>
          <w:szCs w:val="24"/>
        </w:rPr>
        <w:t>решение Думы города от 02.12.2008 № 487), общая потребность в финансовых ресурсах для выполнения мероприятий Программы в 2009 – 2013 годах, которая будет осуществляться за счет различных источников финансирования (городской бюджет, бюджет автономного округа, федеральный бюджет, привлечённые средства) оценивается в сумме 24 414 434</w:t>
      </w:r>
      <w:r w:rsidRPr="00D70D33">
        <w:rPr>
          <w:color w:val="FF6600"/>
          <w:szCs w:val="24"/>
        </w:rPr>
        <w:t xml:space="preserve"> </w:t>
      </w:r>
      <w:r w:rsidRPr="00D70D33">
        <w:rPr>
          <w:szCs w:val="24"/>
        </w:rPr>
        <w:t>тыс. руб.</w:t>
      </w:r>
    </w:p>
    <w:p w:rsidR="00901FBA" w:rsidRPr="00D70D33" w:rsidRDefault="00901FBA" w:rsidP="00D70D33">
      <w:pPr>
        <w:ind w:firstLine="567"/>
        <w:jc w:val="both"/>
        <w:rPr>
          <w:szCs w:val="24"/>
        </w:rPr>
      </w:pPr>
      <w:r w:rsidRPr="00D70D33">
        <w:rPr>
          <w:iCs/>
          <w:szCs w:val="24"/>
        </w:rPr>
        <w:t xml:space="preserve">Решениями Думы города, </w:t>
      </w:r>
      <w:r w:rsidRPr="00D70D33">
        <w:rPr>
          <w:szCs w:val="24"/>
        </w:rPr>
        <w:t>в количестве 18 раз в период с 2009 по 2013 годы  вносились изменения в Программу капитального строительства.</w:t>
      </w:r>
    </w:p>
    <w:p w:rsidR="00901FBA" w:rsidRPr="00D70D33" w:rsidRDefault="00901FBA" w:rsidP="00D70D33">
      <w:pPr>
        <w:tabs>
          <w:tab w:val="left" w:pos="5250"/>
        </w:tabs>
        <w:ind w:firstLine="567"/>
        <w:jc w:val="both"/>
        <w:rPr>
          <w:szCs w:val="24"/>
        </w:rPr>
      </w:pPr>
      <w:r w:rsidRPr="00D70D33">
        <w:rPr>
          <w:szCs w:val="24"/>
        </w:rPr>
        <w:t xml:space="preserve">На основании данных изменений, уровень финансового обеспечения был существенно снижен, в итоге план финансирования программных мероприятий составил  </w:t>
      </w:r>
      <w:r w:rsidRPr="00D70D33">
        <w:rPr>
          <w:iCs/>
          <w:szCs w:val="24"/>
        </w:rPr>
        <w:t>5 209 925</w:t>
      </w:r>
      <w:r w:rsidRPr="00D70D33">
        <w:rPr>
          <w:bCs/>
          <w:iCs/>
          <w:szCs w:val="24"/>
        </w:rPr>
        <w:t xml:space="preserve"> тыс. руб</w:t>
      </w:r>
      <w:r w:rsidRPr="00D70D33">
        <w:rPr>
          <w:szCs w:val="24"/>
        </w:rPr>
        <w:t xml:space="preserve">., где в основном программные мероприятия финансировались за счет средств окружного бюджета (77%), и лишь 17% за счет средств городского бюджета. </w:t>
      </w:r>
    </w:p>
    <w:p w:rsidR="00901FBA" w:rsidRPr="00D70D33" w:rsidRDefault="00901FBA" w:rsidP="00D70D33">
      <w:pPr>
        <w:tabs>
          <w:tab w:val="left" w:pos="5250"/>
        </w:tabs>
        <w:ind w:firstLine="567"/>
        <w:jc w:val="both"/>
        <w:rPr>
          <w:szCs w:val="24"/>
        </w:rPr>
      </w:pPr>
      <w:r w:rsidRPr="00D70D33">
        <w:rPr>
          <w:szCs w:val="24"/>
        </w:rPr>
        <w:t xml:space="preserve">В связи с этим, перечень строек и объектов был уменьшен на 93 объекта на сумму 12 440 934 тыс. руб. от первоначального плана. </w:t>
      </w:r>
    </w:p>
    <w:p w:rsidR="00901FBA" w:rsidRPr="00D70D33" w:rsidRDefault="00901FBA" w:rsidP="00D70D33">
      <w:pPr>
        <w:tabs>
          <w:tab w:val="left" w:pos="5250"/>
        </w:tabs>
        <w:ind w:firstLine="567"/>
        <w:jc w:val="both"/>
        <w:rPr>
          <w:szCs w:val="24"/>
        </w:rPr>
      </w:pPr>
      <w:r w:rsidRPr="00D70D33">
        <w:rPr>
          <w:szCs w:val="24"/>
        </w:rPr>
        <w:t>В основном, внесение изменений по объектам жилищного хозяйства является обоснованным и связанно с изменением законодательства Ханты-Мансийского автономного округа, так как, начиная с 2011 года, обеспечение жилыми помещениями граждан, нуждающихся в улучшении жилищных условий, осуществлялось путем приобретения квартир в муниципальную собственность у застройщиков.</w:t>
      </w:r>
      <w:r w:rsidRPr="00D70D33">
        <w:rPr>
          <w:szCs w:val="24"/>
          <w:highlight w:val="yellow"/>
        </w:rPr>
        <w:t xml:space="preserve"> </w:t>
      </w:r>
    </w:p>
    <w:p w:rsidR="00901FBA" w:rsidRPr="00D70D33" w:rsidRDefault="00901FBA" w:rsidP="00D70D33">
      <w:pPr>
        <w:tabs>
          <w:tab w:val="left" w:pos="5250"/>
        </w:tabs>
        <w:ind w:firstLine="567"/>
        <w:jc w:val="both"/>
        <w:rPr>
          <w:szCs w:val="24"/>
        </w:rPr>
      </w:pPr>
      <w:proofErr w:type="gramStart"/>
      <w:r w:rsidRPr="00D70D33">
        <w:rPr>
          <w:szCs w:val="24"/>
        </w:rPr>
        <w:t>В итоге такая организация строительства в городе при отсутствии должного финансового его обеспечения, снижение по которой произошло в период 2009-2013 годов, практически в 5 раз, не позволяет должным образом решить поставленные Программой ряд важных задач города в части обеспечения безопасных условий жизнедеятельности населения города, улучшения облика города, в частности и по должному увеличению объемов жилищного строительства, развитию и совершенствованию сети</w:t>
      </w:r>
      <w:proofErr w:type="gramEnd"/>
      <w:r w:rsidRPr="00D70D33">
        <w:rPr>
          <w:szCs w:val="24"/>
        </w:rPr>
        <w:t xml:space="preserve"> автомобильных дорог на территории города.</w:t>
      </w:r>
    </w:p>
    <w:p w:rsidR="00901FBA" w:rsidRPr="00D70D33" w:rsidRDefault="00901FBA" w:rsidP="00D70D33">
      <w:pPr>
        <w:ind w:firstLine="567"/>
        <w:jc w:val="both"/>
        <w:rPr>
          <w:szCs w:val="24"/>
          <w:lang w:eastAsia="en-US"/>
        </w:rPr>
      </w:pPr>
      <w:r w:rsidRPr="00D70D33">
        <w:rPr>
          <w:szCs w:val="24"/>
        </w:rPr>
        <w:t xml:space="preserve">В результате проверки </w:t>
      </w:r>
      <w:r w:rsidRPr="00D70D33">
        <w:rPr>
          <w:szCs w:val="24"/>
          <w:lang w:eastAsia="en-US"/>
        </w:rPr>
        <w:t xml:space="preserve"> выявлено нарушений на общую сумму</w:t>
      </w:r>
      <w:r w:rsidRPr="00D70D33">
        <w:rPr>
          <w:szCs w:val="24"/>
          <w:lang w:eastAsia="en-US"/>
        </w:rPr>
        <w:tab/>
        <w:t xml:space="preserve"> 135 048,14 тыс. руб., в том числе:</w:t>
      </w:r>
    </w:p>
    <w:p w:rsidR="00901FBA" w:rsidRPr="00D70D33" w:rsidRDefault="00901FBA" w:rsidP="00D70D33">
      <w:pPr>
        <w:pStyle w:val="ae"/>
        <w:spacing w:before="120" w:after="12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0D33">
        <w:rPr>
          <w:rFonts w:ascii="Times New Roman" w:hAnsi="Times New Roman"/>
          <w:sz w:val="24"/>
          <w:szCs w:val="24"/>
        </w:rPr>
        <w:t>неправомерные расходы</w:t>
      </w:r>
      <w:r w:rsidRPr="00D70D33">
        <w:rPr>
          <w:rFonts w:ascii="Times New Roman" w:hAnsi="Times New Roman"/>
          <w:i/>
          <w:sz w:val="24"/>
          <w:szCs w:val="24"/>
        </w:rPr>
        <w:tab/>
      </w:r>
      <w:r w:rsidRPr="00D70D33">
        <w:rPr>
          <w:rFonts w:ascii="Times New Roman" w:hAnsi="Times New Roman"/>
          <w:i/>
          <w:sz w:val="24"/>
          <w:szCs w:val="24"/>
        </w:rPr>
        <w:tab/>
      </w:r>
      <w:r w:rsidRPr="00D70D33">
        <w:rPr>
          <w:rFonts w:ascii="Times New Roman" w:hAnsi="Times New Roman"/>
          <w:i/>
          <w:sz w:val="24"/>
          <w:szCs w:val="24"/>
        </w:rPr>
        <w:tab/>
      </w:r>
      <w:r w:rsidRPr="00D70D33">
        <w:rPr>
          <w:rFonts w:ascii="Times New Roman" w:hAnsi="Times New Roman"/>
          <w:i/>
          <w:sz w:val="24"/>
          <w:szCs w:val="24"/>
        </w:rPr>
        <w:tab/>
      </w:r>
      <w:r w:rsidRPr="00D70D33">
        <w:rPr>
          <w:rFonts w:ascii="Times New Roman" w:hAnsi="Times New Roman"/>
          <w:i/>
          <w:sz w:val="24"/>
          <w:szCs w:val="24"/>
        </w:rPr>
        <w:tab/>
      </w:r>
      <w:r w:rsidRPr="00D70D33">
        <w:rPr>
          <w:rFonts w:ascii="Times New Roman" w:hAnsi="Times New Roman"/>
          <w:i/>
          <w:sz w:val="24"/>
          <w:szCs w:val="24"/>
        </w:rPr>
        <w:tab/>
      </w:r>
      <w:r w:rsidRPr="00D70D33">
        <w:rPr>
          <w:rFonts w:ascii="Times New Roman" w:hAnsi="Times New Roman"/>
          <w:sz w:val="24"/>
          <w:szCs w:val="24"/>
        </w:rPr>
        <w:t>41 895,29 тыс. руб.</w:t>
      </w:r>
    </w:p>
    <w:p w:rsidR="00901FBA" w:rsidRPr="00D70D33" w:rsidRDefault="00901FBA" w:rsidP="00D70D33">
      <w:pPr>
        <w:pStyle w:val="ae"/>
        <w:spacing w:before="120" w:after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70D33">
        <w:rPr>
          <w:rFonts w:ascii="Times New Roman" w:hAnsi="Times New Roman"/>
          <w:sz w:val="24"/>
          <w:szCs w:val="24"/>
        </w:rPr>
        <w:t>средства израсходованы неэффективно</w:t>
      </w:r>
      <w:r w:rsidRPr="00D70D33">
        <w:rPr>
          <w:rFonts w:ascii="Times New Roman" w:hAnsi="Times New Roman"/>
          <w:sz w:val="24"/>
          <w:szCs w:val="24"/>
        </w:rPr>
        <w:tab/>
      </w:r>
      <w:r w:rsidRPr="00D70D33">
        <w:rPr>
          <w:rFonts w:ascii="Times New Roman" w:hAnsi="Times New Roman"/>
          <w:sz w:val="24"/>
          <w:szCs w:val="24"/>
        </w:rPr>
        <w:tab/>
      </w:r>
      <w:r w:rsidRPr="00D70D33">
        <w:rPr>
          <w:rFonts w:ascii="Times New Roman" w:hAnsi="Times New Roman"/>
          <w:sz w:val="24"/>
          <w:szCs w:val="24"/>
        </w:rPr>
        <w:tab/>
      </w:r>
      <w:r w:rsidRPr="00D70D33">
        <w:rPr>
          <w:rFonts w:ascii="Times New Roman" w:hAnsi="Times New Roman"/>
          <w:sz w:val="24"/>
          <w:szCs w:val="24"/>
        </w:rPr>
        <w:tab/>
        <w:t>19 558,86 тыс. руб.</w:t>
      </w:r>
    </w:p>
    <w:p w:rsidR="00901FBA" w:rsidRPr="00D70D33" w:rsidRDefault="00901FBA" w:rsidP="00D70D33">
      <w:pPr>
        <w:pStyle w:val="ae"/>
        <w:spacing w:before="120" w:after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70D33">
        <w:rPr>
          <w:rFonts w:ascii="Times New Roman" w:hAnsi="Times New Roman"/>
          <w:sz w:val="24"/>
          <w:szCs w:val="24"/>
        </w:rPr>
        <w:t>прочие нарушения</w:t>
      </w:r>
      <w:r w:rsidRPr="00D70D33">
        <w:rPr>
          <w:rFonts w:ascii="Times New Roman" w:hAnsi="Times New Roman"/>
          <w:sz w:val="24"/>
          <w:szCs w:val="24"/>
        </w:rPr>
        <w:tab/>
      </w:r>
      <w:r w:rsidRPr="00D70D33">
        <w:rPr>
          <w:rFonts w:ascii="Times New Roman" w:hAnsi="Times New Roman"/>
          <w:sz w:val="24"/>
          <w:szCs w:val="24"/>
        </w:rPr>
        <w:tab/>
      </w:r>
      <w:r w:rsidRPr="00D70D33">
        <w:rPr>
          <w:rFonts w:ascii="Times New Roman" w:hAnsi="Times New Roman"/>
          <w:sz w:val="24"/>
          <w:szCs w:val="24"/>
        </w:rPr>
        <w:tab/>
      </w:r>
      <w:r w:rsidRPr="00D70D33">
        <w:rPr>
          <w:rFonts w:ascii="Times New Roman" w:hAnsi="Times New Roman"/>
          <w:sz w:val="24"/>
          <w:szCs w:val="24"/>
        </w:rPr>
        <w:tab/>
      </w:r>
      <w:r w:rsidRPr="00D70D33">
        <w:rPr>
          <w:rFonts w:ascii="Times New Roman" w:hAnsi="Times New Roman"/>
          <w:sz w:val="24"/>
          <w:szCs w:val="24"/>
        </w:rPr>
        <w:tab/>
      </w:r>
      <w:r w:rsidRPr="00D70D33">
        <w:rPr>
          <w:rFonts w:ascii="Times New Roman" w:hAnsi="Times New Roman"/>
          <w:sz w:val="24"/>
          <w:szCs w:val="24"/>
        </w:rPr>
        <w:tab/>
      </w:r>
      <w:r w:rsidRPr="00D70D33">
        <w:rPr>
          <w:rFonts w:ascii="Times New Roman" w:hAnsi="Times New Roman"/>
          <w:sz w:val="24"/>
          <w:szCs w:val="24"/>
        </w:rPr>
        <w:tab/>
        <w:t>73 593,99 тыс. руб.</w:t>
      </w:r>
    </w:p>
    <w:p w:rsidR="00901FBA" w:rsidRPr="00D70D33" w:rsidRDefault="00901FBA" w:rsidP="00D70D33">
      <w:pPr>
        <w:ind w:firstLine="709"/>
        <w:jc w:val="both"/>
        <w:rPr>
          <w:szCs w:val="24"/>
        </w:rPr>
      </w:pPr>
      <w:proofErr w:type="gramStart"/>
      <w:r w:rsidRPr="00D70D33">
        <w:rPr>
          <w:szCs w:val="24"/>
        </w:rPr>
        <w:t xml:space="preserve">В результате проведенного контрольного мероприятия </w:t>
      </w:r>
      <w:r w:rsidRPr="00D70D33">
        <w:rPr>
          <w:bCs/>
          <w:iCs/>
          <w:szCs w:val="24"/>
        </w:rPr>
        <w:t>выявлен ряд существенных противоречий и нарушений</w:t>
      </w:r>
      <w:r w:rsidRPr="00D70D33">
        <w:rPr>
          <w:szCs w:val="24"/>
        </w:rPr>
        <w:t xml:space="preserve"> требований, установленных действующим законодательством, возникших в</w:t>
      </w:r>
      <w:r w:rsidRPr="00D70D33">
        <w:rPr>
          <w:color w:val="FF0000"/>
          <w:szCs w:val="24"/>
        </w:rPr>
        <w:t xml:space="preserve"> </w:t>
      </w:r>
      <w:r w:rsidRPr="00D70D33">
        <w:rPr>
          <w:szCs w:val="24"/>
        </w:rPr>
        <w:t>результате отсутствия четкого распределения функций и обязанностей, что привело к финансированию объектов, не включенных в программу, либо к формированию расходов при отсутствии нормативного регулирования, либо при отсутствии на то законных оснований, принятию решений о приостановлении хода строительства ввиду отсутствия средств в бюджете города</w:t>
      </w:r>
      <w:proofErr w:type="gramEnd"/>
      <w:r w:rsidRPr="00D70D33">
        <w:rPr>
          <w:szCs w:val="24"/>
        </w:rPr>
        <w:t>, и как результат - к возникновению дебиторской задолженности, и как следствие – к неэффективному использованию бюджетных средств, а также к неправомерным видам расходов.</w:t>
      </w:r>
    </w:p>
    <w:p w:rsidR="00901FBA" w:rsidRPr="00D70D33" w:rsidRDefault="00901FBA" w:rsidP="00D70D33">
      <w:pPr>
        <w:jc w:val="both"/>
        <w:rPr>
          <w:b/>
          <w:szCs w:val="24"/>
        </w:rPr>
      </w:pPr>
    </w:p>
    <w:p w:rsidR="00901FBA" w:rsidRPr="00D70D33" w:rsidRDefault="00901FBA" w:rsidP="00D70D33">
      <w:pPr>
        <w:jc w:val="both"/>
        <w:rPr>
          <w:b/>
          <w:szCs w:val="24"/>
        </w:rPr>
      </w:pPr>
    </w:p>
    <w:p w:rsidR="00901FBA" w:rsidRPr="00D70D33" w:rsidRDefault="00901FBA" w:rsidP="00D70D33">
      <w:pPr>
        <w:jc w:val="both"/>
        <w:rPr>
          <w:b/>
          <w:szCs w:val="24"/>
        </w:rPr>
      </w:pPr>
      <w:r w:rsidRPr="00D70D33">
        <w:rPr>
          <w:noProof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1200150" cy="752475"/>
            <wp:effectExtent l="0" t="0" r="0" b="9525"/>
            <wp:wrapSquare wrapText="bothSides"/>
            <wp:docPr id="3" name="Рисунок 3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70D33">
        <w:rPr>
          <w:b/>
          <w:szCs w:val="24"/>
        </w:rPr>
        <w:t>Проверка в муниципальном бюджетном образовательном учреждении «Средняя общеобразовательная школа N13» целевого и эффективного использования муниципального имущества, правомерности использования средств на оплату труда и социальные выплаты работникам учреждения в 2010-2013 году Анализ эффективности поступления и использования доходов от иной приносящий доход деятельности в 2010-2013 г.г. (на выборочной основе)</w:t>
      </w:r>
      <w:r w:rsidR="009A3501">
        <w:rPr>
          <w:b/>
          <w:szCs w:val="24"/>
        </w:rPr>
        <w:t>.</w:t>
      </w:r>
    </w:p>
    <w:p w:rsidR="00901FBA" w:rsidRPr="00D70D33" w:rsidRDefault="00901FBA" w:rsidP="00D70D33">
      <w:pPr>
        <w:jc w:val="both"/>
        <w:rPr>
          <w:b/>
          <w:szCs w:val="24"/>
        </w:rPr>
      </w:pPr>
    </w:p>
    <w:p w:rsidR="00901FBA" w:rsidRPr="00D70D33" w:rsidRDefault="00901FBA" w:rsidP="00D70D33">
      <w:pPr>
        <w:ind w:firstLine="708"/>
        <w:jc w:val="both"/>
        <w:rPr>
          <w:szCs w:val="24"/>
        </w:rPr>
      </w:pPr>
      <w:r w:rsidRPr="00D70D33">
        <w:rPr>
          <w:szCs w:val="24"/>
        </w:rPr>
        <w:lastRenderedPageBreak/>
        <w:t>Учреждение является некоммерческой организацией, муниципальным  общеобразовательным учреждением, реализующим общеобразовательные программы начального общего, основного общего и среднего (полного) общего образования.</w:t>
      </w:r>
    </w:p>
    <w:p w:rsidR="00901FBA" w:rsidRPr="00D70D33" w:rsidRDefault="00901FBA" w:rsidP="00D70D33">
      <w:pPr>
        <w:ind w:firstLine="284"/>
        <w:jc w:val="both"/>
        <w:rPr>
          <w:szCs w:val="24"/>
        </w:rPr>
      </w:pPr>
      <w:r w:rsidRPr="00D70D33">
        <w:rPr>
          <w:szCs w:val="24"/>
        </w:rPr>
        <w:t>Всего выявлено  финансовых нарушений на общую сумму  2 310,64 тыс. руб., в том числе:</w:t>
      </w:r>
    </w:p>
    <w:p w:rsidR="00901FBA" w:rsidRPr="00D70D33" w:rsidRDefault="00901FBA" w:rsidP="009A3501">
      <w:pPr>
        <w:pStyle w:val="ae"/>
        <w:numPr>
          <w:ilvl w:val="0"/>
          <w:numId w:val="26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D70D33">
        <w:rPr>
          <w:rFonts w:ascii="Times New Roman" w:hAnsi="Times New Roman"/>
          <w:sz w:val="24"/>
          <w:szCs w:val="24"/>
        </w:rPr>
        <w:t>в части  доходов – 27,28 тыс. руб.,</w:t>
      </w:r>
    </w:p>
    <w:p w:rsidR="00901FBA" w:rsidRPr="00D70D33" w:rsidRDefault="00901FBA" w:rsidP="009A3501">
      <w:pPr>
        <w:pStyle w:val="ae"/>
        <w:numPr>
          <w:ilvl w:val="0"/>
          <w:numId w:val="26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D70D33">
        <w:rPr>
          <w:rFonts w:ascii="Times New Roman" w:hAnsi="Times New Roman"/>
          <w:sz w:val="24"/>
          <w:szCs w:val="24"/>
        </w:rPr>
        <w:t>в части расходов – 2 283,36 тыс. руб., в том числе:</w:t>
      </w:r>
    </w:p>
    <w:p w:rsidR="00901FBA" w:rsidRPr="00D70D33" w:rsidRDefault="00901FBA" w:rsidP="009A3501">
      <w:pPr>
        <w:pStyle w:val="ae"/>
        <w:numPr>
          <w:ilvl w:val="0"/>
          <w:numId w:val="27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D70D33">
        <w:rPr>
          <w:rFonts w:ascii="Times New Roman" w:hAnsi="Times New Roman"/>
          <w:sz w:val="24"/>
          <w:szCs w:val="24"/>
        </w:rPr>
        <w:t>неправомерные  доходы в сумме – 25,7 тыс. руб.,</w:t>
      </w:r>
    </w:p>
    <w:p w:rsidR="00901FBA" w:rsidRPr="00D70D33" w:rsidRDefault="00901FBA" w:rsidP="009A3501">
      <w:pPr>
        <w:pStyle w:val="ae"/>
        <w:numPr>
          <w:ilvl w:val="0"/>
          <w:numId w:val="27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D70D33">
        <w:rPr>
          <w:rFonts w:ascii="Times New Roman" w:hAnsi="Times New Roman"/>
          <w:sz w:val="24"/>
          <w:szCs w:val="24"/>
        </w:rPr>
        <w:t>неправомерные расходы в сумме – 142,64 тыс. рублей,</w:t>
      </w:r>
    </w:p>
    <w:p w:rsidR="00901FBA" w:rsidRPr="00D70D33" w:rsidRDefault="00901FBA" w:rsidP="009A3501">
      <w:pPr>
        <w:pStyle w:val="ae"/>
        <w:numPr>
          <w:ilvl w:val="0"/>
          <w:numId w:val="27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D70D33">
        <w:rPr>
          <w:rFonts w:ascii="Times New Roman" w:hAnsi="Times New Roman"/>
          <w:sz w:val="24"/>
          <w:szCs w:val="24"/>
        </w:rPr>
        <w:t>ущерб (упущенная выгода) в сумме – 1,58 тыс. рублей,</w:t>
      </w:r>
    </w:p>
    <w:p w:rsidR="00901FBA" w:rsidRPr="00D70D33" w:rsidRDefault="00901FBA" w:rsidP="009A3501">
      <w:pPr>
        <w:pStyle w:val="ae"/>
        <w:numPr>
          <w:ilvl w:val="0"/>
          <w:numId w:val="27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D70D33">
        <w:rPr>
          <w:rFonts w:ascii="Times New Roman" w:hAnsi="Times New Roman"/>
          <w:sz w:val="24"/>
          <w:szCs w:val="24"/>
        </w:rPr>
        <w:t>недоплаты работникам в сумме – 60,09 тыс. рублей,</w:t>
      </w:r>
    </w:p>
    <w:p w:rsidR="00901FBA" w:rsidRPr="00D70D33" w:rsidRDefault="00901FBA" w:rsidP="009A3501">
      <w:pPr>
        <w:pStyle w:val="ae"/>
        <w:numPr>
          <w:ilvl w:val="0"/>
          <w:numId w:val="27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D70D33">
        <w:rPr>
          <w:rFonts w:ascii="Times New Roman" w:hAnsi="Times New Roman"/>
          <w:sz w:val="24"/>
          <w:szCs w:val="24"/>
        </w:rPr>
        <w:t>необоснованные расходы в сумме - 1 201,64 тыс. рублей,</w:t>
      </w:r>
    </w:p>
    <w:p w:rsidR="00901FBA" w:rsidRPr="00D70D33" w:rsidRDefault="00901FBA" w:rsidP="009A3501">
      <w:pPr>
        <w:pStyle w:val="ae"/>
        <w:numPr>
          <w:ilvl w:val="0"/>
          <w:numId w:val="27"/>
        </w:numPr>
        <w:tabs>
          <w:tab w:val="left" w:pos="567"/>
        </w:tabs>
        <w:spacing w:before="100" w:beforeAutospacing="1" w:after="100" w:afterAutospacing="1" w:line="240" w:lineRule="auto"/>
        <w:ind w:left="851" w:hanging="284"/>
        <w:jc w:val="both"/>
        <w:rPr>
          <w:rFonts w:ascii="Times New Roman" w:hAnsi="Times New Roman"/>
          <w:bCs/>
          <w:sz w:val="24"/>
          <w:szCs w:val="24"/>
        </w:rPr>
      </w:pPr>
      <w:r w:rsidRPr="00D70D33">
        <w:rPr>
          <w:rFonts w:ascii="Times New Roman" w:hAnsi="Times New Roman"/>
          <w:sz w:val="24"/>
          <w:szCs w:val="24"/>
        </w:rPr>
        <w:t xml:space="preserve"> прочие нарушения  в сумме - 878,99 тыс. рублей.</w:t>
      </w:r>
    </w:p>
    <w:p w:rsidR="00901FBA" w:rsidRPr="00D70D33" w:rsidRDefault="00901FBA" w:rsidP="00D70D33">
      <w:pPr>
        <w:tabs>
          <w:tab w:val="left" w:pos="567"/>
        </w:tabs>
        <w:spacing w:before="100" w:beforeAutospacing="1" w:after="100" w:afterAutospacing="1"/>
        <w:jc w:val="both"/>
        <w:rPr>
          <w:bCs/>
          <w:szCs w:val="24"/>
        </w:rPr>
      </w:pPr>
      <w:r w:rsidRPr="00D70D33">
        <w:rPr>
          <w:bCs/>
          <w:szCs w:val="24"/>
        </w:rPr>
        <w:tab/>
        <w:t>Результаты  настоящей проверки показали на отсутствие  в Учреждении системного подхода в  экономических  и административно-правовых методах  управления,  повлекшее недолжную о</w:t>
      </w:r>
      <w:r w:rsidRPr="00D70D33">
        <w:rPr>
          <w:szCs w:val="24"/>
        </w:rPr>
        <w:t xml:space="preserve">рганизацию работы  административно-хозяйственной службы Учреждения </w:t>
      </w:r>
      <w:r w:rsidRPr="00D70D33">
        <w:rPr>
          <w:bCs/>
          <w:szCs w:val="24"/>
        </w:rPr>
        <w:t xml:space="preserve"> и</w:t>
      </w:r>
      <w:r w:rsidRPr="00D70D33">
        <w:rPr>
          <w:szCs w:val="24"/>
        </w:rPr>
        <w:t>, как следствие, многочисленные факты нарушений в части трудового права,  оплаты труда работников Учреждения, а также  в части использования муниципального имущества, закрепленного за Учреждением.</w:t>
      </w:r>
    </w:p>
    <w:p w:rsidR="00901FBA" w:rsidRPr="00D70D33" w:rsidRDefault="00901FBA" w:rsidP="00D70D33">
      <w:pPr>
        <w:pStyle w:val="ae"/>
        <w:tabs>
          <w:tab w:val="left" w:pos="851"/>
        </w:tabs>
        <w:autoSpaceDE w:val="0"/>
        <w:autoSpaceDN w:val="0"/>
        <w:adjustRightInd w:val="0"/>
        <w:spacing w:before="240"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901FBA" w:rsidRPr="00D70D33" w:rsidRDefault="00901FBA" w:rsidP="00D70D33">
      <w:pPr>
        <w:pStyle w:val="12"/>
        <w:ind w:firstLine="0"/>
        <w:rPr>
          <w:b/>
          <w:i/>
          <w:szCs w:val="24"/>
        </w:rPr>
      </w:pPr>
      <w:r w:rsidRPr="00D70D33">
        <w:rPr>
          <w:noProof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1809750" cy="1095375"/>
            <wp:effectExtent l="0" t="0" r="0" b="9525"/>
            <wp:wrapSquare wrapText="bothSides"/>
            <wp:docPr id="1" name="Рисунок 1" descr="Логотип МКСО для писе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Логотип МКСО для писем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70D33">
        <w:rPr>
          <w:szCs w:val="24"/>
        </w:rPr>
        <w:t xml:space="preserve"> </w:t>
      </w:r>
      <w:r w:rsidRPr="00D70D33">
        <w:rPr>
          <w:b/>
          <w:i/>
          <w:szCs w:val="24"/>
        </w:rPr>
        <w:t>Как и в предыдущие годы, в отчетном году счётная палата принимала активное участие в работе Союза муниципальных контрольно-счетных органов России.</w:t>
      </w:r>
    </w:p>
    <w:p w:rsidR="00901FBA" w:rsidRPr="00D70D33" w:rsidRDefault="00901FBA" w:rsidP="00D70D33">
      <w:pPr>
        <w:pStyle w:val="12"/>
        <w:ind w:firstLine="0"/>
        <w:rPr>
          <w:b/>
          <w:i/>
          <w:szCs w:val="24"/>
        </w:rPr>
      </w:pPr>
    </w:p>
    <w:p w:rsidR="00901FBA" w:rsidRPr="00D70D33" w:rsidRDefault="00901FBA" w:rsidP="00D70D33">
      <w:pPr>
        <w:pStyle w:val="ab"/>
        <w:tabs>
          <w:tab w:val="left" w:pos="720"/>
        </w:tabs>
        <w:spacing w:after="0"/>
        <w:ind w:left="0" w:firstLine="346"/>
        <w:jc w:val="both"/>
        <w:rPr>
          <w:szCs w:val="24"/>
        </w:rPr>
      </w:pPr>
      <w:r w:rsidRPr="00D70D33">
        <w:rPr>
          <w:szCs w:val="24"/>
        </w:rPr>
        <w:t xml:space="preserve">Счётная палата с 2002 года является членом Союза муниципальных контрольно-счетных органов Российской Федерации </w:t>
      </w:r>
      <w:proofErr w:type="gramStart"/>
      <w:r w:rsidRPr="00D70D33">
        <w:rPr>
          <w:szCs w:val="24"/>
        </w:rPr>
        <w:t xml:space="preserve">( </w:t>
      </w:r>
      <w:proofErr w:type="gramEnd"/>
      <w:r w:rsidRPr="00D70D33">
        <w:rPr>
          <w:szCs w:val="24"/>
        </w:rPr>
        <w:t xml:space="preserve">далее-МКСО). Председатель  палаты Суханова С.П. является председателем представительства Союза МКСО в Уральском  Федеральном округе, членом Президиума Союза МКСО. </w:t>
      </w:r>
    </w:p>
    <w:p w:rsidR="00901FBA" w:rsidRPr="00D70D33" w:rsidRDefault="00901FBA" w:rsidP="00D70D33">
      <w:pPr>
        <w:pStyle w:val="ab"/>
        <w:tabs>
          <w:tab w:val="left" w:pos="720"/>
        </w:tabs>
        <w:spacing w:after="0"/>
        <w:ind w:left="0" w:firstLine="346"/>
        <w:jc w:val="both"/>
        <w:rPr>
          <w:szCs w:val="24"/>
        </w:rPr>
      </w:pPr>
      <w:r w:rsidRPr="00D70D33">
        <w:rPr>
          <w:szCs w:val="24"/>
        </w:rPr>
        <w:tab/>
        <w:t>В отчетном периоде председатель счётной палаты      Суханова С.П. приняла участие в работе Общего собрания   (</w:t>
      </w:r>
      <w:r w:rsidRPr="00D70D33">
        <w:rPr>
          <w:szCs w:val="24"/>
          <w:lang w:val="en-US"/>
        </w:rPr>
        <w:t>XII</w:t>
      </w:r>
      <w:r w:rsidRPr="00D70D33">
        <w:rPr>
          <w:szCs w:val="24"/>
        </w:rPr>
        <w:t xml:space="preserve"> конференции) Союза МКСО в городе Перми.</w:t>
      </w:r>
    </w:p>
    <w:p w:rsidR="00901FBA" w:rsidRPr="00D70D33" w:rsidRDefault="00901FBA" w:rsidP="00D70D33">
      <w:pPr>
        <w:ind w:firstLine="708"/>
        <w:jc w:val="both"/>
        <w:rPr>
          <w:szCs w:val="24"/>
        </w:rPr>
      </w:pPr>
      <w:r w:rsidRPr="00D70D33">
        <w:rPr>
          <w:szCs w:val="24"/>
        </w:rPr>
        <w:t>В отчетном году палатой также продолжалась работа в рамках Совета контрольно-счетных органов Ханты-Мансийского автономного округа-Югры (далее Совет). Как член Президиума Совета Суханова С.П. регулярно принимала участие в его заседаниях</w:t>
      </w:r>
    </w:p>
    <w:p w:rsidR="00901FBA" w:rsidRPr="00D70D33" w:rsidRDefault="00901FBA" w:rsidP="00D70D33">
      <w:pPr>
        <w:pStyle w:val="a5"/>
        <w:spacing w:before="0" w:after="0"/>
        <w:ind w:firstLine="720"/>
        <w:jc w:val="both"/>
        <w:rPr>
          <w:b/>
        </w:rPr>
      </w:pPr>
      <w:r w:rsidRPr="00D70D33">
        <w:t xml:space="preserve">Как и в предыдущие годы, в отчетном году палата оказывала муниципальным контрольно-счетным органам организационную, правовую, информационную и методическую помощь. </w:t>
      </w:r>
    </w:p>
    <w:p w:rsidR="00901FBA" w:rsidRPr="00D70D33" w:rsidRDefault="00901FBA" w:rsidP="00D70D33">
      <w:pPr>
        <w:ind w:firstLine="720"/>
        <w:jc w:val="both"/>
        <w:rPr>
          <w:b/>
          <w:szCs w:val="24"/>
        </w:rPr>
      </w:pPr>
    </w:p>
    <w:p w:rsidR="00901FBA" w:rsidRPr="00D70D33" w:rsidRDefault="00901FBA" w:rsidP="009A3501">
      <w:pPr>
        <w:pStyle w:val="ab"/>
        <w:tabs>
          <w:tab w:val="left" w:pos="720"/>
        </w:tabs>
        <w:spacing w:after="0"/>
        <w:ind w:left="0" w:firstLine="346"/>
        <w:jc w:val="center"/>
        <w:rPr>
          <w:szCs w:val="24"/>
        </w:rPr>
      </w:pPr>
      <w:r w:rsidRPr="00D70D33">
        <w:rPr>
          <w:b/>
          <w:i/>
          <w:szCs w:val="24"/>
        </w:rPr>
        <w:t>В отчетном году было уделено внимание вопросу обеспечения доступа к информации о деятельности счетной палаты</w:t>
      </w:r>
      <w:r w:rsidRPr="00D70D33">
        <w:rPr>
          <w:szCs w:val="24"/>
        </w:rPr>
        <w:t>.</w:t>
      </w:r>
    </w:p>
    <w:p w:rsidR="00901FBA" w:rsidRPr="00D70D33" w:rsidRDefault="00901FBA" w:rsidP="00D70D33">
      <w:pPr>
        <w:pStyle w:val="ab"/>
        <w:tabs>
          <w:tab w:val="left" w:pos="720"/>
        </w:tabs>
        <w:spacing w:after="0"/>
        <w:ind w:left="0" w:firstLine="346"/>
        <w:jc w:val="both"/>
        <w:rPr>
          <w:szCs w:val="24"/>
        </w:rPr>
      </w:pPr>
    </w:p>
    <w:p w:rsidR="00901FBA" w:rsidRPr="00D70D33" w:rsidRDefault="00901FBA" w:rsidP="00D70D33">
      <w:pPr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  <w:r w:rsidRPr="00D70D33">
        <w:rPr>
          <w:szCs w:val="24"/>
        </w:rPr>
        <w:tab/>
      </w:r>
      <w:r w:rsidRPr="00D70D33">
        <w:rPr>
          <w:rFonts w:eastAsiaTheme="minorHAnsi"/>
          <w:szCs w:val="24"/>
          <w:lang w:eastAsia="en-US"/>
        </w:rPr>
        <w:t>Информационная деятельность  счётной палаты в отчётном периоде была направлена на информирование депутатов  Думы города, администрации, прокуратуры и населения города о результатах проведённых контрольно-ревизионных и экспертно-аналитических мероприятий.</w:t>
      </w:r>
    </w:p>
    <w:p w:rsidR="00901FBA" w:rsidRPr="00D70D33" w:rsidRDefault="00901FBA" w:rsidP="00D70D33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4"/>
          <w:lang w:eastAsia="en-US"/>
        </w:rPr>
      </w:pPr>
      <w:r w:rsidRPr="00D70D33">
        <w:rPr>
          <w:rFonts w:eastAsiaTheme="minorHAnsi"/>
          <w:szCs w:val="24"/>
          <w:lang w:eastAsia="en-US"/>
        </w:rPr>
        <w:t xml:space="preserve">Особое внимание уделялось реализации принципа гласности и открытости в деятельности счётной палаты. Основой для обеспечения доступа к информации о результатах деятельности  счётной палаты послужило публичное представление деятельности  счётной палаты и ее результатов на официальном сайте органов местного самоуправления в информационно-коммуникационной сети Интернет. </w:t>
      </w:r>
    </w:p>
    <w:p w:rsidR="00901FBA" w:rsidRPr="00D70D33" w:rsidRDefault="00901FBA" w:rsidP="00D70D33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4"/>
          <w:lang w:eastAsia="en-US"/>
        </w:rPr>
      </w:pPr>
      <w:r w:rsidRPr="00D70D33">
        <w:rPr>
          <w:rFonts w:eastAsiaTheme="minorHAnsi"/>
          <w:szCs w:val="24"/>
          <w:lang w:eastAsia="en-US"/>
        </w:rPr>
        <w:lastRenderedPageBreak/>
        <w:t>Счётной палатой обеспечено размещение в открытом доступе информации о</w:t>
      </w:r>
    </w:p>
    <w:p w:rsidR="00901FBA" w:rsidRPr="00D70D33" w:rsidRDefault="00901FBA" w:rsidP="00D70D33">
      <w:pPr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  <w:r w:rsidRPr="00D70D33">
        <w:rPr>
          <w:rFonts w:eastAsiaTheme="minorHAnsi"/>
          <w:szCs w:val="24"/>
          <w:lang w:eastAsia="en-US"/>
        </w:rPr>
        <w:t>контрольно-ревизионной и экспертно-аналитической деятельности, об итогах проведенных палатой контрольных мероприятий.</w:t>
      </w:r>
    </w:p>
    <w:p w:rsidR="00901FBA" w:rsidRPr="00D70D33" w:rsidRDefault="00901FBA" w:rsidP="00D70D33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4"/>
          <w:lang w:eastAsia="en-US"/>
        </w:rPr>
      </w:pPr>
      <w:r w:rsidRPr="00D70D33">
        <w:rPr>
          <w:rFonts w:eastAsiaTheme="minorHAnsi"/>
          <w:szCs w:val="24"/>
          <w:lang w:eastAsia="en-US"/>
        </w:rPr>
        <w:t>За 2014 год сайт  посетило  более 550 000 пользователя сети Интернет.</w:t>
      </w:r>
    </w:p>
    <w:p w:rsidR="00901FBA" w:rsidRPr="00D70D33" w:rsidRDefault="00901FBA" w:rsidP="00D70D33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4"/>
          <w:lang w:eastAsia="en-US"/>
        </w:rPr>
      </w:pPr>
      <w:r w:rsidRPr="00D70D33">
        <w:rPr>
          <w:rFonts w:eastAsiaTheme="minorHAnsi"/>
          <w:szCs w:val="24"/>
          <w:lang w:eastAsia="en-US"/>
        </w:rPr>
        <w:t>В 2014 году  счётная палата осуществляла взаимодействие с представителями</w:t>
      </w:r>
    </w:p>
    <w:p w:rsidR="00901FBA" w:rsidRPr="00D70D33" w:rsidRDefault="00901FBA" w:rsidP="00D70D33">
      <w:pPr>
        <w:autoSpaceDE w:val="0"/>
        <w:autoSpaceDN w:val="0"/>
        <w:adjustRightInd w:val="0"/>
        <w:jc w:val="both"/>
        <w:rPr>
          <w:szCs w:val="24"/>
        </w:rPr>
      </w:pPr>
      <w:r w:rsidRPr="00D70D33">
        <w:rPr>
          <w:rFonts w:eastAsiaTheme="minorHAnsi"/>
          <w:szCs w:val="24"/>
          <w:lang w:eastAsia="en-US"/>
        </w:rPr>
        <w:t xml:space="preserve">средств массовой информации. </w:t>
      </w:r>
      <w:r w:rsidRPr="00D70D33">
        <w:rPr>
          <w:szCs w:val="24"/>
        </w:rPr>
        <w:t>В муниципальной газете «</w:t>
      </w:r>
      <w:proofErr w:type="spellStart"/>
      <w:r w:rsidRPr="00D70D33">
        <w:rPr>
          <w:szCs w:val="24"/>
        </w:rPr>
        <w:t>Варта</w:t>
      </w:r>
      <w:proofErr w:type="spellEnd"/>
      <w:r w:rsidRPr="00D70D33">
        <w:rPr>
          <w:szCs w:val="24"/>
        </w:rPr>
        <w:t>» в отчетном периоде опубликован Отчет о работе счётной палаты за 2013 год.</w:t>
      </w:r>
      <w:r w:rsidRPr="00D70D33">
        <w:rPr>
          <w:szCs w:val="24"/>
        </w:rPr>
        <w:tab/>
      </w:r>
    </w:p>
    <w:p w:rsidR="00901FBA" w:rsidRPr="00D70D33" w:rsidRDefault="00901FBA" w:rsidP="00D70D33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4"/>
          <w:lang w:eastAsia="en-US"/>
        </w:rPr>
      </w:pPr>
      <w:r w:rsidRPr="00D70D33">
        <w:rPr>
          <w:rFonts w:eastAsiaTheme="minorHAnsi"/>
          <w:szCs w:val="24"/>
          <w:lang w:eastAsia="en-US"/>
        </w:rPr>
        <w:t>Одновременно с этим, председатель и аудиторы счетной палаты   принимали участие в совещаниях с руководителями муниципальных учреждений и предприятий, с целью доведения результатов деятельности Счетной палаты за 2014 до общественности (о результатах проведенных контрольных мероприятий и мероприятий последующего контроля  и т.д.).</w:t>
      </w:r>
    </w:p>
    <w:p w:rsidR="00901FBA" w:rsidRPr="00D70D33" w:rsidRDefault="00901FBA" w:rsidP="00D70D33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4"/>
          <w:lang w:eastAsia="en-US"/>
        </w:rPr>
      </w:pPr>
      <w:r w:rsidRPr="00D70D33">
        <w:rPr>
          <w:rFonts w:eastAsiaTheme="minorHAnsi"/>
          <w:szCs w:val="24"/>
          <w:lang w:eastAsia="en-US"/>
        </w:rPr>
        <w:t xml:space="preserve"> Общее количество публикаций, отражающих деятельность Счетной палаты в средствах массовой информации (далее - СМИ) по итогам года составило</w:t>
      </w:r>
      <w:r w:rsidR="009A3501">
        <w:rPr>
          <w:rFonts w:eastAsiaTheme="minorHAnsi"/>
          <w:szCs w:val="24"/>
          <w:lang w:eastAsia="en-US"/>
        </w:rPr>
        <w:t>-</w:t>
      </w:r>
      <w:r w:rsidRPr="00D70D33">
        <w:rPr>
          <w:rFonts w:eastAsiaTheme="minorHAnsi"/>
          <w:szCs w:val="24"/>
          <w:lang w:eastAsia="en-US"/>
        </w:rPr>
        <w:t xml:space="preserve"> </w:t>
      </w:r>
      <w:r w:rsidRPr="00D70D33">
        <w:rPr>
          <w:rFonts w:eastAsiaTheme="minorHAnsi"/>
          <w:bCs/>
          <w:szCs w:val="24"/>
          <w:lang w:eastAsia="en-US"/>
        </w:rPr>
        <w:t>5.</w:t>
      </w:r>
    </w:p>
    <w:p w:rsidR="00901FBA" w:rsidRPr="00D70D33" w:rsidRDefault="00901FBA" w:rsidP="00D70D33">
      <w:pPr>
        <w:ind w:firstLine="708"/>
        <w:jc w:val="both"/>
        <w:rPr>
          <w:b/>
          <w:i/>
          <w:szCs w:val="24"/>
        </w:rPr>
      </w:pPr>
    </w:p>
    <w:p w:rsidR="00901FBA" w:rsidRPr="00D70D33" w:rsidRDefault="00901FBA" w:rsidP="00D70D33">
      <w:pPr>
        <w:autoSpaceDE w:val="0"/>
        <w:autoSpaceDN w:val="0"/>
        <w:adjustRightInd w:val="0"/>
        <w:ind w:firstLine="708"/>
        <w:jc w:val="both"/>
        <w:rPr>
          <w:szCs w:val="24"/>
        </w:rPr>
      </w:pPr>
      <w:r w:rsidRPr="00D70D33">
        <w:rPr>
          <w:rFonts w:eastAsiaTheme="minorHAnsi"/>
          <w:b/>
          <w:bCs/>
          <w:szCs w:val="24"/>
          <w:lang w:eastAsia="en-US"/>
        </w:rPr>
        <w:t>Таким образом</w:t>
      </w:r>
      <w:r w:rsidRPr="00D70D33">
        <w:rPr>
          <w:rFonts w:eastAsiaTheme="minorHAnsi"/>
          <w:bCs/>
          <w:szCs w:val="24"/>
          <w:lang w:eastAsia="en-US"/>
        </w:rPr>
        <w:t xml:space="preserve">, подводя итоги деятельности счётной палаты  за 2014 год  можно отметить, что </w:t>
      </w:r>
      <w:proofErr w:type="gramStart"/>
      <w:r w:rsidRPr="00D70D33">
        <w:rPr>
          <w:rFonts w:eastAsiaTheme="minorHAnsi"/>
          <w:bCs/>
          <w:szCs w:val="24"/>
          <w:lang w:eastAsia="en-US"/>
        </w:rPr>
        <w:t>основные функции, возложенные на счетную палату нормативными правовыми актами и утвержденным планом работы палаты на 2014 год выполнены</w:t>
      </w:r>
      <w:proofErr w:type="gramEnd"/>
      <w:r w:rsidRPr="00D70D33">
        <w:rPr>
          <w:rFonts w:eastAsiaTheme="minorHAnsi"/>
          <w:bCs/>
          <w:szCs w:val="24"/>
          <w:lang w:eastAsia="en-US"/>
        </w:rPr>
        <w:t xml:space="preserve"> в полном объеме.</w:t>
      </w:r>
    </w:p>
    <w:p w:rsidR="00901FBA" w:rsidRPr="00D70D33" w:rsidRDefault="00901FBA" w:rsidP="00D70D33">
      <w:pPr>
        <w:pStyle w:val="ab"/>
        <w:tabs>
          <w:tab w:val="left" w:pos="720"/>
        </w:tabs>
        <w:spacing w:after="0"/>
        <w:ind w:left="0"/>
        <w:jc w:val="both"/>
        <w:rPr>
          <w:rFonts w:eastAsia="Calibri"/>
          <w:szCs w:val="24"/>
          <w:lang w:eastAsia="en-US"/>
        </w:rPr>
      </w:pPr>
      <w:r w:rsidRPr="00D70D33">
        <w:rPr>
          <w:szCs w:val="24"/>
        </w:rPr>
        <w:tab/>
      </w:r>
      <w:r w:rsidRPr="00D70D33">
        <w:rPr>
          <w:rFonts w:eastAsiaTheme="minorHAnsi"/>
          <w:szCs w:val="24"/>
          <w:lang w:eastAsia="en-US"/>
        </w:rPr>
        <w:t>В 2015 году счётная палата  продолжит работу в направлении реализации приоритетов развития города, п</w:t>
      </w:r>
      <w:r w:rsidRPr="00D70D33">
        <w:rPr>
          <w:rFonts w:eastAsia="Calibri"/>
          <w:szCs w:val="24"/>
          <w:lang w:eastAsia="en-US"/>
        </w:rPr>
        <w:t>олучения более значимых конечных результатов контрольных и экспертно-аналитических мероприятий, практическое оказание помощи объектам контроля в устранении недостатков и нарушений.</w:t>
      </w:r>
    </w:p>
    <w:p w:rsidR="00901FBA" w:rsidRPr="00D70D33" w:rsidRDefault="00901FBA" w:rsidP="00D70D33">
      <w:pPr>
        <w:widowControl w:val="0"/>
        <w:autoSpaceDE w:val="0"/>
        <w:autoSpaceDN w:val="0"/>
        <w:adjustRightInd w:val="0"/>
        <w:spacing w:after="200"/>
        <w:ind w:firstLine="709"/>
        <w:jc w:val="both"/>
        <w:rPr>
          <w:rFonts w:eastAsia="Calibri"/>
          <w:szCs w:val="24"/>
          <w:lang w:eastAsia="en-US"/>
        </w:rPr>
      </w:pPr>
      <w:r w:rsidRPr="00D70D33">
        <w:rPr>
          <w:rFonts w:eastAsia="Calibri"/>
          <w:szCs w:val="24"/>
          <w:lang w:eastAsia="en-US"/>
        </w:rPr>
        <w:t>Кроме того, будет продолжена работа по совершенствованию внешнего финансового контроля, повышению его качества и эффективности. Для этого будет продолжена работа по разработке и утверждению стандартов внешнего муниципального финансового контроля.</w:t>
      </w:r>
    </w:p>
    <w:p w:rsidR="00901FBA" w:rsidRDefault="00901FBA" w:rsidP="00D70D33">
      <w:pPr>
        <w:autoSpaceDE w:val="0"/>
        <w:autoSpaceDN w:val="0"/>
        <w:adjustRightInd w:val="0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901FBA" w:rsidRDefault="00901FBA" w:rsidP="00D70D3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901FBA" w:rsidRDefault="00901FBA" w:rsidP="00D70D33">
      <w:pPr>
        <w:spacing w:after="20"/>
        <w:ind w:firstLine="708"/>
        <w:jc w:val="both"/>
      </w:pPr>
    </w:p>
    <w:p w:rsidR="00901FBA" w:rsidRDefault="00901FBA" w:rsidP="00D70D33">
      <w:pPr>
        <w:spacing w:after="20"/>
        <w:ind w:firstLine="708"/>
        <w:jc w:val="both"/>
      </w:pPr>
    </w:p>
    <w:p w:rsidR="00901FBA" w:rsidRDefault="00901FBA" w:rsidP="00D70D33">
      <w:pPr>
        <w:spacing w:after="20"/>
        <w:ind w:firstLine="708"/>
        <w:jc w:val="both"/>
      </w:pPr>
    </w:p>
    <w:p w:rsidR="00901FBA" w:rsidRDefault="00901FBA" w:rsidP="00D70D33">
      <w:pPr>
        <w:spacing w:after="20"/>
        <w:ind w:firstLine="708"/>
        <w:jc w:val="both"/>
      </w:pPr>
    </w:p>
    <w:p w:rsidR="00901FBA" w:rsidRDefault="00901FBA" w:rsidP="00D70D33">
      <w:pPr>
        <w:spacing w:after="20"/>
        <w:ind w:firstLine="708"/>
        <w:jc w:val="both"/>
      </w:pPr>
    </w:p>
    <w:p w:rsidR="00901FBA" w:rsidRDefault="00901FBA" w:rsidP="00D70D33">
      <w:pPr>
        <w:spacing w:after="20"/>
        <w:ind w:firstLine="708"/>
        <w:jc w:val="both"/>
      </w:pPr>
    </w:p>
    <w:p w:rsidR="00901FBA" w:rsidRDefault="00901FBA" w:rsidP="00D70D33">
      <w:pPr>
        <w:spacing w:after="20"/>
        <w:ind w:firstLine="708"/>
        <w:jc w:val="both"/>
      </w:pPr>
    </w:p>
    <w:p w:rsidR="00406461" w:rsidRDefault="00406461" w:rsidP="00D70D33">
      <w:pPr>
        <w:spacing w:after="20"/>
        <w:ind w:firstLine="708"/>
        <w:jc w:val="both"/>
      </w:pPr>
    </w:p>
    <w:p w:rsidR="00406461" w:rsidRDefault="00406461" w:rsidP="00D70D33">
      <w:pPr>
        <w:spacing w:after="20"/>
        <w:ind w:firstLine="708"/>
        <w:jc w:val="both"/>
      </w:pPr>
    </w:p>
    <w:p w:rsidR="00406461" w:rsidRDefault="00406461" w:rsidP="00D70D33">
      <w:pPr>
        <w:spacing w:after="20"/>
        <w:ind w:firstLine="708"/>
        <w:jc w:val="both"/>
      </w:pPr>
    </w:p>
    <w:p w:rsidR="00406461" w:rsidRDefault="00406461" w:rsidP="00D70D33">
      <w:pPr>
        <w:spacing w:after="20"/>
        <w:ind w:firstLine="708"/>
        <w:jc w:val="both"/>
      </w:pPr>
    </w:p>
    <w:p w:rsidR="00406461" w:rsidRDefault="00406461" w:rsidP="00D70D33">
      <w:pPr>
        <w:spacing w:after="20"/>
        <w:ind w:firstLine="708"/>
        <w:jc w:val="both"/>
      </w:pPr>
    </w:p>
    <w:p w:rsidR="00406461" w:rsidRDefault="00406461" w:rsidP="00D70D33">
      <w:pPr>
        <w:spacing w:after="20"/>
        <w:ind w:firstLine="708"/>
        <w:jc w:val="both"/>
      </w:pPr>
    </w:p>
    <w:p w:rsidR="00406461" w:rsidRDefault="00406461" w:rsidP="00D70D33">
      <w:pPr>
        <w:spacing w:after="20"/>
        <w:ind w:firstLine="708"/>
        <w:jc w:val="both"/>
      </w:pPr>
    </w:p>
    <w:p w:rsidR="00406461" w:rsidRDefault="00406461" w:rsidP="00D70D33">
      <w:pPr>
        <w:spacing w:after="20"/>
        <w:ind w:firstLine="708"/>
        <w:jc w:val="both"/>
      </w:pPr>
    </w:p>
    <w:p w:rsidR="00406461" w:rsidRDefault="00406461" w:rsidP="00D70D33">
      <w:pPr>
        <w:spacing w:after="20"/>
        <w:ind w:firstLine="708"/>
        <w:jc w:val="both"/>
      </w:pPr>
    </w:p>
    <w:p w:rsidR="00406461" w:rsidRDefault="00406461" w:rsidP="00D70D33">
      <w:pPr>
        <w:spacing w:after="20"/>
        <w:ind w:firstLine="708"/>
        <w:jc w:val="both"/>
      </w:pPr>
    </w:p>
    <w:p w:rsidR="00406461" w:rsidRDefault="00406461" w:rsidP="00D70D33">
      <w:pPr>
        <w:spacing w:after="20"/>
        <w:ind w:firstLine="708"/>
        <w:jc w:val="both"/>
      </w:pPr>
    </w:p>
    <w:p w:rsidR="00406461" w:rsidRDefault="00406461" w:rsidP="00D70D33">
      <w:pPr>
        <w:spacing w:after="20"/>
        <w:ind w:firstLine="708"/>
        <w:jc w:val="both"/>
      </w:pPr>
    </w:p>
    <w:p w:rsidR="00406461" w:rsidRDefault="00406461" w:rsidP="00D70D33">
      <w:pPr>
        <w:spacing w:after="20"/>
        <w:ind w:firstLine="708"/>
        <w:jc w:val="both"/>
      </w:pPr>
    </w:p>
    <w:p w:rsidR="00406461" w:rsidRDefault="00406461" w:rsidP="00D70D33">
      <w:pPr>
        <w:spacing w:after="20"/>
        <w:ind w:firstLine="708"/>
        <w:jc w:val="both"/>
      </w:pPr>
    </w:p>
    <w:p w:rsidR="00406461" w:rsidRDefault="00406461" w:rsidP="00D70D33">
      <w:pPr>
        <w:spacing w:after="20"/>
        <w:ind w:firstLine="708"/>
        <w:jc w:val="both"/>
        <w:sectPr w:rsidR="00406461" w:rsidSect="009B48C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06461" w:rsidRPr="008D1ACF" w:rsidRDefault="00406461" w:rsidP="00406461">
      <w:pPr>
        <w:pStyle w:val="ad"/>
        <w:ind w:right="850"/>
        <w:jc w:val="center"/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</w:t>
      </w:r>
      <w:r w:rsidRPr="008D1ACF">
        <w:t>Приложение №1</w:t>
      </w:r>
    </w:p>
    <w:p w:rsidR="00406461" w:rsidRPr="008D1ACF" w:rsidRDefault="00406461" w:rsidP="00406461">
      <w:pPr>
        <w:jc w:val="center"/>
        <w:rPr>
          <w:b/>
          <w:i/>
          <w:sz w:val="26"/>
          <w:szCs w:val="26"/>
        </w:rPr>
      </w:pPr>
      <w:r w:rsidRPr="008D1ACF">
        <w:rPr>
          <w:b/>
          <w:i/>
          <w:sz w:val="26"/>
          <w:szCs w:val="26"/>
        </w:rPr>
        <w:t xml:space="preserve">Перечень контрольных  мероприятий, проведенных счетной палатой </w:t>
      </w:r>
    </w:p>
    <w:p w:rsidR="00406461" w:rsidRPr="008D1ACF" w:rsidRDefault="00406461" w:rsidP="00406461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города Нижневартовска </w:t>
      </w:r>
      <w:r w:rsidRPr="008D1ACF">
        <w:rPr>
          <w:b/>
          <w:i/>
          <w:sz w:val="26"/>
          <w:szCs w:val="26"/>
        </w:rPr>
        <w:t xml:space="preserve"> в 201</w:t>
      </w:r>
      <w:r>
        <w:rPr>
          <w:b/>
          <w:i/>
          <w:sz w:val="26"/>
          <w:szCs w:val="26"/>
        </w:rPr>
        <w:t>4</w:t>
      </w:r>
      <w:r w:rsidRPr="008D1ACF">
        <w:rPr>
          <w:b/>
          <w:i/>
          <w:sz w:val="26"/>
          <w:szCs w:val="26"/>
        </w:rPr>
        <w:t xml:space="preserve"> году</w:t>
      </w:r>
    </w:p>
    <w:p w:rsidR="00406461" w:rsidRDefault="00406461" w:rsidP="00406461"/>
    <w:tbl>
      <w:tblPr>
        <w:tblStyle w:val="af4"/>
        <w:tblW w:w="15593" w:type="dxa"/>
        <w:tblInd w:w="-459" w:type="dxa"/>
        <w:tblLayout w:type="fixed"/>
        <w:tblLook w:val="04A0"/>
      </w:tblPr>
      <w:tblGrid>
        <w:gridCol w:w="576"/>
        <w:gridCol w:w="2594"/>
        <w:gridCol w:w="2161"/>
        <w:gridCol w:w="56"/>
        <w:gridCol w:w="1276"/>
        <w:gridCol w:w="1406"/>
        <w:gridCol w:w="2279"/>
        <w:gridCol w:w="1701"/>
        <w:gridCol w:w="3544"/>
      </w:tblGrid>
      <w:tr w:rsidR="00406461" w:rsidRPr="005F6810" w:rsidTr="004C2D95">
        <w:trPr>
          <w:trHeight w:val="145"/>
        </w:trPr>
        <w:tc>
          <w:tcPr>
            <w:tcW w:w="576" w:type="dxa"/>
            <w:vAlign w:val="center"/>
          </w:tcPr>
          <w:p w:rsidR="00406461" w:rsidRPr="005F6810" w:rsidRDefault="00406461" w:rsidP="004C2D95">
            <w:pPr>
              <w:jc w:val="center"/>
              <w:rPr>
                <w:b/>
                <w:bCs/>
                <w:szCs w:val="24"/>
              </w:rPr>
            </w:pPr>
            <w:r w:rsidRPr="005F6810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5F6810">
              <w:rPr>
                <w:b/>
                <w:bCs/>
              </w:rPr>
              <w:t>п</w:t>
            </w:r>
            <w:proofErr w:type="spellEnd"/>
            <w:proofErr w:type="gramEnd"/>
            <w:r w:rsidRPr="005F6810">
              <w:rPr>
                <w:b/>
                <w:bCs/>
              </w:rPr>
              <w:t>/</w:t>
            </w:r>
            <w:proofErr w:type="spellStart"/>
            <w:r w:rsidRPr="005F6810">
              <w:rPr>
                <w:b/>
                <w:bCs/>
              </w:rPr>
              <w:t>п</w:t>
            </w:r>
            <w:proofErr w:type="spellEnd"/>
          </w:p>
        </w:tc>
        <w:tc>
          <w:tcPr>
            <w:tcW w:w="4811" w:type="dxa"/>
            <w:gridSpan w:val="3"/>
            <w:vAlign w:val="center"/>
          </w:tcPr>
          <w:p w:rsidR="00406461" w:rsidRPr="008179B0" w:rsidRDefault="00406461" w:rsidP="004C2D95">
            <w:pPr>
              <w:jc w:val="center"/>
              <w:rPr>
                <w:b/>
                <w:bCs/>
                <w:sz w:val="20"/>
              </w:rPr>
            </w:pPr>
            <w:r w:rsidRPr="008179B0">
              <w:rPr>
                <w:b/>
                <w:bCs/>
                <w:sz w:val="20"/>
              </w:rPr>
              <w:t>Наименование контрольного (аналитического) мероприятия</w:t>
            </w:r>
          </w:p>
        </w:tc>
        <w:tc>
          <w:tcPr>
            <w:tcW w:w="1276" w:type="dxa"/>
            <w:vAlign w:val="center"/>
          </w:tcPr>
          <w:p w:rsidR="00406461" w:rsidRPr="008179B0" w:rsidRDefault="00406461" w:rsidP="004C2D95">
            <w:pPr>
              <w:jc w:val="center"/>
              <w:rPr>
                <w:b/>
                <w:bCs/>
                <w:sz w:val="20"/>
              </w:rPr>
            </w:pPr>
            <w:r w:rsidRPr="008179B0">
              <w:rPr>
                <w:b/>
                <w:bCs/>
                <w:sz w:val="20"/>
              </w:rPr>
              <w:t>Период, за который проведено мероприятие</w:t>
            </w:r>
          </w:p>
        </w:tc>
        <w:tc>
          <w:tcPr>
            <w:tcW w:w="1406" w:type="dxa"/>
          </w:tcPr>
          <w:p w:rsidR="00406461" w:rsidRPr="0088698B" w:rsidRDefault="00406461" w:rsidP="004C2D95">
            <w:pPr>
              <w:jc w:val="center"/>
              <w:rPr>
                <w:b/>
                <w:bCs/>
                <w:sz w:val="20"/>
              </w:rPr>
            </w:pPr>
            <w:r w:rsidRPr="0088698B">
              <w:rPr>
                <w:b/>
                <w:bCs/>
                <w:sz w:val="20"/>
              </w:rPr>
              <w:t>Количество объектов, охваченных при проведении контрольных мероприятий</w:t>
            </w:r>
          </w:p>
        </w:tc>
        <w:tc>
          <w:tcPr>
            <w:tcW w:w="2279" w:type="dxa"/>
            <w:vAlign w:val="center"/>
          </w:tcPr>
          <w:p w:rsidR="00406461" w:rsidRPr="008179B0" w:rsidRDefault="00406461" w:rsidP="004C2D95">
            <w:pPr>
              <w:jc w:val="center"/>
              <w:rPr>
                <w:b/>
                <w:bCs/>
                <w:sz w:val="20"/>
              </w:rPr>
            </w:pPr>
            <w:r w:rsidRPr="008179B0">
              <w:rPr>
                <w:b/>
                <w:bCs/>
                <w:sz w:val="20"/>
              </w:rPr>
              <w:t>Наименование правоохранительных органов, которым направлены материалы мероприятий</w:t>
            </w:r>
          </w:p>
        </w:tc>
        <w:tc>
          <w:tcPr>
            <w:tcW w:w="1701" w:type="dxa"/>
            <w:vAlign w:val="center"/>
          </w:tcPr>
          <w:p w:rsidR="00406461" w:rsidRPr="008179B0" w:rsidRDefault="00406461" w:rsidP="004C2D95">
            <w:pPr>
              <w:jc w:val="center"/>
              <w:rPr>
                <w:b/>
                <w:bCs/>
                <w:sz w:val="20"/>
              </w:rPr>
            </w:pPr>
            <w:r w:rsidRPr="008179B0">
              <w:rPr>
                <w:b/>
                <w:bCs/>
                <w:sz w:val="20"/>
              </w:rPr>
              <w:t>Месяцы, в которых проводилось мероприятие</w:t>
            </w:r>
          </w:p>
        </w:tc>
        <w:tc>
          <w:tcPr>
            <w:tcW w:w="3544" w:type="dxa"/>
            <w:vAlign w:val="center"/>
          </w:tcPr>
          <w:p w:rsidR="00406461" w:rsidRDefault="00406461" w:rsidP="004C2D95">
            <w:pPr>
              <w:tabs>
                <w:tab w:val="left" w:pos="-675"/>
                <w:tab w:val="left" w:pos="3861"/>
              </w:tabs>
              <w:ind w:left="-108" w:hanging="284"/>
              <w:jc w:val="center"/>
              <w:rPr>
                <w:b/>
                <w:bCs/>
                <w:sz w:val="20"/>
              </w:rPr>
            </w:pPr>
            <w:r w:rsidRPr="008179B0">
              <w:rPr>
                <w:b/>
                <w:bCs/>
                <w:sz w:val="20"/>
              </w:rPr>
              <w:t xml:space="preserve">Организации, </w:t>
            </w:r>
          </w:p>
          <w:p w:rsidR="00406461" w:rsidRDefault="00406461" w:rsidP="004C2D95">
            <w:pPr>
              <w:tabs>
                <w:tab w:val="left" w:pos="-675"/>
                <w:tab w:val="left" w:pos="3861"/>
              </w:tabs>
              <w:ind w:left="-108" w:hanging="284"/>
              <w:jc w:val="center"/>
              <w:rPr>
                <w:b/>
                <w:bCs/>
                <w:sz w:val="20"/>
              </w:rPr>
            </w:pPr>
            <w:proofErr w:type="gramStart"/>
            <w:r w:rsidRPr="008179B0">
              <w:rPr>
                <w:b/>
                <w:bCs/>
                <w:sz w:val="20"/>
              </w:rPr>
              <w:t>которым</w:t>
            </w:r>
            <w:proofErr w:type="gramEnd"/>
            <w:r w:rsidRPr="008179B0">
              <w:rPr>
                <w:b/>
                <w:bCs/>
                <w:sz w:val="20"/>
              </w:rPr>
              <w:t xml:space="preserve"> направлены материалы</w:t>
            </w:r>
          </w:p>
          <w:p w:rsidR="00406461" w:rsidRDefault="00406461" w:rsidP="004C2D95">
            <w:pPr>
              <w:tabs>
                <w:tab w:val="left" w:pos="-675"/>
                <w:tab w:val="left" w:pos="3861"/>
              </w:tabs>
              <w:ind w:left="-108" w:hanging="284"/>
              <w:jc w:val="center"/>
              <w:rPr>
                <w:b/>
                <w:bCs/>
                <w:sz w:val="20"/>
              </w:rPr>
            </w:pPr>
            <w:r w:rsidRPr="008179B0">
              <w:rPr>
                <w:b/>
                <w:bCs/>
                <w:sz w:val="20"/>
              </w:rPr>
              <w:t xml:space="preserve"> контрольных (аналитических) </w:t>
            </w:r>
          </w:p>
          <w:p w:rsidR="00406461" w:rsidRDefault="00406461" w:rsidP="004C2D95">
            <w:pPr>
              <w:tabs>
                <w:tab w:val="left" w:pos="-675"/>
                <w:tab w:val="left" w:pos="3861"/>
              </w:tabs>
              <w:ind w:left="-108" w:hanging="284"/>
              <w:jc w:val="center"/>
              <w:rPr>
                <w:b/>
                <w:bCs/>
                <w:sz w:val="20"/>
              </w:rPr>
            </w:pPr>
            <w:r w:rsidRPr="008179B0">
              <w:rPr>
                <w:b/>
                <w:bCs/>
                <w:sz w:val="20"/>
              </w:rPr>
              <w:t>мероприятий, представления,</w:t>
            </w:r>
          </w:p>
          <w:p w:rsidR="00406461" w:rsidRDefault="00406461" w:rsidP="004C2D95">
            <w:pPr>
              <w:tabs>
                <w:tab w:val="left" w:pos="-675"/>
                <w:tab w:val="left" w:pos="3861"/>
              </w:tabs>
              <w:ind w:left="-108" w:hanging="284"/>
              <w:jc w:val="center"/>
              <w:rPr>
                <w:b/>
                <w:bCs/>
                <w:sz w:val="20"/>
              </w:rPr>
            </w:pPr>
            <w:r w:rsidRPr="008179B0">
              <w:rPr>
                <w:b/>
                <w:bCs/>
                <w:sz w:val="20"/>
              </w:rPr>
              <w:t xml:space="preserve">предписания по устранению </w:t>
            </w:r>
          </w:p>
          <w:p w:rsidR="00406461" w:rsidRDefault="00406461" w:rsidP="004C2D95">
            <w:pPr>
              <w:tabs>
                <w:tab w:val="left" w:pos="-675"/>
                <w:tab w:val="left" w:pos="3861"/>
              </w:tabs>
              <w:ind w:left="-108" w:hanging="284"/>
              <w:jc w:val="center"/>
              <w:rPr>
                <w:b/>
                <w:bCs/>
                <w:sz w:val="20"/>
              </w:rPr>
            </w:pPr>
            <w:r w:rsidRPr="008179B0">
              <w:rPr>
                <w:b/>
                <w:bCs/>
                <w:sz w:val="20"/>
              </w:rPr>
              <w:t>нарушений</w:t>
            </w:r>
          </w:p>
          <w:p w:rsidR="00406461" w:rsidRPr="008179B0" w:rsidRDefault="00406461" w:rsidP="004C2D95">
            <w:pPr>
              <w:tabs>
                <w:tab w:val="left" w:pos="-675"/>
                <w:tab w:val="left" w:pos="3436"/>
              </w:tabs>
              <w:ind w:left="-675"/>
              <w:jc w:val="center"/>
              <w:rPr>
                <w:b/>
                <w:bCs/>
                <w:sz w:val="20"/>
              </w:rPr>
            </w:pPr>
            <w:r w:rsidRPr="008179B0">
              <w:rPr>
                <w:b/>
                <w:bCs/>
                <w:sz w:val="20"/>
              </w:rPr>
              <w:t xml:space="preserve"> и недостатков</w:t>
            </w:r>
          </w:p>
        </w:tc>
      </w:tr>
      <w:tr w:rsidR="00406461" w:rsidRPr="005F6810" w:rsidTr="004C2D95">
        <w:trPr>
          <w:trHeight w:val="145"/>
        </w:trPr>
        <w:tc>
          <w:tcPr>
            <w:tcW w:w="576" w:type="dxa"/>
            <w:vAlign w:val="bottom"/>
          </w:tcPr>
          <w:p w:rsidR="00406461" w:rsidRPr="008D1ACF" w:rsidRDefault="00406461" w:rsidP="004C2D95">
            <w:pPr>
              <w:jc w:val="center"/>
              <w:rPr>
                <w:b/>
                <w:bCs/>
                <w:i/>
                <w:sz w:val="18"/>
                <w:szCs w:val="24"/>
              </w:rPr>
            </w:pPr>
            <w:r w:rsidRPr="008D1ACF">
              <w:rPr>
                <w:b/>
                <w:bCs/>
                <w:i/>
                <w:sz w:val="18"/>
              </w:rPr>
              <w:t>1</w:t>
            </w:r>
          </w:p>
        </w:tc>
        <w:tc>
          <w:tcPr>
            <w:tcW w:w="4811" w:type="dxa"/>
            <w:gridSpan w:val="3"/>
            <w:vAlign w:val="bottom"/>
          </w:tcPr>
          <w:p w:rsidR="00406461" w:rsidRPr="008D1ACF" w:rsidRDefault="00406461" w:rsidP="004C2D95">
            <w:pPr>
              <w:jc w:val="center"/>
              <w:rPr>
                <w:b/>
                <w:bCs/>
                <w:i/>
                <w:sz w:val="18"/>
                <w:szCs w:val="24"/>
              </w:rPr>
            </w:pPr>
            <w:r w:rsidRPr="008D1ACF">
              <w:rPr>
                <w:b/>
                <w:bCs/>
                <w:i/>
                <w:sz w:val="18"/>
              </w:rPr>
              <w:t>2</w:t>
            </w:r>
          </w:p>
        </w:tc>
        <w:tc>
          <w:tcPr>
            <w:tcW w:w="1276" w:type="dxa"/>
            <w:vAlign w:val="bottom"/>
          </w:tcPr>
          <w:p w:rsidR="00406461" w:rsidRPr="008D1ACF" w:rsidRDefault="00406461" w:rsidP="004C2D95">
            <w:pPr>
              <w:jc w:val="center"/>
              <w:rPr>
                <w:b/>
                <w:bCs/>
                <w:i/>
                <w:sz w:val="18"/>
                <w:szCs w:val="24"/>
              </w:rPr>
            </w:pPr>
            <w:r w:rsidRPr="008D1ACF">
              <w:rPr>
                <w:b/>
                <w:bCs/>
                <w:i/>
                <w:sz w:val="18"/>
              </w:rPr>
              <w:t>3</w:t>
            </w:r>
          </w:p>
        </w:tc>
        <w:tc>
          <w:tcPr>
            <w:tcW w:w="1406" w:type="dxa"/>
          </w:tcPr>
          <w:p w:rsidR="00406461" w:rsidRPr="008D1ACF" w:rsidRDefault="00406461" w:rsidP="004C2D95">
            <w:pPr>
              <w:jc w:val="center"/>
              <w:rPr>
                <w:b/>
                <w:bCs/>
                <w:i/>
                <w:sz w:val="18"/>
              </w:rPr>
            </w:pPr>
          </w:p>
        </w:tc>
        <w:tc>
          <w:tcPr>
            <w:tcW w:w="2279" w:type="dxa"/>
            <w:vAlign w:val="bottom"/>
          </w:tcPr>
          <w:p w:rsidR="00406461" w:rsidRPr="008D1ACF" w:rsidRDefault="00406461" w:rsidP="004C2D95">
            <w:pPr>
              <w:jc w:val="center"/>
              <w:rPr>
                <w:b/>
                <w:bCs/>
                <w:i/>
                <w:sz w:val="18"/>
                <w:szCs w:val="24"/>
              </w:rPr>
            </w:pPr>
            <w:r w:rsidRPr="008D1ACF">
              <w:rPr>
                <w:b/>
                <w:bCs/>
                <w:i/>
                <w:sz w:val="18"/>
              </w:rPr>
              <w:t>4</w:t>
            </w:r>
          </w:p>
        </w:tc>
        <w:tc>
          <w:tcPr>
            <w:tcW w:w="1701" w:type="dxa"/>
            <w:vAlign w:val="bottom"/>
          </w:tcPr>
          <w:p w:rsidR="00406461" w:rsidRPr="008D1ACF" w:rsidRDefault="00406461" w:rsidP="004C2D95">
            <w:pPr>
              <w:jc w:val="center"/>
              <w:rPr>
                <w:b/>
                <w:bCs/>
                <w:i/>
                <w:sz w:val="18"/>
                <w:szCs w:val="24"/>
              </w:rPr>
            </w:pPr>
            <w:r w:rsidRPr="008D1ACF">
              <w:rPr>
                <w:b/>
                <w:bCs/>
                <w:i/>
                <w:sz w:val="18"/>
              </w:rPr>
              <w:t>5</w:t>
            </w:r>
          </w:p>
        </w:tc>
        <w:tc>
          <w:tcPr>
            <w:tcW w:w="3544" w:type="dxa"/>
            <w:vAlign w:val="bottom"/>
          </w:tcPr>
          <w:p w:rsidR="00406461" w:rsidRPr="008D1ACF" w:rsidRDefault="00406461" w:rsidP="004C2D95">
            <w:pPr>
              <w:jc w:val="center"/>
              <w:rPr>
                <w:b/>
                <w:bCs/>
                <w:i/>
                <w:sz w:val="18"/>
                <w:szCs w:val="24"/>
              </w:rPr>
            </w:pPr>
            <w:r w:rsidRPr="008D1ACF">
              <w:rPr>
                <w:b/>
                <w:bCs/>
                <w:i/>
                <w:sz w:val="18"/>
              </w:rPr>
              <w:t>6</w:t>
            </w:r>
          </w:p>
        </w:tc>
      </w:tr>
      <w:tr w:rsidR="00406461" w:rsidRPr="005F6810" w:rsidTr="004C2D95">
        <w:trPr>
          <w:trHeight w:val="145"/>
        </w:trPr>
        <w:tc>
          <w:tcPr>
            <w:tcW w:w="3170" w:type="dxa"/>
            <w:gridSpan w:val="2"/>
          </w:tcPr>
          <w:p w:rsidR="00406461" w:rsidRPr="005F6810" w:rsidRDefault="00406461" w:rsidP="004C2D95">
            <w:pPr>
              <w:jc w:val="center"/>
              <w:rPr>
                <w:b/>
                <w:sz w:val="20"/>
              </w:rPr>
            </w:pPr>
          </w:p>
        </w:tc>
        <w:tc>
          <w:tcPr>
            <w:tcW w:w="12423" w:type="dxa"/>
            <w:gridSpan w:val="7"/>
          </w:tcPr>
          <w:p w:rsidR="00406461" w:rsidRPr="005F6810" w:rsidRDefault="00406461" w:rsidP="004C2D95">
            <w:pPr>
              <w:jc w:val="center"/>
              <w:rPr>
                <w:b/>
              </w:rPr>
            </w:pPr>
            <w:r w:rsidRPr="005F6810">
              <w:rPr>
                <w:b/>
                <w:sz w:val="20"/>
              </w:rPr>
              <w:t>Контрольные</w:t>
            </w:r>
            <w:r w:rsidRPr="005F6810">
              <w:rPr>
                <w:b/>
              </w:rPr>
              <w:t xml:space="preserve"> </w:t>
            </w:r>
            <w:r w:rsidRPr="005F6810">
              <w:rPr>
                <w:b/>
                <w:sz w:val="20"/>
              </w:rPr>
              <w:t>мероприятия</w:t>
            </w:r>
          </w:p>
        </w:tc>
      </w:tr>
      <w:tr w:rsidR="00406461" w:rsidRPr="005F6810" w:rsidTr="004C2D95">
        <w:trPr>
          <w:trHeight w:val="145"/>
        </w:trPr>
        <w:tc>
          <w:tcPr>
            <w:tcW w:w="576" w:type="dxa"/>
            <w:vAlign w:val="center"/>
          </w:tcPr>
          <w:p w:rsidR="00406461" w:rsidRPr="005F6810" w:rsidRDefault="00406461" w:rsidP="004C2D95">
            <w:pPr>
              <w:jc w:val="center"/>
              <w:rPr>
                <w:sz w:val="20"/>
              </w:rPr>
            </w:pPr>
            <w:r w:rsidRPr="005F6810">
              <w:rPr>
                <w:sz w:val="20"/>
              </w:rPr>
              <w:t>1</w:t>
            </w:r>
          </w:p>
        </w:tc>
        <w:tc>
          <w:tcPr>
            <w:tcW w:w="4755" w:type="dxa"/>
            <w:gridSpan w:val="2"/>
            <w:vAlign w:val="bottom"/>
          </w:tcPr>
          <w:p w:rsidR="00406461" w:rsidRPr="008F3711" w:rsidRDefault="00406461" w:rsidP="004C2D95">
            <w:pPr>
              <w:jc w:val="both"/>
              <w:rPr>
                <w:szCs w:val="24"/>
              </w:rPr>
            </w:pPr>
            <w:r w:rsidRPr="008F3711">
              <w:t xml:space="preserve">Проверка правомерности реализации государственной политики в области трудовых отношений, охраны труда на территории города, а также целевого использования средств, передаваемых из бюджета автономного округа на исполнение отдельных полномочий ХМАО - Югры по государственному управлению </w:t>
            </w:r>
            <w:r w:rsidRPr="008F3711">
              <w:rPr>
                <w:bCs/>
              </w:rPr>
              <w:t>охраной труда</w:t>
            </w:r>
            <w:r w:rsidRPr="008F3711">
              <w:t xml:space="preserve"> в организациях города</w:t>
            </w:r>
          </w:p>
        </w:tc>
        <w:tc>
          <w:tcPr>
            <w:tcW w:w="1332" w:type="dxa"/>
            <w:gridSpan w:val="2"/>
            <w:vAlign w:val="center"/>
          </w:tcPr>
          <w:p w:rsidR="00406461" w:rsidRDefault="00406461" w:rsidP="004C2D95">
            <w:pPr>
              <w:jc w:val="center"/>
              <w:rPr>
                <w:sz w:val="20"/>
              </w:rPr>
            </w:pPr>
          </w:p>
          <w:p w:rsidR="00406461" w:rsidRDefault="00406461" w:rsidP="004C2D95">
            <w:pPr>
              <w:jc w:val="center"/>
              <w:rPr>
                <w:sz w:val="20"/>
              </w:rPr>
            </w:pPr>
          </w:p>
          <w:p w:rsidR="00406461" w:rsidRPr="005F6810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2013 </w:t>
            </w:r>
          </w:p>
        </w:tc>
        <w:tc>
          <w:tcPr>
            <w:tcW w:w="1406" w:type="dxa"/>
            <w:vAlign w:val="center"/>
          </w:tcPr>
          <w:p w:rsidR="00406461" w:rsidRDefault="00406461" w:rsidP="004C2D95">
            <w:pPr>
              <w:jc w:val="center"/>
              <w:rPr>
                <w:sz w:val="20"/>
              </w:rPr>
            </w:pPr>
          </w:p>
          <w:p w:rsidR="00406461" w:rsidRDefault="00406461" w:rsidP="004C2D95">
            <w:pPr>
              <w:jc w:val="center"/>
              <w:rPr>
                <w:sz w:val="20"/>
              </w:rPr>
            </w:pPr>
          </w:p>
          <w:p w:rsidR="00406461" w:rsidRDefault="00406461" w:rsidP="004C2D95">
            <w:pPr>
              <w:jc w:val="center"/>
              <w:rPr>
                <w:sz w:val="20"/>
              </w:rPr>
            </w:pPr>
          </w:p>
          <w:p w:rsidR="00406461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 w:rsidR="00406461" w:rsidRDefault="00406461" w:rsidP="004C2D95">
            <w:pPr>
              <w:jc w:val="center"/>
              <w:rPr>
                <w:sz w:val="20"/>
              </w:rPr>
            </w:pPr>
          </w:p>
        </w:tc>
        <w:tc>
          <w:tcPr>
            <w:tcW w:w="2279" w:type="dxa"/>
            <w:vAlign w:val="center"/>
          </w:tcPr>
          <w:p w:rsidR="00406461" w:rsidRPr="003A3EA0" w:rsidRDefault="00406461" w:rsidP="004C2D95">
            <w:pPr>
              <w:jc w:val="center"/>
              <w:rPr>
                <w:sz w:val="20"/>
              </w:rPr>
            </w:pPr>
          </w:p>
          <w:p w:rsidR="00406461" w:rsidRPr="003A3EA0" w:rsidRDefault="00406461" w:rsidP="004C2D95">
            <w:pPr>
              <w:jc w:val="center"/>
              <w:rPr>
                <w:sz w:val="20"/>
              </w:rPr>
            </w:pPr>
            <w:r w:rsidRPr="003A3EA0">
              <w:rPr>
                <w:sz w:val="20"/>
              </w:rPr>
              <w:t>Прокуратура города Нижневартовска</w:t>
            </w:r>
          </w:p>
        </w:tc>
        <w:tc>
          <w:tcPr>
            <w:tcW w:w="1701" w:type="dxa"/>
            <w:vAlign w:val="center"/>
          </w:tcPr>
          <w:p w:rsidR="00406461" w:rsidRDefault="00406461" w:rsidP="004C2D95">
            <w:pPr>
              <w:jc w:val="center"/>
              <w:rPr>
                <w:sz w:val="20"/>
              </w:rPr>
            </w:pPr>
          </w:p>
          <w:p w:rsidR="00406461" w:rsidRPr="005F6810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январь-февраль 2014</w:t>
            </w:r>
          </w:p>
        </w:tc>
        <w:tc>
          <w:tcPr>
            <w:tcW w:w="3544" w:type="dxa"/>
            <w:vAlign w:val="center"/>
          </w:tcPr>
          <w:p w:rsidR="00406461" w:rsidRDefault="00406461" w:rsidP="004C2D95">
            <w:pPr>
              <w:rPr>
                <w:sz w:val="20"/>
              </w:rPr>
            </w:pPr>
            <w:r w:rsidRPr="005F6810">
              <w:rPr>
                <w:sz w:val="20"/>
                <w:u w:val="single"/>
              </w:rPr>
              <w:t>Отчет</w:t>
            </w:r>
            <w:r>
              <w:rPr>
                <w:sz w:val="20"/>
                <w:u w:val="single"/>
              </w:rPr>
              <w:t>ы -</w:t>
            </w:r>
            <w:r w:rsidRPr="005F681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Главе города,</w:t>
            </w:r>
            <w:r w:rsidRPr="005F6810">
              <w:rPr>
                <w:sz w:val="20"/>
              </w:rPr>
              <w:t xml:space="preserve"> Думе</w:t>
            </w:r>
          </w:p>
          <w:p w:rsidR="00406461" w:rsidRDefault="00406461" w:rsidP="004C2D95">
            <w:pPr>
              <w:rPr>
                <w:sz w:val="20"/>
              </w:rPr>
            </w:pPr>
            <w:r w:rsidRPr="00743114">
              <w:rPr>
                <w:sz w:val="20"/>
                <w:u w:val="single"/>
              </w:rPr>
              <w:t>Представление</w:t>
            </w:r>
            <w:r>
              <w:rPr>
                <w:sz w:val="20"/>
                <w:u w:val="single"/>
              </w:rPr>
              <w:t xml:space="preserve"> -</w:t>
            </w:r>
            <w:r>
              <w:rPr>
                <w:sz w:val="20"/>
              </w:rPr>
              <w:t xml:space="preserve">  Главе администрации.</w:t>
            </w:r>
          </w:p>
          <w:p w:rsidR="00406461" w:rsidRPr="005F6810" w:rsidRDefault="00406461" w:rsidP="004C2D95">
            <w:pPr>
              <w:jc w:val="center"/>
              <w:rPr>
                <w:sz w:val="20"/>
              </w:rPr>
            </w:pPr>
          </w:p>
        </w:tc>
      </w:tr>
      <w:tr w:rsidR="00406461" w:rsidRPr="005F6810" w:rsidTr="004C2D95">
        <w:trPr>
          <w:trHeight w:val="1336"/>
        </w:trPr>
        <w:tc>
          <w:tcPr>
            <w:tcW w:w="576" w:type="dxa"/>
          </w:tcPr>
          <w:p w:rsidR="00406461" w:rsidRPr="005F6810" w:rsidRDefault="00406461" w:rsidP="004C2D95">
            <w:pPr>
              <w:jc w:val="center"/>
              <w:rPr>
                <w:sz w:val="20"/>
              </w:rPr>
            </w:pPr>
            <w:r w:rsidRPr="005F6810">
              <w:rPr>
                <w:sz w:val="20"/>
              </w:rPr>
              <w:t>2</w:t>
            </w:r>
          </w:p>
        </w:tc>
        <w:tc>
          <w:tcPr>
            <w:tcW w:w="4755" w:type="dxa"/>
            <w:gridSpan w:val="2"/>
          </w:tcPr>
          <w:p w:rsidR="00406461" w:rsidRPr="008F3711" w:rsidRDefault="00406461" w:rsidP="004C2D95">
            <w:pPr>
              <w:jc w:val="both"/>
              <w:rPr>
                <w:szCs w:val="24"/>
              </w:rPr>
            </w:pPr>
            <w:r w:rsidRPr="008F3711">
              <w:t xml:space="preserve">Проверка финансово хозяйственной деятельности за 2013 год МАОУДОД «СДЮСШОР по волейболу </w:t>
            </w:r>
            <w:r w:rsidRPr="008F3711">
              <w:rPr>
                <w:bCs/>
              </w:rPr>
              <w:t>«</w:t>
            </w:r>
            <w:proofErr w:type="spellStart"/>
            <w:r w:rsidRPr="008F3711">
              <w:rPr>
                <w:bCs/>
              </w:rPr>
              <w:t>Самотлор</w:t>
            </w:r>
            <w:proofErr w:type="spellEnd"/>
            <w:r w:rsidRPr="008F3711">
              <w:rPr>
                <w:bCs/>
              </w:rPr>
              <w:t>»</w:t>
            </w:r>
            <w:r w:rsidRPr="008F3711">
              <w:t xml:space="preserve"> (на выборочной основе)</w:t>
            </w:r>
          </w:p>
        </w:tc>
        <w:tc>
          <w:tcPr>
            <w:tcW w:w="1332" w:type="dxa"/>
            <w:gridSpan w:val="2"/>
            <w:vAlign w:val="center"/>
          </w:tcPr>
          <w:p w:rsidR="00406461" w:rsidRPr="005F6810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1406" w:type="dxa"/>
            <w:vAlign w:val="center"/>
          </w:tcPr>
          <w:p w:rsidR="00406461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79" w:type="dxa"/>
            <w:vAlign w:val="center"/>
          </w:tcPr>
          <w:p w:rsidR="00406461" w:rsidRPr="003A3EA0" w:rsidRDefault="00406461" w:rsidP="004C2D95">
            <w:pPr>
              <w:jc w:val="center"/>
              <w:rPr>
                <w:sz w:val="20"/>
              </w:rPr>
            </w:pPr>
            <w:r w:rsidRPr="003A3EA0">
              <w:rPr>
                <w:sz w:val="20"/>
              </w:rPr>
              <w:t>Прокуратура города Нижневартовска</w:t>
            </w:r>
          </w:p>
        </w:tc>
        <w:tc>
          <w:tcPr>
            <w:tcW w:w="1701" w:type="dxa"/>
            <w:vAlign w:val="center"/>
          </w:tcPr>
          <w:p w:rsidR="00406461" w:rsidRPr="005F6810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январь-февраль 2014</w:t>
            </w:r>
          </w:p>
        </w:tc>
        <w:tc>
          <w:tcPr>
            <w:tcW w:w="3544" w:type="dxa"/>
            <w:vAlign w:val="center"/>
          </w:tcPr>
          <w:p w:rsidR="00406461" w:rsidRDefault="00406461" w:rsidP="004C2D95">
            <w:pPr>
              <w:rPr>
                <w:sz w:val="20"/>
              </w:rPr>
            </w:pPr>
            <w:r w:rsidRPr="005F6810">
              <w:rPr>
                <w:sz w:val="20"/>
                <w:u w:val="single"/>
              </w:rPr>
              <w:t>Отчет</w:t>
            </w:r>
            <w:r>
              <w:rPr>
                <w:sz w:val="20"/>
                <w:u w:val="single"/>
              </w:rPr>
              <w:t>ы -</w:t>
            </w:r>
            <w:r w:rsidRPr="005F681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Главе города,</w:t>
            </w:r>
            <w:r w:rsidRPr="005F6810">
              <w:rPr>
                <w:sz w:val="20"/>
              </w:rPr>
              <w:t xml:space="preserve"> Думе</w:t>
            </w:r>
            <w:r>
              <w:rPr>
                <w:sz w:val="20"/>
              </w:rPr>
              <w:t>;</w:t>
            </w:r>
          </w:p>
          <w:p w:rsidR="00406461" w:rsidRPr="008F3711" w:rsidRDefault="00406461" w:rsidP="004C2D95">
            <w:pPr>
              <w:jc w:val="center"/>
              <w:rPr>
                <w:sz w:val="20"/>
              </w:rPr>
            </w:pPr>
            <w:r w:rsidRPr="00893349">
              <w:rPr>
                <w:sz w:val="18"/>
                <w:szCs w:val="18"/>
              </w:rPr>
              <w:t xml:space="preserve">МАОУДОД «СДЮСШОР по волейболу </w:t>
            </w:r>
            <w:r w:rsidRPr="00893349">
              <w:rPr>
                <w:bCs/>
                <w:sz w:val="18"/>
                <w:szCs w:val="18"/>
              </w:rPr>
              <w:t>«</w:t>
            </w:r>
            <w:proofErr w:type="spellStart"/>
            <w:r w:rsidRPr="00893349">
              <w:rPr>
                <w:bCs/>
                <w:sz w:val="18"/>
                <w:szCs w:val="18"/>
              </w:rPr>
              <w:t>Самотлор</w:t>
            </w:r>
            <w:proofErr w:type="spellEnd"/>
            <w:r w:rsidRPr="008F3711">
              <w:rPr>
                <w:bCs/>
              </w:rPr>
              <w:t>»</w:t>
            </w:r>
            <w:r>
              <w:rPr>
                <w:bCs/>
              </w:rPr>
              <w:t>;</w:t>
            </w:r>
          </w:p>
          <w:p w:rsidR="00406461" w:rsidRPr="008D1ACF" w:rsidRDefault="00406461" w:rsidP="004C2D95">
            <w:pPr>
              <w:rPr>
                <w:b/>
                <w:sz w:val="20"/>
                <w:u w:val="single"/>
              </w:rPr>
            </w:pPr>
            <w:r w:rsidRPr="008F3711">
              <w:rPr>
                <w:sz w:val="20"/>
                <w:u w:val="single"/>
              </w:rPr>
              <w:t>Представление</w:t>
            </w:r>
            <w:r>
              <w:rPr>
                <w:sz w:val="20"/>
                <w:u w:val="single"/>
              </w:rPr>
              <w:t xml:space="preserve"> </w:t>
            </w:r>
            <w:r w:rsidRPr="005F6810">
              <w:rPr>
                <w:sz w:val="20"/>
              </w:rPr>
              <w:t xml:space="preserve"> </w:t>
            </w:r>
            <w:r>
              <w:rPr>
                <w:sz w:val="20"/>
              </w:rPr>
              <w:t>- Главе администрации города</w:t>
            </w:r>
          </w:p>
        </w:tc>
      </w:tr>
      <w:tr w:rsidR="00406461" w:rsidRPr="005F6810" w:rsidTr="004C2D95">
        <w:trPr>
          <w:trHeight w:val="145"/>
        </w:trPr>
        <w:tc>
          <w:tcPr>
            <w:tcW w:w="576" w:type="dxa"/>
            <w:vAlign w:val="center"/>
          </w:tcPr>
          <w:p w:rsidR="00406461" w:rsidRPr="005F6810" w:rsidRDefault="00406461" w:rsidP="004C2D95">
            <w:pPr>
              <w:jc w:val="center"/>
              <w:rPr>
                <w:sz w:val="20"/>
              </w:rPr>
            </w:pPr>
            <w:r w:rsidRPr="005F6810">
              <w:rPr>
                <w:sz w:val="20"/>
              </w:rPr>
              <w:t>3</w:t>
            </w:r>
          </w:p>
        </w:tc>
        <w:tc>
          <w:tcPr>
            <w:tcW w:w="4755" w:type="dxa"/>
            <w:gridSpan w:val="2"/>
            <w:vAlign w:val="bottom"/>
          </w:tcPr>
          <w:p w:rsidR="00406461" w:rsidRPr="008F3711" w:rsidRDefault="00406461" w:rsidP="004C2D95">
            <w:pPr>
              <w:jc w:val="both"/>
              <w:rPr>
                <w:szCs w:val="24"/>
              </w:rPr>
            </w:pPr>
            <w:r w:rsidRPr="008D1179">
              <w:rPr>
                <w:bCs/>
              </w:rPr>
              <w:t>Встречная</w:t>
            </w:r>
            <w:r w:rsidRPr="008D1179">
              <w:t xml:space="preserve"> проверка</w:t>
            </w:r>
            <w:r>
              <w:t xml:space="preserve"> в </w:t>
            </w:r>
            <w:r w:rsidRPr="008D1179">
              <w:rPr>
                <w:bCs/>
                <w:iCs/>
              </w:rPr>
              <w:t>Управлени</w:t>
            </w:r>
            <w:r>
              <w:rPr>
                <w:bCs/>
                <w:iCs/>
              </w:rPr>
              <w:t>и</w:t>
            </w:r>
            <w:r w:rsidRPr="008D1179">
              <w:rPr>
                <w:bCs/>
                <w:iCs/>
              </w:rPr>
              <w:t xml:space="preserve"> по физической культуре и спорту Администрации города Нижневартовска</w:t>
            </w:r>
            <w:r w:rsidRPr="008D1179">
              <w:t xml:space="preserve"> по результатам контрольного мероприятия</w:t>
            </w:r>
            <w:r>
              <w:t>,</w:t>
            </w:r>
            <w:r w:rsidRPr="008D1179">
              <w:t xml:space="preserve"> проводимого в рамках </w:t>
            </w:r>
            <w:r>
              <w:t>п</w:t>
            </w:r>
            <w:r w:rsidRPr="008D1179">
              <w:t xml:space="preserve">роверки финансово хозяйственной деятельности за 2013 год </w:t>
            </w:r>
            <w:r w:rsidRPr="008D1179">
              <w:rPr>
                <w:bCs/>
              </w:rPr>
              <w:t>МАОУДОД «СДЮСШОР по волейболу «</w:t>
            </w:r>
            <w:proofErr w:type="spellStart"/>
            <w:r w:rsidRPr="008D1179">
              <w:rPr>
                <w:bCs/>
              </w:rPr>
              <w:t>Самотлор</w:t>
            </w:r>
            <w:proofErr w:type="spellEnd"/>
            <w:r w:rsidRPr="008D1179">
              <w:rPr>
                <w:bCs/>
              </w:rPr>
              <w:t>»</w:t>
            </w:r>
            <w:r w:rsidRPr="008D1179">
              <w:t xml:space="preserve"> (на </w:t>
            </w:r>
            <w:r w:rsidRPr="008D1179">
              <w:lastRenderedPageBreak/>
              <w:t>выборочной основе)</w:t>
            </w:r>
            <w:r>
              <w:t>.</w:t>
            </w:r>
          </w:p>
        </w:tc>
        <w:tc>
          <w:tcPr>
            <w:tcW w:w="1332" w:type="dxa"/>
            <w:gridSpan w:val="2"/>
            <w:vAlign w:val="center"/>
          </w:tcPr>
          <w:p w:rsidR="00406461" w:rsidRPr="005F6810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2013 </w:t>
            </w:r>
          </w:p>
        </w:tc>
        <w:tc>
          <w:tcPr>
            <w:tcW w:w="1406" w:type="dxa"/>
            <w:vAlign w:val="center"/>
          </w:tcPr>
          <w:p w:rsidR="00406461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79" w:type="dxa"/>
            <w:vAlign w:val="center"/>
          </w:tcPr>
          <w:p w:rsidR="00406461" w:rsidRPr="003A3EA0" w:rsidRDefault="00406461" w:rsidP="004C2D95">
            <w:pPr>
              <w:jc w:val="center"/>
              <w:rPr>
                <w:sz w:val="20"/>
              </w:rPr>
            </w:pPr>
            <w:r w:rsidRPr="003A3EA0">
              <w:rPr>
                <w:sz w:val="20"/>
              </w:rPr>
              <w:t>Прокуратура города Нижневартовска</w:t>
            </w:r>
          </w:p>
          <w:p w:rsidR="00406461" w:rsidRPr="003A3EA0" w:rsidRDefault="00406461" w:rsidP="004C2D9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406461" w:rsidRPr="005F6810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январь-февраль 2014</w:t>
            </w:r>
          </w:p>
        </w:tc>
        <w:tc>
          <w:tcPr>
            <w:tcW w:w="3544" w:type="dxa"/>
            <w:vAlign w:val="center"/>
          </w:tcPr>
          <w:p w:rsidR="00406461" w:rsidRDefault="00406461" w:rsidP="004C2D95">
            <w:pPr>
              <w:rPr>
                <w:sz w:val="20"/>
              </w:rPr>
            </w:pPr>
            <w:r w:rsidRPr="005F6810">
              <w:rPr>
                <w:sz w:val="20"/>
                <w:u w:val="single"/>
              </w:rPr>
              <w:t>Отчет</w:t>
            </w:r>
            <w:r>
              <w:rPr>
                <w:sz w:val="20"/>
                <w:u w:val="single"/>
              </w:rPr>
              <w:t>ы -</w:t>
            </w:r>
            <w:r w:rsidRPr="005F681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Главе города,</w:t>
            </w:r>
            <w:r w:rsidRPr="005F6810">
              <w:rPr>
                <w:sz w:val="20"/>
              </w:rPr>
              <w:t xml:space="preserve"> Думе</w:t>
            </w:r>
            <w:r>
              <w:rPr>
                <w:sz w:val="20"/>
              </w:rPr>
              <w:t>;</w:t>
            </w:r>
          </w:p>
          <w:p w:rsidR="00406461" w:rsidRDefault="00406461" w:rsidP="004C2D95">
            <w:pPr>
              <w:rPr>
                <w:sz w:val="20"/>
              </w:rPr>
            </w:pPr>
            <w:r w:rsidRPr="008D1ACF">
              <w:rPr>
                <w:sz w:val="20"/>
                <w:u w:val="single"/>
              </w:rPr>
              <w:t>Представление</w:t>
            </w:r>
            <w:r>
              <w:rPr>
                <w:sz w:val="20"/>
                <w:u w:val="single"/>
              </w:rPr>
              <w:t xml:space="preserve"> </w:t>
            </w:r>
            <w:r w:rsidRPr="005F6810">
              <w:rPr>
                <w:sz w:val="20"/>
              </w:rPr>
              <w:t xml:space="preserve"> </w:t>
            </w:r>
            <w:r>
              <w:rPr>
                <w:sz w:val="20"/>
              </w:rPr>
              <w:t>- Главе администрации города</w:t>
            </w:r>
          </w:p>
          <w:p w:rsidR="00406461" w:rsidRPr="005F6810" w:rsidRDefault="00406461" w:rsidP="004C2D95">
            <w:pPr>
              <w:rPr>
                <w:sz w:val="20"/>
              </w:rPr>
            </w:pPr>
          </w:p>
        </w:tc>
      </w:tr>
      <w:tr w:rsidR="00406461" w:rsidRPr="005F6810" w:rsidTr="004C2D95">
        <w:trPr>
          <w:trHeight w:val="145"/>
        </w:trPr>
        <w:tc>
          <w:tcPr>
            <w:tcW w:w="576" w:type="dxa"/>
            <w:vAlign w:val="center"/>
          </w:tcPr>
          <w:p w:rsidR="00406461" w:rsidRPr="005F6810" w:rsidRDefault="00406461" w:rsidP="004C2D95">
            <w:pPr>
              <w:jc w:val="center"/>
              <w:rPr>
                <w:sz w:val="20"/>
              </w:rPr>
            </w:pPr>
            <w:r w:rsidRPr="005F6810">
              <w:rPr>
                <w:sz w:val="20"/>
              </w:rPr>
              <w:lastRenderedPageBreak/>
              <w:t>4</w:t>
            </w:r>
          </w:p>
        </w:tc>
        <w:tc>
          <w:tcPr>
            <w:tcW w:w="4755" w:type="dxa"/>
            <w:gridSpan w:val="2"/>
            <w:vAlign w:val="bottom"/>
          </w:tcPr>
          <w:p w:rsidR="00406461" w:rsidRPr="008F3711" w:rsidRDefault="00406461" w:rsidP="004C2D95">
            <w:pPr>
              <w:jc w:val="both"/>
              <w:rPr>
                <w:szCs w:val="24"/>
              </w:rPr>
            </w:pPr>
            <w:r w:rsidRPr="008F3711">
              <w:t xml:space="preserve">Проверка правильности исчисления, полноты и своевременности поступления в бюджет муниципального образования доходов от сдачи в </w:t>
            </w:r>
            <w:r w:rsidRPr="008F3711">
              <w:rPr>
                <w:bCs/>
                <w:iCs/>
              </w:rPr>
              <w:t>аренду муниципального движимого имущества</w:t>
            </w:r>
            <w:r w:rsidRPr="008F3711">
              <w:rPr>
                <w:bCs/>
              </w:rPr>
              <w:t xml:space="preserve"> за 2012 год</w:t>
            </w:r>
          </w:p>
        </w:tc>
        <w:tc>
          <w:tcPr>
            <w:tcW w:w="1332" w:type="dxa"/>
            <w:gridSpan w:val="2"/>
            <w:vAlign w:val="center"/>
          </w:tcPr>
          <w:p w:rsidR="00406461" w:rsidRDefault="00406461" w:rsidP="004C2D95">
            <w:pPr>
              <w:jc w:val="center"/>
              <w:rPr>
                <w:sz w:val="20"/>
              </w:rPr>
            </w:pPr>
          </w:p>
          <w:p w:rsidR="00406461" w:rsidRDefault="00406461" w:rsidP="004C2D95">
            <w:pPr>
              <w:jc w:val="center"/>
              <w:rPr>
                <w:sz w:val="20"/>
              </w:rPr>
            </w:pPr>
          </w:p>
          <w:p w:rsidR="00406461" w:rsidRPr="005F6810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1406" w:type="dxa"/>
            <w:vAlign w:val="center"/>
          </w:tcPr>
          <w:p w:rsidR="00406461" w:rsidRDefault="00406461" w:rsidP="004C2D95">
            <w:pPr>
              <w:jc w:val="center"/>
              <w:rPr>
                <w:sz w:val="20"/>
              </w:rPr>
            </w:pPr>
          </w:p>
          <w:p w:rsidR="00406461" w:rsidRDefault="00406461" w:rsidP="004C2D95">
            <w:pPr>
              <w:jc w:val="center"/>
              <w:rPr>
                <w:sz w:val="20"/>
              </w:rPr>
            </w:pPr>
          </w:p>
          <w:p w:rsidR="00406461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406461" w:rsidRDefault="00406461" w:rsidP="004C2D95">
            <w:pPr>
              <w:jc w:val="center"/>
              <w:rPr>
                <w:sz w:val="20"/>
              </w:rPr>
            </w:pPr>
          </w:p>
          <w:p w:rsidR="00406461" w:rsidRDefault="00406461" w:rsidP="004C2D95">
            <w:pPr>
              <w:jc w:val="center"/>
              <w:rPr>
                <w:sz w:val="20"/>
              </w:rPr>
            </w:pPr>
          </w:p>
          <w:p w:rsidR="00406461" w:rsidRPr="005F6810" w:rsidRDefault="00406461" w:rsidP="004C2D95">
            <w:pPr>
              <w:jc w:val="center"/>
              <w:rPr>
                <w:sz w:val="20"/>
              </w:rPr>
            </w:pPr>
          </w:p>
        </w:tc>
        <w:tc>
          <w:tcPr>
            <w:tcW w:w="2279" w:type="dxa"/>
            <w:vAlign w:val="center"/>
          </w:tcPr>
          <w:p w:rsidR="00406461" w:rsidRPr="003A3EA0" w:rsidRDefault="00406461" w:rsidP="004C2D95">
            <w:pPr>
              <w:jc w:val="center"/>
              <w:rPr>
                <w:sz w:val="20"/>
              </w:rPr>
            </w:pPr>
          </w:p>
          <w:p w:rsidR="00406461" w:rsidRPr="003A3EA0" w:rsidRDefault="00406461" w:rsidP="004C2D95">
            <w:pPr>
              <w:jc w:val="center"/>
              <w:rPr>
                <w:sz w:val="20"/>
              </w:rPr>
            </w:pPr>
            <w:r w:rsidRPr="003A3EA0">
              <w:rPr>
                <w:sz w:val="20"/>
              </w:rPr>
              <w:t>Прокуратура города Нижневартовска</w:t>
            </w:r>
          </w:p>
        </w:tc>
        <w:tc>
          <w:tcPr>
            <w:tcW w:w="1701" w:type="dxa"/>
            <w:vAlign w:val="center"/>
          </w:tcPr>
          <w:p w:rsidR="00406461" w:rsidRDefault="00406461" w:rsidP="004C2D95">
            <w:pPr>
              <w:jc w:val="center"/>
              <w:rPr>
                <w:sz w:val="20"/>
              </w:rPr>
            </w:pPr>
          </w:p>
          <w:p w:rsidR="00406461" w:rsidRPr="005F6810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январь </w:t>
            </w:r>
            <w:proofErr w:type="gramStart"/>
            <w:r>
              <w:rPr>
                <w:sz w:val="20"/>
              </w:rPr>
              <w:t>–ф</w:t>
            </w:r>
            <w:proofErr w:type="gramEnd"/>
            <w:r>
              <w:rPr>
                <w:sz w:val="20"/>
              </w:rPr>
              <w:t>евраль 2014</w:t>
            </w:r>
          </w:p>
        </w:tc>
        <w:tc>
          <w:tcPr>
            <w:tcW w:w="3544" w:type="dxa"/>
            <w:vAlign w:val="center"/>
          </w:tcPr>
          <w:p w:rsidR="00406461" w:rsidRDefault="00406461" w:rsidP="004C2D95">
            <w:pPr>
              <w:rPr>
                <w:sz w:val="20"/>
                <w:u w:val="single"/>
              </w:rPr>
            </w:pPr>
          </w:p>
          <w:p w:rsidR="00406461" w:rsidRDefault="00406461" w:rsidP="004C2D95">
            <w:pPr>
              <w:rPr>
                <w:sz w:val="20"/>
              </w:rPr>
            </w:pPr>
            <w:r w:rsidRPr="005F6810">
              <w:rPr>
                <w:sz w:val="20"/>
                <w:u w:val="single"/>
              </w:rPr>
              <w:t>Отчет</w:t>
            </w:r>
            <w:r>
              <w:rPr>
                <w:sz w:val="20"/>
                <w:u w:val="single"/>
              </w:rPr>
              <w:t>ы -</w:t>
            </w:r>
            <w:r w:rsidRPr="005F681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Главе города,</w:t>
            </w:r>
            <w:r w:rsidRPr="005F6810">
              <w:rPr>
                <w:sz w:val="20"/>
              </w:rPr>
              <w:t xml:space="preserve"> Думе</w:t>
            </w:r>
            <w:r>
              <w:rPr>
                <w:sz w:val="20"/>
              </w:rPr>
              <w:t>;</w:t>
            </w:r>
          </w:p>
          <w:p w:rsidR="00406461" w:rsidRDefault="00406461" w:rsidP="004C2D95">
            <w:pPr>
              <w:rPr>
                <w:sz w:val="20"/>
              </w:rPr>
            </w:pPr>
            <w:r w:rsidRPr="008D1ACF">
              <w:rPr>
                <w:sz w:val="20"/>
                <w:u w:val="single"/>
              </w:rPr>
              <w:t>Представление</w:t>
            </w:r>
            <w:r>
              <w:rPr>
                <w:sz w:val="20"/>
                <w:u w:val="single"/>
              </w:rPr>
              <w:t xml:space="preserve"> </w:t>
            </w:r>
            <w:r w:rsidRPr="005F6810">
              <w:rPr>
                <w:sz w:val="20"/>
              </w:rPr>
              <w:t xml:space="preserve"> </w:t>
            </w:r>
            <w:r>
              <w:rPr>
                <w:sz w:val="20"/>
              </w:rPr>
              <w:t>- Главе администрации города</w:t>
            </w:r>
          </w:p>
          <w:p w:rsidR="00406461" w:rsidRPr="005F6810" w:rsidRDefault="00406461" w:rsidP="004C2D95">
            <w:pPr>
              <w:jc w:val="center"/>
              <w:rPr>
                <w:sz w:val="20"/>
              </w:rPr>
            </w:pPr>
          </w:p>
        </w:tc>
      </w:tr>
      <w:tr w:rsidR="00406461" w:rsidRPr="005F6810" w:rsidTr="004C2D95">
        <w:trPr>
          <w:trHeight w:val="1355"/>
        </w:trPr>
        <w:tc>
          <w:tcPr>
            <w:tcW w:w="576" w:type="dxa"/>
          </w:tcPr>
          <w:p w:rsidR="00406461" w:rsidRPr="005F6810" w:rsidRDefault="00406461" w:rsidP="004C2D95">
            <w:pPr>
              <w:jc w:val="center"/>
              <w:rPr>
                <w:sz w:val="20"/>
              </w:rPr>
            </w:pPr>
            <w:r w:rsidRPr="005F6810">
              <w:rPr>
                <w:sz w:val="20"/>
              </w:rPr>
              <w:t>5</w:t>
            </w:r>
          </w:p>
        </w:tc>
        <w:tc>
          <w:tcPr>
            <w:tcW w:w="4755" w:type="dxa"/>
            <w:gridSpan w:val="2"/>
          </w:tcPr>
          <w:p w:rsidR="00406461" w:rsidRPr="008F3711" w:rsidRDefault="00406461" w:rsidP="004C2D95">
            <w:pPr>
              <w:jc w:val="both"/>
              <w:rPr>
                <w:szCs w:val="24"/>
              </w:rPr>
            </w:pPr>
            <w:r w:rsidRPr="008F3711">
              <w:t xml:space="preserve">Проверка целевого и эффективного использования субсидий, представленных </w:t>
            </w:r>
            <w:r w:rsidRPr="008F3711">
              <w:rPr>
                <w:bCs/>
              </w:rPr>
              <w:t xml:space="preserve">МБУ «Центр технических и прикладных видов спорта </w:t>
            </w:r>
            <w:r w:rsidRPr="008F3711">
              <w:rPr>
                <w:bCs/>
                <w:iCs/>
              </w:rPr>
              <w:t xml:space="preserve">«Юность </w:t>
            </w:r>
            <w:proofErr w:type="spellStart"/>
            <w:r w:rsidRPr="008F3711">
              <w:rPr>
                <w:bCs/>
                <w:iCs/>
              </w:rPr>
              <w:t>Самотлора</w:t>
            </w:r>
            <w:proofErr w:type="spellEnd"/>
            <w:r w:rsidRPr="008F3711">
              <w:rPr>
                <w:bCs/>
                <w:iCs/>
              </w:rPr>
              <w:t>»</w:t>
            </w:r>
          </w:p>
        </w:tc>
        <w:tc>
          <w:tcPr>
            <w:tcW w:w="1332" w:type="dxa"/>
            <w:gridSpan w:val="2"/>
            <w:vAlign w:val="center"/>
          </w:tcPr>
          <w:p w:rsidR="00406461" w:rsidRPr="005F6810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1406" w:type="dxa"/>
            <w:vAlign w:val="center"/>
          </w:tcPr>
          <w:p w:rsidR="00406461" w:rsidRPr="005F6810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79" w:type="dxa"/>
            <w:vAlign w:val="center"/>
          </w:tcPr>
          <w:p w:rsidR="00406461" w:rsidRPr="003A3EA0" w:rsidRDefault="00406461" w:rsidP="004C2D95">
            <w:pPr>
              <w:jc w:val="center"/>
              <w:rPr>
                <w:sz w:val="20"/>
              </w:rPr>
            </w:pPr>
            <w:r w:rsidRPr="003A3EA0">
              <w:rPr>
                <w:sz w:val="20"/>
              </w:rPr>
              <w:t>Прокуратура города Нижневартовска</w:t>
            </w:r>
          </w:p>
        </w:tc>
        <w:tc>
          <w:tcPr>
            <w:tcW w:w="1701" w:type="dxa"/>
            <w:vAlign w:val="center"/>
          </w:tcPr>
          <w:p w:rsidR="00406461" w:rsidRPr="005F6810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январь </w:t>
            </w:r>
            <w:proofErr w:type="gramStart"/>
            <w:r>
              <w:rPr>
                <w:sz w:val="20"/>
              </w:rPr>
              <w:t>-ф</w:t>
            </w:r>
            <w:proofErr w:type="gramEnd"/>
            <w:r>
              <w:rPr>
                <w:sz w:val="20"/>
              </w:rPr>
              <w:t>евраль 2014</w:t>
            </w:r>
          </w:p>
        </w:tc>
        <w:tc>
          <w:tcPr>
            <w:tcW w:w="3544" w:type="dxa"/>
            <w:vAlign w:val="center"/>
          </w:tcPr>
          <w:p w:rsidR="00406461" w:rsidRDefault="00406461" w:rsidP="004C2D95">
            <w:pPr>
              <w:rPr>
                <w:sz w:val="20"/>
              </w:rPr>
            </w:pPr>
            <w:r w:rsidRPr="005F6810">
              <w:rPr>
                <w:sz w:val="20"/>
                <w:u w:val="single"/>
              </w:rPr>
              <w:t>Отчет</w:t>
            </w:r>
            <w:r>
              <w:rPr>
                <w:sz w:val="20"/>
                <w:u w:val="single"/>
              </w:rPr>
              <w:t>ы -</w:t>
            </w:r>
            <w:r w:rsidRPr="005F681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Главе города,</w:t>
            </w:r>
            <w:r w:rsidRPr="005F6810">
              <w:rPr>
                <w:sz w:val="20"/>
              </w:rPr>
              <w:t xml:space="preserve"> Думе</w:t>
            </w:r>
            <w:r>
              <w:rPr>
                <w:sz w:val="20"/>
              </w:rPr>
              <w:t>;</w:t>
            </w:r>
          </w:p>
          <w:p w:rsidR="00406461" w:rsidRDefault="00406461" w:rsidP="004C2D95">
            <w:pPr>
              <w:rPr>
                <w:sz w:val="20"/>
              </w:rPr>
            </w:pPr>
            <w:r w:rsidRPr="008D1ACF">
              <w:rPr>
                <w:sz w:val="20"/>
                <w:u w:val="single"/>
              </w:rPr>
              <w:t>Представление</w:t>
            </w:r>
            <w:r>
              <w:rPr>
                <w:sz w:val="20"/>
                <w:u w:val="single"/>
              </w:rPr>
              <w:t xml:space="preserve"> </w:t>
            </w:r>
            <w:r w:rsidRPr="005F6810">
              <w:rPr>
                <w:sz w:val="20"/>
              </w:rPr>
              <w:t xml:space="preserve"> </w:t>
            </w:r>
            <w:r>
              <w:rPr>
                <w:sz w:val="20"/>
              </w:rPr>
              <w:t>- Главе администрации города</w:t>
            </w:r>
          </w:p>
          <w:p w:rsidR="00406461" w:rsidRPr="005F6810" w:rsidRDefault="00406461" w:rsidP="004C2D95">
            <w:pPr>
              <w:jc w:val="center"/>
              <w:rPr>
                <w:sz w:val="20"/>
              </w:rPr>
            </w:pPr>
          </w:p>
        </w:tc>
      </w:tr>
      <w:tr w:rsidR="00406461" w:rsidRPr="005F6810" w:rsidTr="004C2D95">
        <w:trPr>
          <w:trHeight w:val="145"/>
        </w:trPr>
        <w:tc>
          <w:tcPr>
            <w:tcW w:w="576" w:type="dxa"/>
            <w:vAlign w:val="center"/>
          </w:tcPr>
          <w:p w:rsidR="00406461" w:rsidRPr="005F6810" w:rsidRDefault="00406461" w:rsidP="004C2D95">
            <w:pPr>
              <w:jc w:val="center"/>
              <w:rPr>
                <w:sz w:val="20"/>
              </w:rPr>
            </w:pPr>
            <w:r w:rsidRPr="005F6810">
              <w:rPr>
                <w:sz w:val="20"/>
              </w:rPr>
              <w:t>6</w:t>
            </w:r>
          </w:p>
        </w:tc>
        <w:tc>
          <w:tcPr>
            <w:tcW w:w="4755" w:type="dxa"/>
            <w:gridSpan w:val="2"/>
            <w:vAlign w:val="bottom"/>
          </w:tcPr>
          <w:p w:rsidR="00406461" w:rsidRPr="008F3711" w:rsidRDefault="00406461" w:rsidP="004C2D95">
            <w:pPr>
              <w:jc w:val="both"/>
              <w:rPr>
                <w:szCs w:val="24"/>
              </w:rPr>
            </w:pPr>
            <w:r w:rsidRPr="008F3711">
              <w:t>Проверка правильности исчисления, полноты и своевременности поступления в бюджет муниципального образования  платы по договорам на установку и эксплуатацию</w:t>
            </w:r>
            <w:r w:rsidRPr="008F3711">
              <w:rPr>
                <w:iCs/>
              </w:rPr>
              <w:t xml:space="preserve"> </w:t>
            </w:r>
            <w:r w:rsidRPr="008F3711">
              <w:rPr>
                <w:bCs/>
                <w:iCs/>
              </w:rPr>
              <w:t>рекламных конструкций,</w:t>
            </w:r>
            <w:r w:rsidRPr="008F3711">
              <w:t xml:space="preserve"> размещаемых на объектах муниципальной собственности за 2012-2013 годы»</w:t>
            </w:r>
          </w:p>
        </w:tc>
        <w:tc>
          <w:tcPr>
            <w:tcW w:w="1332" w:type="dxa"/>
            <w:gridSpan w:val="2"/>
            <w:vAlign w:val="center"/>
          </w:tcPr>
          <w:p w:rsidR="00406461" w:rsidRPr="005F6810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2012-2013</w:t>
            </w:r>
          </w:p>
        </w:tc>
        <w:tc>
          <w:tcPr>
            <w:tcW w:w="1406" w:type="dxa"/>
            <w:vAlign w:val="center"/>
          </w:tcPr>
          <w:p w:rsidR="00406461" w:rsidRPr="005F6810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79" w:type="dxa"/>
            <w:vAlign w:val="center"/>
          </w:tcPr>
          <w:p w:rsidR="00406461" w:rsidRPr="003A3EA0" w:rsidRDefault="00406461" w:rsidP="004C2D95">
            <w:pPr>
              <w:jc w:val="center"/>
              <w:rPr>
                <w:sz w:val="20"/>
              </w:rPr>
            </w:pPr>
            <w:r w:rsidRPr="003A3EA0">
              <w:rPr>
                <w:sz w:val="20"/>
              </w:rPr>
              <w:t xml:space="preserve">Прокуратура города Нижневартовска </w:t>
            </w:r>
          </w:p>
        </w:tc>
        <w:tc>
          <w:tcPr>
            <w:tcW w:w="1701" w:type="dxa"/>
            <w:vAlign w:val="center"/>
          </w:tcPr>
          <w:p w:rsidR="00406461" w:rsidRPr="005F6810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январь - март 2014</w:t>
            </w:r>
          </w:p>
        </w:tc>
        <w:tc>
          <w:tcPr>
            <w:tcW w:w="3544" w:type="dxa"/>
            <w:vAlign w:val="center"/>
          </w:tcPr>
          <w:p w:rsidR="00406461" w:rsidRDefault="00406461" w:rsidP="004C2D95">
            <w:pPr>
              <w:rPr>
                <w:sz w:val="20"/>
              </w:rPr>
            </w:pPr>
            <w:r w:rsidRPr="005F6810">
              <w:rPr>
                <w:sz w:val="20"/>
                <w:u w:val="single"/>
              </w:rPr>
              <w:t>Отчет</w:t>
            </w:r>
            <w:r>
              <w:rPr>
                <w:sz w:val="20"/>
                <w:u w:val="single"/>
              </w:rPr>
              <w:t>ы -</w:t>
            </w:r>
            <w:r w:rsidRPr="005F681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Главе города,</w:t>
            </w:r>
            <w:r w:rsidRPr="005F6810">
              <w:rPr>
                <w:sz w:val="20"/>
              </w:rPr>
              <w:t xml:space="preserve"> Думе</w:t>
            </w:r>
            <w:r>
              <w:rPr>
                <w:sz w:val="20"/>
              </w:rPr>
              <w:t>;</w:t>
            </w:r>
          </w:p>
          <w:p w:rsidR="00406461" w:rsidRDefault="00406461" w:rsidP="004C2D95">
            <w:pPr>
              <w:rPr>
                <w:sz w:val="20"/>
              </w:rPr>
            </w:pPr>
            <w:r w:rsidRPr="008D1ACF">
              <w:rPr>
                <w:sz w:val="20"/>
                <w:u w:val="single"/>
              </w:rPr>
              <w:t>Представление</w:t>
            </w:r>
            <w:r>
              <w:rPr>
                <w:sz w:val="20"/>
                <w:u w:val="single"/>
              </w:rPr>
              <w:t xml:space="preserve"> </w:t>
            </w:r>
            <w:r w:rsidRPr="005F6810">
              <w:rPr>
                <w:sz w:val="20"/>
              </w:rPr>
              <w:t xml:space="preserve"> </w:t>
            </w:r>
            <w:r>
              <w:rPr>
                <w:sz w:val="20"/>
              </w:rPr>
              <w:t>- Главе администрации города</w:t>
            </w:r>
          </w:p>
          <w:p w:rsidR="00406461" w:rsidRPr="005F6810" w:rsidRDefault="00406461" w:rsidP="004C2D95">
            <w:pPr>
              <w:rPr>
                <w:sz w:val="20"/>
              </w:rPr>
            </w:pPr>
          </w:p>
        </w:tc>
      </w:tr>
      <w:tr w:rsidR="00406461" w:rsidRPr="005F6810" w:rsidTr="004C2D95">
        <w:trPr>
          <w:trHeight w:val="145"/>
        </w:trPr>
        <w:tc>
          <w:tcPr>
            <w:tcW w:w="576" w:type="dxa"/>
            <w:vAlign w:val="center"/>
          </w:tcPr>
          <w:p w:rsidR="00406461" w:rsidRPr="005F6810" w:rsidRDefault="00406461" w:rsidP="004C2D95">
            <w:pPr>
              <w:jc w:val="center"/>
              <w:rPr>
                <w:sz w:val="20"/>
              </w:rPr>
            </w:pPr>
            <w:r w:rsidRPr="005F6810">
              <w:rPr>
                <w:sz w:val="20"/>
              </w:rPr>
              <w:t>7</w:t>
            </w:r>
          </w:p>
        </w:tc>
        <w:tc>
          <w:tcPr>
            <w:tcW w:w="4755" w:type="dxa"/>
            <w:gridSpan w:val="2"/>
            <w:vAlign w:val="bottom"/>
          </w:tcPr>
          <w:p w:rsidR="00406461" w:rsidRPr="008F3711" w:rsidRDefault="00406461" w:rsidP="004C2D95">
            <w:pPr>
              <w:jc w:val="both"/>
              <w:rPr>
                <w:szCs w:val="24"/>
              </w:rPr>
            </w:pPr>
            <w:r w:rsidRPr="008F3711">
              <w:t>Проверка целевого и эффективного использования средств, предоставленных некоммерческой организации – негосударственному образовательному учреждению</w:t>
            </w:r>
            <w:r w:rsidRPr="008F3711">
              <w:rPr>
                <w:iCs/>
              </w:rPr>
              <w:t xml:space="preserve"> </w:t>
            </w:r>
            <w:r w:rsidRPr="008F3711">
              <w:rPr>
                <w:bCs/>
                <w:iCs/>
              </w:rPr>
              <w:t>«</w:t>
            </w:r>
            <w:proofErr w:type="spellStart"/>
            <w:r w:rsidRPr="008F3711">
              <w:rPr>
                <w:bCs/>
                <w:iCs/>
              </w:rPr>
              <w:t>Нижневартовская</w:t>
            </w:r>
            <w:proofErr w:type="spellEnd"/>
            <w:r w:rsidRPr="008F3711">
              <w:rPr>
                <w:bCs/>
                <w:iCs/>
              </w:rPr>
              <w:t xml:space="preserve"> православная гимназия за 2013 год»</w:t>
            </w:r>
          </w:p>
        </w:tc>
        <w:tc>
          <w:tcPr>
            <w:tcW w:w="1332" w:type="dxa"/>
            <w:gridSpan w:val="2"/>
            <w:vAlign w:val="center"/>
          </w:tcPr>
          <w:p w:rsidR="00406461" w:rsidRPr="005F6810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1406" w:type="dxa"/>
            <w:vAlign w:val="center"/>
          </w:tcPr>
          <w:p w:rsidR="00406461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79" w:type="dxa"/>
            <w:vAlign w:val="center"/>
          </w:tcPr>
          <w:p w:rsidR="00406461" w:rsidRPr="003A3EA0" w:rsidRDefault="00406461" w:rsidP="004C2D95">
            <w:pPr>
              <w:jc w:val="center"/>
              <w:rPr>
                <w:sz w:val="20"/>
              </w:rPr>
            </w:pPr>
            <w:r w:rsidRPr="003A3EA0">
              <w:rPr>
                <w:sz w:val="20"/>
              </w:rPr>
              <w:t>Прокуратуре города Нижневартовска </w:t>
            </w:r>
          </w:p>
        </w:tc>
        <w:tc>
          <w:tcPr>
            <w:tcW w:w="1701" w:type="dxa"/>
            <w:vAlign w:val="center"/>
          </w:tcPr>
          <w:p w:rsidR="00406461" w:rsidRPr="005F6810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февраль – март 2014</w:t>
            </w:r>
          </w:p>
        </w:tc>
        <w:tc>
          <w:tcPr>
            <w:tcW w:w="3544" w:type="dxa"/>
            <w:vAlign w:val="center"/>
          </w:tcPr>
          <w:p w:rsidR="00406461" w:rsidRDefault="00406461" w:rsidP="004C2D95">
            <w:pPr>
              <w:jc w:val="center"/>
              <w:rPr>
                <w:sz w:val="20"/>
                <w:u w:val="single"/>
              </w:rPr>
            </w:pPr>
          </w:p>
          <w:p w:rsidR="00406461" w:rsidRDefault="00406461" w:rsidP="004C2D95">
            <w:pPr>
              <w:rPr>
                <w:sz w:val="20"/>
              </w:rPr>
            </w:pPr>
            <w:r w:rsidRPr="005F6810">
              <w:rPr>
                <w:sz w:val="20"/>
                <w:u w:val="single"/>
              </w:rPr>
              <w:t>Отчет</w:t>
            </w:r>
            <w:r>
              <w:rPr>
                <w:sz w:val="20"/>
                <w:u w:val="single"/>
              </w:rPr>
              <w:t>ы -</w:t>
            </w:r>
            <w:r w:rsidRPr="005F681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Главе города,</w:t>
            </w:r>
            <w:r w:rsidRPr="005F6810">
              <w:rPr>
                <w:sz w:val="20"/>
              </w:rPr>
              <w:t xml:space="preserve"> Думе</w:t>
            </w:r>
            <w:r>
              <w:rPr>
                <w:sz w:val="20"/>
              </w:rPr>
              <w:t>;</w:t>
            </w:r>
          </w:p>
          <w:p w:rsidR="00406461" w:rsidRPr="005F6810" w:rsidRDefault="00406461" w:rsidP="004C2D95">
            <w:pPr>
              <w:rPr>
                <w:sz w:val="20"/>
              </w:rPr>
            </w:pPr>
            <w:r w:rsidRPr="008D1ACF">
              <w:rPr>
                <w:sz w:val="20"/>
                <w:u w:val="single"/>
              </w:rPr>
              <w:t>Представление</w:t>
            </w:r>
            <w:r>
              <w:rPr>
                <w:sz w:val="20"/>
                <w:u w:val="single"/>
              </w:rPr>
              <w:t xml:space="preserve"> </w:t>
            </w:r>
            <w:r w:rsidRPr="005F6810">
              <w:rPr>
                <w:sz w:val="20"/>
              </w:rPr>
              <w:t xml:space="preserve"> </w:t>
            </w:r>
            <w:r>
              <w:rPr>
                <w:sz w:val="20"/>
              </w:rPr>
              <w:t>- Главе администрации города</w:t>
            </w:r>
          </w:p>
        </w:tc>
      </w:tr>
      <w:tr w:rsidR="00406461" w:rsidRPr="005F6810" w:rsidTr="004C2D95">
        <w:trPr>
          <w:trHeight w:val="145"/>
        </w:trPr>
        <w:tc>
          <w:tcPr>
            <w:tcW w:w="576" w:type="dxa"/>
            <w:vAlign w:val="center"/>
          </w:tcPr>
          <w:p w:rsidR="00406461" w:rsidRPr="005F6810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55" w:type="dxa"/>
            <w:gridSpan w:val="2"/>
            <w:vAlign w:val="bottom"/>
          </w:tcPr>
          <w:p w:rsidR="00406461" w:rsidRPr="008F3711" w:rsidRDefault="00406461" w:rsidP="004C2D95">
            <w:pPr>
              <w:jc w:val="both"/>
              <w:rPr>
                <w:szCs w:val="24"/>
              </w:rPr>
            </w:pPr>
            <w:r w:rsidRPr="008F3711">
              <w:t xml:space="preserve">Проверка целевого и эффективного использования бюджетных средств и муниципального имущества за 2013 год в </w:t>
            </w:r>
            <w:r w:rsidRPr="008F3711">
              <w:rPr>
                <w:bCs/>
              </w:rPr>
              <w:t xml:space="preserve">МКУ </w:t>
            </w:r>
            <w:r w:rsidRPr="008F3711">
              <w:t>города Нижневартовска «</w:t>
            </w:r>
            <w:r w:rsidRPr="008F3711">
              <w:rPr>
                <w:bCs/>
              </w:rPr>
              <w:t>Управление по делам гражданской обороны и чрезвычайным ситуациям</w:t>
            </w:r>
            <w:r w:rsidRPr="008F3711">
              <w:t>» (на выборочной основе)</w:t>
            </w:r>
          </w:p>
        </w:tc>
        <w:tc>
          <w:tcPr>
            <w:tcW w:w="1332" w:type="dxa"/>
            <w:gridSpan w:val="2"/>
            <w:vAlign w:val="center"/>
          </w:tcPr>
          <w:p w:rsidR="00406461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1406" w:type="dxa"/>
            <w:vAlign w:val="center"/>
          </w:tcPr>
          <w:p w:rsidR="00406461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79" w:type="dxa"/>
            <w:vAlign w:val="center"/>
          </w:tcPr>
          <w:p w:rsidR="00406461" w:rsidRPr="003A3EA0" w:rsidRDefault="00406461" w:rsidP="004C2D95">
            <w:pPr>
              <w:jc w:val="center"/>
              <w:rPr>
                <w:sz w:val="20"/>
              </w:rPr>
            </w:pPr>
            <w:r w:rsidRPr="003A3EA0">
              <w:rPr>
                <w:sz w:val="20"/>
              </w:rPr>
              <w:t xml:space="preserve">Прокуратура города Нижневартовска </w:t>
            </w:r>
          </w:p>
        </w:tc>
        <w:tc>
          <w:tcPr>
            <w:tcW w:w="1701" w:type="dxa"/>
            <w:vAlign w:val="center"/>
          </w:tcPr>
          <w:p w:rsidR="00406461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февраль – март 2014</w:t>
            </w:r>
          </w:p>
        </w:tc>
        <w:tc>
          <w:tcPr>
            <w:tcW w:w="3544" w:type="dxa"/>
            <w:vAlign w:val="center"/>
          </w:tcPr>
          <w:p w:rsidR="00406461" w:rsidRDefault="00406461" w:rsidP="004C2D95">
            <w:pPr>
              <w:rPr>
                <w:sz w:val="20"/>
              </w:rPr>
            </w:pPr>
            <w:r w:rsidRPr="005F6810">
              <w:rPr>
                <w:sz w:val="20"/>
                <w:u w:val="single"/>
              </w:rPr>
              <w:t>Отчет</w:t>
            </w:r>
            <w:r>
              <w:rPr>
                <w:sz w:val="20"/>
                <w:u w:val="single"/>
              </w:rPr>
              <w:t>ы -</w:t>
            </w:r>
            <w:r w:rsidRPr="005F681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Главе города,</w:t>
            </w:r>
            <w:r w:rsidRPr="005F6810">
              <w:rPr>
                <w:sz w:val="20"/>
              </w:rPr>
              <w:t xml:space="preserve"> Думе</w:t>
            </w:r>
            <w:r>
              <w:rPr>
                <w:sz w:val="20"/>
              </w:rPr>
              <w:t>;</w:t>
            </w:r>
          </w:p>
          <w:p w:rsidR="00406461" w:rsidRDefault="00406461" w:rsidP="004C2D95">
            <w:pPr>
              <w:rPr>
                <w:sz w:val="20"/>
                <w:u w:val="single"/>
              </w:rPr>
            </w:pPr>
            <w:r w:rsidRPr="008D1ACF">
              <w:rPr>
                <w:sz w:val="20"/>
                <w:u w:val="single"/>
              </w:rPr>
              <w:t>Представление</w:t>
            </w:r>
            <w:r>
              <w:rPr>
                <w:sz w:val="20"/>
                <w:u w:val="single"/>
              </w:rPr>
              <w:t xml:space="preserve"> </w:t>
            </w:r>
            <w:r w:rsidRPr="005F6810">
              <w:rPr>
                <w:sz w:val="20"/>
              </w:rPr>
              <w:t xml:space="preserve"> </w:t>
            </w:r>
            <w:r>
              <w:rPr>
                <w:sz w:val="20"/>
              </w:rPr>
              <w:t>- Главе администрации города</w:t>
            </w:r>
          </w:p>
        </w:tc>
      </w:tr>
      <w:tr w:rsidR="00406461" w:rsidRPr="005F6810" w:rsidTr="004C2D95">
        <w:trPr>
          <w:trHeight w:val="145"/>
        </w:trPr>
        <w:tc>
          <w:tcPr>
            <w:tcW w:w="576" w:type="dxa"/>
            <w:vAlign w:val="center"/>
          </w:tcPr>
          <w:p w:rsidR="00406461" w:rsidRPr="005F6810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755" w:type="dxa"/>
            <w:gridSpan w:val="2"/>
            <w:vAlign w:val="bottom"/>
          </w:tcPr>
          <w:p w:rsidR="00406461" w:rsidRPr="008F3711" w:rsidRDefault="00406461" w:rsidP="004C2D95">
            <w:pPr>
              <w:jc w:val="both"/>
              <w:rPr>
                <w:szCs w:val="24"/>
              </w:rPr>
            </w:pPr>
            <w:r w:rsidRPr="008F3711">
              <w:t>Проверка правомерности начисления заработной платы руководителям муниципальных учреждений на выборочной основе</w:t>
            </w:r>
          </w:p>
        </w:tc>
        <w:tc>
          <w:tcPr>
            <w:tcW w:w="1332" w:type="dxa"/>
            <w:gridSpan w:val="2"/>
            <w:vAlign w:val="center"/>
          </w:tcPr>
          <w:p w:rsidR="00406461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1406" w:type="dxa"/>
            <w:vAlign w:val="center"/>
          </w:tcPr>
          <w:p w:rsidR="00406461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279" w:type="dxa"/>
            <w:vAlign w:val="center"/>
          </w:tcPr>
          <w:p w:rsidR="00406461" w:rsidRPr="003A3EA0" w:rsidRDefault="00406461" w:rsidP="004C2D95">
            <w:pPr>
              <w:jc w:val="center"/>
              <w:rPr>
                <w:sz w:val="20"/>
              </w:rPr>
            </w:pPr>
            <w:r w:rsidRPr="003A3EA0">
              <w:rPr>
                <w:sz w:val="20"/>
              </w:rPr>
              <w:t>Прокуратура города Нижневартовска</w:t>
            </w:r>
          </w:p>
        </w:tc>
        <w:tc>
          <w:tcPr>
            <w:tcW w:w="1701" w:type="dxa"/>
            <w:vAlign w:val="center"/>
          </w:tcPr>
          <w:p w:rsidR="00406461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февраль – март 2014</w:t>
            </w:r>
          </w:p>
        </w:tc>
        <w:tc>
          <w:tcPr>
            <w:tcW w:w="3544" w:type="dxa"/>
            <w:vAlign w:val="center"/>
          </w:tcPr>
          <w:p w:rsidR="00406461" w:rsidRDefault="00406461" w:rsidP="004C2D95">
            <w:pPr>
              <w:rPr>
                <w:sz w:val="20"/>
              </w:rPr>
            </w:pPr>
            <w:r w:rsidRPr="005F6810">
              <w:rPr>
                <w:sz w:val="20"/>
                <w:u w:val="single"/>
              </w:rPr>
              <w:t>Отчет</w:t>
            </w:r>
            <w:r>
              <w:rPr>
                <w:sz w:val="20"/>
                <w:u w:val="single"/>
              </w:rPr>
              <w:t>ы -</w:t>
            </w:r>
            <w:r w:rsidRPr="005F681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Главе города,</w:t>
            </w:r>
            <w:r w:rsidRPr="005F6810">
              <w:rPr>
                <w:sz w:val="20"/>
              </w:rPr>
              <w:t xml:space="preserve"> Думе</w:t>
            </w:r>
            <w:r>
              <w:rPr>
                <w:sz w:val="20"/>
              </w:rPr>
              <w:t>;</w:t>
            </w:r>
          </w:p>
          <w:p w:rsidR="00406461" w:rsidRPr="005F6810" w:rsidRDefault="00406461" w:rsidP="004C2D95">
            <w:pPr>
              <w:rPr>
                <w:sz w:val="20"/>
                <w:u w:val="single"/>
              </w:rPr>
            </w:pPr>
            <w:r w:rsidRPr="008D1ACF">
              <w:rPr>
                <w:sz w:val="20"/>
                <w:u w:val="single"/>
              </w:rPr>
              <w:t>Представление</w:t>
            </w:r>
            <w:r>
              <w:rPr>
                <w:sz w:val="20"/>
                <w:u w:val="single"/>
              </w:rPr>
              <w:t xml:space="preserve"> </w:t>
            </w:r>
            <w:r w:rsidRPr="005F6810">
              <w:rPr>
                <w:sz w:val="20"/>
              </w:rPr>
              <w:t xml:space="preserve"> </w:t>
            </w:r>
            <w:r>
              <w:rPr>
                <w:sz w:val="20"/>
              </w:rPr>
              <w:t>- Главе администрации города</w:t>
            </w:r>
          </w:p>
        </w:tc>
      </w:tr>
      <w:tr w:rsidR="00406461" w:rsidRPr="005F6810" w:rsidTr="004C2D95">
        <w:trPr>
          <w:trHeight w:val="145"/>
        </w:trPr>
        <w:tc>
          <w:tcPr>
            <w:tcW w:w="576" w:type="dxa"/>
            <w:vAlign w:val="center"/>
          </w:tcPr>
          <w:p w:rsidR="00406461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755" w:type="dxa"/>
            <w:gridSpan w:val="2"/>
            <w:vAlign w:val="bottom"/>
          </w:tcPr>
          <w:p w:rsidR="00406461" w:rsidRPr="008F3711" w:rsidRDefault="00406461" w:rsidP="004C2D95">
            <w:pPr>
              <w:jc w:val="both"/>
              <w:rPr>
                <w:rFonts w:ascii="Arial CYR" w:hAnsi="Arial CYR" w:cs="Arial CYR"/>
                <w:color w:val="FF0000"/>
                <w:sz w:val="20"/>
              </w:rPr>
            </w:pPr>
            <w:r w:rsidRPr="008F3711">
              <w:rPr>
                <w:szCs w:val="24"/>
              </w:rPr>
              <w:t xml:space="preserve">Внешняя проверка отчета об исполнении </w:t>
            </w:r>
            <w:r w:rsidRPr="008F3711">
              <w:rPr>
                <w:szCs w:val="24"/>
              </w:rPr>
              <w:lastRenderedPageBreak/>
              <w:t>бюджета города Нижневартовска за 2013 год</w:t>
            </w:r>
          </w:p>
        </w:tc>
        <w:tc>
          <w:tcPr>
            <w:tcW w:w="1332" w:type="dxa"/>
            <w:gridSpan w:val="2"/>
            <w:vAlign w:val="center"/>
          </w:tcPr>
          <w:p w:rsidR="00406461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2013</w:t>
            </w:r>
          </w:p>
        </w:tc>
        <w:tc>
          <w:tcPr>
            <w:tcW w:w="1406" w:type="dxa"/>
            <w:vAlign w:val="center"/>
          </w:tcPr>
          <w:p w:rsidR="00406461" w:rsidRDefault="00406461" w:rsidP="004C2D95">
            <w:pPr>
              <w:jc w:val="center"/>
              <w:rPr>
                <w:sz w:val="20"/>
              </w:rPr>
            </w:pPr>
          </w:p>
        </w:tc>
        <w:tc>
          <w:tcPr>
            <w:tcW w:w="2279" w:type="dxa"/>
            <w:vAlign w:val="center"/>
          </w:tcPr>
          <w:p w:rsidR="00406461" w:rsidRPr="003A3EA0" w:rsidRDefault="00406461" w:rsidP="004C2D9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406461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Апрель 2014</w:t>
            </w:r>
          </w:p>
        </w:tc>
        <w:tc>
          <w:tcPr>
            <w:tcW w:w="3544" w:type="dxa"/>
            <w:vAlign w:val="center"/>
          </w:tcPr>
          <w:p w:rsidR="00406461" w:rsidRPr="005F6810" w:rsidRDefault="00406461" w:rsidP="004C2D95">
            <w:pPr>
              <w:rPr>
                <w:sz w:val="20"/>
                <w:u w:val="single"/>
              </w:rPr>
            </w:pPr>
          </w:p>
        </w:tc>
      </w:tr>
      <w:tr w:rsidR="00406461" w:rsidRPr="005F6810" w:rsidTr="004C2D95">
        <w:trPr>
          <w:trHeight w:val="145"/>
        </w:trPr>
        <w:tc>
          <w:tcPr>
            <w:tcW w:w="576" w:type="dxa"/>
            <w:vAlign w:val="center"/>
          </w:tcPr>
          <w:p w:rsidR="00406461" w:rsidRPr="005F6810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11</w:t>
            </w:r>
          </w:p>
        </w:tc>
        <w:tc>
          <w:tcPr>
            <w:tcW w:w="4755" w:type="dxa"/>
            <w:gridSpan w:val="2"/>
            <w:vAlign w:val="bottom"/>
          </w:tcPr>
          <w:p w:rsidR="00406461" w:rsidRPr="008F3711" w:rsidRDefault="00406461" w:rsidP="004C2D95">
            <w:pPr>
              <w:jc w:val="both"/>
              <w:rPr>
                <w:szCs w:val="24"/>
              </w:rPr>
            </w:pPr>
            <w:r w:rsidRPr="008F3711">
              <w:t xml:space="preserve">Проверка  выполнения договорных условий при </w:t>
            </w:r>
            <w:proofErr w:type="spellStart"/>
            <w:r w:rsidRPr="008F3711">
              <w:t>строительно</w:t>
            </w:r>
            <w:proofErr w:type="spellEnd"/>
            <w:r w:rsidRPr="008F3711">
              <w:t xml:space="preserve">– </w:t>
            </w:r>
            <w:proofErr w:type="gramStart"/>
            <w:r w:rsidRPr="008F3711">
              <w:t>мо</w:t>
            </w:r>
            <w:proofErr w:type="gramEnd"/>
            <w:r w:rsidRPr="008F3711">
              <w:t xml:space="preserve">нтажных работах за 2012-2013 годы </w:t>
            </w:r>
            <w:r w:rsidRPr="008F3711">
              <w:rPr>
                <w:bCs/>
                <w:iCs/>
              </w:rPr>
              <w:t>по сплошному асфальтированию городских дорог</w:t>
            </w:r>
            <w:r w:rsidRPr="008F3711">
              <w:rPr>
                <w:iCs/>
              </w:rPr>
              <w:t>,</w:t>
            </w:r>
            <w:r w:rsidRPr="008F3711">
              <w:t xml:space="preserve"> в части исполнения гарантийных обязательств.</w:t>
            </w:r>
          </w:p>
        </w:tc>
        <w:tc>
          <w:tcPr>
            <w:tcW w:w="1332" w:type="dxa"/>
            <w:gridSpan w:val="2"/>
            <w:vAlign w:val="center"/>
          </w:tcPr>
          <w:p w:rsidR="00406461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2012-2013</w:t>
            </w:r>
          </w:p>
        </w:tc>
        <w:tc>
          <w:tcPr>
            <w:tcW w:w="1406" w:type="dxa"/>
            <w:vAlign w:val="center"/>
          </w:tcPr>
          <w:p w:rsidR="00406461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79" w:type="dxa"/>
            <w:vAlign w:val="center"/>
          </w:tcPr>
          <w:p w:rsidR="00406461" w:rsidRPr="003A3EA0" w:rsidRDefault="00406461" w:rsidP="004C2D95">
            <w:pPr>
              <w:jc w:val="center"/>
              <w:rPr>
                <w:sz w:val="20"/>
              </w:rPr>
            </w:pPr>
            <w:r w:rsidRPr="003A3EA0">
              <w:rPr>
                <w:sz w:val="20"/>
              </w:rPr>
              <w:t xml:space="preserve">Прокуратура города Нижневартовска </w:t>
            </w:r>
          </w:p>
        </w:tc>
        <w:tc>
          <w:tcPr>
            <w:tcW w:w="1701" w:type="dxa"/>
            <w:vAlign w:val="center"/>
          </w:tcPr>
          <w:p w:rsidR="00406461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Апрель – май 2014</w:t>
            </w:r>
          </w:p>
        </w:tc>
        <w:tc>
          <w:tcPr>
            <w:tcW w:w="3544" w:type="dxa"/>
            <w:vAlign w:val="center"/>
          </w:tcPr>
          <w:p w:rsidR="00406461" w:rsidRDefault="00406461" w:rsidP="004C2D95">
            <w:pPr>
              <w:rPr>
                <w:sz w:val="20"/>
              </w:rPr>
            </w:pPr>
            <w:r w:rsidRPr="005F6810">
              <w:rPr>
                <w:sz w:val="20"/>
                <w:u w:val="single"/>
              </w:rPr>
              <w:t>Отчет</w:t>
            </w:r>
            <w:r>
              <w:rPr>
                <w:sz w:val="20"/>
                <w:u w:val="single"/>
              </w:rPr>
              <w:t>ы -</w:t>
            </w:r>
            <w:r w:rsidRPr="005F681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Главе города,</w:t>
            </w:r>
            <w:r w:rsidRPr="005F6810">
              <w:rPr>
                <w:sz w:val="20"/>
              </w:rPr>
              <w:t xml:space="preserve"> Думе</w:t>
            </w:r>
            <w:r>
              <w:rPr>
                <w:sz w:val="20"/>
              </w:rPr>
              <w:t>;</w:t>
            </w:r>
          </w:p>
          <w:p w:rsidR="00406461" w:rsidRDefault="00406461" w:rsidP="004C2D95">
            <w:pPr>
              <w:rPr>
                <w:sz w:val="20"/>
              </w:rPr>
            </w:pPr>
            <w:r w:rsidRPr="008D1ACF">
              <w:rPr>
                <w:sz w:val="20"/>
                <w:u w:val="single"/>
              </w:rPr>
              <w:t>Представление</w:t>
            </w:r>
            <w:r>
              <w:rPr>
                <w:sz w:val="20"/>
                <w:u w:val="single"/>
              </w:rPr>
              <w:t xml:space="preserve"> </w:t>
            </w:r>
            <w:r w:rsidRPr="005F681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- Главе администрации </w:t>
            </w:r>
          </w:p>
          <w:p w:rsidR="00406461" w:rsidRPr="005F6810" w:rsidRDefault="00406461" w:rsidP="004C2D95">
            <w:pPr>
              <w:rPr>
                <w:sz w:val="20"/>
                <w:u w:val="single"/>
              </w:rPr>
            </w:pPr>
            <w:r>
              <w:rPr>
                <w:sz w:val="20"/>
              </w:rPr>
              <w:t>города</w:t>
            </w:r>
          </w:p>
        </w:tc>
      </w:tr>
      <w:tr w:rsidR="00406461" w:rsidRPr="005F6810" w:rsidTr="004C2D95">
        <w:trPr>
          <w:trHeight w:val="145"/>
        </w:trPr>
        <w:tc>
          <w:tcPr>
            <w:tcW w:w="576" w:type="dxa"/>
            <w:vAlign w:val="center"/>
          </w:tcPr>
          <w:p w:rsidR="00406461" w:rsidRPr="005F6810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755" w:type="dxa"/>
            <w:gridSpan w:val="2"/>
            <w:vAlign w:val="bottom"/>
          </w:tcPr>
          <w:p w:rsidR="00406461" w:rsidRPr="008F3711" w:rsidRDefault="00406461" w:rsidP="004C2D95">
            <w:pPr>
              <w:jc w:val="both"/>
              <w:rPr>
                <w:szCs w:val="24"/>
              </w:rPr>
            </w:pPr>
            <w:r w:rsidRPr="008F3711">
              <w:t xml:space="preserve">Проверка целевого использования средств, предоставляемых из бюджетов других уровней бюджетной системы РФ, для </w:t>
            </w:r>
            <w:r w:rsidRPr="008F3711">
              <w:rPr>
                <w:bCs/>
                <w:iCs/>
              </w:rPr>
              <w:t xml:space="preserve">обеспечения жильем отдельных категорий граждан </w:t>
            </w:r>
            <w:r w:rsidRPr="008F3711">
              <w:t>в рамках переданных государственных полномочий за 2013 год</w:t>
            </w:r>
          </w:p>
        </w:tc>
        <w:tc>
          <w:tcPr>
            <w:tcW w:w="1332" w:type="dxa"/>
            <w:gridSpan w:val="2"/>
            <w:vAlign w:val="center"/>
          </w:tcPr>
          <w:p w:rsidR="00406461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1406" w:type="dxa"/>
            <w:vAlign w:val="center"/>
          </w:tcPr>
          <w:p w:rsidR="00406461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79" w:type="dxa"/>
            <w:vAlign w:val="center"/>
          </w:tcPr>
          <w:p w:rsidR="00406461" w:rsidRPr="003A3EA0" w:rsidRDefault="00406461" w:rsidP="004C2D95">
            <w:pPr>
              <w:jc w:val="center"/>
              <w:rPr>
                <w:sz w:val="20"/>
              </w:rPr>
            </w:pPr>
            <w:r w:rsidRPr="003A3EA0">
              <w:rPr>
                <w:sz w:val="20"/>
              </w:rPr>
              <w:t>Прокуратура города Нижневартовска</w:t>
            </w:r>
          </w:p>
        </w:tc>
        <w:tc>
          <w:tcPr>
            <w:tcW w:w="1701" w:type="dxa"/>
            <w:vAlign w:val="center"/>
          </w:tcPr>
          <w:p w:rsidR="00406461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май-июнь 2014</w:t>
            </w:r>
          </w:p>
        </w:tc>
        <w:tc>
          <w:tcPr>
            <w:tcW w:w="3544" w:type="dxa"/>
            <w:vAlign w:val="center"/>
          </w:tcPr>
          <w:p w:rsidR="00406461" w:rsidRDefault="00406461" w:rsidP="004C2D95">
            <w:pPr>
              <w:rPr>
                <w:sz w:val="20"/>
              </w:rPr>
            </w:pPr>
            <w:r w:rsidRPr="005F6810">
              <w:rPr>
                <w:sz w:val="20"/>
                <w:u w:val="single"/>
              </w:rPr>
              <w:t>Отчет</w:t>
            </w:r>
            <w:r>
              <w:rPr>
                <w:sz w:val="20"/>
                <w:u w:val="single"/>
              </w:rPr>
              <w:t>ы -</w:t>
            </w:r>
            <w:r w:rsidRPr="005F681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Главе города,</w:t>
            </w:r>
            <w:r w:rsidRPr="005F6810">
              <w:rPr>
                <w:sz w:val="20"/>
              </w:rPr>
              <w:t xml:space="preserve"> Думе</w:t>
            </w:r>
            <w:r>
              <w:rPr>
                <w:sz w:val="20"/>
              </w:rPr>
              <w:t>;</w:t>
            </w:r>
          </w:p>
          <w:p w:rsidR="00406461" w:rsidRDefault="00406461" w:rsidP="004C2D95">
            <w:pPr>
              <w:rPr>
                <w:sz w:val="20"/>
              </w:rPr>
            </w:pPr>
            <w:r w:rsidRPr="008D1ACF">
              <w:rPr>
                <w:sz w:val="20"/>
                <w:u w:val="single"/>
              </w:rPr>
              <w:t>Представление</w:t>
            </w:r>
            <w:r>
              <w:rPr>
                <w:sz w:val="20"/>
                <w:u w:val="single"/>
              </w:rPr>
              <w:t xml:space="preserve"> </w:t>
            </w:r>
            <w:r w:rsidRPr="005F681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- Главе администрации </w:t>
            </w:r>
          </w:p>
          <w:p w:rsidR="00406461" w:rsidRPr="005F6810" w:rsidRDefault="00406461" w:rsidP="004C2D95">
            <w:pPr>
              <w:spacing w:line="360" w:lineRule="auto"/>
              <w:ind w:firstLine="34"/>
              <w:rPr>
                <w:sz w:val="20"/>
                <w:u w:val="single"/>
              </w:rPr>
            </w:pPr>
            <w:r>
              <w:rPr>
                <w:sz w:val="20"/>
              </w:rPr>
              <w:t>города</w:t>
            </w:r>
          </w:p>
        </w:tc>
      </w:tr>
      <w:tr w:rsidR="00406461" w:rsidRPr="005F6810" w:rsidTr="004C2D95">
        <w:trPr>
          <w:trHeight w:val="145"/>
        </w:trPr>
        <w:tc>
          <w:tcPr>
            <w:tcW w:w="576" w:type="dxa"/>
            <w:vAlign w:val="center"/>
          </w:tcPr>
          <w:p w:rsidR="00406461" w:rsidRPr="005F6810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755" w:type="dxa"/>
            <w:gridSpan w:val="2"/>
            <w:vAlign w:val="bottom"/>
          </w:tcPr>
          <w:p w:rsidR="00406461" w:rsidRPr="008F3711" w:rsidRDefault="00406461" w:rsidP="004C2D95">
            <w:pPr>
              <w:jc w:val="both"/>
              <w:rPr>
                <w:szCs w:val="24"/>
              </w:rPr>
            </w:pPr>
            <w:r w:rsidRPr="008F3711">
              <w:t xml:space="preserve">Проверка обоснованности, эффективности и целевого использования средств, предоставленных из бюджета города в целях </w:t>
            </w:r>
            <w:r w:rsidRPr="008F3711">
              <w:rPr>
                <w:bCs/>
                <w:iCs/>
              </w:rPr>
              <w:t>поддержки социально ориентированных некоммерческих организаций</w:t>
            </w:r>
            <w:r w:rsidRPr="008F3711">
              <w:t xml:space="preserve"> за 2013 год </w:t>
            </w:r>
          </w:p>
        </w:tc>
        <w:tc>
          <w:tcPr>
            <w:tcW w:w="1332" w:type="dxa"/>
            <w:gridSpan w:val="2"/>
            <w:vAlign w:val="center"/>
          </w:tcPr>
          <w:p w:rsidR="00406461" w:rsidRDefault="00406461" w:rsidP="004C2D95">
            <w:pPr>
              <w:jc w:val="center"/>
              <w:rPr>
                <w:sz w:val="20"/>
              </w:rPr>
            </w:pPr>
          </w:p>
          <w:p w:rsidR="00406461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1406" w:type="dxa"/>
            <w:vAlign w:val="center"/>
          </w:tcPr>
          <w:p w:rsidR="00406461" w:rsidRDefault="00406461" w:rsidP="004C2D95">
            <w:pPr>
              <w:jc w:val="center"/>
              <w:rPr>
                <w:sz w:val="20"/>
              </w:rPr>
            </w:pPr>
          </w:p>
          <w:p w:rsidR="00406461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79" w:type="dxa"/>
            <w:vAlign w:val="center"/>
          </w:tcPr>
          <w:p w:rsidR="00406461" w:rsidRPr="003A3EA0" w:rsidRDefault="00406461" w:rsidP="004C2D95">
            <w:pPr>
              <w:jc w:val="center"/>
              <w:rPr>
                <w:sz w:val="20"/>
              </w:rPr>
            </w:pPr>
          </w:p>
          <w:p w:rsidR="00406461" w:rsidRPr="003A3EA0" w:rsidRDefault="00406461" w:rsidP="004C2D95">
            <w:pPr>
              <w:jc w:val="center"/>
              <w:rPr>
                <w:sz w:val="20"/>
              </w:rPr>
            </w:pPr>
            <w:r w:rsidRPr="003A3EA0">
              <w:rPr>
                <w:sz w:val="20"/>
              </w:rPr>
              <w:t>Прокуратура города Нижневартовска</w:t>
            </w:r>
          </w:p>
        </w:tc>
        <w:tc>
          <w:tcPr>
            <w:tcW w:w="1701" w:type="dxa"/>
            <w:vAlign w:val="center"/>
          </w:tcPr>
          <w:p w:rsidR="00406461" w:rsidRDefault="00406461" w:rsidP="004C2D95">
            <w:pPr>
              <w:jc w:val="center"/>
              <w:rPr>
                <w:sz w:val="20"/>
              </w:rPr>
            </w:pPr>
          </w:p>
          <w:p w:rsidR="00406461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май-июнь 2014</w:t>
            </w:r>
          </w:p>
        </w:tc>
        <w:tc>
          <w:tcPr>
            <w:tcW w:w="3544" w:type="dxa"/>
            <w:vAlign w:val="center"/>
          </w:tcPr>
          <w:p w:rsidR="00406461" w:rsidRDefault="00406461" w:rsidP="004C2D95">
            <w:pPr>
              <w:rPr>
                <w:sz w:val="20"/>
              </w:rPr>
            </w:pPr>
            <w:r w:rsidRPr="005F6810">
              <w:rPr>
                <w:sz w:val="20"/>
                <w:u w:val="single"/>
              </w:rPr>
              <w:t>Отчет</w:t>
            </w:r>
            <w:r>
              <w:rPr>
                <w:sz w:val="20"/>
                <w:u w:val="single"/>
              </w:rPr>
              <w:t>ы -</w:t>
            </w:r>
            <w:r w:rsidRPr="005F681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Главе города,</w:t>
            </w:r>
            <w:r w:rsidRPr="005F6810">
              <w:rPr>
                <w:sz w:val="20"/>
              </w:rPr>
              <w:t xml:space="preserve"> Думе</w:t>
            </w:r>
            <w:r>
              <w:rPr>
                <w:sz w:val="20"/>
              </w:rPr>
              <w:t>;</w:t>
            </w:r>
          </w:p>
          <w:p w:rsidR="00406461" w:rsidRDefault="00406461" w:rsidP="004C2D95">
            <w:pPr>
              <w:rPr>
                <w:sz w:val="20"/>
              </w:rPr>
            </w:pPr>
            <w:r w:rsidRPr="008D1ACF">
              <w:rPr>
                <w:sz w:val="20"/>
                <w:u w:val="single"/>
              </w:rPr>
              <w:t>Представление</w:t>
            </w:r>
            <w:r>
              <w:rPr>
                <w:sz w:val="20"/>
                <w:u w:val="single"/>
              </w:rPr>
              <w:t xml:space="preserve"> </w:t>
            </w:r>
            <w:r w:rsidRPr="005F681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- Главе администрации </w:t>
            </w:r>
          </w:p>
          <w:p w:rsidR="00406461" w:rsidRDefault="00406461" w:rsidP="004C2D95">
            <w:pPr>
              <w:rPr>
                <w:sz w:val="20"/>
              </w:rPr>
            </w:pPr>
            <w:r>
              <w:rPr>
                <w:sz w:val="20"/>
              </w:rPr>
              <w:t>города</w:t>
            </w:r>
          </w:p>
          <w:p w:rsidR="00406461" w:rsidRPr="00AF57D5" w:rsidRDefault="00406461" w:rsidP="004C2D95">
            <w:pPr>
              <w:rPr>
                <w:sz w:val="20"/>
              </w:rPr>
            </w:pPr>
          </w:p>
        </w:tc>
      </w:tr>
      <w:tr w:rsidR="00406461" w:rsidRPr="005F6810" w:rsidTr="004C2D95">
        <w:trPr>
          <w:trHeight w:val="145"/>
        </w:trPr>
        <w:tc>
          <w:tcPr>
            <w:tcW w:w="576" w:type="dxa"/>
            <w:vAlign w:val="center"/>
          </w:tcPr>
          <w:p w:rsidR="00406461" w:rsidRPr="005F6810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755" w:type="dxa"/>
            <w:gridSpan w:val="2"/>
            <w:vAlign w:val="bottom"/>
          </w:tcPr>
          <w:p w:rsidR="00406461" w:rsidRPr="008F3711" w:rsidRDefault="00406461" w:rsidP="004C2D95">
            <w:pPr>
              <w:jc w:val="both"/>
              <w:rPr>
                <w:szCs w:val="24"/>
              </w:rPr>
            </w:pPr>
            <w:r w:rsidRPr="008F3711">
              <w:t>Проверка правомерности и эффективности использования средств бюджета города на развитие</w:t>
            </w:r>
            <w:r w:rsidRPr="008F3711">
              <w:rPr>
                <w:iCs/>
              </w:rPr>
              <w:t xml:space="preserve"> </w:t>
            </w:r>
            <w:r w:rsidRPr="008F3711">
              <w:rPr>
                <w:bCs/>
                <w:iCs/>
              </w:rPr>
              <w:t xml:space="preserve">доступной среды для инвалидов и других </w:t>
            </w:r>
            <w:proofErr w:type="spellStart"/>
            <w:r w:rsidRPr="008F3711">
              <w:rPr>
                <w:bCs/>
                <w:iCs/>
              </w:rPr>
              <w:t>маломобильных</w:t>
            </w:r>
            <w:proofErr w:type="spellEnd"/>
            <w:r w:rsidRPr="008F3711">
              <w:rPr>
                <w:bCs/>
                <w:iCs/>
              </w:rPr>
              <w:t xml:space="preserve"> групп населения, повышение доступности услуг учреждений социальной инфраструктуры города</w:t>
            </w:r>
          </w:p>
        </w:tc>
        <w:tc>
          <w:tcPr>
            <w:tcW w:w="1332" w:type="dxa"/>
            <w:gridSpan w:val="2"/>
            <w:vAlign w:val="center"/>
          </w:tcPr>
          <w:p w:rsidR="00406461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1406" w:type="dxa"/>
            <w:vAlign w:val="center"/>
          </w:tcPr>
          <w:p w:rsidR="00406461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79" w:type="dxa"/>
            <w:vAlign w:val="center"/>
          </w:tcPr>
          <w:p w:rsidR="00406461" w:rsidRPr="003A3EA0" w:rsidRDefault="00406461" w:rsidP="004C2D95">
            <w:pPr>
              <w:jc w:val="center"/>
              <w:rPr>
                <w:sz w:val="20"/>
              </w:rPr>
            </w:pPr>
            <w:r w:rsidRPr="003A3EA0">
              <w:rPr>
                <w:sz w:val="20"/>
              </w:rPr>
              <w:t xml:space="preserve">Прокуратура города Нижневартовска </w:t>
            </w:r>
          </w:p>
        </w:tc>
        <w:tc>
          <w:tcPr>
            <w:tcW w:w="1701" w:type="dxa"/>
            <w:vAlign w:val="center"/>
          </w:tcPr>
          <w:p w:rsidR="00406461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июнь 2014</w:t>
            </w:r>
          </w:p>
        </w:tc>
        <w:tc>
          <w:tcPr>
            <w:tcW w:w="3544" w:type="dxa"/>
            <w:vAlign w:val="center"/>
          </w:tcPr>
          <w:p w:rsidR="00406461" w:rsidRDefault="00406461" w:rsidP="004C2D95">
            <w:pPr>
              <w:rPr>
                <w:sz w:val="20"/>
              </w:rPr>
            </w:pPr>
            <w:r w:rsidRPr="005F6810">
              <w:rPr>
                <w:sz w:val="20"/>
                <w:u w:val="single"/>
              </w:rPr>
              <w:t>Отчет</w:t>
            </w:r>
            <w:r>
              <w:rPr>
                <w:sz w:val="20"/>
                <w:u w:val="single"/>
              </w:rPr>
              <w:t>ы -</w:t>
            </w:r>
            <w:r w:rsidRPr="005F681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Главе города,</w:t>
            </w:r>
            <w:r w:rsidRPr="005F6810">
              <w:rPr>
                <w:sz w:val="20"/>
              </w:rPr>
              <w:t xml:space="preserve"> Думе</w:t>
            </w:r>
            <w:r>
              <w:rPr>
                <w:sz w:val="20"/>
              </w:rPr>
              <w:t>;</w:t>
            </w:r>
          </w:p>
          <w:p w:rsidR="00406461" w:rsidRDefault="00406461" w:rsidP="004C2D95">
            <w:pPr>
              <w:rPr>
                <w:sz w:val="20"/>
              </w:rPr>
            </w:pPr>
            <w:r w:rsidRPr="008D1ACF">
              <w:rPr>
                <w:sz w:val="20"/>
                <w:u w:val="single"/>
              </w:rPr>
              <w:t>Представление</w:t>
            </w:r>
            <w:r>
              <w:rPr>
                <w:sz w:val="20"/>
                <w:u w:val="single"/>
              </w:rPr>
              <w:t xml:space="preserve"> </w:t>
            </w:r>
            <w:r w:rsidRPr="005F681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- Главе администрации </w:t>
            </w:r>
          </w:p>
          <w:p w:rsidR="00406461" w:rsidRPr="005F6810" w:rsidRDefault="00406461" w:rsidP="004C2D95">
            <w:pPr>
              <w:rPr>
                <w:sz w:val="20"/>
                <w:u w:val="single"/>
              </w:rPr>
            </w:pPr>
            <w:r>
              <w:rPr>
                <w:sz w:val="20"/>
              </w:rPr>
              <w:t>города</w:t>
            </w:r>
          </w:p>
        </w:tc>
      </w:tr>
      <w:tr w:rsidR="00406461" w:rsidRPr="005F6810" w:rsidTr="004C2D95">
        <w:trPr>
          <w:trHeight w:val="145"/>
        </w:trPr>
        <w:tc>
          <w:tcPr>
            <w:tcW w:w="576" w:type="dxa"/>
            <w:vAlign w:val="center"/>
          </w:tcPr>
          <w:p w:rsidR="00406461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755" w:type="dxa"/>
            <w:gridSpan w:val="2"/>
            <w:vAlign w:val="bottom"/>
          </w:tcPr>
          <w:p w:rsidR="00406461" w:rsidRPr="008F3711" w:rsidRDefault="00406461" w:rsidP="004C2D95">
            <w:pPr>
              <w:jc w:val="both"/>
              <w:rPr>
                <w:szCs w:val="24"/>
              </w:rPr>
            </w:pPr>
            <w:r w:rsidRPr="008F3711">
              <w:t xml:space="preserve">Проверка целевого и эффективного использования бюджетных средств, направляемых на предоставление </w:t>
            </w:r>
            <w:r w:rsidRPr="008F3711">
              <w:rPr>
                <w:bCs/>
                <w:iCs/>
              </w:rPr>
              <w:t xml:space="preserve">субсидии хозяйствующим субъектам малого и среднего предпринимательства в рамках муниципальной программы </w:t>
            </w:r>
            <w:r w:rsidRPr="008F3711">
              <w:t>«Развитие малого и среднего предпринимательства на территории города Нижневартовска на 2011-2015 годы за период 2013 года»</w:t>
            </w:r>
          </w:p>
        </w:tc>
        <w:tc>
          <w:tcPr>
            <w:tcW w:w="1332" w:type="dxa"/>
            <w:gridSpan w:val="2"/>
            <w:vAlign w:val="center"/>
          </w:tcPr>
          <w:p w:rsidR="00406461" w:rsidRDefault="00406461" w:rsidP="004C2D95">
            <w:pPr>
              <w:jc w:val="center"/>
              <w:rPr>
                <w:sz w:val="20"/>
              </w:rPr>
            </w:pPr>
          </w:p>
          <w:p w:rsidR="00406461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1406" w:type="dxa"/>
            <w:vAlign w:val="center"/>
          </w:tcPr>
          <w:p w:rsidR="00406461" w:rsidRDefault="00406461" w:rsidP="004C2D95">
            <w:pPr>
              <w:jc w:val="center"/>
              <w:rPr>
                <w:sz w:val="20"/>
              </w:rPr>
            </w:pPr>
          </w:p>
          <w:p w:rsidR="00406461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79" w:type="dxa"/>
            <w:vAlign w:val="center"/>
          </w:tcPr>
          <w:p w:rsidR="00406461" w:rsidRPr="00C84869" w:rsidRDefault="00406461" w:rsidP="004C2D95">
            <w:pPr>
              <w:jc w:val="center"/>
              <w:rPr>
                <w:sz w:val="20"/>
              </w:rPr>
            </w:pPr>
            <w:r w:rsidRPr="00C84869">
              <w:rPr>
                <w:sz w:val="20"/>
              </w:rPr>
              <w:t>Прокуратура города Нижневартовска, УМВД города Нижневартовска</w:t>
            </w:r>
          </w:p>
        </w:tc>
        <w:tc>
          <w:tcPr>
            <w:tcW w:w="1701" w:type="dxa"/>
            <w:vAlign w:val="center"/>
          </w:tcPr>
          <w:p w:rsidR="00406461" w:rsidRDefault="00406461" w:rsidP="004C2D95">
            <w:pPr>
              <w:jc w:val="center"/>
              <w:rPr>
                <w:sz w:val="20"/>
              </w:rPr>
            </w:pPr>
          </w:p>
          <w:p w:rsidR="00406461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июнь-июль 2014</w:t>
            </w:r>
          </w:p>
        </w:tc>
        <w:tc>
          <w:tcPr>
            <w:tcW w:w="3544" w:type="dxa"/>
            <w:vAlign w:val="center"/>
          </w:tcPr>
          <w:p w:rsidR="00406461" w:rsidRDefault="00406461" w:rsidP="004C2D95">
            <w:pPr>
              <w:rPr>
                <w:sz w:val="20"/>
              </w:rPr>
            </w:pPr>
            <w:r w:rsidRPr="005F6810">
              <w:rPr>
                <w:sz w:val="20"/>
                <w:u w:val="single"/>
              </w:rPr>
              <w:t>Отчет</w:t>
            </w:r>
            <w:r>
              <w:rPr>
                <w:sz w:val="20"/>
                <w:u w:val="single"/>
              </w:rPr>
              <w:t>ы -</w:t>
            </w:r>
            <w:r w:rsidRPr="005F681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Главе города,</w:t>
            </w:r>
            <w:r w:rsidRPr="005F6810">
              <w:rPr>
                <w:sz w:val="20"/>
              </w:rPr>
              <w:t xml:space="preserve"> Думе</w:t>
            </w:r>
          </w:p>
          <w:p w:rsidR="00406461" w:rsidRDefault="00406461" w:rsidP="004C2D95">
            <w:pPr>
              <w:rPr>
                <w:sz w:val="20"/>
              </w:rPr>
            </w:pPr>
            <w:r w:rsidRPr="008D1ACF">
              <w:rPr>
                <w:sz w:val="20"/>
                <w:u w:val="single"/>
              </w:rPr>
              <w:t>Представление</w:t>
            </w:r>
            <w:r>
              <w:rPr>
                <w:sz w:val="20"/>
                <w:u w:val="single"/>
              </w:rPr>
              <w:t xml:space="preserve"> </w:t>
            </w:r>
            <w:r w:rsidRPr="005F681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- Главе администрации </w:t>
            </w:r>
          </w:p>
          <w:p w:rsidR="00406461" w:rsidRPr="005F6810" w:rsidRDefault="00406461" w:rsidP="004C2D95">
            <w:pPr>
              <w:rPr>
                <w:sz w:val="20"/>
                <w:u w:val="single"/>
              </w:rPr>
            </w:pPr>
            <w:r>
              <w:rPr>
                <w:sz w:val="20"/>
              </w:rPr>
              <w:t>города</w:t>
            </w:r>
          </w:p>
        </w:tc>
      </w:tr>
      <w:tr w:rsidR="00406461" w:rsidRPr="005F6810" w:rsidTr="004C2D95">
        <w:trPr>
          <w:trHeight w:val="145"/>
        </w:trPr>
        <w:tc>
          <w:tcPr>
            <w:tcW w:w="576" w:type="dxa"/>
            <w:vAlign w:val="center"/>
          </w:tcPr>
          <w:p w:rsidR="00406461" w:rsidRPr="005F6810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4755" w:type="dxa"/>
            <w:gridSpan w:val="2"/>
            <w:vAlign w:val="bottom"/>
          </w:tcPr>
          <w:p w:rsidR="00406461" w:rsidRPr="008F3711" w:rsidRDefault="00406461" w:rsidP="004C2D95">
            <w:pPr>
              <w:jc w:val="both"/>
              <w:rPr>
                <w:szCs w:val="24"/>
              </w:rPr>
            </w:pPr>
            <w:r w:rsidRPr="008F3711">
              <w:t xml:space="preserve">Проверка правильности начисления, полноты, своевременности поступления в бюджет города Нижневартовска доходов в виде дивидендов по акциям </w:t>
            </w:r>
            <w:r w:rsidRPr="008F3711">
              <w:rPr>
                <w:bCs/>
                <w:iCs/>
              </w:rPr>
              <w:t xml:space="preserve">ОАО «Кинотеатр «Мир» </w:t>
            </w:r>
            <w:r w:rsidRPr="008F3711">
              <w:t xml:space="preserve">за 2012– 2013 </w:t>
            </w:r>
            <w:r w:rsidRPr="008F3711">
              <w:lastRenderedPageBreak/>
              <w:t>год, принадлежащим муниципальному образованию</w:t>
            </w:r>
          </w:p>
        </w:tc>
        <w:tc>
          <w:tcPr>
            <w:tcW w:w="1332" w:type="dxa"/>
            <w:gridSpan w:val="2"/>
            <w:vAlign w:val="center"/>
          </w:tcPr>
          <w:p w:rsidR="00406461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2012</w:t>
            </w:r>
          </w:p>
        </w:tc>
        <w:tc>
          <w:tcPr>
            <w:tcW w:w="1406" w:type="dxa"/>
            <w:vAlign w:val="center"/>
          </w:tcPr>
          <w:p w:rsidR="00406461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79" w:type="dxa"/>
            <w:vAlign w:val="center"/>
          </w:tcPr>
          <w:p w:rsidR="00406461" w:rsidRPr="003A3EA0" w:rsidRDefault="00406461" w:rsidP="004C2D95">
            <w:pPr>
              <w:jc w:val="center"/>
              <w:rPr>
                <w:sz w:val="20"/>
              </w:rPr>
            </w:pPr>
            <w:r w:rsidRPr="003A3EA0">
              <w:rPr>
                <w:sz w:val="20"/>
              </w:rPr>
              <w:t>Прокуратура города Нижневартовска</w:t>
            </w:r>
          </w:p>
        </w:tc>
        <w:tc>
          <w:tcPr>
            <w:tcW w:w="1701" w:type="dxa"/>
            <w:vAlign w:val="center"/>
          </w:tcPr>
          <w:p w:rsidR="00406461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июль-август 2014</w:t>
            </w:r>
          </w:p>
        </w:tc>
        <w:tc>
          <w:tcPr>
            <w:tcW w:w="3544" w:type="dxa"/>
            <w:vAlign w:val="center"/>
          </w:tcPr>
          <w:p w:rsidR="00406461" w:rsidRDefault="00406461" w:rsidP="004C2D95">
            <w:pPr>
              <w:rPr>
                <w:sz w:val="20"/>
              </w:rPr>
            </w:pPr>
            <w:r w:rsidRPr="005F6810">
              <w:rPr>
                <w:sz w:val="20"/>
                <w:u w:val="single"/>
              </w:rPr>
              <w:t>Отчет</w:t>
            </w:r>
            <w:r>
              <w:rPr>
                <w:sz w:val="20"/>
                <w:u w:val="single"/>
              </w:rPr>
              <w:t>ы -</w:t>
            </w:r>
            <w:r w:rsidRPr="005F681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Главе города,</w:t>
            </w:r>
            <w:r w:rsidRPr="005F6810">
              <w:rPr>
                <w:sz w:val="20"/>
              </w:rPr>
              <w:t xml:space="preserve"> Думе</w:t>
            </w:r>
          </w:p>
          <w:p w:rsidR="00406461" w:rsidRDefault="00406461" w:rsidP="004C2D95">
            <w:pPr>
              <w:rPr>
                <w:sz w:val="20"/>
              </w:rPr>
            </w:pPr>
            <w:r w:rsidRPr="008D1ACF">
              <w:rPr>
                <w:sz w:val="20"/>
                <w:u w:val="single"/>
              </w:rPr>
              <w:t>Представление</w:t>
            </w:r>
            <w:r>
              <w:rPr>
                <w:sz w:val="20"/>
                <w:u w:val="single"/>
              </w:rPr>
              <w:t xml:space="preserve"> </w:t>
            </w:r>
            <w:r w:rsidRPr="005F681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- Главе администрации </w:t>
            </w:r>
          </w:p>
          <w:p w:rsidR="00406461" w:rsidRDefault="00406461" w:rsidP="004C2D95">
            <w:pPr>
              <w:rPr>
                <w:sz w:val="20"/>
              </w:rPr>
            </w:pPr>
            <w:r>
              <w:rPr>
                <w:sz w:val="20"/>
              </w:rPr>
              <w:t>города</w:t>
            </w:r>
          </w:p>
          <w:p w:rsidR="00406461" w:rsidRPr="005F6810" w:rsidRDefault="00406461" w:rsidP="004C2D95">
            <w:pPr>
              <w:rPr>
                <w:sz w:val="20"/>
                <w:u w:val="single"/>
              </w:rPr>
            </w:pPr>
          </w:p>
        </w:tc>
      </w:tr>
      <w:tr w:rsidR="00406461" w:rsidRPr="005F6810" w:rsidTr="004C2D95">
        <w:trPr>
          <w:trHeight w:val="145"/>
        </w:trPr>
        <w:tc>
          <w:tcPr>
            <w:tcW w:w="576" w:type="dxa"/>
            <w:vAlign w:val="center"/>
          </w:tcPr>
          <w:p w:rsidR="00406461" w:rsidRPr="005F6810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17</w:t>
            </w:r>
          </w:p>
        </w:tc>
        <w:tc>
          <w:tcPr>
            <w:tcW w:w="4755" w:type="dxa"/>
            <w:gridSpan w:val="2"/>
            <w:vAlign w:val="bottom"/>
          </w:tcPr>
          <w:p w:rsidR="00406461" w:rsidRPr="008F3711" w:rsidRDefault="00406461" w:rsidP="004C2D95">
            <w:pPr>
              <w:jc w:val="both"/>
              <w:rPr>
                <w:szCs w:val="24"/>
              </w:rPr>
            </w:pPr>
            <w:r w:rsidRPr="008F3711">
              <w:t xml:space="preserve">Проверка целевого использования бюджетных средств, направляемых на </w:t>
            </w:r>
            <w:r w:rsidRPr="008F3711">
              <w:rPr>
                <w:bCs/>
              </w:rPr>
              <w:t>с</w:t>
            </w:r>
            <w:r w:rsidRPr="008F3711">
              <w:rPr>
                <w:bCs/>
                <w:iCs/>
              </w:rPr>
              <w:t>оциальные выплаты отдельным категориям граждан в целях улучшения жилищных условий</w:t>
            </w:r>
          </w:p>
        </w:tc>
        <w:tc>
          <w:tcPr>
            <w:tcW w:w="1332" w:type="dxa"/>
            <w:gridSpan w:val="2"/>
            <w:vAlign w:val="center"/>
          </w:tcPr>
          <w:p w:rsidR="00406461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1406" w:type="dxa"/>
            <w:vAlign w:val="center"/>
          </w:tcPr>
          <w:p w:rsidR="00406461" w:rsidRDefault="00406461" w:rsidP="004C2D95">
            <w:pPr>
              <w:jc w:val="center"/>
              <w:rPr>
                <w:sz w:val="20"/>
              </w:rPr>
            </w:pPr>
          </w:p>
          <w:p w:rsidR="00406461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406461" w:rsidRDefault="00406461" w:rsidP="004C2D95">
            <w:pPr>
              <w:jc w:val="center"/>
              <w:rPr>
                <w:sz w:val="20"/>
              </w:rPr>
            </w:pPr>
          </w:p>
        </w:tc>
        <w:tc>
          <w:tcPr>
            <w:tcW w:w="2279" w:type="dxa"/>
            <w:vAlign w:val="center"/>
          </w:tcPr>
          <w:p w:rsidR="00406461" w:rsidRPr="003A3EA0" w:rsidRDefault="00406461" w:rsidP="004C2D95">
            <w:pPr>
              <w:jc w:val="center"/>
              <w:rPr>
                <w:sz w:val="20"/>
              </w:rPr>
            </w:pPr>
            <w:r w:rsidRPr="003A3EA0">
              <w:rPr>
                <w:sz w:val="20"/>
              </w:rPr>
              <w:t>Прокуратура города Нижневартовска</w:t>
            </w:r>
          </w:p>
        </w:tc>
        <w:tc>
          <w:tcPr>
            <w:tcW w:w="1701" w:type="dxa"/>
            <w:vAlign w:val="center"/>
          </w:tcPr>
          <w:p w:rsidR="00406461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август-сентябрь 2014</w:t>
            </w:r>
          </w:p>
        </w:tc>
        <w:tc>
          <w:tcPr>
            <w:tcW w:w="3544" w:type="dxa"/>
            <w:vAlign w:val="center"/>
          </w:tcPr>
          <w:p w:rsidR="00406461" w:rsidRDefault="00406461" w:rsidP="004C2D95">
            <w:pPr>
              <w:rPr>
                <w:sz w:val="20"/>
              </w:rPr>
            </w:pPr>
            <w:r w:rsidRPr="005F6810">
              <w:rPr>
                <w:sz w:val="20"/>
                <w:u w:val="single"/>
              </w:rPr>
              <w:t>Отчет</w:t>
            </w:r>
            <w:r>
              <w:rPr>
                <w:sz w:val="20"/>
                <w:u w:val="single"/>
              </w:rPr>
              <w:t>ы -</w:t>
            </w:r>
            <w:r w:rsidRPr="005F681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Главе города,</w:t>
            </w:r>
            <w:r w:rsidRPr="005F6810">
              <w:rPr>
                <w:sz w:val="20"/>
              </w:rPr>
              <w:t xml:space="preserve"> Думе</w:t>
            </w:r>
            <w:r>
              <w:rPr>
                <w:sz w:val="20"/>
              </w:rPr>
              <w:t>;</w:t>
            </w:r>
          </w:p>
          <w:p w:rsidR="00406461" w:rsidRDefault="00406461" w:rsidP="004C2D95">
            <w:pPr>
              <w:rPr>
                <w:sz w:val="20"/>
              </w:rPr>
            </w:pPr>
            <w:r w:rsidRPr="008D1ACF">
              <w:rPr>
                <w:sz w:val="20"/>
                <w:u w:val="single"/>
              </w:rPr>
              <w:t>Представление</w:t>
            </w:r>
            <w:r>
              <w:rPr>
                <w:sz w:val="20"/>
                <w:u w:val="single"/>
              </w:rPr>
              <w:t xml:space="preserve"> </w:t>
            </w:r>
            <w:r w:rsidRPr="005F681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- Главе администрации </w:t>
            </w:r>
          </w:p>
          <w:p w:rsidR="00406461" w:rsidRDefault="00406461" w:rsidP="004C2D95">
            <w:pPr>
              <w:rPr>
                <w:sz w:val="20"/>
              </w:rPr>
            </w:pPr>
            <w:r>
              <w:rPr>
                <w:sz w:val="20"/>
              </w:rPr>
              <w:t>города</w:t>
            </w:r>
          </w:p>
          <w:p w:rsidR="00406461" w:rsidRPr="005F6810" w:rsidRDefault="00406461" w:rsidP="004C2D95">
            <w:pPr>
              <w:rPr>
                <w:sz w:val="20"/>
                <w:u w:val="single"/>
              </w:rPr>
            </w:pPr>
          </w:p>
        </w:tc>
      </w:tr>
      <w:tr w:rsidR="00406461" w:rsidRPr="005F6810" w:rsidTr="004C2D95">
        <w:trPr>
          <w:trHeight w:val="145"/>
        </w:trPr>
        <w:tc>
          <w:tcPr>
            <w:tcW w:w="576" w:type="dxa"/>
            <w:vAlign w:val="center"/>
          </w:tcPr>
          <w:p w:rsidR="00406461" w:rsidRPr="005F6810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755" w:type="dxa"/>
            <w:gridSpan w:val="2"/>
            <w:vAlign w:val="bottom"/>
          </w:tcPr>
          <w:p w:rsidR="00406461" w:rsidRPr="008F3711" w:rsidRDefault="00406461" w:rsidP="004C2D95">
            <w:pPr>
              <w:jc w:val="both"/>
              <w:rPr>
                <w:szCs w:val="24"/>
              </w:rPr>
            </w:pPr>
            <w:r w:rsidRPr="008F3711">
              <w:t>Проверка использования муниципальными учреждениями</w:t>
            </w:r>
            <w:r w:rsidRPr="008F3711">
              <w:rPr>
                <w:bCs/>
                <w:iCs/>
              </w:rPr>
              <w:t xml:space="preserve"> движимого и особо ценного движимого имущества </w:t>
            </w:r>
            <w:r w:rsidRPr="008F3711">
              <w:t xml:space="preserve">за 2013 год. </w:t>
            </w:r>
          </w:p>
        </w:tc>
        <w:tc>
          <w:tcPr>
            <w:tcW w:w="1332" w:type="dxa"/>
            <w:gridSpan w:val="2"/>
            <w:vAlign w:val="center"/>
          </w:tcPr>
          <w:p w:rsidR="00406461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2012-1полугодие 2013</w:t>
            </w:r>
          </w:p>
        </w:tc>
        <w:tc>
          <w:tcPr>
            <w:tcW w:w="1406" w:type="dxa"/>
            <w:vAlign w:val="center"/>
          </w:tcPr>
          <w:p w:rsidR="00406461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279" w:type="dxa"/>
            <w:vAlign w:val="center"/>
          </w:tcPr>
          <w:p w:rsidR="00406461" w:rsidRPr="003A3EA0" w:rsidRDefault="00406461" w:rsidP="004C2D95">
            <w:pPr>
              <w:jc w:val="center"/>
              <w:rPr>
                <w:sz w:val="20"/>
              </w:rPr>
            </w:pPr>
            <w:r w:rsidRPr="003A3EA0">
              <w:rPr>
                <w:sz w:val="20"/>
              </w:rPr>
              <w:t xml:space="preserve">Прокуратура города Нижневартовска </w:t>
            </w:r>
          </w:p>
        </w:tc>
        <w:tc>
          <w:tcPr>
            <w:tcW w:w="1701" w:type="dxa"/>
            <w:vAlign w:val="center"/>
          </w:tcPr>
          <w:p w:rsidR="00406461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сентябрь-октябрь 2014</w:t>
            </w:r>
          </w:p>
        </w:tc>
        <w:tc>
          <w:tcPr>
            <w:tcW w:w="3544" w:type="dxa"/>
            <w:vAlign w:val="center"/>
          </w:tcPr>
          <w:p w:rsidR="00406461" w:rsidRDefault="00406461" w:rsidP="004C2D95">
            <w:pPr>
              <w:rPr>
                <w:sz w:val="20"/>
              </w:rPr>
            </w:pPr>
            <w:r w:rsidRPr="005F6810">
              <w:rPr>
                <w:sz w:val="20"/>
                <w:u w:val="single"/>
              </w:rPr>
              <w:t>Отчет</w:t>
            </w:r>
            <w:r>
              <w:rPr>
                <w:sz w:val="20"/>
                <w:u w:val="single"/>
              </w:rPr>
              <w:t>ы -</w:t>
            </w:r>
            <w:r w:rsidRPr="005F681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Главе города,</w:t>
            </w:r>
            <w:r w:rsidRPr="005F6810">
              <w:rPr>
                <w:sz w:val="20"/>
              </w:rPr>
              <w:t xml:space="preserve"> Думе</w:t>
            </w:r>
            <w:r>
              <w:rPr>
                <w:sz w:val="20"/>
              </w:rPr>
              <w:t>;</w:t>
            </w:r>
          </w:p>
          <w:p w:rsidR="00406461" w:rsidRDefault="00406461" w:rsidP="004C2D95">
            <w:pPr>
              <w:rPr>
                <w:sz w:val="20"/>
              </w:rPr>
            </w:pPr>
            <w:r w:rsidRPr="008D1ACF">
              <w:rPr>
                <w:sz w:val="20"/>
                <w:u w:val="single"/>
              </w:rPr>
              <w:t>Представление</w:t>
            </w:r>
            <w:r>
              <w:rPr>
                <w:sz w:val="20"/>
                <w:u w:val="single"/>
              </w:rPr>
              <w:t xml:space="preserve"> </w:t>
            </w:r>
            <w:r w:rsidRPr="005F681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- Главе администрации </w:t>
            </w:r>
          </w:p>
          <w:p w:rsidR="00406461" w:rsidRPr="005F6810" w:rsidRDefault="00406461" w:rsidP="004C2D95">
            <w:pPr>
              <w:rPr>
                <w:sz w:val="20"/>
                <w:u w:val="single"/>
              </w:rPr>
            </w:pPr>
            <w:r>
              <w:rPr>
                <w:sz w:val="20"/>
              </w:rPr>
              <w:t>города</w:t>
            </w:r>
          </w:p>
        </w:tc>
      </w:tr>
      <w:tr w:rsidR="00406461" w:rsidRPr="005F6810" w:rsidTr="004C2D95">
        <w:trPr>
          <w:trHeight w:val="145"/>
        </w:trPr>
        <w:tc>
          <w:tcPr>
            <w:tcW w:w="576" w:type="dxa"/>
            <w:vAlign w:val="center"/>
          </w:tcPr>
          <w:p w:rsidR="00406461" w:rsidRPr="005F6810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4755" w:type="dxa"/>
            <w:gridSpan w:val="2"/>
            <w:vAlign w:val="bottom"/>
          </w:tcPr>
          <w:p w:rsidR="00406461" w:rsidRPr="008F3711" w:rsidRDefault="00406461" w:rsidP="004C2D95">
            <w:pPr>
              <w:jc w:val="both"/>
              <w:rPr>
                <w:szCs w:val="24"/>
              </w:rPr>
            </w:pPr>
            <w:r w:rsidRPr="008F3711">
              <w:t xml:space="preserve">Проверка эффективности и результативности расходования средств направленных на выполнение федерального законодательства по обеспечению </w:t>
            </w:r>
            <w:r w:rsidRPr="008F3711">
              <w:rPr>
                <w:bCs/>
                <w:iCs/>
              </w:rPr>
              <w:t>энергосбережения и повышению энергетической эффективности</w:t>
            </w:r>
            <w:r w:rsidRPr="008F3711">
              <w:t xml:space="preserve"> в муниципальных учреждениях за 2012-2013 годы</w:t>
            </w:r>
          </w:p>
        </w:tc>
        <w:tc>
          <w:tcPr>
            <w:tcW w:w="1332" w:type="dxa"/>
            <w:gridSpan w:val="2"/>
            <w:vAlign w:val="center"/>
          </w:tcPr>
          <w:p w:rsidR="00406461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1406" w:type="dxa"/>
            <w:vAlign w:val="center"/>
          </w:tcPr>
          <w:p w:rsidR="00406461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279" w:type="dxa"/>
            <w:vAlign w:val="center"/>
          </w:tcPr>
          <w:p w:rsidR="00406461" w:rsidRPr="003A3EA0" w:rsidRDefault="00406461" w:rsidP="004C2D95">
            <w:pPr>
              <w:jc w:val="center"/>
              <w:rPr>
                <w:sz w:val="20"/>
              </w:rPr>
            </w:pPr>
            <w:r w:rsidRPr="003A3EA0">
              <w:rPr>
                <w:sz w:val="20"/>
              </w:rPr>
              <w:t>Прокуратура города Нижневартовска</w:t>
            </w:r>
          </w:p>
        </w:tc>
        <w:tc>
          <w:tcPr>
            <w:tcW w:w="1701" w:type="dxa"/>
            <w:vAlign w:val="center"/>
          </w:tcPr>
          <w:p w:rsidR="00406461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сентябрь-октябрь 2014</w:t>
            </w:r>
          </w:p>
        </w:tc>
        <w:tc>
          <w:tcPr>
            <w:tcW w:w="3544" w:type="dxa"/>
            <w:vAlign w:val="center"/>
          </w:tcPr>
          <w:p w:rsidR="00406461" w:rsidRDefault="00406461" w:rsidP="004C2D95">
            <w:pPr>
              <w:rPr>
                <w:sz w:val="20"/>
              </w:rPr>
            </w:pPr>
            <w:r w:rsidRPr="005F6810">
              <w:rPr>
                <w:sz w:val="20"/>
                <w:u w:val="single"/>
              </w:rPr>
              <w:t>Отчет</w:t>
            </w:r>
            <w:r>
              <w:rPr>
                <w:sz w:val="20"/>
                <w:u w:val="single"/>
              </w:rPr>
              <w:t>ы -</w:t>
            </w:r>
            <w:r w:rsidRPr="005F681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Главе города,</w:t>
            </w:r>
            <w:r w:rsidRPr="005F6810">
              <w:rPr>
                <w:sz w:val="20"/>
              </w:rPr>
              <w:t xml:space="preserve"> Думе</w:t>
            </w:r>
            <w:r>
              <w:rPr>
                <w:sz w:val="20"/>
              </w:rPr>
              <w:t>;</w:t>
            </w:r>
          </w:p>
          <w:p w:rsidR="00406461" w:rsidRDefault="00406461" w:rsidP="004C2D95">
            <w:pPr>
              <w:rPr>
                <w:sz w:val="20"/>
              </w:rPr>
            </w:pPr>
            <w:r w:rsidRPr="008D1ACF">
              <w:rPr>
                <w:sz w:val="20"/>
                <w:u w:val="single"/>
              </w:rPr>
              <w:t>Представление</w:t>
            </w:r>
            <w:r>
              <w:rPr>
                <w:sz w:val="20"/>
                <w:u w:val="single"/>
              </w:rPr>
              <w:t xml:space="preserve"> </w:t>
            </w:r>
            <w:r w:rsidRPr="005F681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- Главе администрации </w:t>
            </w:r>
          </w:p>
          <w:p w:rsidR="00406461" w:rsidRPr="005F6810" w:rsidRDefault="00406461" w:rsidP="004C2D95">
            <w:pPr>
              <w:rPr>
                <w:sz w:val="20"/>
                <w:u w:val="single"/>
              </w:rPr>
            </w:pPr>
            <w:r>
              <w:rPr>
                <w:sz w:val="20"/>
              </w:rPr>
              <w:t>города</w:t>
            </w:r>
          </w:p>
        </w:tc>
      </w:tr>
      <w:tr w:rsidR="00406461" w:rsidTr="004C2D95">
        <w:trPr>
          <w:trHeight w:val="1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61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461" w:rsidRPr="008F3711" w:rsidRDefault="00406461" w:rsidP="004C2D95">
            <w:pPr>
              <w:jc w:val="both"/>
              <w:rPr>
                <w:szCs w:val="24"/>
              </w:rPr>
            </w:pPr>
            <w:r w:rsidRPr="008F3711">
              <w:t xml:space="preserve">Проверка правомерности и эффективности использования средств местного бюджета, направленных на </w:t>
            </w:r>
            <w:r w:rsidRPr="008F3711">
              <w:rPr>
                <w:bCs/>
                <w:iCs/>
              </w:rPr>
              <w:t xml:space="preserve">капитальное строительство в рамках реализации мероприятий </w:t>
            </w:r>
            <w:r w:rsidRPr="008F3711">
              <w:t>муниципальной программы «Капитальное строительство и реконструкция объектов города Нижневартовска на 2009-2013 годы» в разрезе отдельных мероприятий проверяемого периода (2011-2013 годы)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61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2011-2013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461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61" w:rsidRPr="003A3EA0" w:rsidRDefault="00406461" w:rsidP="004C2D95">
            <w:pPr>
              <w:jc w:val="center"/>
              <w:rPr>
                <w:sz w:val="20"/>
              </w:rPr>
            </w:pPr>
            <w:r w:rsidRPr="003A3EA0">
              <w:rPr>
                <w:sz w:val="20"/>
              </w:rPr>
              <w:t xml:space="preserve">Прокуратура города Нижневартовска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61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август-октябрь 2014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61" w:rsidRDefault="00406461" w:rsidP="004C2D95">
            <w:pPr>
              <w:rPr>
                <w:sz w:val="20"/>
              </w:rPr>
            </w:pPr>
            <w:r>
              <w:rPr>
                <w:sz w:val="20"/>
                <w:u w:val="single"/>
              </w:rPr>
              <w:t>Отчеты -</w:t>
            </w:r>
            <w:r>
              <w:rPr>
                <w:sz w:val="20"/>
              </w:rPr>
              <w:t xml:space="preserve">  Главе города, Думе;</w:t>
            </w:r>
          </w:p>
          <w:p w:rsidR="00406461" w:rsidRDefault="00406461" w:rsidP="004C2D95">
            <w:pPr>
              <w:rPr>
                <w:sz w:val="20"/>
              </w:rPr>
            </w:pPr>
            <w:r>
              <w:rPr>
                <w:sz w:val="20"/>
                <w:u w:val="single"/>
              </w:rPr>
              <w:t xml:space="preserve">Представление </w:t>
            </w:r>
            <w:r>
              <w:rPr>
                <w:sz w:val="20"/>
              </w:rPr>
              <w:t xml:space="preserve"> - Главе администрации </w:t>
            </w:r>
          </w:p>
          <w:p w:rsidR="00406461" w:rsidRDefault="00406461" w:rsidP="004C2D95">
            <w:pPr>
              <w:rPr>
                <w:sz w:val="20"/>
                <w:u w:val="single"/>
              </w:rPr>
            </w:pPr>
            <w:r>
              <w:rPr>
                <w:sz w:val="20"/>
              </w:rPr>
              <w:t>города</w:t>
            </w:r>
          </w:p>
        </w:tc>
      </w:tr>
      <w:tr w:rsidR="00406461" w:rsidTr="004C2D95">
        <w:trPr>
          <w:trHeight w:val="1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61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4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461" w:rsidRPr="008F3711" w:rsidRDefault="00406461" w:rsidP="004C2D95">
            <w:pPr>
              <w:jc w:val="both"/>
              <w:rPr>
                <w:szCs w:val="24"/>
              </w:rPr>
            </w:pPr>
            <w:r w:rsidRPr="008F3711">
              <w:rPr>
                <w:szCs w:val="24"/>
              </w:rPr>
              <w:t>Проверка в МБОУ «Средняя общеобразовательная школа N13» целевого и эффективного использования муниципального имущества, правомерности использования средств на оплату труда и социальные выплаты работникам учреждения в 2010-2013 году (на выборочной основе). Анализ эффективности поступления и использования доходов от иной приносящий доход деятельности в 2010-2013 гг. (на выборочной основе)</w:t>
            </w:r>
            <w:r>
              <w:rPr>
                <w:szCs w:val="24"/>
              </w:rPr>
              <w:t>.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61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2010-2013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461" w:rsidRDefault="00406461" w:rsidP="004C2D95">
            <w:pPr>
              <w:jc w:val="center"/>
              <w:rPr>
                <w:sz w:val="20"/>
              </w:rPr>
            </w:pPr>
          </w:p>
          <w:p w:rsidR="00406461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406461" w:rsidRDefault="00406461" w:rsidP="004C2D95">
            <w:pPr>
              <w:jc w:val="center"/>
              <w:rPr>
                <w:sz w:val="2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461" w:rsidRPr="00C84869" w:rsidRDefault="00406461" w:rsidP="004C2D95">
            <w:pPr>
              <w:jc w:val="center"/>
              <w:rPr>
                <w:sz w:val="20"/>
              </w:rPr>
            </w:pPr>
            <w:r w:rsidRPr="00C84869">
              <w:rPr>
                <w:sz w:val="20"/>
              </w:rPr>
              <w:t>Прокуратура города Нижневартовска, УМВД города Нижневартовска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61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август-октябрь 2014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61" w:rsidRDefault="00406461" w:rsidP="004C2D95">
            <w:pPr>
              <w:rPr>
                <w:sz w:val="20"/>
              </w:rPr>
            </w:pPr>
            <w:r>
              <w:rPr>
                <w:sz w:val="20"/>
                <w:u w:val="single"/>
              </w:rPr>
              <w:t>Отчеты -</w:t>
            </w:r>
            <w:r>
              <w:rPr>
                <w:sz w:val="20"/>
              </w:rPr>
              <w:t xml:space="preserve">  Главе города, Думе;</w:t>
            </w:r>
          </w:p>
          <w:p w:rsidR="00406461" w:rsidRDefault="00406461" w:rsidP="004C2D95">
            <w:pPr>
              <w:rPr>
                <w:sz w:val="20"/>
              </w:rPr>
            </w:pPr>
            <w:r>
              <w:rPr>
                <w:sz w:val="20"/>
                <w:u w:val="single"/>
              </w:rPr>
              <w:t xml:space="preserve">Представление </w:t>
            </w:r>
            <w:r>
              <w:rPr>
                <w:sz w:val="20"/>
              </w:rPr>
              <w:t xml:space="preserve"> - Главе администрации </w:t>
            </w:r>
          </w:p>
          <w:p w:rsidR="00406461" w:rsidRDefault="00406461" w:rsidP="004C2D95">
            <w:pPr>
              <w:rPr>
                <w:sz w:val="20"/>
                <w:u w:val="single"/>
              </w:rPr>
            </w:pPr>
            <w:r>
              <w:rPr>
                <w:sz w:val="20"/>
              </w:rPr>
              <w:t>города</w:t>
            </w:r>
          </w:p>
        </w:tc>
      </w:tr>
      <w:tr w:rsidR="00406461" w:rsidTr="004C2D95">
        <w:trPr>
          <w:trHeight w:val="1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61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22</w:t>
            </w:r>
          </w:p>
        </w:tc>
        <w:tc>
          <w:tcPr>
            <w:tcW w:w="4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461" w:rsidRPr="008F3711" w:rsidRDefault="00406461" w:rsidP="004C2D95">
            <w:pPr>
              <w:jc w:val="both"/>
              <w:rPr>
                <w:szCs w:val="24"/>
              </w:rPr>
            </w:pPr>
            <w:r w:rsidRPr="00D104FB">
              <w:t>Проверка обоснованности и достоверности понесенных расходов на содержание и текущий ремонт общего имущества  многоквартирного дома, расположенного по ул. Пионерская, дом 11, управление которым осуществляет открытое акционерное общество «Управляющая компания № 1» (на выборочной основе</w:t>
            </w:r>
            <w:r>
              <w:rPr>
                <w:b/>
              </w:rPr>
              <w:t>)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61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2013- до 01.10.2014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461" w:rsidRDefault="00406461" w:rsidP="004C2D95">
            <w:pPr>
              <w:jc w:val="center"/>
              <w:rPr>
                <w:sz w:val="20"/>
              </w:rPr>
            </w:pPr>
          </w:p>
          <w:p w:rsidR="00406461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406461" w:rsidRDefault="00406461" w:rsidP="004C2D95">
            <w:pPr>
              <w:jc w:val="center"/>
              <w:rPr>
                <w:sz w:val="2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461" w:rsidRPr="003A3EA0" w:rsidRDefault="00406461" w:rsidP="004C2D95">
            <w:pPr>
              <w:jc w:val="center"/>
              <w:rPr>
                <w:sz w:val="20"/>
              </w:rPr>
            </w:pPr>
            <w:r w:rsidRPr="003A3EA0">
              <w:rPr>
                <w:sz w:val="20"/>
              </w:rPr>
              <w:t>Прокуратура города Нижневартовска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61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Октябр</w:t>
            </w:r>
            <w:proofErr w:type="gramStart"/>
            <w:r>
              <w:rPr>
                <w:sz w:val="20"/>
              </w:rPr>
              <w:t>ь-</w:t>
            </w:r>
            <w:proofErr w:type="gramEnd"/>
            <w:r>
              <w:rPr>
                <w:sz w:val="20"/>
              </w:rPr>
              <w:t xml:space="preserve"> декабрь  2014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61" w:rsidRDefault="00406461" w:rsidP="004C2D95">
            <w:pPr>
              <w:rPr>
                <w:sz w:val="20"/>
              </w:rPr>
            </w:pPr>
            <w:r>
              <w:rPr>
                <w:sz w:val="20"/>
                <w:u w:val="single"/>
              </w:rPr>
              <w:t>Отчеты -</w:t>
            </w:r>
            <w:r>
              <w:rPr>
                <w:sz w:val="20"/>
              </w:rPr>
              <w:t xml:space="preserve">  Главе города, Думе;</w:t>
            </w:r>
          </w:p>
          <w:p w:rsidR="00406461" w:rsidRDefault="00406461" w:rsidP="004C2D95">
            <w:pPr>
              <w:rPr>
                <w:sz w:val="20"/>
              </w:rPr>
            </w:pPr>
            <w:r>
              <w:rPr>
                <w:sz w:val="20"/>
                <w:u w:val="single"/>
              </w:rPr>
              <w:t xml:space="preserve">Представление </w:t>
            </w:r>
            <w:r>
              <w:rPr>
                <w:sz w:val="20"/>
              </w:rPr>
              <w:t xml:space="preserve"> - Главе администрации </w:t>
            </w:r>
          </w:p>
          <w:p w:rsidR="00406461" w:rsidRDefault="00406461" w:rsidP="004C2D95">
            <w:pPr>
              <w:rPr>
                <w:sz w:val="20"/>
                <w:u w:val="single"/>
              </w:rPr>
            </w:pPr>
            <w:r>
              <w:rPr>
                <w:sz w:val="20"/>
              </w:rPr>
              <w:t>города</w:t>
            </w:r>
          </w:p>
        </w:tc>
      </w:tr>
      <w:tr w:rsidR="00406461" w:rsidRPr="005F6810" w:rsidTr="004C2D95">
        <w:trPr>
          <w:trHeight w:val="324"/>
        </w:trPr>
        <w:tc>
          <w:tcPr>
            <w:tcW w:w="576" w:type="dxa"/>
          </w:tcPr>
          <w:p w:rsidR="00406461" w:rsidRPr="005F6810" w:rsidRDefault="00406461" w:rsidP="004C2D95">
            <w:pPr>
              <w:rPr>
                <w:sz w:val="20"/>
              </w:rPr>
            </w:pPr>
          </w:p>
        </w:tc>
        <w:tc>
          <w:tcPr>
            <w:tcW w:w="4755" w:type="dxa"/>
            <w:gridSpan w:val="2"/>
          </w:tcPr>
          <w:p w:rsidR="00406461" w:rsidRPr="00615C0B" w:rsidRDefault="00406461" w:rsidP="004C2D95">
            <w:pPr>
              <w:jc w:val="both"/>
              <w:rPr>
                <w:b/>
                <w:i/>
                <w:szCs w:val="24"/>
              </w:rPr>
            </w:pPr>
            <w:r w:rsidRPr="00615C0B">
              <w:rPr>
                <w:b/>
                <w:i/>
                <w:szCs w:val="24"/>
              </w:rPr>
              <w:t>Внеплановые проверки:</w:t>
            </w:r>
          </w:p>
        </w:tc>
        <w:tc>
          <w:tcPr>
            <w:tcW w:w="1332" w:type="dxa"/>
            <w:gridSpan w:val="2"/>
          </w:tcPr>
          <w:p w:rsidR="00406461" w:rsidRDefault="00406461" w:rsidP="004C2D95">
            <w:pPr>
              <w:rPr>
                <w:sz w:val="20"/>
              </w:rPr>
            </w:pPr>
          </w:p>
        </w:tc>
        <w:tc>
          <w:tcPr>
            <w:tcW w:w="1406" w:type="dxa"/>
            <w:vAlign w:val="center"/>
          </w:tcPr>
          <w:p w:rsidR="00406461" w:rsidRDefault="00406461" w:rsidP="004C2D95">
            <w:pPr>
              <w:jc w:val="center"/>
              <w:rPr>
                <w:sz w:val="20"/>
              </w:rPr>
            </w:pPr>
          </w:p>
        </w:tc>
        <w:tc>
          <w:tcPr>
            <w:tcW w:w="2279" w:type="dxa"/>
          </w:tcPr>
          <w:p w:rsidR="00406461" w:rsidRPr="003A3EA0" w:rsidRDefault="00406461" w:rsidP="004C2D95"/>
        </w:tc>
        <w:tc>
          <w:tcPr>
            <w:tcW w:w="1701" w:type="dxa"/>
          </w:tcPr>
          <w:p w:rsidR="00406461" w:rsidRDefault="00406461" w:rsidP="004C2D95">
            <w:pPr>
              <w:rPr>
                <w:sz w:val="20"/>
              </w:rPr>
            </w:pPr>
          </w:p>
        </w:tc>
        <w:tc>
          <w:tcPr>
            <w:tcW w:w="3544" w:type="dxa"/>
          </w:tcPr>
          <w:p w:rsidR="00406461" w:rsidRPr="005F6810" w:rsidRDefault="00406461" w:rsidP="004C2D95">
            <w:pPr>
              <w:rPr>
                <w:sz w:val="20"/>
                <w:u w:val="single"/>
              </w:rPr>
            </w:pPr>
          </w:p>
        </w:tc>
      </w:tr>
      <w:tr w:rsidR="00406461" w:rsidRPr="005F6810" w:rsidTr="004C2D95">
        <w:trPr>
          <w:trHeight w:val="493"/>
        </w:trPr>
        <w:tc>
          <w:tcPr>
            <w:tcW w:w="576" w:type="dxa"/>
          </w:tcPr>
          <w:p w:rsidR="00406461" w:rsidRPr="005F6810" w:rsidRDefault="00406461" w:rsidP="004C2D95">
            <w:pPr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4755" w:type="dxa"/>
            <w:gridSpan w:val="2"/>
          </w:tcPr>
          <w:p w:rsidR="00406461" w:rsidRPr="00955F50" w:rsidRDefault="00406461" w:rsidP="004C2D95">
            <w:pPr>
              <w:jc w:val="both"/>
              <w:rPr>
                <w:szCs w:val="24"/>
              </w:rPr>
            </w:pPr>
            <w:r w:rsidRPr="00266438">
              <w:t>Проверка по поручению  прокуратуры города Нижневартовска</w:t>
            </w:r>
            <w:r w:rsidRPr="00533B60">
              <w:rPr>
                <w:iCs/>
              </w:rPr>
              <w:t>:</w:t>
            </w:r>
          </w:p>
        </w:tc>
        <w:tc>
          <w:tcPr>
            <w:tcW w:w="1332" w:type="dxa"/>
            <w:gridSpan w:val="2"/>
          </w:tcPr>
          <w:p w:rsidR="00406461" w:rsidRDefault="00406461" w:rsidP="004C2D95">
            <w:pPr>
              <w:rPr>
                <w:sz w:val="20"/>
              </w:rPr>
            </w:pPr>
          </w:p>
          <w:p w:rsidR="00406461" w:rsidRDefault="00406461" w:rsidP="004C2D95">
            <w:pPr>
              <w:rPr>
                <w:sz w:val="20"/>
              </w:rPr>
            </w:pPr>
          </w:p>
        </w:tc>
        <w:tc>
          <w:tcPr>
            <w:tcW w:w="1406" w:type="dxa"/>
            <w:vAlign w:val="center"/>
          </w:tcPr>
          <w:p w:rsidR="00406461" w:rsidRDefault="00406461" w:rsidP="004C2D95">
            <w:pPr>
              <w:jc w:val="center"/>
              <w:rPr>
                <w:sz w:val="20"/>
              </w:rPr>
            </w:pPr>
          </w:p>
          <w:p w:rsidR="00406461" w:rsidRDefault="00406461" w:rsidP="004C2D95">
            <w:pPr>
              <w:jc w:val="center"/>
              <w:rPr>
                <w:sz w:val="20"/>
              </w:rPr>
            </w:pPr>
          </w:p>
          <w:p w:rsidR="00406461" w:rsidRDefault="00406461" w:rsidP="004C2D95">
            <w:pPr>
              <w:jc w:val="center"/>
              <w:rPr>
                <w:sz w:val="20"/>
              </w:rPr>
            </w:pPr>
          </w:p>
        </w:tc>
        <w:tc>
          <w:tcPr>
            <w:tcW w:w="2279" w:type="dxa"/>
          </w:tcPr>
          <w:p w:rsidR="00406461" w:rsidRPr="003A3EA0" w:rsidRDefault="00406461" w:rsidP="004C2D95"/>
          <w:p w:rsidR="00406461" w:rsidRPr="003A3EA0" w:rsidRDefault="00406461" w:rsidP="004C2D95"/>
        </w:tc>
        <w:tc>
          <w:tcPr>
            <w:tcW w:w="1701" w:type="dxa"/>
          </w:tcPr>
          <w:p w:rsidR="00406461" w:rsidRDefault="00406461" w:rsidP="004C2D95">
            <w:pPr>
              <w:rPr>
                <w:sz w:val="20"/>
              </w:rPr>
            </w:pPr>
          </w:p>
        </w:tc>
        <w:tc>
          <w:tcPr>
            <w:tcW w:w="3544" w:type="dxa"/>
          </w:tcPr>
          <w:p w:rsidR="00406461" w:rsidRPr="005F6810" w:rsidRDefault="00406461" w:rsidP="004C2D95">
            <w:pPr>
              <w:rPr>
                <w:sz w:val="20"/>
                <w:u w:val="single"/>
              </w:rPr>
            </w:pPr>
          </w:p>
        </w:tc>
      </w:tr>
      <w:tr w:rsidR="00406461" w:rsidTr="004C2D95">
        <w:trPr>
          <w:trHeight w:val="113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61" w:rsidRDefault="00406461" w:rsidP="004C2D95">
            <w:pPr>
              <w:rPr>
                <w:sz w:val="20"/>
              </w:rPr>
            </w:pPr>
          </w:p>
        </w:tc>
        <w:tc>
          <w:tcPr>
            <w:tcW w:w="4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61" w:rsidRPr="00D75B89" w:rsidRDefault="00406461" w:rsidP="00406461">
            <w:pPr>
              <w:pStyle w:val="a5"/>
              <w:numPr>
                <w:ilvl w:val="0"/>
                <w:numId w:val="36"/>
              </w:numPr>
              <w:tabs>
                <w:tab w:val="left" w:pos="25"/>
              </w:tabs>
              <w:spacing w:before="0" w:after="0" w:line="276" w:lineRule="auto"/>
              <w:ind w:left="25" w:firstLine="0"/>
              <w:jc w:val="both"/>
              <w:rPr>
                <w:szCs w:val="22"/>
              </w:rPr>
            </w:pPr>
            <w:r w:rsidRPr="00D75B89">
              <w:rPr>
                <w:szCs w:val="22"/>
              </w:rPr>
              <w:t xml:space="preserve"> фактов </w:t>
            </w:r>
            <w:proofErr w:type="spellStart"/>
            <w:r>
              <w:rPr>
                <w:szCs w:val="22"/>
              </w:rPr>
              <w:t>аффилированности</w:t>
            </w:r>
            <w:proofErr w:type="spellEnd"/>
            <w:r w:rsidRPr="00D75B89">
              <w:rPr>
                <w:szCs w:val="22"/>
              </w:rPr>
              <w:t xml:space="preserve"> связей муниципальных служащих администрации г. Нижневартовска в сфере деятельности ЖКХ, с организациями, действующими в данной сфере деятельности (Департамент ЖКХ администрации города, МУП «</w:t>
            </w:r>
            <w:proofErr w:type="spellStart"/>
            <w:r w:rsidRPr="00D75B89">
              <w:rPr>
                <w:szCs w:val="22"/>
              </w:rPr>
              <w:t>Горводоканал</w:t>
            </w:r>
            <w:proofErr w:type="spellEnd"/>
            <w:r w:rsidRPr="00D75B89">
              <w:rPr>
                <w:szCs w:val="22"/>
              </w:rPr>
              <w:t xml:space="preserve">», МУП «Теплоснабжение»). 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61" w:rsidRDefault="00406461" w:rsidP="004C2D95">
            <w:pPr>
              <w:jc w:val="center"/>
              <w:rPr>
                <w:sz w:val="20"/>
              </w:rPr>
            </w:pPr>
          </w:p>
          <w:p w:rsidR="00406461" w:rsidRDefault="00406461" w:rsidP="004C2D95">
            <w:pPr>
              <w:jc w:val="center"/>
              <w:rPr>
                <w:sz w:val="20"/>
              </w:rPr>
            </w:pPr>
          </w:p>
          <w:p w:rsidR="00406461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2012-2013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461" w:rsidRDefault="00406461" w:rsidP="004C2D95">
            <w:pPr>
              <w:jc w:val="center"/>
              <w:rPr>
                <w:sz w:val="20"/>
              </w:rPr>
            </w:pPr>
          </w:p>
          <w:p w:rsidR="00406461" w:rsidRDefault="00406461" w:rsidP="004C2D95">
            <w:pPr>
              <w:jc w:val="center"/>
              <w:rPr>
                <w:sz w:val="20"/>
              </w:rPr>
            </w:pPr>
          </w:p>
          <w:p w:rsidR="00406461" w:rsidRDefault="00406461" w:rsidP="004C2D95">
            <w:pPr>
              <w:jc w:val="center"/>
              <w:rPr>
                <w:sz w:val="20"/>
              </w:rPr>
            </w:pPr>
          </w:p>
          <w:p w:rsidR="00406461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 w:rsidR="00406461" w:rsidRDefault="00406461" w:rsidP="004C2D95">
            <w:pPr>
              <w:jc w:val="center"/>
              <w:rPr>
                <w:sz w:val="2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61" w:rsidRPr="003A3EA0" w:rsidRDefault="00406461" w:rsidP="004C2D95">
            <w:pPr>
              <w:rPr>
                <w:sz w:val="20"/>
              </w:rPr>
            </w:pPr>
          </w:p>
          <w:p w:rsidR="00406461" w:rsidRPr="003A3EA0" w:rsidRDefault="00406461" w:rsidP="004C2D95">
            <w:pPr>
              <w:rPr>
                <w:sz w:val="20"/>
              </w:rPr>
            </w:pPr>
          </w:p>
          <w:p w:rsidR="00406461" w:rsidRPr="003A3EA0" w:rsidRDefault="00406461" w:rsidP="004C2D95">
            <w:pPr>
              <w:rPr>
                <w:sz w:val="20"/>
              </w:rPr>
            </w:pPr>
          </w:p>
          <w:p w:rsidR="00406461" w:rsidRPr="003A3EA0" w:rsidRDefault="00406461" w:rsidP="004C2D95">
            <w:pPr>
              <w:rPr>
                <w:sz w:val="20"/>
              </w:rPr>
            </w:pPr>
          </w:p>
          <w:p w:rsidR="00406461" w:rsidRPr="003A3EA0" w:rsidRDefault="00406461" w:rsidP="004C2D95">
            <w:pPr>
              <w:rPr>
                <w:sz w:val="20"/>
              </w:rPr>
            </w:pPr>
            <w:r w:rsidRPr="003A3EA0">
              <w:rPr>
                <w:sz w:val="20"/>
              </w:rPr>
              <w:t>Прокуратура города Нижневартовска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61" w:rsidRDefault="00406461" w:rsidP="004C2D95">
            <w:pPr>
              <w:jc w:val="center"/>
              <w:rPr>
                <w:sz w:val="20"/>
              </w:rPr>
            </w:pPr>
          </w:p>
          <w:p w:rsidR="00406461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Февраль-март 2014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61" w:rsidRDefault="00406461" w:rsidP="004C2D95">
            <w:pPr>
              <w:rPr>
                <w:sz w:val="20"/>
                <w:u w:val="single"/>
              </w:rPr>
            </w:pPr>
          </w:p>
        </w:tc>
      </w:tr>
      <w:tr w:rsidR="00406461" w:rsidTr="004C2D95">
        <w:trPr>
          <w:trHeight w:val="224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61" w:rsidRDefault="00406461" w:rsidP="004C2D95">
            <w:pPr>
              <w:rPr>
                <w:sz w:val="20"/>
              </w:rPr>
            </w:pPr>
          </w:p>
        </w:tc>
        <w:tc>
          <w:tcPr>
            <w:tcW w:w="4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61" w:rsidRPr="00912CD4" w:rsidRDefault="00406461" w:rsidP="00406461">
            <w:pPr>
              <w:pStyle w:val="ae"/>
              <w:numPr>
                <w:ilvl w:val="0"/>
                <w:numId w:val="36"/>
              </w:numPr>
              <w:ind w:left="25" w:firstLine="9"/>
              <w:jc w:val="both"/>
              <w:rPr>
                <w:rFonts w:ascii="Times New Roman" w:hAnsi="Times New Roman"/>
                <w:szCs w:val="24"/>
              </w:rPr>
            </w:pPr>
            <w:r w:rsidRPr="00DF3DB3">
              <w:rPr>
                <w:rFonts w:ascii="Times New Roman" w:hAnsi="Times New Roman"/>
                <w:szCs w:val="24"/>
              </w:rPr>
              <w:t>оплаты труда работников</w:t>
            </w:r>
            <w:r>
              <w:rPr>
                <w:rFonts w:ascii="Times New Roman" w:hAnsi="Times New Roman"/>
                <w:szCs w:val="24"/>
              </w:rPr>
              <w:t xml:space="preserve"> учреждения </w:t>
            </w:r>
            <w:r w:rsidRPr="00DF3DB3">
              <w:rPr>
                <w:rFonts w:ascii="Times New Roman" w:hAnsi="Times New Roman"/>
                <w:szCs w:val="24"/>
              </w:rPr>
              <w:t xml:space="preserve"> и оплаты </w:t>
            </w:r>
            <w:r>
              <w:rPr>
                <w:rFonts w:ascii="Times New Roman" w:hAnsi="Times New Roman"/>
                <w:szCs w:val="24"/>
              </w:rPr>
              <w:t xml:space="preserve">услуг </w:t>
            </w:r>
            <w:r w:rsidRPr="00DF3DB3">
              <w:rPr>
                <w:rFonts w:ascii="Times New Roman" w:hAnsi="Times New Roman"/>
                <w:szCs w:val="24"/>
              </w:rPr>
              <w:t>по договорам</w:t>
            </w:r>
            <w:r>
              <w:rPr>
                <w:rFonts w:ascii="Times New Roman" w:hAnsi="Times New Roman"/>
                <w:szCs w:val="24"/>
              </w:rPr>
              <w:t xml:space="preserve"> возмездного оказания услуг в </w:t>
            </w:r>
            <w:r w:rsidRPr="00912CD4">
              <w:rPr>
                <w:rFonts w:ascii="Times New Roman" w:eastAsia="Arial Unicode MS" w:hAnsi="Times New Roman"/>
                <w:szCs w:val="24"/>
              </w:rPr>
              <w:t>Филиал</w:t>
            </w:r>
            <w:r>
              <w:rPr>
                <w:rFonts w:ascii="Times New Roman" w:eastAsia="Arial Unicode MS" w:hAnsi="Times New Roman"/>
                <w:szCs w:val="24"/>
              </w:rPr>
              <w:t>е</w:t>
            </w:r>
            <w:r w:rsidRPr="00912CD4">
              <w:rPr>
                <w:rFonts w:ascii="Times New Roman" w:eastAsia="Arial Unicode MS" w:hAnsi="Times New Roman"/>
                <w:szCs w:val="24"/>
              </w:rPr>
              <w:t xml:space="preserve"> федерального бюджетного учреждения здравоохранения</w:t>
            </w:r>
            <w:r w:rsidRPr="00912CD4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Pr="00912CD4">
              <w:rPr>
                <w:rFonts w:ascii="Times New Roman" w:hAnsi="Times New Roman"/>
                <w:color w:val="333333"/>
                <w:szCs w:val="24"/>
              </w:rPr>
              <w:t xml:space="preserve"> </w:t>
            </w:r>
            <w:r w:rsidRPr="00912CD4">
              <w:rPr>
                <w:rFonts w:ascii="Times New Roman" w:hAnsi="Times New Roman"/>
                <w:szCs w:val="24"/>
              </w:rPr>
              <w:t xml:space="preserve">«Центр гигиены и эпидемиологии в </w:t>
            </w:r>
            <w:proofErr w:type="spellStart"/>
            <w:r w:rsidRPr="00912CD4">
              <w:rPr>
                <w:rFonts w:ascii="Times New Roman" w:hAnsi="Times New Roman"/>
                <w:szCs w:val="24"/>
              </w:rPr>
              <w:t>ХМАО-Югре</w:t>
            </w:r>
            <w:proofErr w:type="spellEnd"/>
            <w:r w:rsidRPr="00912CD4">
              <w:rPr>
                <w:rFonts w:ascii="Times New Roman" w:hAnsi="Times New Roman"/>
                <w:szCs w:val="24"/>
              </w:rPr>
              <w:t xml:space="preserve"> в городе Нижневартовске и </w:t>
            </w:r>
            <w:proofErr w:type="gramStart"/>
            <w:r w:rsidRPr="00912CD4">
              <w:rPr>
                <w:rFonts w:ascii="Times New Roman" w:hAnsi="Times New Roman"/>
                <w:szCs w:val="24"/>
              </w:rPr>
              <w:t>в</w:t>
            </w:r>
            <w:proofErr w:type="gramEnd"/>
            <w:r w:rsidRPr="00912CD4"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 w:rsidRPr="00912CD4">
              <w:rPr>
                <w:rFonts w:ascii="Times New Roman" w:hAnsi="Times New Roman"/>
                <w:szCs w:val="24"/>
              </w:rPr>
              <w:t>Нижневартовском</w:t>
            </w:r>
            <w:proofErr w:type="gramEnd"/>
            <w:r w:rsidRPr="00912CD4">
              <w:rPr>
                <w:rFonts w:ascii="Times New Roman" w:hAnsi="Times New Roman"/>
                <w:szCs w:val="24"/>
              </w:rPr>
              <w:t xml:space="preserve"> районе, в городе </w:t>
            </w:r>
            <w:proofErr w:type="spellStart"/>
            <w:r w:rsidRPr="00912CD4">
              <w:rPr>
                <w:rFonts w:ascii="Times New Roman" w:hAnsi="Times New Roman"/>
                <w:szCs w:val="24"/>
              </w:rPr>
              <w:t>Мегионе</w:t>
            </w:r>
            <w:proofErr w:type="spellEnd"/>
            <w:r w:rsidRPr="00912CD4">
              <w:rPr>
                <w:rFonts w:ascii="Times New Roman" w:hAnsi="Times New Roman"/>
                <w:szCs w:val="24"/>
              </w:rPr>
              <w:t xml:space="preserve"> и в городе Радужном» 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61" w:rsidRDefault="00406461" w:rsidP="004C2D95">
            <w:pPr>
              <w:jc w:val="center"/>
              <w:rPr>
                <w:sz w:val="20"/>
              </w:rPr>
            </w:pPr>
          </w:p>
          <w:p w:rsidR="00406461" w:rsidRPr="00245B99" w:rsidRDefault="00406461" w:rsidP="004C2D95">
            <w:pPr>
              <w:jc w:val="center"/>
              <w:rPr>
                <w:sz w:val="20"/>
              </w:rPr>
            </w:pPr>
            <w:r w:rsidRPr="00245B99">
              <w:rPr>
                <w:sz w:val="20"/>
              </w:rPr>
              <w:t>2013</w:t>
            </w:r>
            <w:r>
              <w:rPr>
                <w:sz w:val="20"/>
              </w:rPr>
              <w:t>–2014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461" w:rsidRDefault="00406461" w:rsidP="004C2D95">
            <w:pPr>
              <w:jc w:val="center"/>
              <w:rPr>
                <w:sz w:val="20"/>
              </w:rPr>
            </w:pPr>
          </w:p>
          <w:p w:rsidR="00406461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61" w:rsidRPr="003A3EA0" w:rsidRDefault="00406461" w:rsidP="004C2D95">
            <w:pPr>
              <w:rPr>
                <w:sz w:val="20"/>
              </w:rPr>
            </w:pPr>
          </w:p>
          <w:p w:rsidR="00406461" w:rsidRPr="003A3EA0" w:rsidRDefault="00406461" w:rsidP="004C2D95">
            <w:pPr>
              <w:rPr>
                <w:sz w:val="20"/>
              </w:rPr>
            </w:pPr>
          </w:p>
          <w:p w:rsidR="00406461" w:rsidRPr="003A3EA0" w:rsidRDefault="00406461" w:rsidP="004C2D95">
            <w:pPr>
              <w:rPr>
                <w:sz w:val="20"/>
              </w:rPr>
            </w:pPr>
          </w:p>
          <w:p w:rsidR="00406461" w:rsidRPr="003A3EA0" w:rsidRDefault="00406461" w:rsidP="004C2D95">
            <w:pPr>
              <w:rPr>
                <w:sz w:val="20"/>
              </w:rPr>
            </w:pPr>
          </w:p>
          <w:p w:rsidR="00406461" w:rsidRPr="003A3EA0" w:rsidRDefault="00406461" w:rsidP="004C2D95">
            <w:pPr>
              <w:rPr>
                <w:sz w:val="20"/>
              </w:rPr>
            </w:pPr>
          </w:p>
          <w:p w:rsidR="00406461" w:rsidRPr="003A3EA0" w:rsidRDefault="00406461" w:rsidP="004C2D95">
            <w:pPr>
              <w:rPr>
                <w:sz w:val="20"/>
              </w:rPr>
            </w:pPr>
            <w:r w:rsidRPr="003A3EA0">
              <w:rPr>
                <w:sz w:val="20"/>
              </w:rPr>
              <w:t>Прокуратура города Нижневартовска</w:t>
            </w:r>
          </w:p>
          <w:p w:rsidR="00406461" w:rsidRPr="003A3EA0" w:rsidRDefault="00406461" w:rsidP="004C2D95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61" w:rsidRDefault="00406461" w:rsidP="004C2D95">
            <w:pPr>
              <w:rPr>
                <w:sz w:val="20"/>
              </w:rPr>
            </w:pPr>
          </w:p>
          <w:p w:rsidR="00406461" w:rsidRDefault="00406461" w:rsidP="004C2D95">
            <w:pPr>
              <w:rPr>
                <w:sz w:val="20"/>
              </w:rPr>
            </w:pPr>
          </w:p>
          <w:p w:rsidR="00406461" w:rsidRDefault="00406461" w:rsidP="004C2D95">
            <w:pPr>
              <w:rPr>
                <w:sz w:val="20"/>
              </w:rPr>
            </w:pPr>
          </w:p>
          <w:p w:rsidR="00406461" w:rsidRDefault="00406461" w:rsidP="004C2D95">
            <w:pPr>
              <w:rPr>
                <w:sz w:val="20"/>
              </w:rPr>
            </w:pPr>
          </w:p>
          <w:p w:rsidR="00406461" w:rsidRDefault="00406461" w:rsidP="004C2D95">
            <w:pPr>
              <w:rPr>
                <w:sz w:val="20"/>
              </w:rPr>
            </w:pPr>
          </w:p>
          <w:p w:rsidR="00406461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Октябрь 2014</w:t>
            </w:r>
          </w:p>
          <w:p w:rsidR="00406461" w:rsidRDefault="00406461" w:rsidP="004C2D95">
            <w:pPr>
              <w:jc w:val="center"/>
              <w:rPr>
                <w:sz w:val="20"/>
              </w:rPr>
            </w:pPr>
          </w:p>
          <w:p w:rsidR="00406461" w:rsidRDefault="00406461" w:rsidP="004C2D95">
            <w:pPr>
              <w:jc w:val="center"/>
              <w:rPr>
                <w:sz w:val="20"/>
              </w:rPr>
            </w:pPr>
          </w:p>
          <w:p w:rsidR="00406461" w:rsidRDefault="00406461" w:rsidP="004C2D95">
            <w:pPr>
              <w:jc w:val="center"/>
              <w:rPr>
                <w:sz w:val="20"/>
              </w:rPr>
            </w:pPr>
          </w:p>
          <w:p w:rsidR="00406461" w:rsidRDefault="00406461" w:rsidP="004C2D95">
            <w:pPr>
              <w:jc w:val="center"/>
              <w:rPr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61" w:rsidRDefault="00406461" w:rsidP="004C2D95">
            <w:pPr>
              <w:rPr>
                <w:sz w:val="20"/>
                <w:u w:val="single"/>
              </w:rPr>
            </w:pPr>
          </w:p>
        </w:tc>
      </w:tr>
      <w:tr w:rsidR="00406461" w:rsidTr="004C2D95">
        <w:trPr>
          <w:trHeight w:val="113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61" w:rsidRDefault="00406461" w:rsidP="004C2D95">
            <w:pPr>
              <w:rPr>
                <w:sz w:val="20"/>
              </w:rPr>
            </w:pPr>
          </w:p>
        </w:tc>
        <w:tc>
          <w:tcPr>
            <w:tcW w:w="4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61" w:rsidRPr="004C27AD" w:rsidRDefault="00406461" w:rsidP="00406461">
            <w:pPr>
              <w:pStyle w:val="ae"/>
              <w:numPr>
                <w:ilvl w:val="0"/>
                <w:numId w:val="36"/>
              </w:numPr>
              <w:ind w:left="25" w:firstLine="9"/>
              <w:jc w:val="both"/>
              <w:rPr>
                <w:rFonts w:ascii="Times New Roman" w:hAnsi="Times New Roman"/>
                <w:szCs w:val="24"/>
              </w:rPr>
            </w:pPr>
            <w:r w:rsidRPr="003C46FF">
              <w:rPr>
                <w:rFonts w:ascii="Times New Roman" w:hAnsi="Times New Roman"/>
                <w:bCs/>
                <w:szCs w:val="24"/>
              </w:rPr>
              <w:t>осуществления руководителем  муниципального учреждения  работ, услуг по совместительству в учреждениях города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461" w:rsidRDefault="00406461" w:rsidP="004C2D95">
            <w:pPr>
              <w:jc w:val="center"/>
              <w:rPr>
                <w:sz w:val="20"/>
              </w:rPr>
            </w:pPr>
          </w:p>
          <w:p w:rsidR="00406461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2011-2012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461" w:rsidRDefault="00406461" w:rsidP="004C2D95">
            <w:pPr>
              <w:jc w:val="center"/>
              <w:rPr>
                <w:sz w:val="20"/>
              </w:rPr>
            </w:pPr>
          </w:p>
          <w:p w:rsidR="00406461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61" w:rsidRPr="003A3EA0" w:rsidRDefault="00406461" w:rsidP="004C2D95">
            <w:pPr>
              <w:jc w:val="center"/>
              <w:rPr>
                <w:sz w:val="20"/>
              </w:rPr>
            </w:pPr>
          </w:p>
          <w:p w:rsidR="00406461" w:rsidRPr="003A3EA0" w:rsidRDefault="00406461" w:rsidP="004C2D95">
            <w:pPr>
              <w:jc w:val="center"/>
              <w:rPr>
                <w:sz w:val="20"/>
              </w:rPr>
            </w:pPr>
          </w:p>
          <w:p w:rsidR="00406461" w:rsidRPr="003A3EA0" w:rsidRDefault="00406461" w:rsidP="004C2D95">
            <w:pPr>
              <w:jc w:val="center"/>
              <w:rPr>
                <w:sz w:val="20"/>
              </w:rPr>
            </w:pPr>
            <w:r w:rsidRPr="003A3EA0">
              <w:rPr>
                <w:sz w:val="20"/>
              </w:rPr>
              <w:t>Прокуратура города Нижневартовска</w:t>
            </w:r>
          </w:p>
          <w:p w:rsidR="00406461" w:rsidRPr="003A3EA0" w:rsidRDefault="00406461" w:rsidP="004C2D9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61" w:rsidRDefault="00406461" w:rsidP="004C2D95">
            <w:pPr>
              <w:jc w:val="center"/>
              <w:rPr>
                <w:sz w:val="20"/>
              </w:rPr>
            </w:pPr>
          </w:p>
          <w:p w:rsidR="00406461" w:rsidRDefault="00406461" w:rsidP="004C2D95">
            <w:pPr>
              <w:jc w:val="center"/>
              <w:rPr>
                <w:sz w:val="20"/>
              </w:rPr>
            </w:pPr>
          </w:p>
          <w:p w:rsidR="00406461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Май  2014</w:t>
            </w:r>
          </w:p>
          <w:p w:rsidR="00406461" w:rsidRDefault="00406461" w:rsidP="004C2D95">
            <w:pPr>
              <w:jc w:val="center"/>
              <w:rPr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61" w:rsidRDefault="00406461" w:rsidP="004C2D95">
            <w:pPr>
              <w:rPr>
                <w:sz w:val="20"/>
                <w:u w:val="single"/>
              </w:rPr>
            </w:pPr>
          </w:p>
        </w:tc>
      </w:tr>
      <w:tr w:rsidR="00406461" w:rsidTr="004C2D95">
        <w:trPr>
          <w:trHeight w:val="11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61" w:rsidRDefault="00406461" w:rsidP="004C2D95">
            <w:pPr>
              <w:rPr>
                <w:sz w:val="20"/>
              </w:rPr>
            </w:pPr>
          </w:p>
        </w:tc>
        <w:tc>
          <w:tcPr>
            <w:tcW w:w="4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61" w:rsidRPr="00615C0B" w:rsidRDefault="00406461" w:rsidP="004C2D95">
            <w:pPr>
              <w:ind w:left="25"/>
              <w:jc w:val="both"/>
              <w:rPr>
                <w:szCs w:val="24"/>
              </w:rPr>
            </w:pPr>
            <w:r>
              <w:rPr>
                <w:rFonts w:eastAsia="Arial Unicode MS"/>
              </w:rPr>
              <w:t xml:space="preserve">4) </w:t>
            </w:r>
            <w:r w:rsidRPr="00615C0B">
              <w:rPr>
                <w:rFonts w:eastAsia="Arial Unicode MS"/>
              </w:rPr>
              <w:t xml:space="preserve">исполнения федерального законодательства в сфере противодействия коррупции, в том числе недопущении конфликта интересов 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61" w:rsidRDefault="00406461" w:rsidP="004C2D95">
            <w:pPr>
              <w:jc w:val="center"/>
              <w:rPr>
                <w:sz w:val="20"/>
              </w:rPr>
            </w:pPr>
          </w:p>
          <w:p w:rsidR="00406461" w:rsidRDefault="00406461" w:rsidP="004C2D95">
            <w:pPr>
              <w:jc w:val="center"/>
              <w:rPr>
                <w:sz w:val="20"/>
              </w:rPr>
            </w:pPr>
          </w:p>
          <w:p w:rsidR="00406461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2012- до 01.09.2014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461" w:rsidRDefault="00406461" w:rsidP="004C2D95">
            <w:pPr>
              <w:jc w:val="center"/>
              <w:rPr>
                <w:sz w:val="20"/>
              </w:rPr>
            </w:pPr>
          </w:p>
          <w:p w:rsidR="00406461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 w:rsidR="00406461" w:rsidRDefault="00406461" w:rsidP="004C2D95">
            <w:pPr>
              <w:jc w:val="center"/>
              <w:rPr>
                <w:sz w:val="2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61" w:rsidRPr="003A3EA0" w:rsidRDefault="00406461" w:rsidP="004C2D95">
            <w:pPr>
              <w:jc w:val="center"/>
              <w:rPr>
                <w:sz w:val="20"/>
              </w:rPr>
            </w:pPr>
            <w:r w:rsidRPr="003A3EA0">
              <w:rPr>
                <w:sz w:val="20"/>
              </w:rPr>
              <w:t>Прокуратура города Нижневартовска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61" w:rsidRDefault="00406461" w:rsidP="004C2D95">
            <w:pPr>
              <w:rPr>
                <w:sz w:val="20"/>
              </w:rPr>
            </w:pPr>
          </w:p>
          <w:p w:rsidR="00406461" w:rsidRDefault="00406461" w:rsidP="004C2D95">
            <w:pPr>
              <w:rPr>
                <w:sz w:val="20"/>
              </w:rPr>
            </w:pPr>
          </w:p>
          <w:p w:rsidR="00406461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Октябрь 2014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61" w:rsidRDefault="00406461" w:rsidP="004C2D95">
            <w:pPr>
              <w:rPr>
                <w:sz w:val="20"/>
                <w:u w:val="single"/>
              </w:rPr>
            </w:pPr>
          </w:p>
          <w:p w:rsidR="00406461" w:rsidRDefault="00406461" w:rsidP="004C2D95">
            <w:pPr>
              <w:rPr>
                <w:sz w:val="20"/>
                <w:u w:val="single"/>
              </w:rPr>
            </w:pPr>
          </w:p>
          <w:p w:rsidR="00406461" w:rsidRDefault="00406461" w:rsidP="004C2D95">
            <w:pPr>
              <w:rPr>
                <w:sz w:val="20"/>
                <w:u w:val="single"/>
              </w:rPr>
            </w:pPr>
          </w:p>
          <w:p w:rsidR="00406461" w:rsidRDefault="00406461" w:rsidP="004C2D95">
            <w:pPr>
              <w:rPr>
                <w:sz w:val="20"/>
                <w:u w:val="single"/>
              </w:rPr>
            </w:pPr>
          </w:p>
          <w:p w:rsidR="00406461" w:rsidRDefault="00406461" w:rsidP="004C2D95">
            <w:pPr>
              <w:rPr>
                <w:sz w:val="20"/>
                <w:u w:val="single"/>
              </w:rPr>
            </w:pPr>
          </w:p>
          <w:p w:rsidR="00406461" w:rsidRDefault="00406461" w:rsidP="004C2D95">
            <w:pPr>
              <w:rPr>
                <w:sz w:val="20"/>
                <w:u w:val="single"/>
              </w:rPr>
            </w:pPr>
          </w:p>
        </w:tc>
      </w:tr>
      <w:tr w:rsidR="00406461" w:rsidTr="004C2D95">
        <w:trPr>
          <w:trHeight w:val="145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61" w:rsidRDefault="00406461" w:rsidP="004C2D95">
            <w:pPr>
              <w:rPr>
                <w:sz w:val="20"/>
              </w:rPr>
            </w:pPr>
          </w:p>
        </w:tc>
        <w:tc>
          <w:tcPr>
            <w:tcW w:w="4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61" w:rsidRPr="00F44414" w:rsidRDefault="00406461" w:rsidP="004C2D95">
            <w:pPr>
              <w:ind w:left="34" w:hanging="34"/>
              <w:jc w:val="both"/>
              <w:rPr>
                <w:szCs w:val="24"/>
              </w:rPr>
            </w:pPr>
            <w:r>
              <w:rPr>
                <w:rFonts w:eastAsia="Arial Unicode MS"/>
              </w:rPr>
              <w:t xml:space="preserve">5) </w:t>
            </w:r>
            <w:r>
              <w:rPr>
                <w:bCs/>
                <w:szCs w:val="24"/>
              </w:rPr>
              <w:t>фактов предполагаемых нарушений, указанных в коллективном обращении  работников БУ «КЦСОН «Диалог», а именно в части формирования и распределения доходов от внебюджетной деятельности (платных услуг), компенсации проезда социальных работников, выдачи канцелярских товаров и др.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61" w:rsidRDefault="00406461" w:rsidP="004C2D95">
            <w:pPr>
              <w:rPr>
                <w:sz w:val="20"/>
              </w:rPr>
            </w:pPr>
          </w:p>
          <w:p w:rsidR="00406461" w:rsidRDefault="00406461" w:rsidP="004C2D95">
            <w:pPr>
              <w:rPr>
                <w:sz w:val="20"/>
              </w:rPr>
            </w:pPr>
          </w:p>
          <w:p w:rsidR="00406461" w:rsidRDefault="00406461" w:rsidP="004C2D95">
            <w:pPr>
              <w:rPr>
                <w:sz w:val="20"/>
              </w:rPr>
            </w:pPr>
          </w:p>
          <w:p w:rsidR="00406461" w:rsidRDefault="00406461" w:rsidP="004C2D95">
            <w:pPr>
              <w:jc w:val="center"/>
              <w:rPr>
                <w:sz w:val="20"/>
              </w:rPr>
            </w:pPr>
          </w:p>
          <w:p w:rsidR="00406461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 мес. 2014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461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406461" w:rsidRDefault="00406461" w:rsidP="004C2D95">
            <w:pPr>
              <w:jc w:val="center"/>
              <w:rPr>
                <w:sz w:val="2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61" w:rsidRPr="003A3EA0" w:rsidRDefault="00406461" w:rsidP="004C2D95">
            <w:pPr>
              <w:jc w:val="center"/>
              <w:rPr>
                <w:sz w:val="20"/>
              </w:rPr>
            </w:pPr>
          </w:p>
          <w:p w:rsidR="00406461" w:rsidRPr="003A3EA0" w:rsidRDefault="00406461" w:rsidP="004C2D95">
            <w:pPr>
              <w:jc w:val="center"/>
              <w:rPr>
                <w:sz w:val="20"/>
              </w:rPr>
            </w:pPr>
            <w:r w:rsidRPr="003A3EA0">
              <w:rPr>
                <w:sz w:val="20"/>
              </w:rPr>
              <w:t>Прокуратура города Нижневартовска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61" w:rsidRDefault="00406461" w:rsidP="004C2D95">
            <w:pPr>
              <w:rPr>
                <w:sz w:val="20"/>
              </w:rPr>
            </w:pPr>
          </w:p>
          <w:p w:rsidR="00406461" w:rsidRDefault="00406461" w:rsidP="004C2D95">
            <w:pPr>
              <w:rPr>
                <w:sz w:val="20"/>
              </w:rPr>
            </w:pPr>
          </w:p>
          <w:p w:rsidR="00406461" w:rsidRDefault="00406461" w:rsidP="004C2D95">
            <w:pPr>
              <w:rPr>
                <w:sz w:val="20"/>
              </w:rPr>
            </w:pPr>
          </w:p>
          <w:p w:rsidR="00406461" w:rsidRDefault="00406461" w:rsidP="004C2D95">
            <w:pPr>
              <w:rPr>
                <w:sz w:val="20"/>
              </w:rPr>
            </w:pPr>
          </w:p>
          <w:p w:rsidR="00406461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Декабрь 2014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61" w:rsidRDefault="00406461" w:rsidP="004C2D95">
            <w:pPr>
              <w:rPr>
                <w:sz w:val="20"/>
                <w:u w:val="single"/>
              </w:rPr>
            </w:pPr>
          </w:p>
          <w:p w:rsidR="00406461" w:rsidRDefault="00406461" w:rsidP="004C2D95">
            <w:pPr>
              <w:rPr>
                <w:sz w:val="20"/>
                <w:u w:val="single"/>
              </w:rPr>
            </w:pPr>
          </w:p>
          <w:p w:rsidR="00406461" w:rsidRDefault="00406461" w:rsidP="004C2D95">
            <w:pPr>
              <w:rPr>
                <w:sz w:val="20"/>
                <w:u w:val="single"/>
              </w:rPr>
            </w:pPr>
          </w:p>
          <w:p w:rsidR="00406461" w:rsidRDefault="00406461" w:rsidP="004C2D95">
            <w:pPr>
              <w:rPr>
                <w:sz w:val="20"/>
                <w:u w:val="single"/>
              </w:rPr>
            </w:pPr>
          </w:p>
          <w:p w:rsidR="00406461" w:rsidRDefault="00406461" w:rsidP="004C2D95">
            <w:pPr>
              <w:rPr>
                <w:sz w:val="20"/>
                <w:u w:val="single"/>
              </w:rPr>
            </w:pPr>
          </w:p>
          <w:p w:rsidR="00406461" w:rsidRDefault="00406461" w:rsidP="004C2D95">
            <w:pPr>
              <w:rPr>
                <w:sz w:val="20"/>
                <w:u w:val="single"/>
              </w:rPr>
            </w:pPr>
          </w:p>
        </w:tc>
      </w:tr>
      <w:tr w:rsidR="00406461" w:rsidTr="004C2D95">
        <w:trPr>
          <w:trHeight w:val="145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61" w:rsidRDefault="00406461" w:rsidP="004C2D95">
            <w:pPr>
              <w:rPr>
                <w:sz w:val="20"/>
              </w:rPr>
            </w:pPr>
          </w:p>
        </w:tc>
        <w:tc>
          <w:tcPr>
            <w:tcW w:w="4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61" w:rsidRPr="00615C0B" w:rsidRDefault="00406461" w:rsidP="004C2D95">
            <w:pPr>
              <w:ind w:left="25" w:hanging="25"/>
              <w:jc w:val="both"/>
              <w:rPr>
                <w:szCs w:val="24"/>
              </w:rPr>
            </w:pPr>
            <w:r>
              <w:rPr>
                <w:szCs w:val="24"/>
              </w:rPr>
              <w:t>6) п</w:t>
            </w:r>
            <w:r w:rsidRPr="009D1C44">
              <w:t>роверк</w:t>
            </w:r>
            <w:r>
              <w:t>а</w:t>
            </w:r>
            <w:r w:rsidRPr="009D1C44">
              <w:t xml:space="preserve"> состояния финансовой дисциплины в бюджетном учреждении профессионального образования Ханты-Мансийского автономного округа – Югры «Нижневартовский строительный колледж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61" w:rsidRDefault="00406461" w:rsidP="004C2D95">
            <w:pPr>
              <w:rPr>
                <w:sz w:val="20"/>
              </w:rPr>
            </w:pPr>
          </w:p>
          <w:p w:rsidR="00406461" w:rsidRDefault="00406461" w:rsidP="004C2D95">
            <w:pPr>
              <w:rPr>
                <w:sz w:val="20"/>
              </w:rPr>
            </w:pPr>
          </w:p>
          <w:p w:rsidR="00406461" w:rsidRDefault="00406461" w:rsidP="004C2D95">
            <w:pPr>
              <w:rPr>
                <w:sz w:val="20"/>
              </w:rPr>
            </w:pPr>
          </w:p>
          <w:p w:rsidR="00406461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2013-2014гг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461" w:rsidRDefault="00406461" w:rsidP="004C2D95">
            <w:pPr>
              <w:jc w:val="center"/>
              <w:rPr>
                <w:sz w:val="20"/>
              </w:rPr>
            </w:pPr>
          </w:p>
          <w:p w:rsidR="00406461" w:rsidRDefault="00406461" w:rsidP="004C2D95">
            <w:pPr>
              <w:jc w:val="center"/>
              <w:rPr>
                <w:sz w:val="20"/>
              </w:rPr>
            </w:pPr>
          </w:p>
          <w:p w:rsidR="00406461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406461" w:rsidRDefault="00406461" w:rsidP="004C2D95">
            <w:pPr>
              <w:jc w:val="center"/>
              <w:rPr>
                <w:sz w:val="2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61" w:rsidRPr="003A3EA0" w:rsidRDefault="00406461" w:rsidP="004C2D95">
            <w:pPr>
              <w:jc w:val="center"/>
              <w:rPr>
                <w:sz w:val="20"/>
              </w:rPr>
            </w:pPr>
          </w:p>
          <w:p w:rsidR="00406461" w:rsidRPr="003A3EA0" w:rsidRDefault="00406461" w:rsidP="004C2D95">
            <w:pPr>
              <w:jc w:val="center"/>
              <w:rPr>
                <w:sz w:val="20"/>
              </w:rPr>
            </w:pPr>
            <w:r w:rsidRPr="003A3EA0">
              <w:rPr>
                <w:sz w:val="20"/>
              </w:rPr>
              <w:t>Прокуратура города Нижневартовска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61" w:rsidRDefault="00406461" w:rsidP="004C2D95">
            <w:pPr>
              <w:rPr>
                <w:sz w:val="20"/>
              </w:rPr>
            </w:pPr>
          </w:p>
          <w:p w:rsidR="00406461" w:rsidRDefault="00406461" w:rsidP="004C2D95">
            <w:pPr>
              <w:rPr>
                <w:sz w:val="20"/>
              </w:rPr>
            </w:pPr>
          </w:p>
          <w:p w:rsidR="00406461" w:rsidRDefault="00406461" w:rsidP="004C2D95">
            <w:pPr>
              <w:rPr>
                <w:sz w:val="20"/>
              </w:rPr>
            </w:pPr>
          </w:p>
          <w:p w:rsidR="00406461" w:rsidRDefault="00406461" w:rsidP="004C2D95">
            <w:pPr>
              <w:rPr>
                <w:sz w:val="20"/>
              </w:rPr>
            </w:pPr>
          </w:p>
          <w:p w:rsidR="00406461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Декабрь,2014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61" w:rsidRDefault="00406461" w:rsidP="004C2D95">
            <w:pPr>
              <w:rPr>
                <w:sz w:val="20"/>
                <w:u w:val="single"/>
              </w:rPr>
            </w:pPr>
          </w:p>
          <w:p w:rsidR="00406461" w:rsidRDefault="00406461" w:rsidP="004C2D95">
            <w:pPr>
              <w:rPr>
                <w:sz w:val="20"/>
                <w:u w:val="single"/>
              </w:rPr>
            </w:pPr>
          </w:p>
          <w:p w:rsidR="00406461" w:rsidRDefault="00406461" w:rsidP="004C2D95">
            <w:pPr>
              <w:rPr>
                <w:sz w:val="20"/>
                <w:u w:val="single"/>
              </w:rPr>
            </w:pPr>
          </w:p>
          <w:p w:rsidR="00406461" w:rsidRDefault="00406461" w:rsidP="004C2D95">
            <w:pPr>
              <w:rPr>
                <w:sz w:val="20"/>
                <w:u w:val="single"/>
              </w:rPr>
            </w:pPr>
          </w:p>
          <w:p w:rsidR="00406461" w:rsidRDefault="00406461" w:rsidP="004C2D95">
            <w:pPr>
              <w:rPr>
                <w:sz w:val="20"/>
                <w:u w:val="single"/>
              </w:rPr>
            </w:pPr>
          </w:p>
          <w:p w:rsidR="00406461" w:rsidRDefault="00406461" w:rsidP="004C2D95">
            <w:pPr>
              <w:rPr>
                <w:sz w:val="20"/>
                <w:u w:val="single"/>
              </w:rPr>
            </w:pPr>
          </w:p>
        </w:tc>
      </w:tr>
      <w:tr w:rsidR="00406461" w:rsidTr="004C2D95">
        <w:trPr>
          <w:trHeight w:val="83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61" w:rsidRDefault="00406461" w:rsidP="004C2D95">
            <w:pPr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4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61" w:rsidRPr="00D75B89" w:rsidRDefault="00406461" w:rsidP="004C2D95">
            <w:pPr>
              <w:ind w:left="25"/>
              <w:jc w:val="both"/>
              <w:rPr>
                <w:szCs w:val="24"/>
              </w:rPr>
            </w:pPr>
            <w:r w:rsidRPr="00D75B89">
              <w:t>Проверка по поручению УМВД России по городу Нижневартовску в</w:t>
            </w:r>
            <w:r w:rsidRPr="00D75B89">
              <w:rPr>
                <w:i/>
              </w:rPr>
              <w:t xml:space="preserve"> </w:t>
            </w:r>
            <w:r w:rsidRPr="00D75B89">
              <w:t>ОАО «Управляющая компания № 2» содержани</w:t>
            </w:r>
            <w:r>
              <w:t>е</w:t>
            </w:r>
            <w:r w:rsidRPr="00D75B89">
              <w:t xml:space="preserve"> и ремонт жилого дома по адресу: ул. Мира, д.58в.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61" w:rsidRDefault="00406461" w:rsidP="004C2D95">
            <w:pPr>
              <w:rPr>
                <w:sz w:val="20"/>
              </w:rPr>
            </w:pPr>
          </w:p>
          <w:p w:rsidR="00406461" w:rsidRDefault="00406461" w:rsidP="004C2D95">
            <w:pPr>
              <w:rPr>
                <w:sz w:val="20"/>
              </w:rPr>
            </w:pPr>
          </w:p>
          <w:p w:rsidR="00406461" w:rsidRDefault="00406461" w:rsidP="004C2D95">
            <w:pPr>
              <w:rPr>
                <w:sz w:val="20"/>
              </w:rPr>
            </w:pPr>
          </w:p>
          <w:p w:rsidR="00406461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461" w:rsidRDefault="00406461" w:rsidP="004C2D95">
            <w:pPr>
              <w:jc w:val="center"/>
              <w:rPr>
                <w:sz w:val="20"/>
              </w:rPr>
            </w:pPr>
          </w:p>
          <w:p w:rsidR="00406461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61" w:rsidRPr="003A3EA0" w:rsidRDefault="00406461" w:rsidP="004C2D95">
            <w:pPr>
              <w:jc w:val="center"/>
              <w:rPr>
                <w:sz w:val="20"/>
              </w:rPr>
            </w:pPr>
          </w:p>
          <w:p w:rsidR="00406461" w:rsidRPr="003A3EA0" w:rsidRDefault="00406461" w:rsidP="004C2D95">
            <w:pPr>
              <w:jc w:val="center"/>
              <w:rPr>
                <w:sz w:val="20"/>
              </w:rPr>
            </w:pPr>
            <w:r w:rsidRPr="003A3EA0">
              <w:rPr>
                <w:sz w:val="20"/>
              </w:rPr>
              <w:t>УМВД России по городу Нижневартовску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61" w:rsidRDefault="00406461" w:rsidP="004C2D95">
            <w:pPr>
              <w:jc w:val="center"/>
              <w:rPr>
                <w:sz w:val="20"/>
              </w:rPr>
            </w:pPr>
          </w:p>
          <w:p w:rsidR="00406461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Июль 2014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61" w:rsidRDefault="00406461" w:rsidP="004C2D95">
            <w:pPr>
              <w:jc w:val="center"/>
              <w:rPr>
                <w:sz w:val="20"/>
                <w:u w:val="single"/>
              </w:rPr>
            </w:pPr>
          </w:p>
        </w:tc>
      </w:tr>
    </w:tbl>
    <w:tbl>
      <w:tblPr>
        <w:tblW w:w="14740" w:type="dxa"/>
        <w:tblInd w:w="89" w:type="dxa"/>
        <w:tblLook w:val="04A0"/>
      </w:tblPr>
      <w:tblGrid>
        <w:gridCol w:w="6400"/>
        <w:gridCol w:w="1600"/>
        <w:gridCol w:w="1960"/>
        <w:gridCol w:w="2060"/>
        <w:gridCol w:w="2720"/>
      </w:tblGrid>
      <w:tr w:rsidR="00406461" w:rsidRPr="00C9779B" w:rsidTr="004C2D95">
        <w:trPr>
          <w:trHeight w:val="645"/>
        </w:trPr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461" w:rsidRPr="002873BE" w:rsidRDefault="00406461" w:rsidP="004C2D95">
            <w:pPr>
              <w:jc w:val="center"/>
              <w:rPr>
                <w:b/>
                <w:bCs/>
                <w:szCs w:val="24"/>
              </w:rPr>
            </w:pPr>
          </w:p>
          <w:p w:rsidR="00406461" w:rsidRPr="002873BE" w:rsidRDefault="00406461" w:rsidP="004C2D95">
            <w:pPr>
              <w:jc w:val="center"/>
              <w:rPr>
                <w:b/>
                <w:bCs/>
                <w:szCs w:val="24"/>
              </w:rPr>
            </w:pPr>
          </w:p>
          <w:p w:rsidR="00406461" w:rsidRPr="002873BE" w:rsidRDefault="00406461" w:rsidP="004C2D95">
            <w:pPr>
              <w:jc w:val="center"/>
              <w:rPr>
                <w:b/>
                <w:bCs/>
                <w:szCs w:val="24"/>
              </w:rPr>
            </w:pPr>
            <w:r w:rsidRPr="002873BE">
              <w:rPr>
                <w:b/>
                <w:bCs/>
                <w:szCs w:val="24"/>
              </w:rPr>
              <w:t>Председатель счетной палаты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461" w:rsidRPr="002873BE" w:rsidRDefault="00406461" w:rsidP="004C2D95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461" w:rsidRPr="002873BE" w:rsidRDefault="00406461" w:rsidP="004C2D95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461" w:rsidRDefault="00406461" w:rsidP="004C2D95">
            <w:pPr>
              <w:jc w:val="center"/>
              <w:rPr>
                <w:b/>
                <w:bCs/>
                <w:szCs w:val="24"/>
              </w:rPr>
            </w:pPr>
          </w:p>
          <w:p w:rsidR="00406461" w:rsidRDefault="00406461" w:rsidP="004C2D95">
            <w:pPr>
              <w:jc w:val="center"/>
              <w:rPr>
                <w:b/>
                <w:bCs/>
                <w:szCs w:val="24"/>
              </w:rPr>
            </w:pPr>
          </w:p>
          <w:p w:rsidR="00406461" w:rsidRPr="002873BE" w:rsidRDefault="00406461" w:rsidP="004C2D95">
            <w:pPr>
              <w:jc w:val="center"/>
              <w:rPr>
                <w:b/>
                <w:bCs/>
                <w:szCs w:val="24"/>
              </w:rPr>
            </w:pPr>
            <w:r w:rsidRPr="002873BE">
              <w:rPr>
                <w:b/>
                <w:bCs/>
                <w:szCs w:val="24"/>
              </w:rPr>
              <w:t>С.П.Суханова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461" w:rsidRPr="00C9779B" w:rsidRDefault="00406461" w:rsidP="004C2D95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406461" w:rsidRPr="00C9779B" w:rsidTr="004C2D95">
        <w:trPr>
          <w:trHeight w:val="315"/>
        </w:trPr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461" w:rsidRDefault="00406461" w:rsidP="004C2D95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461" w:rsidRPr="00C9779B" w:rsidRDefault="00406461" w:rsidP="004C2D9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461" w:rsidRPr="00C9779B" w:rsidRDefault="00406461" w:rsidP="004C2D9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461" w:rsidRDefault="00406461" w:rsidP="004C2D9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461" w:rsidRPr="00C9779B" w:rsidRDefault="00406461" w:rsidP="004C2D95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406461" w:rsidRPr="00C9779B" w:rsidTr="004C2D95">
        <w:trPr>
          <w:trHeight w:val="300"/>
        </w:trPr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461" w:rsidRPr="00C9779B" w:rsidRDefault="00406461" w:rsidP="004C2D95">
            <w:pPr>
              <w:rPr>
                <w:b/>
                <w:bCs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461" w:rsidRPr="00C9779B" w:rsidRDefault="00406461" w:rsidP="004C2D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461" w:rsidRPr="00C9779B" w:rsidRDefault="00406461" w:rsidP="004C2D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461" w:rsidRPr="00C9779B" w:rsidRDefault="00406461" w:rsidP="004C2D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461" w:rsidRPr="00C9779B" w:rsidRDefault="00406461" w:rsidP="004C2D95">
            <w:pPr>
              <w:jc w:val="right"/>
              <w:rPr>
                <w:b/>
                <w:bCs/>
                <w:szCs w:val="24"/>
              </w:rPr>
            </w:pPr>
          </w:p>
        </w:tc>
      </w:tr>
    </w:tbl>
    <w:p w:rsidR="00406461" w:rsidRDefault="00406461" w:rsidP="00406461"/>
    <w:p w:rsidR="00406461" w:rsidRDefault="00406461" w:rsidP="00406461">
      <w:pPr>
        <w:ind w:right="142"/>
        <w:jc w:val="right"/>
        <w:rPr>
          <w:b/>
          <w:szCs w:val="24"/>
        </w:rPr>
      </w:pPr>
    </w:p>
    <w:p w:rsidR="00406461" w:rsidRDefault="00406461" w:rsidP="00406461">
      <w:pPr>
        <w:ind w:right="142"/>
        <w:jc w:val="right"/>
        <w:rPr>
          <w:szCs w:val="24"/>
        </w:rPr>
      </w:pPr>
    </w:p>
    <w:p w:rsidR="00406461" w:rsidRDefault="00406461" w:rsidP="00406461">
      <w:pPr>
        <w:ind w:right="142"/>
        <w:jc w:val="right"/>
        <w:rPr>
          <w:szCs w:val="24"/>
        </w:rPr>
      </w:pPr>
    </w:p>
    <w:p w:rsidR="00406461" w:rsidRDefault="00406461" w:rsidP="00406461">
      <w:pPr>
        <w:ind w:right="142"/>
        <w:jc w:val="right"/>
        <w:rPr>
          <w:szCs w:val="24"/>
        </w:rPr>
      </w:pPr>
    </w:p>
    <w:p w:rsidR="00406461" w:rsidRDefault="00406461" w:rsidP="00406461">
      <w:pPr>
        <w:ind w:right="142"/>
        <w:jc w:val="right"/>
        <w:rPr>
          <w:szCs w:val="24"/>
        </w:rPr>
      </w:pPr>
    </w:p>
    <w:p w:rsidR="00406461" w:rsidRDefault="00406461" w:rsidP="00406461">
      <w:pPr>
        <w:ind w:right="142"/>
        <w:jc w:val="right"/>
        <w:rPr>
          <w:szCs w:val="24"/>
        </w:rPr>
      </w:pPr>
    </w:p>
    <w:p w:rsidR="00406461" w:rsidRPr="002873BE" w:rsidRDefault="00406461" w:rsidP="00406461">
      <w:pPr>
        <w:ind w:right="142"/>
        <w:jc w:val="right"/>
        <w:rPr>
          <w:szCs w:val="24"/>
        </w:rPr>
      </w:pPr>
      <w:r w:rsidRPr="002873BE">
        <w:rPr>
          <w:szCs w:val="24"/>
        </w:rPr>
        <w:lastRenderedPageBreak/>
        <w:t>Приложение №2</w:t>
      </w:r>
    </w:p>
    <w:p w:rsidR="00406461" w:rsidRDefault="00406461" w:rsidP="00406461">
      <w:pPr>
        <w:jc w:val="center"/>
        <w:rPr>
          <w:b/>
          <w:szCs w:val="28"/>
        </w:rPr>
      </w:pPr>
    </w:p>
    <w:p w:rsidR="00406461" w:rsidRPr="006753CB" w:rsidRDefault="00406461" w:rsidP="00406461">
      <w:pPr>
        <w:jc w:val="center"/>
        <w:rPr>
          <w:b/>
          <w:szCs w:val="28"/>
        </w:rPr>
      </w:pPr>
      <w:r w:rsidRPr="006753CB">
        <w:rPr>
          <w:b/>
          <w:szCs w:val="28"/>
        </w:rPr>
        <w:t xml:space="preserve">Справка о нарушениях, установленных контрольными и аналитическими мероприятиями </w:t>
      </w:r>
    </w:p>
    <w:p w:rsidR="00406461" w:rsidRPr="006753CB" w:rsidRDefault="00406461" w:rsidP="00406461">
      <w:pPr>
        <w:jc w:val="center"/>
        <w:rPr>
          <w:b/>
          <w:szCs w:val="28"/>
        </w:rPr>
      </w:pPr>
      <w:r w:rsidRPr="006753CB">
        <w:rPr>
          <w:b/>
          <w:szCs w:val="28"/>
        </w:rPr>
        <w:t>счетной палат</w:t>
      </w:r>
      <w:r>
        <w:rPr>
          <w:b/>
          <w:szCs w:val="28"/>
        </w:rPr>
        <w:t>ой города Нижневартовска в 2014</w:t>
      </w:r>
      <w:r w:rsidRPr="006753CB">
        <w:rPr>
          <w:b/>
          <w:szCs w:val="28"/>
        </w:rPr>
        <w:t xml:space="preserve"> году</w:t>
      </w:r>
    </w:p>
    <w:p w:rsidR="00406461" w:rsidRPr="00667AA5" w:rsidRDefault="00406461" w:rsidP="00406461">
      <w:pPr>
        <w:jc w:val="center"/>
        <w:rPr>
          <w:b/>
          <w:sz w:val="16"/>
          <w:szCs w:val="16"/>
        </w:rPr>
      </w:pPr>
    </w:p>
    <w:tbl>
      <w:tblPr>
        <w:tblStyle w:val="af4"/>
        <w:tblW w:w="14567" w:type="dxa"/>
        <w:tblLayout w:type="fixed"/>
        <w:tblLook w:val="04A0"/>
      </w:tblPr>
      <w:tblGrid>
        <w:gridCol w:w="533"/>
        <w:gridCol w:w="6237"/>
        <w:gridCol w:w="1275"/>
        <w:gridCol w:w="1701"/>
        <w:gridCol w:w="1135"/>
        <w:gridCol w:w="141"/>
        <w:gridCol w:w="2126"/>
        <w:gridCol w:w="1419"/>
      </w:tblGrid>
      <w:tr w:rsidR="00406461" w:rsidRPr="00FC66BE" w:rsidTr="004C2D95">
        <w:tc>
          <w:tcPr>
            <w:tcW w:w="533" w:type="dxa"/>
            <w:vMerge w:val="restart"/>
            <w:vAlign w:val="bottom"/>
          </w:tcPr>
          <w:p w:rsidR="00406461" w:rsidRPr="00FC66BE" w:rsidRDefault="00406461" w:rsidP="004C2D95">
            <w:pPr>
              <w:jc w:val="center"/>
              <w:rPr>
                <w:b/>
                <w:bCs/>
                <w:sz w:val="18"/>
                <w:szCs w:val="18"/>
              </w:rPr>
            </w:pPr>
            <w:r w:rsidRPr="00FC66BE">
              <w:rPr>
                <w:b/>
                <w:bCs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FC66BE">
              <w:rPr>
                <w:b/>
                <w:bCs/>
                <w:sz w:val="18"/>
                <w:szCs w:val="18"/>
              </w:rPr>
              <w:t>п</w:t>
            </w:r>
            <w:proofErr w:type="spellEnd"/>
            <w:proofErr w:type="gramEnd"/>
            <w:r w:rsidRPr="00FC66BE">
              <w:rPr>
                <w:b/>
                <w:bCs/>
                <w:sz w:val="18"/>
                <w:szCs w:val="18"/>
              </w:rPr>
              <w:t>/</w:t>
            </w:r>
            <w:proofErr w:type="spellStart"/>
            <w:r w:rsidRPr="00FC66BE">
              <w:rPr>
                <w:b/>
                <w:bCs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6237" w:type="dxa"/>
            <w:vMerge w:val="restart"/>
            <w:vAlign w:val="center"/>
          </w:tcPr>
          <w:p w:rsidR="00406461" w:rsidRPr="00FC66BE" w:rsidRDefault="00406461" w:rsidP="004C2D95">
            <w:pPr>
              <w:jc w:val="center"/>
              <w:rPr>
                <w:b/>
                <w:bCs/>
                <w:szCs w:val="24"/>
              </w:rPr>
            </w:pPr>
            <w:r w:rsidRPr="00FC66BE">
              <w:rPr>
                <w:b/>
                <w:bCs/>
              </w:rPr>
              <w:t>Наименование проверочного (аналитического) мероприятия</w:t>
            </w:r>
          </w:p>
        </w:tc>
        <w:tc>
          <w:tcPr>
            <w:tcW w:w="7797" w:type="dxa"/>
            <w:gridSpan w:val="6"/>
          </w:tcPr>
          <w:p w:rsidR="00406461" w:rsidRPr="00FC66BE" w:rsidRDefault="00406461" w:rsidP="004C2D95">
            <w:pPr>
              <w:jc w:val="center"/>
              <w:rPr>
                <w:b/>
                <w:bCs/>
              </w:rPr>
            </w:pPr>
            <w:r w:rsidRPr="00FC66BE">
              <w:rPr>
                <w:b/>
                <w:bCs/>
              </w:rPr>
              <w:t>Суммы нарушений, установленных контрольными и аналитическими мероприятиями (тыс</w:t>
            </w:r>
            <w:proofErr w:type="gramStart"/>
            <w:r w:rsidRPr="00FC66BE">
              <w:rPr>
                <w:b/>
                <w:bCs/>
              </w:rPr>
              <w:t>.р</w:t>
            </w:r>
            <w:proofErr w:type="gramEnd"/>
            <w:r w:rsidRPr="00FC66BE">
              <w:rPr>
                <w:b/>
                <w:bCs/>
              </w:rPr>
              <w:t>уб.)</w:t>
            </w:r>
          </w:p>
        </w:tc>
      </w:tr>
      <w:tr w:rsidR="00406461" w:rsidRPr="00FC66BE" w:rsidTr="004C2D95">
        <w:tc>
          <w:tcPr>
            <w:tcW w:w="533" w:type="dxa"/>
            <w:vMerge/>
          </w:tcPr>
          <w:p w:rsidR="00406461" w:rsidRPr="00FC66BE" w:rsidRDefault="00406461" w:rsidP="004C2D95"/>
        </w:tc>
        <w:tc>
          <w:tcPr>
            <w:tcW w:w="6237" w:type="dxa"/>
            <w:vMerge/>
          </w:tcPr>
          <w:p w:rsidR="00406461" w:rsidRPr="00FC66BE" w:rsidRDefault="00406461" w:rsidP="004C2D95"/>
        </w:tc>
        <w:tc>
          <w:tcPr>
            <w:tcW w:w="1275" w:type="dxa"/>
            <w:vMerge w:val="restart"/>
          </w:tcPr>
          <w:p w:rsidR="00406461" w:rsidRPr="00FC66BE" w:rsidRDefault="00406461" w:rsidP="004C2D95">
            <w:pPr>
              <w:jc w:val="center"/>
              <w:rPr>
                <w:b/>
                <w:bCs/>
              </w:rPr>
            </w:pPr>
            <w:r w:rsidRPr="00FC66BE">
              <w:rPr>
                <w:b/>
                <w:bCs/>
              </w:rPr>
              <w:t>Всего</w:t>
            </w:r>
          </w:p>
        </w:tc>
        <w:tc>
          <w:tcPr>
            <w:tcW w:w="6522" w:type="dxa"/>
            <w:gridSpan w:val="5"/>
          </w:tcPr>
          <w:p w:rsidR="00406461" w:rsidRPr="00FC66BE" w:rsidRDefault="00406461" w:rsidP="004C2D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</w:t>
            </w:r>
            <w:r w:rsidRPr="00FC66BE">
              <w:rPr>
                <w:b/>
                <w:bCs/>
              </w:rPr>
              <w:t xml:space="preserve"> том числе</w:t>
            </w:r>
          </w:p>
        </w:tc>
      </w:tr>
      <w:tr w:rsidR="00406461" w:rsidRPr="00FC66BE" w:rsidTr="004C2D95">
        <w:tc>
          <w:tcPr>
            <w:tcW w:w="533" w:type="dxa"/>
            <w:vMerge/>
          </w:tcPr>
          <w:p w:rsidR="00406461" w:rsidRPr="00FC66BE" w:rsidRDefault="00406461" w:rsidP="004C2D95"/>
        </w:tc>
        <w:tc>
          <w:tcPr>
            <w:tcW w:w="6237" w:type="dxa"/>
            <w:vMerge/>
          </w:tcPr>
          <w:p w:rsidR="00406461" w:rsidRPr="00FC66BE" w:rsidRDefault="00406461" w:rsidP="004C2D95"/>
        </w:tc>
        <w:tc>
          <w:tcPr>
            <w:tcW w:w="1275" w:type="dxa"/>
            <w:vMerge/>
          </w:tcPr>
          <w:p w:rsidR="00406461" w:rsidRPr="00FC66BE" w:rsidRDefault="00406461" w:rsidP="004C2D95"/>
        </w:tc>
        <w:tc>
          <w:tcPr>
            <w:tcW w:w="1701" w:type="dxa"/>
            <w:vAlign w:val="center"/>
          </w:tcPr>
          <w:p w:rsidR="00406461" w:rsidRPr="00FA088C" w:rsidRDefault="00406461" w:rsidP="004C2D95">
            <w:pPr>
              <w:jc w:val="center"/>
              <w:rPr>
                <w:b/>
                <w:bCs/>
                <w:sz w:val="18"/>
                <w:szCs w:val="18"/>
              </w:rPr>
            </w:pPr>
            <w:r w:rsidRPr="00FA088C">
              <w:rPr>
                <w:b/>
                <w:bCs/>
                <w:sz w:val="18"/>
                <w:szCs w:val="18"/>
              </w:rPr>
              <w:t>нецелевое использование бюджетных средств</w:t>
            </w:r>
          </w:p>
        </w:tc>
        <w:tc>
          <w:tcPr>
            <w:tcW w:w="1276" w:type="dxa"/>
            <w:gridSpan w:val="2"/>
            <w:vAlign w:val="center"/>
          </w:tcPr>
          <w:p w:rsidR="00406461" w:rsidRPr="00FA088C" w:rsidRDefault="00406461" w:rsidP="004C2D95">
            <w:pPr>
              <w:jc w:val="center"/>
              <w:rPr>
                <w:b/>
                <w:bCs/>
                <w:sz w:val="18"/>
                <w:szCs w:val="18"/>
              </w:rPr>
            </w:pPr>
            <w:r w:rsidRPr="00FA088C">
              <w:rPr>
                <w:b/>
                <w:bCs/>
                <w:sz w:val="18"/>
                <w:szCs w:val="18"/>
              </w:rPr>
              <w:t>неэффективные расходы</w:t>
            </w:r>
          </w:p>
        </w:tc>
        <w:tc>
          <w:tcPr>
            <w:tcW w:w="2126" w:type="dxa"/>
            <w:vAlign w:val="center"/>
          </w:tcPr>
          <w:p w:rsidR="00406461" w:rsidRPr="00FA088C" w:rsidRDefault="00406461" w:rsidP="004C2D95">
            <w:pPr>
              <w:jc w:val="center"/>
              <w:rPr>
                <w:b/>
                <w:bCs/>
                <w:sz w:val="18"/>
                <w:szCs w:val="18"/>
              </w:rPr>
            </w:pPr>
            <w:r w:rsidRPr="00FA088C">
              <w:rPr>
                <w:b/>
                <w:bCs/>
                <w:sz w:val="18"/>
                <w:szCs w:val="18"/>
              </w:rPr>
              <w:t>Расходы, осуществленные в нарушение законодательства</w:t>
            </w:r>
          </w:p>
        </w:tc>
        <w:tc>
          <w:tcPr>
            <w:tcW w:w="1419" w:type="dxa"/>
            <w:vAlign w:val="center"/>
          </w:tcPr>
          <w:p w:rsidR="00406461" w:rsidRPr="00FA088C" w:rsidRDefault="00406461" w:rsidP="004C2D95">
            <w:pPr>
              <w:jc w:val="center"/>
              <w:rPr>
                <w:b/>
                <w:bCs/>
                <w:sz w:val="18"/>
                <w:szCs w:val="18"/>
              </w:rPr>
            </w:pPr>
            <w:r w:rsidRPr="00FA088C">
              <w:rPr>
                <w:b/>
                <w:bCs/>
                <w:sz w:val="18"/>
                <w:szCs w:val="18"/>
              </w:rPr>
              <w:t>Прочие</w:t>
            </w:r>
          </w:p>
        </w:tc>
      </w:tr>
      <w:tr w:rsidR="00406461" w:rsidRPr="00FC66BE" w:rsidTr="004C2D95">
        <w:trPr>
          <w:trHeight w:val="191"/>
        </w:trPr>
        <w:tc>
          <w:tcPr>
            <w:tcW w:w="533" w:type="dxa"/>
            <w:vAlign w:val="bottom"/>
          </w:tcPr>
          <w:p w:rsidR="00406461" w:rsidRPr="002A28E4" w:rsidRDefault="00406461" w:rsidP="004C2D95">
            <w:pPr>
              <w:jc w:val="center"/>
              <w:rPr>
                <w:bCs/>
                <w:sz w:val="16"/>
                <w:szCs w:val="16"/>
              </w:rPr>
            </w:pPr>
            <w:r w:rsidRPr="002A28E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6237" w:type="dxa"/>
            <w:vAlign w:val="bottom"/>
          </w:tcPr>
          <w:p w:rsidR="00406461" w:rsidRPr="002A28E4" w:rsidRDefault="00406461" w:rsidP="004C2D95">
            <w:pPr>
              <w:jc w:val="center"/>
              <w:rPr>
                <w:bCs/>
                <w:sz w:val="16"/>
                <w:szCs w:val="16"/>
              </w:rPr>
            </w:pPr>
            <w:r w:rsidRPr="002A28E4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275" w:type="dxa"/>
            <w:vAlign w:val="bottom"/>
          </w:tcPr>
          <w:p w:rsidR="00406461" w:rsidRPr="002A28E4" w:rsidRDefault="00406461" w:rsidP="004C2D95">
            <w:pPr>
              <w:jc w:val="center"/>
              <w:rPr>
                <w:bCs/>
                <w:sz w:val="16"/>
                <w:szCs w:val="16"/>
              </w:rPr>
            </w:pPr>
            <w:r w:rsidRPr="002A28E4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bottom"/>
          </w:tcPr>
          <w:p w:rsidR="00406461" w:rsidRPr="002A28E4" w:rsidRDefault="00406461" w:rsidP="004C2D95">
            <w:pPr>
              <w:jc w:val="center"/>
              <w:rPr>
                <w:bCs/>
                <w:sz w:val="16"/>
                <w:szCs w:val="16"/>
              </w:rPr>
            </w:pPr>
            <w:r w:rsidRPr="002A28E4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1276" w:type="dxa"/>
            <w:gridSpan w:val="2"/>
            <w:vAlign w:val="bottom"/>
          </w:tcPr>
          <w:p w:rsidR="00406461" w:rsidRPr="002A28E4" w:rsidRDefault="00406461" w:rsidP="004C2D95">
            <w:pPr>
              <w:jc w:val="center"/>
              <w:rPr>
                <w:bCs/>
                <w:sz w:val="16"/>
                <w:szCs w:val="16"/>
              </w:rPr>
            </w:pPr>
            <w:r w:rsidRPr="002A28E4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2126" w:type="dxa"/>
            <w:vAlign w:val="bottom"/>
          </w:tcPr>
          <w:p w:rsidR="00406461" w:rsidRPr="002A28E4" w:rsidRDefault="00406461" w:rsidP="004C2D95">
            <w:pPr>
              <w:jc w:val="center"/>
              <w:rPr>
                <w:bCs/>
                <w:sz w:val="16"/>
                <w:szCs w:val="16"/>
              </w:rPr>
            </w:pPr>
            <w:r w:rsidRPr="002A28E4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1419" w:type="dxa"/>
            <w:vAlign w:val="bottom"/>
          </w:tcPr>
          <w:p w:rsidR="00406461" w:rsidRPr="002A28E4" w:rsidRDefault="00406461" w:rsidP="004C2D95">
            <w:pPr>
              <w:jc w:val="center"/>
              <w:rPr>
                <w:bCs/>
                <w:sz w:val="16"/>
                <w:szCs w:val="16"/>
              </w:rPr>
            </w:pPr>
            <w:r w:rsidRPr="002A28E4">
              <w:rPr>
                <w:bCs/>
                <w:sz w:val="16"/>
                <w:szCs w:val="16"/>
              </w:rPr>
              <w:t>7</w:t>
            </w:r>
          </w:p>
        </w:tc>
      </w:tr>
      <w:tr w:rsidR="00406461" w:rsidRPr="00FC66BE" w:rsidTr="004C2D95">
        <w:tc>
          <w:tcPr>
            <w:tcW w:w="14567" w:type="dxa"/>
            <w:gridSpan w:val="8"/>
            <w:vAlign w:val="center"/>
          </w:tcPr>
          <w:p w:rsidR="00406461" w:rsidRPr="00DD1B2A" w:rsidRDefault="00406461" w:rsidP="004C2D95">
            <w:pPr>
              <w:jc w:val="center"/>
              <w:rPr>
                <w:b/>
                <w:sz w:val="20"/>
              </w:rPr>
            </w:pPr>
            <w:r w:rsidRPr="00DD1B2A">
              <w:rPr>
                <w:b/>
              </w:rPr>
              <w:t>Контрольные мероприятия</w:t>
            </w:r>
          </w:p>
        </w:tc>
      </w:tr>
      <w:tr w:rsidR="00406461" w:rsidRPr="00FC66BE" w:rsidTr="004C2D95">
        <w:tc>
          <w:tcPr>
            <w:tcW w:w="533" w:type="dxa"/>
            <w:vAlign w:val="center"/>
          </w:tcPr>
          <w:p w:rsidR="00406461" w:rsidRPr="00FC66BE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FC66BE">
              <w:rPr>
                <w:sz w:val="20"/>
              </w:rPr>
              <w:t> </w:t>
            </w:r>
          </w:p>
        </w:tc>
        <w:tc>
          <w:tcPr>
            <w:tcW w:w="6237" w:type="dxa"/>
            <w:vAlign w:val="bottom"/>
          </w:tcPr>
          <w:p w:rsidR="00406461" w:rsidRPr="008D1179" w:rsidRDefault="00406461" w:rsidP="004C2D95">
            <w:pPr>
              <w:jc w:val="both"/>
              <w:rPr>
                <w:szCs w:val="24"/>
              </w:rPr>
            </w:pPr>
            <w:r w:rsidRPr="008D1179">
              <w:t xml:space="preserve">Проверка правомерности реализации государственной политики в области трудовых отношений, охраны труда на территории города, а также целевого использования средств, передаваемых из бюджета автономного округа на исполнение отдельных полномочий ХМАО - Югры по государственному управлению </w:t>
            </w:r>
            <w:r w:rsidRPr="008D1179">
              <w:rPr>
                <w:bCs/>
              </w:rPr>
              <w:t>охраной труда</w:t>
            </w:r>
            <w:r w:rsidRPr="008D1179">
              <w:t xml:space="preserve"> в организациях города</w:t>
            </w:r>
            <w:r>
              <w:t>.</w:t>
            </w:r>
          </w:p>
        </w:tc>
        <w:tc>
          <w:tcPr>
            <w:tcW w:w="1275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>1,84</w:t>
            </w:r>
          </w:p>
        </w:tc>
        <w:tc>
          <w:tcPr>
            <w:tcW w:w="1701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</w:p>
        </w:tc>
        <w:tc>
          <w:tcPr>
            <w:tcW w:w="1135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>1,84</w:t>
            </w:r>
          </w:p>
        </w:tc>
        <w:tc>
          <w:tcPr>
            <w:tcW w:w="2267" w:type="dxa"/>
            <w:gridSpan w:val="2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</w:p>
        </w:tc>
        <w:tc>
          <w:tcPr>
            <w:tcW w:w="1419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</w:p>
        </w:tc>
      </w:tr>
      <w:tr w:rsidR="00406461" w:rsidRPr="00FC66BE" w:rsidTr="004C2D95">
        <w:tc>
          <w:tcPr>
            <w:tcW w:w="533" w:type="dxa"/>
            <w:vAlign w:val="center"/>
          </w:tcPr>
          <w:p w:rsidR="00406461" w:rsidRPr="00FC66BE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FC66BE">
              <w:rPr>
                <w:sz w:val="20"/>
              </w:rPr>
              <w:t> </w:t>
            </w:r>
          </w:p>
        </w:tc>
        <w:tc>
          <w:tcPr>
            <w:tcW w:w="6237" w:type="dxa"/>
            <w:vAlign w:val="bottom"/>
          </w:tcPr>
          <w:p w:rsidR="00406461" w:rsidRPr="008D1179" w:rsidRDefault="00406461" w:rsidP="004C2D95">
            <w:pPr>
              <w:jc w:val="both"/>
              <w:rPr>
                <w:szCs w:val="24"/>
              </w:rPr>
            </w:pPr>
            <w:r w:rsidRPr="008D1179">
              <w:t xml:space="preserve">Проверка финансово хозяйственной деятельности за 2013 год МАОУДОД «СДЮСШОР по волейболу </w:t>
            </w:r>
            <w:r w:rsidRPr="008D1179">
              <w:rPr>
                <w:bCs/>
              </w:rPr>
              <w:t>«</w:t>
            </w:r>
            <w:proofErr w:type="spellStart"/>
            <w:r w:rsidRPr="008D1179">
              <w:rPr>
                <w:bCs/>
              </w:rPr>
              <w:t>Самотлор</w:t>
            </w:r>
            <w:proofErr w:type="spellEnd"/>
            <w:r w:rsidRPr="008D1179">
              <w:rPr>
                <w:bCs/>
              </w:rPr>
              <w:t>»</w:t>
            </w:r>
            <w:r w:rsidRPr="008D1179">
              <w:t xml:space="preserve"> (на выборочной основе)</w:t>
            </w:r>
            <w:r>
              <w:t>.</w:t>
            </w:r>
          </w:p>
        </w:tc>
        <w:tc>
          <w:tcPr>
            <w:tcW w:w="1275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>2 775,44</w:t>
            </w:r>
          </w:p>
        </w:tc>
        <w:tc>
          <w:tcPr>
            <w:tcW w:w="1701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135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>281,78</w:t>
            </w:r>
          </w:p>
        </w:tc>
        <w:tc>
          <w:tcPr>
            <w:tcW w:w="2267" w:type="dxa"/>
            <w:gridSpan w:val="2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>2</w:t>
            </w:r>
            <w:r>
              <w:rPr>
                <w:szCs w:val="22"/>
              </w:rPr>
              <w:t> 193,64</w:t>
            </w:r>
          </w:p>
        </w:tc>
        <w:tc>
          <w:tcPr>
            <w:tcW w:w="1419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>300,02</w:t>
            </w:r>
          </w:p>
        </w:tc>
      </w:tr>
      <w:tr w:rsidR="00406461" w:rsidRPr="00FC66BE" w:rsidTr="004C2D95">
        <w:trPr>
          <w:trHeight w:val="1969"/>
        </w:trPr>
        <w:tc>
          <w:tcPr>
            <w:tcW w:w="533" w:type="dxa"/>
            <w:vAlign w:val="center"/>
          </w:tcPr>
          <w:p w:rsidR="00406461" w:rsidRPr="00FC66BE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Pr="00FC66BE">
              <w:rPr>
                <w:sz w:val="20"/>
              </w:rPr>
              <w:t> </w:t>
            </w:r>
          </w:p>
        </w:tc>
        <w:tc>
          <w:tcPr>
            <w:tcW w:w="6237" w:type="dxa"/>
            <w:vAlign w:val="bottom"/>
          </w:tcPr>
          <w:p w:rsidR="00406461" w:rsidRPr="008D1179" w:rsidRDefault="00406461" w:rsidP="004C2D95">
            <w:pPr>
              <w:jc w:val="both"/>
              <w:rPr>
                <w:szCs w:val="24"/>
              </w:rPr>
            </w:pPr>
            <w:r w:rsidRPr="008D1179">
              <w:rPr>
                <w:bCs/>
              </w:rPr>
              <w:t>Встречная</w:t>
            </w:r>
            <w:r w:rsidRPr="008D1179">
              <w:t xml:space="preserve"> проверка</w:t>
            </w:r>
            <w:r>
              <w:t xml:space="preserve"> в </w:t>
            </w:r>
            <w:r w:rsidRPr="008D1179">
              <w:rPr>
                <w:bCs/>
                <w:iCs/>
              </w:rPr>
              <w:t>Управлени</w:t>
            </w:r>
            <w:r>
              <w:rPr>
                <w:bCs/>
                <w:iCs/>
              </w:rPr>
              <w:t>и</w:t>
            </w:r>
            <w:r w:rsidRPr="008D1179">
              <w:rPr>
                <w:bCs/>
                <w:iCs/>
              </w:rPr>
              <w:t xml:space="preserve"> по физической культуре и спорту Администрации города Нижневартовска</w:t>
            </w:r>
            <w:r w:rsidRPr="008D1179">
              <w:t xml:space="preserve"> по результатам контрольного мероприятия</w:t>
            </w:r>
            <w:r>
              <w:t>,</w:t>
            </w:r>
            <w:r w:rsidRPr="008D1179">
              <w:t xml:space="preserve"> проводимого в рамках </w:t>
            </w:r>
            <w:r>
              <w:t>п</w:t>
            </w:r>
            <w:r w:rsidRPr="008D1179">
              <w:t>роверки финансово</w:t>
            </w:r>
            <w:r>
              <w:t>-</w:t>
            </w:r>
            <w:r w:rsidRPr="008D1179">
              <w:t xml:space="preserve"> хозяйственной деятельности за 2013 год </w:t>
            </w:r>
            <w:r w:rsidRPr="008D1179">
              <w:rPr>
                <w:bCs/>
              </w:rPr>
              <w:t>МАОУДОД «СДЮСШОР по волейболу «</w:t>
            </w:r>
            <w:proofErr w:type="spellStart"/>
            <w:r w:rsidRPr="008D1179">
              <w:rPr>
                <w:bCs/>
              </w:rPr>
              <w:t>Самотлор</w:t>
            </w:r>
            <w:proofErr w:type="spellEnd"/>
            <w:r w:rsidRPr="008D1179">
              <w:rPr>
                <w:bCs/>
              </w:rPr>
              <w:t>»</w:t>
            </w:r>
            <w:r w:rsidRPr="008D1179">
              <w:t xml:space="preserve"> (на выборочной основе)</w:t>
            </w:r>
            <w:r>
              <w:t>.</w:t>
            </w:r>
          </w:p>
        </w:tc>
        <w:tc>
          <w:tcPr>
            <w:tcW w:w="1275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 xml:space="preserve"> -</w:t>
            </w:r>
          </w:p>
        </w:tc>
        <w:tc>
          <w:tcPr>
            <w:tcW w:w="1701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 xml:space="preserve"> -</w:t>
            </w:r>
          </w:p>
        </w:tc>
        <w:tc>
          <w:tcPr>
            <w:tcW w:w="1135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 xml:space="preserve"> -</w:t>
            </w:r>
          </w:p>
        </w:tc>
        <w:tc>
          <w:tcPr>
            <w:tcW w:w="2267" w:type="dxa"/>
            <w:gridSpan w:val="2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 xml:space="preserve"> -</w:t>
            </w:r>
          </w:p>
        </w:tc>
        <w:tc>
          <w:tcPr>
            <w:tcW w:w="1419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 xml:space="preserve"> -</w:t>
            </w:r>
          </w:p>
        </w:tc>
      </w:tr>
      <w:tr w:rsidR="00406461" w:rsidRPr="00FC66BE" w:rsidTr="004C2D95">
        <w:trPr>
          <w:trHeight w:val="1116"/>
        </w:trPr>
        <w:tc>
          <w:tcPr>
            <w:tcW w:w="533" w:type="dxa"/>
            <w:vAlign w:val="center"/>
          </w:tcPr>
          <w:p w:rsidR="00406461" w:rsidRPr="00FC66BE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237" w:type="dxa"/>
          </w:tcPr>
          <w:p w:rsidR="00406461" w:rsidRPr="008D1179" w:rsidRDefault="00406461" w:rsidP="004C2D95">
            <w:pPr>
              <w:jc w:val="both"/>
              <w:rPr>
                <w:szCs w:val="24"/>
              </w:rPr>
            </w:pPr>
            <w:r w:rsidRPr="008D1179">
              <w:t xml:space="preserve">Проверка правильности исчисления, полноты и своевременности поступления в бюджет муниципального образования доходов от сдачи в </w:t>
            </w:r>
            <w:r w:rsidRPr="008D1179">
              <w:rPr>
                <w:bCs/>
                <w:iCs/>
              </w:rPr>
              <w:t>аренду муниципального движимого имущества</w:t>
            </w:r>
            <w:r w:rsidRPr="008D1179">
              <w:rPr>
                <w:bCs/>
              </w:rPr>
              <w:t xml:space="preserve"> за 2012 год</w:t>
            </w:r>
            <w:r>
              <w:rPr>
                <w:bCs/>
              </w:rPr>
              <w:t>.</w:t>
            </w:r>
          </w:p>
        </w:tc>
        <w:tc>
          <w:tcPr>
            <w:tcW w:w="1275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>1 429,53</w:t>
            </w:r>
          </w:p>
        </w:tc>
        <w:tc>
          <w:tcPr>
            <w:tcW w:w="1701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 xml:space="preserve"> -</w:t>
            </w:r>
          </w:p>
        </w:tc>
        <w:tc>
          <w:tcPr>
            <w:tcW w:w="1135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 xml:space="preserve"> -</w:t>
            </w:r>
          </w:p>
        </w:tc>
        <w:tc>
          <w:tcPr>
            <w:tcW w:w="2267" w:type="dxa"/>
            <w:gridSpan w:val="2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 xml:space="preserve"> -</w:t>
            </w:r>
          </w:p>
        </w:tc>
        <w:tc>
          <w:tcPr>
            <w:tcW w:w="1419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>1 429,53</w:t>
            </w:r>
          </w:p>
        </w:tc>
      </w:tr>
      <w:tr w:rsidR="00406461" w:rsidRPr="00FC66BE" w:rsidTr="004C2D95">
        <w:tc>
          <w:tcPr>
            <w:tcW w:w="533" w:type="dxa"/>
            <w:vAlign w:val="bottom"/>
          </w:tcPr>
          <w:p w:rsidR="00406461" w:rsidRPr="008F3711" w:rsidRDefault="00406461" w:rsidP="004C2D95">
            <w:pPr>
              <w:jc w:val="center"/>
              <w:rPr>
                <w:bCs/>
                <w:sz w:val="20"/>
              </w:rPr>
            </w:pPr>
            <w:r w:rsidRPr="008F3711">
              <w:rPr>
                <w:bCs/>
                <w:sz w:val="20"/>
              </w:rPr>
              <w:t>5</w:t>
            </w:r>
          </w:p>
        </w:tc>
        <w:tc>
          <w:tcPr>
            <w:tcW w:w="6237" w:type="dxa"/>
            <w:vAlign w:val="bottom"/>
          </w:tcPr>
          <w:p w:rsidR="00406461" w:rsidRPr="008D1179" w:rsidRDefault="00406461" w:rsidP="004C2D95">
            <w:pPr>
              <w:jc w:val="both"/>
              <w:rPr>
                <w:szCs w:val="24"/>
              </w:rPr>
            </w:pPr>
            <w:r w:rsidRPr="008D1179">
              <w:t xml:space="preserve">Проверка целевого и эффективного использования субсидий, представленных </w:t>
            </w:r>
            <w:r w:rsidRPr="008D1179">
              <w:rPr>
                <w:bCs/>
              </w:rPr>
              <w:t xml:space="preserve">МБУ «Центр технических и прикладных </w:t>
            </w:r>
            <w:r w:rsidRPr="008D1179">
              <w:rPr>
                <w:bCs/>
              </w:rPr>
              <w:lastRenderedPageBreak/>
              <w:t xml:space="preserve">видов спорта </w:t>
            </w:r>
            <w:r w:rsidRPr="008D1179">
              <w:rPr>
                <w:bCs/>
                <w:iCs/>
              </w:rPr>
              <w:t xml:space="preserve">«Юность </w:t>
            </w:r>
            <w:proofErr w:type="spellStart"/>
            <w:r w:rsidRPr="008D1179">
              <w:rPr>
                <w:bCs/>
                <w:iCs/>
              </w:rPr>
              <w:t>Самотлора</w:t>
            </w:r>
            <w:proofErr w:type="spellEnd"/>
            <w:r w:rsidRPr="008D1179">
              <w:rPr>
                <w:bCs/>
                <w:iCs/>
              </w:rPr>
              <w:t>»</w:t>
            </w:r>
            <w:r>
              <w:rPr>
                <w:bCs/>
                <w:iCs/>
              </w:rPr>
              <w:t>.</w:t>
            </w:r>
          </w:p>
        </w:tc>
        <w:tc>
          <w:tcPr>
            <w:tcW w:w="1275" w:type="dxa"/>
            <w:vAlign w:val="center"/>
          </w:tcPr>
          <w:p w:rsidR="00406461" w:rsidRPr="006A425C" w:rsidRDefault="00406461" w:rsidP="004C2D95">
            <w:pPr>
              <w:jc w:val="center"/>
              <w:rPr>
                <w:bCs/>
                <w:szCs w:val="22"/>
              </w:rPr>
            </w:pPr>
            <w:r w:rsidRPr="006A425C">
              <w:rPr>
                <w:bCs/>
                <w:szCs w:val="22"/>
              </w:rPr>
              <w:lastRenderedPageBreak/>
              <w:t>4 477,4</w:t>
            </w:r>
          </w:p>
        </w:tc>
        <w:tc>
          <w:tcPr>
            <w:tcW w:w="1701" w:type="dxa"/>
            <w:vAlign w:val="center"/>
          </w:tcPr>
          <w:p w:rsidR="00406461" w:rsidRPr="006A425C" w:rsidRDefault="00406461" w:rsidP="004C2D95">
            <w:pPr>
              <w:jc w:val="center"/>
              <w:rPr>
                <w:bCs/>
                <w:szCs w:val="22"/>
              </w:rPr>
            </w:pPr>
            <w:r w:rsidRPr="006A425C">
              <w:rPr>
                <w:bCs/>
                <w:szCs w:val="22"/>
              </w:rPr>
              <w:t xml:space="preserve"> -</w:t>
            </w:r>
          </w:p>
        </w:tc>
        <w:tc>
          <w:tcPr>
            <w:tcW w:w="1135" w:type="dxa"/>
            <w:vAlign w:val="center"/>
          </w:tcPr>
          <w:p w:rsidR="00406461" w:rsidRPr="006A425C" w:rsidRDefault="00406461" w:rsidP="004C2D95">
            <w:pPr>
              <w:jc w:val="center"/>
              <w:rPr>
                <w:bCs/>
                <w:szCs w:val="22"/>
              </w:rPr>
            </w:pPr>
            <w:r w:rsidRPr="006A425C">
              <w:rPr>
                <w:bCs/>
                <w:szCs w:val="22"/>
              </w:rPr>
              <w:t>100,8</w:t>
            </w:r>
          </w:p>
        </w:tc>
        <w:tc>
          <w:tcPr>
            <w:tcW w:w="2267" w:type="dxa"/>
            <w:gridSpan w:val="2"/>
            <w:vAlign w:val="center"/>
          </w:tcPr>
          <w:p w:rsidR="00406461" w:rsidRPr="006A425C" w:rsidRDefault="00406461" w:rsidP="004C2D95">
            <w:pPr>
              <w:jc w:val="center"/>
              <w:rPr>
                <w:bCs/>
                <w:szCs w:val="22"/>
              </w:rPr>
            </w:pPr>
            <w:r w:rsidRPr="006A425C">
              <w:rPr>
                <w:bCs/>
                <w:szCs w:val="22"/>
              </w:rPr>
              <w:t>3 040,6</w:t>
            </w:r>
          </w:p>
        </w:tc>
        <w:tc>
          <w:tcPr>
            <w:tcW w:w="1419" w:type="dxa"/>
            <w:vAlign w:val="center"/>
          </w:tcPr>
          <w:p w:rsidR="00406461" w:rsidRPr="006A425C" w:rsidRDefault="00406461" w:rsidP="004C2D95">
            <w:pPr>
              <w:jc w:val="center"/>
              <w:rPr>
                <w:bCs/>
                <w:szCs w:val="22"/>
              </w:rPr>
            </w:pPr>
            <w:r w:rsidRPr="006A425C">
              <w:rPr>
                <w:bCs/>
                <w:szCs w:val="22"/>
              </w:rPr>
              <w:t>1 336,0</w:t>
            </w:r>
          </w:p>
        </w:tc>
      </w:tr>
      <w:tr w:rsidR="00406461" w:rsidRPr="00FC66BE" w:rsidTr="004C2D95">
        <w:tc>
          <w:tcPr>
            <w:tcW w:w="533" w:type="dxa"/>
            <w:vAlign w:val="center"/>
          </w:tcPr>
          <w:p w:rsidR="00406461" w:rsidRPr="00FC66BE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</w:t>
            </w:r>
          </w:p>
        </w:tc>
        <w:tc>
          <w:tcPr>
            <w:tcW w:w="6237" w:type="dxa"/>
            <w:vAlign w:val="bottom"/>
          </w:tcPr>
          <w:p w:rsidR="00406461" w:rsidRPr="008D1179" w:rsidRDefault="00406461" w:rsidP="004C2D95">
            <w:pPr>
              <w:jc w:val="both"/>
              <w:rPr>
                <w:szCs w:val="24"/>
              </w:rPr>
            </w:pPr>
            <w:r w:rsidRPr="008D1179">
              <w:t>Проверка правильности исчисления, полноты и своевременности поступления в бюджет муниципального образования  платы по договорам на установку и эксплуатацию</w:t>
            </w:r>
            <w:r w:rsidRPr="008D1179">
              <w:rPr>
                <w:iCs/>
              </w:rPr>
              <w:t xml:space="preserve"> </w:t>
            </w:r>
            <w:r w:rsidRPr="008D1179">
              <w:rPr>
                <w:bCs/>
                <w:iCs/>
              </w:rPr>
              <w:t>рекламных конструкций,</w:t>
            </w:r>
            <w:r w:rsidRPr="008D1179">
              <w:t xml:space="preserve"> размещаемых на объектах муниципальной собственности за 2012-2013 годы»</w:t>
            </w:r>
            <w:r>
              <w:t>.</w:t>
            </w:r>
          </w:p>
        </w:tc>
        <w:tc>
          <w:tcPr>
            <w:tcW w:w="1275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>0,14</w:t>
            </w:r>
          </w:p>
        </w:tc>
        <w:tc>
          <w:tcPr>
            <w:tcW w:w="1701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>-</w:t>
            </w:r>
          </w:p>
        </w:tc>
        <w:tc>
          <w:tcPr>
            <w:tcW w:w="1135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>-</w:t>
            </w:r>
          </w:p>
        </w:tc>
        <w:tc>
          <w:tcPr>
            <w:tcW w:w="2267" w:type="dxa"/>
            <w:gridSpan w:val="2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>-</w:t>
            </w:r>
          </w:p>
        </w:tc>
        <w:tc>
          <w:tcPr>
            <w:tcW w:w="1419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>0,14</w:t>
            </w:r>
          </w:p>
        </w:tc>
      </w:tr>
      <w:tr w:rsidR="00406461" w:rsidRPr="00FC66BE" w:rsidTr="004C2D95">
        <w:tc>
          <w:tcPr>
            <w:tcW w:w="533" w:type="dxa"/>
            <w:vAlign w:val="center"/>
          </w:tcPr>
          <w:p w:rsidR="00406461" w:rsidRPr="00FC66BE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237" w:type="dxa"/>
            <w:vAlign w:val="bottom"/>
          </w:tcPr>
          <w:p w:rsidR="00406461" w:rsidRPr="008D1179" w:rsidRDefault="00406461" w:rsidP="004C2D95">
            <w:pPr>
              <w:jc w:val="both"/>
              <w:rPr>
                <w:szCs w:val="24"/>
              </w:rPr>
            </w:pPr>
            <w:r w:rsidRPr="008D1179">
              <w:t>Проверка целевого и эффективного использования средств, предоставленных некоммерческой организации – негосударственному образовательному учреждению</w:t>
            </w:r>
            <w:r w:rsidRPr="008D1179">
              <w:rPr>
                <w:iCs/>
              </w:rPr>
              <w:t xml:space="preserve"> </w:t>
            </w:r>
            <w:r w:rsidRPr="008D1179">
              <w:rPr>
                <w:bCs/>
                <w:iCs/>
              </w:rPr>
              <w:t>«</w:t>
            </w:r>
            <w:proofErr w:type="spellStart"/>
            <w:r w:rsidRPr="008D1179">
              <w:rPr>
                <w:bCs/>
                <w:iCs/>
              </w:rPr>
              <w:t>Нижневартовская</w:t>
            </w:r>
            <w:proofErr w:type="spellEnd"/>
            <w:r w:rsidRPr="008D1179">
              <w:rPr>
                <w:bCs/>
                <w:iCs/>
              </w:rPr>
              <w:t xml:space="preserve"> православная гимназия за 2013 год»</w:t>
            </w:r>
            <w:r>
              <w:rPr>
                <w:bCs/>
                <w:iCs/>
              </w:rPr>
              <w:t>.</w:t>
            </w:r>
          </w:p>
        </w:tc>
        <w:tc>
          <w:tcPr>
            <w:tcW w:w="1275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>119,10</w:t>
            </w:r>
          </w:p>
        </w:tc>
        <w:tc>
          <w:tcPr>
            <w:tcW w:w="1701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 xml:space="preserve"> -</w:t>
            </w:r>
          </w:p>
        </w:tc>
        <w:tc>
          <w:tcPr>
            <w:tcW w:w="1135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 xml:space="preserve"> -</w:t>
            </w:r>
          </w:p>
        </w:tc>
        <w:tc>
          <w:tcPr>
            <w:tcW w:w="2267" w:type="dxa"/>
            <w:gridSpan w:val="2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 xml:space="preserve"> -</w:t>
            </w:r>
          </w:p>
        </w:tc>
        <w:tc>
          <w:tcPr>
            <w:tcW w:w="1419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>119,10</w:t>
            </w:r>
          </w:p>
        </w:tc>
      </w:tr>
      <w:tr w:rsidR="00406461" w:rsidRPr="00FC66BE" w:rsidTr="004C2D95">
        <w:tc>
          <w:tcPr>
            <w:tcW w:w="533" w:type="dxa"/>
            <w:vAlign w:val="center"/>
          </w:tcPr>
          <w:p w:rsidR="00406461" w:rsidRPr="00FC66BE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237" w:type="dxa"/>
            <w:vAlign w:val="bottom"/>
          </w:tcPr>
          <w:p w:rsidR="00406461" w:rsidRPr="008D1179" w:rsidRDefault="00406461" w:rsidP="004C2D95">
            <w:pPr>
              <w:jc w:val="both"/>
              <w:rPr>
                <w:szCs w:val="24"/>
              </w:rPr>
            </w:pPr>
            <w:r w:rsidRPr="008D1179">
              <w:t xml:space="preserve">Проверка целевого и эффективного использования бюджетных средств и муниципального имущества за 2013 год в </w:t>
            </w:r>
            <w:r w:rsidRPr="008D1179">
              <w:rPr>
                <w:bCs/>
              </w:rPr>
              <w:t xml:space="preserve">МКУ </w:t>
            </w:r>
            <w:r w:rsidRPr="008D1179">
              <w:t>города Нижневартовска «</w:t>
            </w:r>
            <w:r w:rsidRPr="008D1179">
              <w:rPr>
                <w:bCs/>
              </w:rPr>
              <w:t>Управление по делам гражданской обороны и чрезвычайным ситуациям</w:t>
            </w:r>
            <w:r w:rsidRPr="008D1179">
              <w:t>» (на выборочной основе)</w:t>
            </w:r>
            <w:r>
              <w:t>.</w:t>
            </w:r>
          </w:p>
        </w:tc>
        <w:tc>
          <w:tcPr>
            <w:tcW w:w="1275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>3 466,22</w:t>
            </w:r>
          </w:p>
        </w:tc>
        <w:tc>
          <w:tcPr>
            <w:tcW w:w="1701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 xml:space="preserve"> -</w:t>
            </w:r>
          </w:p>
        </w:tc>
        <w:tc>
          <w:tcPr>
            <w:tcW w:w="1135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>30,13</w:t>
            </w:r>
          </w:p>
        </w:tc>
        <w:tc>
          <w:tcPr>
            <w:tcW w:w="2267" w:type="dxa"/>
            <w:gridSpan w:val="2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>3 051,59</w:t>
            </w:r>
          </w:p>
        </w:tc>
        <w:tc>
          <w:tcPr>
            <w:tcW w:w="1419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>384,50</w:t>
            </w:r>
          </w:p>
        </w:tc>
      </w:tr>
      <w:tr w:rsidR="00406461" w:rsidRPr="00FC66BE" w:rsidTr="004C2D95">
        <w:tc>
          <w:tcPr>
            <w:tcW w:w="533" w:type="dxa"/>
            <w:vAlign w:val="center"/>
          </w:tcPr>
          <w:p w:rsidR="00406461" w:rsidRPr="00FC66BE" w:rsidRDefault="00406461" w:rsidP="004C2D95">
            <w:pPr>
              <w:jc w:val="center"/>
              <w:rPr>
                <w:sz w:val="20"/>
              </w:rPr>
            </w:pPr>
            <w:r w:rsidRPr="002B1F5E">
              <w:rPr>
                <w:sz w:val="20"/>
              </w:rPr>
              <w:t>9</w:t>
            </w:r>
          </w:p>
        </w:tc>
        <w:tc>
          <w:tcPr>
            <w:tcW w:w="6237" w:type="dxa"/>
            <w:vAlign w:val="bottom"/>
          </w:tcPr>
          <w:p w:rsidR="00406461" w:rsidRPr="008D1179" w:rsidRDefault="00406461" w:rsidP="004C2D95">
            <w:pPr>
              <w:jc w:val="both"/>
              <w:rPr>
                <w:szCs w:val="24"/>
              </w:rPr>
            </w:pPr>
            <w:r w:rsidRPr="008D1179">
              <w:t>Проверка правомерности начисления заработной платы руководителям муниципальных учреждений на выборочной основе</w:t>
            </w:r>
            <w:r>
              <w:t>.</w:t>
            </w:r>
          </w:p>
        </w:tc>
        <w:tc>
          <w:tcPr>
            <w:tcW w:w="1275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>997,15</w:t>
            </w:r>
          </w:p>
        </w:tc>
        <w:tc>
          <w:tcPr>
            <w:tcW w:w="1701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 xml:space="preserve"> -</w:t>
            </w:r>
          </w:p>
        </w:tc>
        <w:tc>
          <w:tcPr>
            <w:tcW w:w="1135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 xml:space="preserve"> -</w:t>
            </w:r>
          </w:p>
        </w:tc>
        <w:tc>
          <w:tcPr>
            <w:tcW w:w="2267" w:type="dxa"/>
            <w:gridSpan w:val="2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 xml:space="preserve"> 214,5</w:t>
            </w:r>
          </w:p>
        </w:tc>
        <w:tc>
          <w:tcPr>
            <w:tcW w:w="1419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>782,65</w:t>
            </w:r>
          </w:p>
        </w:tc>
      </w:tr>
      <w:tr w:rsidR="00406461" w:rsidRPr="00FC66BE" w:rsidTr="004C2D95">
        <w:tc>
          <w:tcPr>
            <w:tcW w:w="533" w:type="dxa"/>
            <w:vAlign w:val="center"/>
          </w:tcPr>
          <w:p w:rsidR="00406461" w:rsidRPr="00FC66BE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237" w:type="dxa"/>
            <w:vAlign w:val="bottom"/>
          </w:tcPr>
          <w:p w:rsidR="00406461" w:rsidRPr="008D1179" w:rsidRDefault="00406461" w:rsidP="004C2D95">
            <w:pPr>
              <w:jc w:val="both"/>
              <w:rPr>
                <w:rFonts w:ascii="Arial CYR" w:hAnsi="Arial CYR" w:cs="Arial CYR"/>
                <w:color w:val="FF0000"/>
                <w:sz w:val="20"/>
              </w:rPr>
            </w:pPr>
            <w:r w:rsidRPr="008D1179">
              <w:rPr>
                <w:szCs w:val="24"/>
              </w:rPr>
              <w:t>Внешняя проверка отчета об исполнении бюджета города Нижневартовска за 2013 год</w:t>
            </w:r>
            <w:r>
              <w:rPr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 xml:space="preserve"> -</w:t>
            </w:r>
          </w:p>
        </w:tc>
        <w:tc>
          <w:tcPr>
            <w:tcW w:w="1701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 xml:space="preserve"> -</w:t>
            </w:r>
          </w:p>
        </w:tc>
        <w:tc>
          <w:tcPr>
            <w:tcW w:w="1135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 xml:space="preserve"> -</w:t>
            </w:r>
          </w:p>
        </w:tc>
        <w:tc>
          <w:tcPr>
            <w:tcW w:w="2267" w:type="dxa"/>
            <w:gridSpan w:val="2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 xml:space="preserve"> -</w:t>
            </w:r>
          </w:p>
        </w:tc>
        <w:tc>
          <w:tcPr>
            <w:tcW w:w="1419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 xml:space="preserve"> -</w:t>
            </w:r>
          </w:p>
        </w:tc>
      </w:tr>
      <w:tr w:rsidR="00406461" w:rsidRPr="00FC66BE" w:rsidTr="004C2D95">
        <w:tc>
          <w:tcPr>
            <w:tcW w:w="533" w:type="dxa"/>
            <w:vAlign w:val="center"/>
          </w:tcPr>
          <w:p w:rsidR="00406461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237" w:type="dxa"/>
            <w:vAlign w:val="bottom"/>
          </w:tcPr>
          <w:p w:rsidR="00406461" w:rsidRPr="008D1179" w:rsidRDefault="00406461" w:rsidP="004C2D95">
            <w:pPr>
              <w:jc w:val="both"/>
              <w:rPr>
                <w:szCs w:val="24"/>
              </w:rPr>
            </w:pPr>
            <w:r w:rsidRPr="008D1179">
              <w:t xml:space="preserve">Проверка  выполнения договорных условий при </w:t>
            </w:r>
            <w:proofErr w:type="spellStart"/>
            <w:proofErr w:type="gramStart"/>
            <w:r w:rsidRPr="008D1179">
              <w:t>строительно</w:t>
            </w:r>
            <w:proofErr w:type="spellEnd"/>
            <w:r w:rsidRPr="008D1179">
              <w:t xml:space="preserve"> – монтажных</w:t>
            </w:r>
            <w:proofErr w:type="gramEnd"/>
            <w:r w:rsidRPr="008D1179">
              <w:t xml:space="preserve"> работах за 2012-2013 годы </w:t>
            </w:r>
            <w:r w:rsidRPr="008D1179">
              <w:rPr>
                <w:bCs/>
                <w:iCs/>
              </w:rPr>
              <w:t>по сплошному асфальтированию городских дорог</w:t>
            </w:r>
            <w:r w:rsidRPr="008D1179">
              <w:rPr>
                <w:iCs/>
              </w:rPr>
              <w:t>,</w:t>
            </w:r>
            <w:r w:rsidRPr="008D1179">
              <w:t xml:space="preserve"> в части исполнения гарантийных обязательств.</w:t>
            </w:r>
          </w:p>
        </w:tc>
        <w:tc>
          <w:tcPr>
            <w:tcW w:w="1275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 xml:space="preserve"> -</w:t>
            </w:r>
          </w:p>
        </w:tc>
        <w:tc>
          <w:tcPr>
            <w:tcW w:w="1701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 xml:space="preserve"> -</w:t>
            </w:r>
          </w:p>
        </w:tc>
        <w:tc>
          <w:tcPr>
            <w:tcW w:w="1135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 xml:space="preserve"> -</w:t>
            </w:r>
          </w:p>
        </w:tc>
        <w:tc>
          <w:tcPr>
            <w:tcW w:w="2267" w:type="dxa"/>
            <w:gridSpan w:val="2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 xml:space="preserve"> -</w:t>
            </w:r>
          </w:p>
        </w:tc>
        <w:tc>
          <w:tcPr>
            <w:tcW w:w="1419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 xml:space="preserve"> -</w:t>
            </w:r>
          </w:p>
        </w:tc>
      </w:tr>
      <w:tr w:rsidR="00406461" w:rsidRPr="00FC66BE" w:rsidTr="004C2D95">
        <w:tc>
          <w:tcPr>
            <w:tcW w:w="533" w:type="dxa"/>
            <w:vAlign w:val="center"/>
          </w:tcPr>
          <w:p w:rsidR="00406461" w:rsidRPr="00FC66BE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237" w:type="dxa"/>
            <w:vAlign w:val="bottom"/>
          </w:tcPr>
          <w:p w:rsidR="00406461" w:rsidRPr="008D1179" w:rsidRDefault="00406461" w:rsidP="004C2D95">
            <w:pPr>
              <w:jc w:val="both"/>
              <w:rPr>
                <w:szCs w:val="24"/>
              </w:rPr>
            </w:pPr>
            <w:r w:rsidRPr="008D1179">
              <w:t xml:space="preserve">Проверка целевого использования средств, предоставляемых из бюджетов других уровней бюджетной системы РФ, для </w:t>
            </w:r>
            <w:r w:rsidRPr="008D1179">
              <w:rPr>
                <w:bCs/>
                <w:iCs/>
              </w:rPr>
              <w:t xml:space="preserve">обеспечения жильем отдельных категорий граждан </w:t>
            </w:r>
            <w:r w:rsidRPr="008D1179">
              <w:t>в рамках переданных государственных полномочий за 2013 год</w:t>
            </w:r>
            <w:r>
              <w:t>.</w:t>
            </w:r>
          </w:p>
        </w:tc>
        <w:tc>
          <w:tcPr>
            <w:tcW w:w="1275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</w:p>
          <w:p w:rsidR="00406461" w:rsidRPr="006A425C" w:rsidRDefault="00406461" w:rsidP="004C2D95">
            <w:pPr>
              <w:jc w:val="center"/>
              <w:rPr>
                <w:szCs w:val="22"/>
              </w:rPr>
            </w:pPr>
          </w:p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>441,4</w:t>
            </w:r>
          </w:p>
        </w:tc>
        <w:tc>
          <w:tcPr>
            <w:tcW w:w="1701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</w:p>
          <w:p w:rsidR="00406461" w:rsidRPr="006A425C" w:rsidRDefault="00406461" w:rsidP="004C2D95">
            <w:pPr>
              <w:jc w:val="center"/>
              <w:rPr>
                <w:szCs w:val="22"/>
              </w:rPr>
            </w:pPr>
          </w:p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 xml:space="preserve"> -</w:t>
            </w:r>
          </w:p>
        </w:tc>
        <w:tc>
          <w:tcPr>
            <w:tcW w:w="1135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</w:p>
          <w:p w:rsidR="00406461" w:rsidRPr="006A425C" w:rsidRDefault="00406461" w:rsidP="004C2D95">
            <w:pPr>
              <w:jc w:val="center"/>
              <w:rPr>
                <w:szCs w:val="22"/>
              </w:rPr>
            </w:pPr>
          </w:p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 xml:space="preserve"> -</w:t>
            </w:r>
          </w:p>
        </w:tc>
        <w:tc>
          <w:tcPr>
            <w:tcW w:w="2267" w:type="dxa"/>
            <w:gridSpan w:val="2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</w:p>
          <w:p w:rsidR="00406461" w:rsidRPr="006A425C" w:rsidRDefault="00406461" w:rsidP="004C2D95">
            <w:pPr>
              <w:jc w:val="center"/>
              <w:rPr>
                <w:szCs w:val="22"/>
              </w:rPr>
            </w:pPr>
          </w:p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>441,4</w:t>
            </w:r>
          </w:p>
        </w:tc>
        <w:tc>
          <w:tcPr>
            <w:tcW w:w="1419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</w:p>
          <w:p w:rsidR="00406461" w:rsidRPr="006A425C" w:rsidRDefault="00406461" w:rsidP="004C2D95">
            <w:pPr>
              <w:jc w:val="center"/>
              <w:rPr>
                <w:szCs w:val="22"/>
              </w:rPr>
            </w:pPr>
          </w:p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 xml:space="preserve"> -</w:t>
            </w:r>
          </w:p>
        </w:tc>
      </w:tr>
      <w:tr w:rsidR="00406461" w:rsidRPr="00FC66BE" w:rsidTr="004C2D95">
        <w:tc>
          <w:tcPr>
            <w:tcW w:w="533" w:type="dxa"/>
            <w:vAlign w:val="center"/>
          </w:tcPr>
          <w:p w:rsidR="00406461" w:rsidRPr="00FC66BE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237" w:type="dxa"/>
            <w:vAlign w:val="bottom"/>
          </w:tcPr>
          <w:p w:rsidR="00406461" w:rsidRPr="008D1179" w:rsidRDefault="00406461" w:rsidP="004C2D95">
            <w:pPr>
              <w:jc w:val="both"/>
              <w:rPr>
                <w:szCs w:val="24"/>
              </w:rPr>
            </w:pPr>
            <w:r w:rsidRPr="008D1179">
              <w:t xml:space="preserve">Проверка обоснованности, эффективности и целевого использования средств, предоставленных из бюджета города в целях </w:t>
            </w:r>
            <w:r w:rsidRPr="008D1179">
              <w:rPr>
                <w:bCs/>
                <w:iCs/>
              </w:rPr>
              <w:t>поддержки социально ориентированных некоммерческих организаций</w:t>
            </w:r>
            <w:r w:rsidRPr="008D1179">
              <w:t xml:space="preserve"> за 2013 год</w:t>
            </w:r>
            <w:r>
              <w:t>.</w:t>
            </w:r>
            <w:r w:rsidRPr="008D1179">
              <w:t xml:space="preserve"> </w:t>
            </w:r>
          </w:p>
        </w:tc>
        <w:tc>
          <w:tcPr>
            <w:tcW w:w="1275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 xml:space="preserve"> -</w:t>
            </w:r>
          </w:p>
        </w:tc>
        <w:tc>
          <w:tcPr>
            <w:tcW w:w="1701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 xml:space="preserve"> -</w:t>
            </w:r>
          </w:p>
        </w:tc>
        <w:tc>
          <w:tcPr>
            <w:tcW w:w="1135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 xml:space="preserve"> -</w:t>
            </w:r>
          </w:p>
        </w:tc>
        <w:tc>
          <w:tcPr>
            <w:tcW w:w="2267" w:type="dxa"/>
            <w:gridSpan w:val="2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 xml:space="preserve"> -</w:t>
            </w:r>
          </w:p>
        </w:tc>
        <w:tc>
          <w:tcPr>
            <w:tcW w:w="1419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 xml:space="preserve"> -</w:t>
            </w:r>
          </w:p>
        </w:tc>
      </w:tr>
      <w:tr w:rsidR="00406461" w:rsidRPr="00FC66BE" w:rsidTr="004C2D95">
        <w:tc>
          <w:tcPr>
            <w:tcW w:w="533" w:type="dxa"/>
            <w:vAlign w:val="center"/>
          </w:tcPr>
          <w:p w:rsidR="00406461" w:rsidRPr="00FC66BE" w:rsidRDefault="00406461" w:rsidP="004C2D95">
            <w:pPr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237" w:type="dxa"/>
            <w:vAlign w:val="bottom"/>
          </w:tcPr>
          <w:p w:rsidR="00406461" w:rsidRPr="008D1179" w:rsidRDefault="00406461" w:rsidP="004C2D95">
            <w:pPr>
              <w:jc w:val="both"/>
              <w:rPr>
                <w:szCs w:val="24"/>
              </w:rPr>
            </w:pPr>
            <w:r w:rsidRPr="008D1179">
              <w:t>Проверка правомерности и эффективности использования средств бюджета города на развитие</w:t>
            </w:r>
            <w:r w:rsidRPr="008D1179">
              <w:rPr>
                <w:iCs/>
              </w:rPr>
              <w:t xml:space="preserve"> </w:t>
            </w:r>
            <w:r w:rsidRPr="008D1179">
              <w:rPr>
                <w:bCs/>
                <w:iCs/>
              </w:rPr>
              <w:t xml:space="preserve">доступной среды для инвалидов и других </w:t>
            </w:r>
            <w:proofErr w:type="spellStart"/>
            <w:r w:rsidRPr="008D1179">
              <w:rPr>
                <w:bCs/>
                <w:iCs/>
              </w:rPr>
              <w:t>маломобильных</w:t>
            </w:r>
            <w:proofErr w:type="spellEnd"/>
            <w:r w:rsidRPr="008D1179">
              <w:rPr>
                <w:bCs/>
                <w:iCs/>
              </w:rPr>
              <w:t xml:space="preserve"> групп населения, повышение доступности услуг учреждений социальной инфраструктуры города</w:t>
            </w:r>
            <w:r>
              <w:rPr>
                <w:bCs/>
                <w:iCs/>
              </w:rPr>
              <w:t>.</w:t>
            </w:r>
          </w:p>
        </w:tc>
        <w:tc>
          <w:tcPr>
            <w:tcW w:w="1275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>121,6</w:t>
            </w:r>
          </w:p>
        </w:tc>
        <w:tc>
          <w:tcPr>
            <w:tcW w:w="1701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>-</w:t>
            </w:r>
          </w:p>
        </w:tc>
        <w:tc>
          <w:tcPr>
            <w:tcW w:w="1135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>-</w:t>
            </w:r>
          </w:p>
        </w:tc>
        <w:tc>
          <w:tcPr>
            <w:tcW w:w="2267" w:type="dxa"/>
            <w:gridSpan w:val="2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>121,6</w:t>
            </w:r>
          </w:p>
        </w:tc>
        <w:tc>
          <w:tcPr>
            <w:tcW w:w="1419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>-</w:t>
            </w:r>
          </w:p>
        </w:tc>
      </w:tr>
      <w:tr w:rsidR="00406461" w:rsidRPr="00FC66BE" w:rsidTr="004C2D95">
        <w:tc>
          <w:tcPr>
            <w:tcW w:w="533" w:type="dxa"/>
            <w:vAlign w:val="center"/>
          </w:tcPr>
          <w:p w:rsidR="00406461" w:rsidRPr="00FC66BE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15</w:t>
            </w:r>
          </w:p>
        </w:tc>
        <w:tc>
          <w:tcPr>
            <w:tcW w:w="6237" w:type="dxa"/>
            <w:vAlign w:val="bottom"/>
          </w:tcPr>
          <w:p w:rsidR="00406461" w:rsidRPr="008D1179" w:rsidRDefault="00406461" w:rsidP="004C2D95">
            <w:pPr>
              <w:jc w:val="both"/>
              <w:rPr>
                <w:szCs w:val="24"/>
              </w:rPr>
            </w:pPr>
            <w:r w:rsidRPr="008D1179">
              <w:t xml:space="preserve">Проверка целевого и эффективного использования бюджетных средств, направляемых на предоставление </w:t>
            </w:r>
            <w:r w:rsidRPr="008D1179">
              <w:rPr>
                <w:bCs/>
                <w:iCs/>
              </w:rPr>
              <w:t xml:space="preserve">субсидии хозяйствующим субъектам малого и среднего предпринимательства в рамках муниципальной программы </w:t>
            </w:r>
            <w:r w:rsidRPr="008D1179">
              <w:t>«Развитие малого и среднего предпринимательства на территории города Нижневартовска на 2011-2015 годы за период 2013 года»</w:t>
            </w:r>
            <w:r>
              <w:t>.</w:t>
            </w:r>
          </w:p>
        </w:tc>
        <w:tc>
          <w:tcPr>
            <w:tcW w:w="1275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 xml:space="preserve"> -</w:t>
            </w:r>
          </w:p>
        </w:tc>
        <w:tc>
          <w:tcPr>
            <w:tcW w:w="1701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 xml:space="preserve"> -</w:t>
            </w:r>
          </w:p>
        </w:tc>
        <w:tc>
          <w:tcPr>
            <w:tcW w:w="1135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 xml:space="preserve"> -</w:t>
            </w:r>
          </w:p>
        </w:tc>
        <w:tc>
          <w:tcPr>
            <w:tcW w:w="2267" w:type="dxa"/>
            <w:gridSpan w:val="2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 xml:space="preserve"> -</w:t>
            </w:r>
          </w:p>
        </w:tc>
        <w:tc>
          <w:tcPr>
            <w:tcW w:w="1419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 xml:space="preserve"> -</w:t>
            </w:r>
          </w:p>
        </w:tc>
      </w:tr>
      <w:tr w:rsidR="00406461" w:rsidRPr="00FC66BE" w:rsidTr="004C2D95">
        <w:tc>
          <w:tcPr>
            <w:tcW w:w="533" w:type="dxa"/>
            <w:vAlign w:val="center"/>
          </w:tcPr>
          <w:p w:rsidR="00406461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6237" w:type="dxa"/>
            <w:vAlign w:val="bottom"/>
          </w:tcPr>
          <w:p w:rsidR="00406461" w:rsidRPr="008D1179" w:rsidRDefault="00406461" w:rsidP="004C2D95">
            <w:pPr>
              <w:jc w:val="both"/>
              <w:rPr>
                <w:szCs w:val="24"/>
              </w:rPr>
            </w:pPr>
            <w:r w:rsidRPr="008D1179">
              <w:t xml:space="preserve">Проверка правильности начисления, полноты, своевременности поступления в бюджет города Нижневартовска доходов в виде дивидендов по акциям </w:t>
            </w:r>
            <w:r w:rsidRPr="008D1179">
              <w:rPr>
                <w:bCs/>
                <w:iCs/>
              </w:rPr>
              <w:t xml:space="preserve">ОАО «Кинотеатр «Мир» </w:t>
            </w:r>
            <w:r w:rsidRPr="008D1179">
              <w:t>за 2012–2013 год, принадлежащим муниципальному образованию</w:t>
            </w:r>
            <w:r>
              <w:t>.</w:t>
            </w:r>
          </w:p>
        </w:tc>
        <w:tc>
          <w:tcPr>
            <w:tcW w:w="1275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>9 726,0</w:t>
            </w:r>
          </w:p>
        </w:tc>
        <w:tc>
          <w:tcPr>
            <w:tcW w:w="1701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 xml:space="preserve"> -</w:t>
            </w:r>
          </w:p>
        </w:tc>
        <w:tc>
          <w:tcPr>
            <w:tcW w:w="1135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>2 411,0</w:t>
            </w:r>
          </w:p>
        </w:tc>
        <w:tc>
          <w:tcPr>
            <w:tcW w:w="2267" w:type="dxa"/>
            <w:gridSpan w:val="2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>7 315,0</w:t>
            </w:r>
          </w:p>
        </w:tc>
        <w:tc>
          <w:tcPr>
            <w:tcW w:w="1419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 xml:space="preserve"> -</w:t>
            </w:r>
          </w:p>
        </w:tc>
      </w:tr>
      <w:tr w:rsidR="00406461" w:rsidRPr="00FC66BE" w:rsidTr="004C2D95">
        <w:tc>
          <w:tcPr>
            <w:tcW w:w="533" w:type="dxa"/>
            <w:vAlign w:val="center"/>
          </w:tcPr>
          <w:p w:rsidR="00406461" w:rsidRPr="00FC66BE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6237" w:type="dxa"/>
            <w:vAlign w:val="bottom"/>
          </w:tcPr>
          <w:p w:rsidR="00406461" w:rsidRPr="008D1179" w:rsidRDefault="00406461" w:rsidP="004C2D95">
            <w:pPr>
              <w:jc w:val="both"/>
              <w:rPr>
                <w:szCs w:val="24"/>
              </w:rPr>
            </w:pPr>
            <w:r w:rsidRPr="008D1179">
              <w:t xml:space="preserve">Проверка целевого использования бюджетных средств, направляемых на </w:t>
            </w:r>
            <w:r w:rsidRPr="008D1179">
              <w:rPr>
                <w:bCs/>
              </w:rPr>
              <w:t>с</w:t>
            </w:r>
            <w:r w:rsidRPr="008D1179">
              <w:rPr>
                <w:bCs/>
                <w:iCs/>
              </w:rPr>
              <w:t>оциальные выплаты отдельным категориям граждан в целях улучшения жилищных условий</w:t>
            </w:r>
            <w:r>
              <w:rPr>
                <w:bCs/>
                <w:iCs/>
              </w:rPr>
              <w:t>.</w:t>
            </w:r>
          </w:p>
        </w:tc>
        <w:tc>
          <w:tcPr>
            <w:tcW w:w="1275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>3 350,76</w:t>
            </w:r>
          </w:p>
        </w:tc>
        <w:tc>
          <w:tcPr>
            <w:tcW w:w="1701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>-</w:t>
            </w:r>
          </w:p>
        </w:tc>
        <w:tc>
          <w:tcPr>
            <w:tcW w:w="1135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 xml:space="preserve"> -</w:t>
            </w:r>
          </w:p>
        </w:tc>
        <w:tc>
          <w:tcPr>
            <w:tcW w:w="2267" w:type="dxa"/>
            <w:gridSpan w:val="2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>3 350,76</w:t>
            </w:r>
          </w:p>
        </w:tc>
        <w:tc>
          <w:tcPr>
            <w:tcW w:w="1419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 xml:space="preserve"> -</w:t>
            </w:r>
          </w:p>
        </w:tc>
      </w:tr>
      <w:tr w:rsidR="00406461" w:rsidRPr="00FC66BE" w:rsidTr="004C2D95">
        <w:tc>
          <w:tcPr>
            <w:tcW w:w="533" w:type="dxa"/>
            <w:vAlign w:val="center"/>
          </w:tcPr>
          <w:p w:rsidR="00406461" w:rsidRPr="00FC66BE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6237" w:type="dxa"/>
            <w:vAlign w:val="bottom"/>
          </w:tcPr>
          <w:p w:rsidR="00406461" w:rsidRPr="008D1179" w:rsidRDefault="00406461" w:rsidP="004C2D95">
            <w:pPr>
              <w:jc w:val="both"/>
              <w:rPr>
                <w:szCs w:val="24"/>
              </w:rPr>
            </w:pPr>
            <w:r w:rsidRPr="008D1179">
              <w:t>Проверка использования муниципальными учреждениями</w:t>
            </w:r>
            <w:r w:rsidRPr="008D1179">
              <w:rPr>
                <w:bCs/>
                <w:iCs/>
              </w:rPr>
              <w:t xml:space="preserve"> движимого и особо ценного движимого имущества </w:t>
            </w:r>
            <w:r w:rsidRPr="008D1179">
              <w:t xml:space="preserve">за 2013 год. </w:t>
            </w:r>
          </w:p>
        </w:tc>
        <w:tc>
          <w:tcPr>
            <w:tcW w:w="1275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>558,97</w:t>
            </w:r>
          </w:p>
        </w:tc>
        <w:tc>
          <w:tcPr>
            <w:tcW w:w="1701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 xml:space="preserve"> -</w:t>
            </w:r>
          </w:p>
        </w:tc>
        <w:tc>
          <w:tcPr>
            <w:tcW w:w="1135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>502,35</w:t>
            </w:r>
          </w:p>
        </w:tc>
        <w:tc>
          <w:tcPr>
            <w:tcW w:w="2267" w:type="dxa"/>
            <w:gridSpan w:val="2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>56,62</w:t>
            </w:r>
          </w:p>
        </w:tc>
        <w:tc>
          <w:tcPr>
            <w:tcW w:w="1419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 xml:space="preserve"> -</w:t>
            </w:r>
          </w:p>
        </w:tc>
      </w:tr>
      <w:tr w:rsidR="00406461" w:rsidRPr="00FC66BE" w:rsidTr="004C2D95">
        <w:tc>
          <w:tcPr>
            <w:tcW w:w="533" w:type="dxa"/>
            <w:vAlign w:val="center"/>
          </w:tcPr>
          <w:p w:rsidR="00406461" w:rsidRPr="00FC66BE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6237" w:type="dxa"/>
            <w:vAlign w:val="bottom"/>
          </w:tcPr>
          <w:p w:rsidR="00406461" w:rsidRPr="008D1179" w:rsidRDefault="00406461" w:rsidP="004C2D95">
            <w:pPr>
              <w:jc w:val="both"/>
              <w:rPr>
                <w:szCs w:val="24"/>
              </w:rPr>
            </w:pPr>
            <w:r w:rsidRPr="008D1179">
              <w:t xml:space="preserve">Проверка эффективности и результативности расходования средств направленных на выполнение федерального законодательства по обеспечению </w:t>
            </w:r>
            <w:r w:rsidRPr="008D1179">
              <w:rPr>
                <w:bCs/>
                <w:iCs/>
              </w:rPr>
              <w:t>энергосбережения и повышению энергетической эффективности</w:t>
            </w:r>
            <w:r w:rsidRPr="008D1179">
              <w:t xml:space="preserve"> в муниципальных учреждениях за 2012-2013 годы</w:t>
            </w:r>
            <w:r>
              <w:t>.</w:t>
            </w:r>
          </w:p>
        </w:tc>
        <w:tc>
          <w:tcPr>
            <w:tcW w:w="1275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</w:p>
          <w:p w:rsidR="00406461" w:rsidRPr="006A425C" w:rsidRDefault="00406461" w:rsidP="004C2D95">
            <w:pPr>
              <w:jc w:val="center"/>
              <w:rPr>
                <w:szCs w:val="22"/>
              </w:rPr>
            </w:pPr>
          </w:p>
          <w:p w:rsidR="00406461" w:rsidRPr="006A425C" w:rsidRDefault="00406461" w:rsidP="004C2D95">
            <w:pPr>
              <w:jc w:val="center"/>
              <w:rPr>
                <w:szCs w:val="22"/>
              </w:rPr>
            </w:pPr>
          </w:p>
          <w:p w:rsidR="00406461" w:rsidRPr="006A425C" w:rsidRDefault="00406461" w:rsidP="004C2D95">
            <w:pPr>
              <w:jc w:val="center"/>
              <w:rPr>
                <w:szCs w:val="22"/>
              </w:rPr>
            </w:pPr>
          </w:p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>200,0</w:t>
            </w:r>
          </w:p>
        </w:tc>
        <w:tc>
          <w:tcPr>
            <w:tcW w:w="1701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</w:p>
          <w:p w:rsidR="00406461" w:rsidRPr="006A425C" w:rsidRDefault="00406461" w:rsidP="004C2D95">
            <w:pPr>
              <w:jc w:val="center"/>
              <w:rPr>
                <w:szCs w:val="22"/>
              </w:rPr>
            </w:pPr>
          </w:p>
          <w:p w:rsidR="00406461" w:rsidRPr="006A425C" w:rsidRDefault="00406461" w:rsidP="004C2D95">
            <w:pPr>
              <w:jc w:val="center"/>
              <w:rPr>
                <w:szCs w:val="22"/>
              </w:rPr>
            </w:pPr>
          </w:p>
          <w:p w:rsidR="00406461" w:rsidRPr="006A425C" w:rsidRDefault="00406461" w:rsidP="004C2D95">
            <w:pPr>
              <w:jc w:val="center"/>
              <w:rPr>
                <w:szCs w:val="22"/>
              </w:rPr>
            </w:pPr>
          </w:p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 xml:space="preserve"> -</w:t>
            </w:r>
          </w:p>
        </w:tc>
        <w:tc>
          <w:tcPr>
            <w:tcW w:w="1135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</w:p>
          <w:p w:rsidR="00406461" w:rsidRPr="006A425C" w:rsidRDefault="00406461" w:rsidP="004C2D95">
            <w:pPr>
              <w:jc w:val="center"/>
              <w:rPr>
                <w:szCs w:val="22"/>
              </w:rPr>
            </w:pPr>
          </w:p>
          <w:p w:rsidR="00406461" w:rsidRPr="006A425C" w:rsidRDefault="00406461" w:rsidP="004C2D95">
            <w:pPr>
              <w:jc w:val="center"/>
              <w:rPr>
                <w:szCs w:val="22"/>
              </w:rPr>
            </w:pPr>
          </w:p>
          <w:p w:rsidR="00406461" w:rsidRPr="006A425C" w:rsidRDefault="00406461" w:rsidP="004C2D95">
            <w:pPr>
              <w:jc w:val="center"/>
              <w:rPr>
                <w:szCs w:val="22"/>
              </w:rPr>
            </w:pPr>
          </w:p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 xml:space="preserve"> -</w:t>
            </w:r>
          </w:p>
        </w:tc>
        <w:tc>
          <w:tcPr>
            <w:tcW w:w="2267" w:type="dxa"/>
            <w:gridSpan w:val="2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</w:p>
          <w:p w:rsidR="00406461" w:rsidRPr="006A425C" w:rsidRDefault="00406461" w:rsidP="004C2D95">
            <w:pPr>
              <w:jc w:val="center"/>
              <w:rPr>
                <w:szCs w:val="22"/>
              </w:rPr>
            </w:pPr>
          </w:p>
          <w:p w:rsidR="00406461" w:rsidRPr="006A425C" w:rsidRDefault="00406461" w:rsidP="004C2D95">
            <w:pPr>
              <w:jc w:val="center"/>
              <w:rPr>
                <w:szCs w:val="22"/>
              </w:rPr>
            </w:pPr>
          </w:p>
          <w:p w:rsidR="00406461" w:rsidRPr="006A425C" w:rsidRDefault="00406461" w:rsidP="004C2D95">
            <w:pPr>
              <w:jc w:val="center"/>
              <w:rPr>
                <w:szCs w:val="22"/>
              </w:rPr>
            </w:pPr>
          </w:p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>200,0</w:t>
            </w:r>
          </w:p>
        </w:tc>
        <w:tc>
          <w:tcPr>
            <w:tcW w:w="1419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</w:p>
          <w:p w:rsidR="00406461" w:rsidRPr="006A425C" w:rsidRDefault="00406461" w:rsidP="004C2D95">
            <w:pPr>
              <w:jc w:val="center"/>
              <w:rPr>
                <w:szCs w:val="22"/>
              </w:rPr>
            </w:pPr>
          </w:p>
          <w:p w:rsidR="00406461" w:rsidRPr="006A425C" w:rsidRDefault="00406461" w:rsidP="004C2D95">
            <w:pPr>
              <w:jc w:val="center"/>
              <w:rPr>
                <w:szCs w:val="22"/>
              </w:rPr>
            </w:pPr>
          </w:p>
          <w:p w:rsidR="00406461" w:rsidRPr="006A425C" w:rsidRDefault="00406461" w:rsidP="004C2D95">
            <w:pPr>
              <w:jc w:val="center"/>
              <w:rPr>
                <w:szCs w:val="22"/>
              </w:rPr>
            </w:pPr>
          </w:p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 xml:space="preserve"> -</w:t>
            </w:r>
          </w:p>
        </w:tc>
      </w:tr>
      <w:tr w:rsidR="00406461" w:rsidRPr="00FC66BE" w:rsidTr="004C2D95">
        <w:tc>
          <w:tcPr>
            <w:tcW w:w="533" w:type="dxa"/>
            <w:vAlign w:val="center"/>
          </w:tcPr>
          <w:p w:rsidR="00406461" w:rsidRPr="00FC66BE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237" w:type="dxa"/>
            <w:vAlign w:val="bottom"/>
          </w:tcPr>
          <w:p w:rsidR="00406461" w:rsidRPr="008D1179" w:rsidRDefault="00406461" w:rsidP="004C2D95">
            <w:pPr>
              <w:jc w:val="both"/>
              <w:rPr>
                <w:szCs w:val="24"/>
              </w:rPr>
            </w:pPr>
            <w:r w:rsidRPr="008D1179">
              <w:t xml:space="preserve">Проверка правомерности и эффективности использования средств местного бюджета, направленных на </w:t>
            </w:r>
            <w:r w:rsidRPr="008D1179">
              <w:rPr>
                <w:bCs/>
                <w:iCs/>
              </w:rPr>
              <w:t xml:space="preserve">капитальное строительство в рамках реализации мероприятий </w:t>
            </w:r>
            <w:r w:rsidRPr="008D1179">
              <w:t>муниципальной программы «Капитальное строительство и реконструкция объектов города Нижневартовска на 2009-2013 годы» в разрезе отдельных мероприятий проверяемого периода (2011-2013 годы)</w:t>
            </w:r>
            <w:r>
              <w:t>.</w:t>
            </w:r>
          </w:p>
        </w:tc>
        <w:tc>
          <w:tcPr>
            <w:tcW w:w="1275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>135 048,14</w:t>
            </w:r>
          </w:p>
        </w:tc>
        <w:tc>
          <w:tcPr>
            <w:tcW w:w="1701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 xml:space="preserve"> -</w:t>
            </w:r>
          </w:p>
        </w:tc>
        <w:tc>
          <w:tcPr>
            <w:tcW w:w="1135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>19 558,86</w:t>
            </w:r>
          </w:p>
        </w:tc>
        <w:tc>
          <w:tcPr>
            <w:tcW w:w="2267" w:type="dxa"/>
            <w:gridSpan w:val="2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>41 895,29</w:t>
            </w:r>
          </w:p>
        </w:tc>
        <w:tc>
          <w:tcPr>
            <w:tcW w:w="1419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 xml:space="preserve"> 73 593,99</w:t>
            </w:r>
          </w:p>
        </w:tc>
      </w:tr>
      <w:tr w:rsidR="00406461" w:rsidRPr="00FC66BE" w:rsidTr="004C2D95">
        <w:tc>
          <w:tcPr>
            <w:tcW w:w="533" w:type="dxa"/>
            <w:vAlign w:val="center"/>
          </w:tcPr>
          <w:p w:rsidR="00406461" w:rsidRPr="00FC66BE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6237" w:type="dxa"/>
            <w:vAlign w:val="bottom"/>
          </w:tcPr>
          <w:p w:rsidR="00406461" w:rsidRPr="008D1179" w:rsidRDefault="00406461" w:rsidP="004C2D95">
            <w:pPr>
              <w:jc w:val="both"/>
              <w:rPr>
                <w:szCs w:val="24"/>
              </w:rPr>
            </w:pPr>
            <w:r w:rsidRPr="008D1179">
              <w:rPr>
                <w:szCs w:val="24"/>
              </w:rPr>
              <w:t>Проверка в МБОУ «Средняя общеобразовательная школа N13» целевого и эффективного использования муниципального имущества, правомерности использования средств на оплату труда и социальные выплаты работникам учреждения в 2010-2013 году (на выборочной основе). Анализ эффективности поступления и использования доходов от иной приносящий доход деятельности в 2010-2013 гг. (на выборочной основе)</w:t>
            </w:r>
            <w:r>
              <w:rPr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>2 310,64</w:t>
            </w:r>
          </w:p>
        </w:tc>
        <w:tc>
          <w:tcPr>
            <w:tcW w:w="1701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 xml:space="preserve"> -</w:t>
            </w:r>
          </w:p>
        </w:tc>
        <w:tc>
          <w:tcPr>
            <w:tcW w:w="1135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 xml:space="preserve"> -</w:t>
            </w:r>
          </w:p>
        </w:tc>
        <w:tc>
          <w:tcPr>
            <w:tcW w:w="2267" w:type="dxa"/>
            <w:gridSpan w:val="2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>230,01</w:t>
            </w:r>
          </w:p>
        </w:tc>
        <w:tc>
          <w:tcPr>
            <w:tcW w:w="1419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>2 080,63</w:t>
            </w:r>
          </w:p>
        </w:tc>
      </w:tr>
      <w:tr w:rsidR="00406461" w:rsidRPr="00FC66BE" w:rsidTr="004C2D95">
        <w:tc>
          <w:tcPr>
            <w:tcW w:w="533" w:type="dxa"/>
            <w:vAlign w:val="center"/>
          </w:tcPr>
          <w:p w:rsidR="00406461" w:rsidRPr="00FC66BE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22</w:t>
            </w:r>
          </w:p>
        </w:tc>
        <w:tc>
          <w:tcPr>
            <w:tcW w:w="6237" w:type="dxa"/>
            <w:vAlign w:val="bottom"/>
          </w:tcPr>
          <w:p w:rsidR="00406461" w:rsidRPr="008D1179" w:rsidRDefault="00406461" w:rsidP="004C2D95">
            <w:pPr>
              <w:jc w:val="both"/>
              <w:rPr>
                <w:szCs w:val="24"/>
              </w:rPr>
            </w:pPr>
            <w:r>
              <w:rPr>
                <w:rFonts w:eastAsia="Arial Unicode MS"/>
              </w:rPr>
              <w:t xml:space="preserve"> </w:t>
            </w:r>
            <w:r w:rsidRPr="00D104FB">
              <w:t>Проверка обоснованности и достоверности понесенных расходов на содержание и текущий ремонт общего имущества  многоквартирного дома, расположенного по ул. Пионерская, дом 11, управление которым осуществляет открытое акционерное общество «Управляющая компания № 1» (на выборочной основе</w:t>
            </w:r>
            <w:r>
              <w:rPr>
                <w:b/>
              </w:rPr>
              <w:t>)</w:t>
            </w:r>
          </w:p>
        </w:tc>
        <w:tc>
          <w:tcPr>
            <w:tcW w:w="1275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236,23</w:t>
            </w:r>
          </w:p>
        </w:tc>
        <w:tc>
          <w:tcPr>
            <w:tcW w:w="1701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 xml:space="preserve"> -</w:t>
            </w:r>
          </w:p>
        </w:tc>
        <w:tc>
          <w:tcPr>
            <w:tcW w:w="1135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 xml:space="preserve"> -</w:t>
            </w:r>
          </w:p>
        </w:tc>
        <w:tc>
          <w:tcPr>
            <w:tcW w:w="2267" w:type="dxa"/>
            <w:gridSpan w:val="2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236,23</w:t>
            </w:r>
          </w:p>
        </w:tc>
        <w:tc>
          <w:tcPr>
            <w:tcW w:w="1419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-</w:t>
            </w:r>
          </w:p>
        </w:tc>
      </w:tr>
      <w:tr w:rsidR="00406461" w:rsidRPr="00FC66BE" w:rsidTr="004C2D95">
        <w:trPr>
          <w:trHeight w:val="299"/>
        </w:trPr>
        <w:tc>
          <w:tcPr>
            <w:tcW w:w="533" w:type="dxa"/>
            <w:vAlign w:val="center"/>
          </w:tcPr>
          <w:p w:rsidR="00406461" w:rsidRPr="00FC66BE" w:rsidRDefault="00406461" w:rsidP="004C2D95">
            <w:pPr>
              <w:jc w:val="center"/>
              <w:rPr>
                <w:sz w:val="20"/>
              </w:rPr>
            </w:pPr>
          </w:p>
        </w:tc>
        <w:tc>
          <w:tcPr>
            <w:tcW w:w="6237" w:type="dxa"/>
            <w:vAlign w:val="bottom"/>
          </w:tcPr>
          <w:p w:rsidR="00406461" w:rsidRPr="006A425C" w:rsidRDefault="00406461" w:rsidP="004C2D95">
            <w:pPr>
              <w:jc w:val="center"/>
              <w:rPr>
                <w:b/>
                <w:i/>
                <w:szCs w:val="22"/>
              </w:rPr>
            </w:pPr>
            <w:r w:rsidRPr="006A425C">
              <w:rPr>
                <w:b/>
                <w:szCs w:val="22"/>
              </w:rPr>
              <w:t>ИТОГО</w:t>
            </w:r>
          </w:p>
        </w:tc>
        <w:tc>
          <w:tcPr>
            <w:tcW w:w="1275" w:type="dxa"/>
            <w:vAlign w:val="center"/>
          </w:tcPr>
          <w:p w:rsidR="00406461" w:rsidRPr="006A425C" w:rsidRDefault="00406461" w:rsidP="004C2D95">
            <w:pPr>
              <w:jc w:val="center"/>
              <w:rPr>
                <w:b/>
                <w:szCs w:val="22"/>
              </w:rPr>
            </w:pPr>
            <w:r w:rsidRPr="006A425C">
              <w:rPr>
                <w:b/>
                <w:szCs w:val="22"/>
              </w:rPr>
              <w:t>165</w:t>
            </w:r>
            <w:r>
              <w:rPr>
                <w:b/>
                <w:szCs w:val="22"/>
              </w:rPr>
              <w:t> 260,56</w:t>
            </w:r>
          </w:p>
        </w:tc>
        <w:tc>
          <w:tcPr>
            <w:tcW w:w="1701" w:type="dxa"/>
            <w:vAlign w:val="center"/>
          </w:tcPr>
          <w:p w:rsidR="00406461" w:rsidRPr="006A425C" w:rsidRDefault="00406461" w:rsidP="004C2D95">
            <w:pPr>
              <w:rPr>
                <w:b/>
                <w:szCs w:val="22"/>
              </w:rPr>
            </w:pPr>
          </w:p>
        </w:tc>
        <w:tc>
          <w:tcPr>
            <w:tcW w:w="1135" w:type="dxa"/>
            <w:vAlign w:val="center"/>
          </w:tcPr>
          <w:p w:rsidR="00406461" w:rsidRPr="006A425C" w:rsidRDefault="00406461" w:rsidP="004C2D95">
            <w:pPr>
              <w:jc w:val="center"/>
              <w:rPr>
                <w:b/>
                <w:szCs w:val="22"/>
              </w:rPr>
            </w:pPr>
            <w:r w:rsidRPr="006A425C">
              <w:rPr>
                <w:b/>
                <w:szCs w:val="22"/>
              </w:rPr>
              <w:t>22 886,76</w:t>
            </w:r>
          </w:p>
        </w:tc>
        <w:tc>
          <w:tcPr>
            <w:tcW w:w="2267" w:type="dxa"/>
            <w:gridSpan w:val="2"/>
            <w:vAlign w:val="center"/>
          </w:tcPr>
          <w:p w:rsidR="00406461" w:rsidRPr="006A425C" w:rsidRDefault="00406461" w:rsidP="004C2D95">
            <w:pPr>
              <w:jc w:val="center"/>
              <w:rPr>
                <w:b/>
                <w:szCs w:val="22"/>
              </w:rPr>
            </w:pPr>
            <w:r w:rsidRPr="006A425C">
              <w:rPr>
                <w:b/>
                <w:szCs w:val="22"/>
              </w:rPr>
              <w:t>6</w:t>
            </w:r>
            <w:r>
              <w:rPr>
                <w:b/>
                <w:szCs w:val="22"/>
              </w:rPr>
              <w:t>2 347,24</w:t>
            </w:r>
          </w:p>
        </w:tc>
        <w:tc>
          <w:tcPr>
            <w:tcW w:w="1419" w:type="dxa"/>
            <w:vAlign w:val="center"/>
          </w:tcPr>
          <w:p w:rsidR="00406461" w:rsidRPr="006A425C" w:rsidRDefault="00406461" w:rsidP="004C2D95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80 026</w:t>
            </w:r>
            <w:r w:rsidRPr="006A425C">
              <w:rPr>
                <w:b/>
                <w:szCs w:val="22"/>
              </w:rPr>
              <w:t>,56</w:t>
            </w:r>
          </w:p>
        </w:tc>
      </w:tr>
      <w:tr w:rsidR="00406461" w:rsidRPr="00FC66BE" w:rsidTr="004C2D95">
        <w:tc>
          <w:tcPr>
            <w:tcW w:w="533" w:type="dxa"/>
            <w:vAlign w:val="center"/>
          </w:tcPr>
          <w:p w:rsidR="00406461" w:rsidRPr="00FC66BE" w:rsidRDefault="00406461" w:rsidP="004C2D95">
            <w:pPr>
              <w:jc w:val="center"/>
              <w:rPr>
                <w:sz w:val="20"/>
              </w:rPr>
            </w:pPr>
          </w:p>
        </w:tc>
        <w:tc>
          <w:tcPr>
            <w:tcW w:w="6237" w:type="dxa"/>
            <w:vAlign w:val="bottom"/>
          </w:tcPr>
          <w:p w:rsidR="00406461" w:rsidRPr="00BF1AD2" w:rsidRDefault="00406461" w:rsidP="004C2D95">
            <w:pPr>
              <w:rPr>
                <w:b/>
                <w:i/>
                <w:szCs w:val="24"/>
              </w:rPr>
            </w:pPr>
            <w:r w:rsidRPr="00BF1AD2">
              <w:rPr>
                <w:b/>
                <w:i/>
                <w:szCs w:val="24"/>
              </w:rPr>
              <w:t>Внеплановые  проверки:</w:t>
            </w:r>
          </w:p>
        </w:tc>
        <w:tc>
          <w:tcPr>
            <w:tcW w:w="1275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</w:p>
        </w:tc>
        <w:tc>
          <w:tcPr>
            <w:tcW w:w="1135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</w:p>
        </w:tc>
        <w:tc>
          <w:tcPr>
            <w:tcW w:w="2267" w:type="dxa"/>
            <w:gridSpan w:val="2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</w:p>
        </w:tc>
        <w:tc>
          <w:tcPr>
            <w:tcW w:w="1419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</w:p>
        </w:tc>
      </w:tr>
      <w:tr w:rsidR="00406461" w:rsidRPr="00FC66BE" w:rsidTr="004C2D95">
        <w:tc>
          <w:tcPr>
            <w:tcW w:w="533" w:type="dxa"/>
            <w:vAlign w:val="center"/>
          </w:tcPr>
          <w:p w:rsidR="00406461" w:rsidRPr="00FC66BE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6237" w:type="dxa"/>
            <w:vAlign w:val="bottom"/>
          </w:tcPr>
          <w:p w:rsidR="00406461" w:rsidRDefault="00406461" w:rsidP="004C2D95">
            <w:pPr>
              <w:rPr>
                <w:szCs w:val="24"/>
              </w:rPr>
            </w:pPr>
            <w:r w:rsidRPr="00DE0F39">
              <w:t xml:space="preserve">Проверка </w:t>
            </w:r>
            <w:r w:rsidRPr="009D1C44">
              <w:rPr>
                <w:b/>
                <w:i/>
              </w:rPr>
              <w:t>по поручению (требованию) прокуратуры</w:t>
            </w:r>
            <w:r w:rsidRPr="00DE0F39">
              <w:t xml:space="preserve"> города Нижневартовска</w:t>
            </w:r>
            <w:r>
              <w:t>:</w:t>
            </w:r>
            <w:r w:rsidRPr="00DE0F39">
              <w:t xml:space="preserve"> </w:t>
            </w:r>
          </w:p>
        </w:tc>
        <w:tc>
          <w:tcPr>
            <w:tcW w:w="1275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</w:p>
        </w:tc>
        <w:tc>
          <w:tcPr>
            <w:tcW w:w="1135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</w:p>
        </w:tc>
        <w:tc>
          <w:tcPr>
            <w:tcW w:w="2267" w:type="dxa"/>
            <w:gridSpan w:val="2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</w:p>
        </w:tc>
        <w:tc>
          <w:tcPr>
            <w:tcW w:w="1419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</w:p>
        </w:tc>
      </w:tr>
      <w:tr w:rsidR="00406461" w:rsidRPr="00FC66BE" w:rsidTr="004C2D95">
        <w:tc>
          <w:tcPr>
            <w:tcW w:w="533" w:type="dxa"/>
            <w:vAlign w:val="center"/>
          </w:tcPr>
          <w:p w:rsidR="00406461" w:rsidRPr="00FC66BE" w:rsidRDefault="00406461" w:rsidP="004C2D95">
            <w:pPr>
              <w:jc w:val="center"/>
              <w:rPr>
                <w:sz w:val="20"/>
              </w:rPr>
            </w:pPr>
          </w:p>
        </w:tc>
        <w:tc>
          <w:tcPr>
            <w:tcW w:w="6237" w:type="dxa"/>
          </w:tcPr>
          <w:p w:rsidR="00406461" w:rsidRPr="003C46FF" w:rsidRDefault="00406461" w:rsidP="004C2D95">
            <w:pPr>
              <w:pStyle w:val="a5"/>
              <w:tabs>
                <w:tab w:val="left" w:pos="34"/>
              </w:tabs>
              <w:spacing w:before="0" w:after="0" w:line="276" w:lineRule="auto"/>
              <w:ind w:left="34"/>
              <w:jc w:val="both"/>
              <w:rPr>
                <w:szCs w:val="22"/>
              </w:rPr>
            </w:pPr>
            <w:r>
              <w:rPr>
                <w:szCs w:val="22"/>
              </w:rPr>
              <w:t>1)</w:t>
            </w:r>
            <w:r w:rsidRPr="003C46FF">
              <w:rPr>
                <w:szCs w:val="22"/>
              </w:rPr>
              <w:t xml:space="preserve"> фактов </w:t>
            </w:r>
            <w:proofErr w:type="spellStart"/>
            <w:r w:rsidRPr="003C46FF">
              <w:rPr>
                <w:szCs w:val="22"/>
              </w:rPr>
              <w:t>аффилированности</w:t>
            </w:r>
            <w:proofErr w:type="spellEnd"/>
            <w:r w:rsidRPr="003C46FF">
              <w:rPr>
                <w:szCs w:val="22"/>
              </w:rPr>
              <w:t xml:space="preserve"> связей муниципальных служащих администрации г. Нижневартовска в сфере деятельности ЖКХ, с организациями, действующими в данной сфере деятельности (Департамент ЖКХ администрации города, МУП «</w:t>
            </w:r>
            <w:proofErr w:type="spellStart"/>
            <w:r w:rsidRPr="003C46FF">
              <w:rPr>
                <w:szCs w:val="22"/>
              </w:rPr>
              <w:t>Горводоканал</w:t>
            </w:r>
            <w:proofErr w:type="spellEnd"/>
            <w:r w:rsidRPr="003C46FF">
              <w:rPr>
                <w:szCs w:val="22"/>
              </w:rPr>
              <w:t xml:space="preserve">», МУП «Теплоснабжение»). </w:t>
            </w:r>
          </w:p>
        </w:tc>
        <w:tc>
          <w:tcPr>
            <w:tcW w:w="1275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 xml:space="preserve"> -</w:t>
            </w:r>
          </w:p>
        </w:tc>
        <w:tc>
          <w:tcPr>
            <w:tcW w:w="1701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 xml:space="preserve"> -</w:t>
            </w:r>
          </w:p>
        </w:tc>
        <w:tc>
          <w:tcPr>
            <w:tcW w:w="1135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 xml:space="preserve"> -</w:t>
            </w:r>
          </w:p>
        </w:tc>
        <w:tc>
          <w:tcPr>
            <w:tcW w:w="2267" w:type="dxa"/>
            <w:gridSpan w:val="2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 xml:space="preserve"> -</w:t>
            </w:r>
          </w:p>
        </w:tc>
        <w:tc>
          <w:tcPr>
            <w:tcW w:w="1419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 xml:space="preserve"> -</w:t>
            </w:r>
          </w:p>
        </w:tc>
      </w:tr>
      <w:tr w:rsidR="00406461" w:rsidRPr="00FC66BE" w:rsidTr="004C2D95">
        <w:trPr>
          <w:trHeight w:val="1979"/>
        </w:trPr>
        <w:tc>
          <w:tcPr>
            <w:tcW w:w="533" w:type="dxa"/>
            <w:vAlign w:val="center"/>
          </w:tcPr>
          <w:p w:rsidR="00406461" w:rsidRDefault="00406461" w:rsidP="004C2D95">
            <w:pPr>
              <w:jc w:val="center"/>
              <w:rPr>
                <w:sz w:val="20"/>
              </w:rPr>
            </w:pPr>
          </w:p>
        </w:tc>
        <w:tc>
          <w:tcPr>
            <w:tcW w:w="6237" w:type="dxa"/>
          </w:tcPr>
          <w:p w:rsidR="00406461" w:rsidRPr="00F44414" w:rsidRDefault="00406461" w:rsidP="004C2D95">
            <w:pPr>
              <w:ind w:left="34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2) </w:t>
            </w:r>
            <w:r w:rsidRPr="00F44414">
              <w:rPr>
                <w:szCs w:val="24"/>
              </w:rPr>
              <w:t xml:space="preserve">правомерности и обоснованности оплаты труда работников учреждения  и оплаты услуг по договорам возмездного оказания услуг в </w:t>
            </w:r>
            <w:r w:rsidRPr="00F44414">
              <w:rPr>
                <w:rFonts w:eastAsia="Arial Unicode MS"/>
                <w:szCs w:val="24"/>
              </w:rPr>
              <w:t>Филиале федерального бюджетного учреждения здравоохранения</w:t>
            </w:r>
            <w:r w:rsidRPr="00F44414">
              <w:rPr>
                <w:rFonts w:eastAsia="Arial Unicode MS"/>
                <w:sz w:val="20"/>
              </w:rPr>
              <w:t xml:space="preserve"> </w:t>
            </w:r>
            <w:r w:rsidRPr="00F44414">
              <w:rPr>
                <w:color w:val="333333"/>
                <w:szCs w:val="24"/>
              </w:rPr>
              <w:t xml:space="preserve"> </w:t>
            </w:r>
            <w:r w:rsidRPr="00F44414">
              <w:rPr>
                <w:szCs w:val="24"/>
              </w:rPr>
              <w:t xml:space="preserve">«Центр гигиены и эпидемиологии в </w:t>
            </w:r>
            <w:proofErr w:type="spellStart"/>
            <w:r w:rsidRPr="00F44414">
              <w:rPr>
                <w:szCs w:val="24"/>
              </w:rPr>
              <w:t>ХМАО-Югре</w:t>
            </w:r>
            <w:proofErr w:type="spellEnd"/>
            <w:r w:rsidRPr="00F44414">
              <w:rPr>
                <w:szCs w:val="24"/>
              </w:rPr>
              <w:t xml:space="preserve"> в городе Нижневартовске и </w:t>
            </w:r>
            <w:proofErr w:type="gramStart"/>
            <w:r w:rsidRPr="00F44414">
              <w:rPr>
                <w:szCs w:val="24"/>
              </w:rPr>
              <w:t>в</w:t>
            </w:r>
            <w:proofErr w:type="gramEnd"/>
            <w:r w:rsidRPr="00F44414">
              <w:rPr>
                <w:szCs w:val="24"/>
              </w:rPr>
              <w:t xml:space="preserve"> </w:t>
            </w:r>
            <w:proofErr w:type="gramStart"/>
            <w:r w:rsidRPr="00F44414">
              <w:rPr>
                <w:szCs w:val="24"/>
              </w:rPr>
              <w:t>Нижневартовском</w:t>
            </w:r>
            <w:proofErr w:type="gramEnd"/>
            <w:r w:rsidRPr="00F44414">
              <w:rPr>
                <w:szCs w:val="24"/>
              </w:rPr>
              <w:t xml:space="preserve"> районе, в городе </w:t>
            </w:r>
            <w:proofErr w:type="spellStart"/>
            <w:r w:rsidRPr="00F44414">
              <w:rPr>
                <w:szCs w:val="24"/>
              </w:rPr>
              <w:t>Мегионе</w:t>
            </w:r>
            <w:proofErr w:type="spellEnd"/>
            <w:r w:rsidRPr="00F44414">
              <w:rPr>
                <w:szCs w:val="24"/>
              </w:rPr>
              <w:t xml:space="preserve"> и в городе Радужном».</w:t>
            </w:r>
          </w:p>
        </w:tc>
        <w:tc>
          <w:tcPr>
            <w:tcW w:w="1275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>1 105,1</w:t>
            </w:r>
          </w:p>
        </w:tc>
        <w:tc>
          <w:tcPr>
            <w:tcW w:w="1701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 xml:space="preserve"> -</w:t>
            </w:r>
          </w:p>
        </w:tc>
        <w:tc>
          <w:tcPr>
            <w:tcW w:w="1135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 xml:space="preserve"> -</w:t>
            </w:r>
          </w:p>
        </w:tc>
        <w:tc>
          <w:tcPr>
            <w:tcW w:w="2267" w:type="dxa"/>
            <w:gridSpan w:val="2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>81,5</w:t>
            </w:r>
          </w:p>
        </w:tc>
        <w:tc>
          <w:tcPr>
            <w:tcW w:w="1419" w:type="dxa"/>
            <w:vAlign w:val="center"/>
          </w:tcPr>
          <w:p w:rsidR="00406461" w:rsidRPr="00550D59" w:rsidRDefault="00406461" w:rsidP="004C2D95">
            <w:pPr>
              <w:jc w:val="center"/>
              <w:rPr>
                <w:szCs w:val="22"/>
              </w:rPr>
            </w:pPr>
            <w:r w:rsidRPr="00550D59">
              <w:rPr>
                <w:szCs w:val="22"/>
              </w:rPr>
              <w:t>1 023,6</w:t>
            </w:r>
          </w:p>
        </w:tc>
      </w:tr>
      <w:tr w:rsidR="00406461" w:rsidRPr="00FC66BE" w:rsidTr="004C2D95">
        <w:tc>
          <w:tcPr>
            <w:tcW w:w="533" w:type="dxa"/>
            <w:vAlign w:val="center"/>
          </w:tcPr>
          <w:p w:rsidR="00406461" w:rsidRDefault="00406461" w:rsidP="004C2D95">
            <w:pPr>
              <w:jc w:val="center"/>
              <w:rPr>
                <w:sz w:val="20"/>
              </w:rPr>
            </w:pPr>
          </w:p>
        </w:tc>
        <w:tc>
          <w:tcPr>
            <w:tcW w:w="6237" w:type="dxa"/>
          </w:tcPr>
          <w:p w:rsidR="00406461" w:rsidRPr="00F44414" w:rsidRDefault="00406461" w:rsidP="004C2D95">
            <w:pPr>
              <w:ind w:left="34" w:hanging="34"/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 xml:space="preserve">3) </w:t>
            </w:r>
            <w:r w:rsidRPr="00F44414">
              <w:rPr>
                <w:bCs/>
                <w:szCs w:val="24"/>
              </w:rPr>
              <w:t xml:space="preserve">осуществления руководителем  муниципального учреждения  работ, услуг по совместительству в учреждениях города </w:t>
            </w:r>
          </w:p>
        </w:tc>
        <w:tc>
          <w:tcPr>
            <w:tcW w:w="1275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>2,2</w:t>
            </w:r>
          </w:p>
        </w:tc>
        <w:tc>
          <w:tcPr>
            <w:tcW w:w="1701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 xml:space="preserve"> -</w:t>
            </w:r>
          </w:p>
        </w:tc>
        <w:tc>
          <w:tcPr>
            <w:tcW w:w="1135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 xml:space="preserve"> -</w:t>
            </w:r>
          </w:p>
        </w:tc>
        <w:tc>
          <w:tcPr>
            <w:tcW w:w="2267" w:type="dxa"/>
            <w:gridSpan w:val="2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 xml:space="preserve"> -</w:t>
            </w:r>
          </w:p>
        </w:tc>
        <w:tc>
          <w:tcPr>
            <w:tcW w:w="1419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>2,2</w:t>
            </w:r>
          </w:p>
        </w:tc>
      </w:tr>
      <w:tr w:rsidR="00406461" w:rsidRPr="00FC66BE" w:rsidTr="004C2D95">
        <w:tc>
          <w:tcPr>
            <w:tcW w:w="533" w:type="dxa"/>
            <w:vAlign w:val="center"/>
          </w:tcPr>
          <w:p w:rsidR="00406461" w:rsidRDefault="00406461" w:rsidP="004C2D95">
            <w:pPr>
              <w:jc w:val="center"/>
              <w:rPr>
                <w:sz w:val="20"/>
              </w:rPr>
            </w:pPr>
          </w:p>
        </w:tc>
        <w:tc>
          <w:tcPr>
            <w:tcW w:w="6237" w:type="dxa"/>
          </w:tcPr>
          <w:p w:rsidR="00406461" w:rsidRPr="00F44414" w:rsidRDefault="00406461" w:rsidP="004C2D95">
            <w:pPr>
              <w:ind w:firstLine="34"/>
              <w:jc w:val="both"/>
              <w:rPr>
                <w:szCs w:val="24"/>
              </w:rPr>
            </w:pPr>
            <w:r>
              <w:rPr>
                <w:rFonts w:eastAsia="Arial Unicode MS"/>
              </w:rPr>
              <w:t xml:space="preserve">4) </w:t>
            </w:r>
            <w:r w:rsidRPr="00F44414">
              <w:rPr>
                <w:rFonts w:eastAsia="Arial Unicode MS"/>
              </w:rPr>
              <w:t xml:space="preserve">исполнения федерального законодательства в сфере противодействия коррупции, в том числе недопущении конфликта интересов. </w:t>
            </w:r>
          </w:p>
        </w:tc>
        <w:tc>
          <w:tcPr>
            <w:tcW w:w="1275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>139,6</w:t>
            </w:r>
          </w:p>
        </w:tc>
        <w:tc>
          <w:tcPr>
            <w:tcW w:w="1701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 xml:space="preserve"> -</w:t>
            </w:r>
          </w:p>
        </w:tc>
        <w:tc>
          <w:tcPr>
            <w:tcW w:w="1135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 xml:space="preserve"> - </w:t>
            </w:r>
          </w:p>
        </w:tc>
        <w:tc>
          <w:tcPr>
            <w:tcW w:w="2267" w:type="dxa"/>
            <w:gridSpan w:val="2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>139,6</w:t>
            </w:r>
          </w:p>
        </w:tc>
        <w:tc>
          <w:tcPr>
            <w:tcW w:w="1419" w:type="dxa"/>
            <w:vAlign w:val="center"/>
          </w:tcPr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 xml:space="preserve"> -</w:t>
            </w:r>
          </w:p>
        </w:tc>
      </w:tr>
      <w:tr w:rsidR="00406461" w:rsidRPr="00FC66BE" w:rsidTr="004C2D95">
        <w:tc>
          <w:tcPr>
            <w:tcW w:w="533" w:type="dxa"/>
            <w:vAlign w:val="center"/>
          </w:tcPr>
          <w:p w:rsidR="00406461" w:rsidRDefault="00406461" w:rsidP="004C2D95">
            <w:pPr>
              <w:jc w:val="center"/>
              <w:rPr>
                <w:sz w:val="20"/>
              </w:rPr>
            </w:pPr>
          </w:p>
        </w:tc>
        <w:tc>
          <w:tcPr>
            <w:tcW w:w="6237" w:type="dxa"/>
          </w:tcPr>
          <w:p w:rsidR="00406461" w:rsidRPr="00F44414" w:rsidRDefault="00406461" w:rsidP="004C2D95">
            <w:pPr>
              <w:ind w:left="34" w:hanging="34"/>
              <w:jc w:val="both"/>
              <w:rPr>
                <w:szCs w:val="24"/>
              </w:rPr>
            </w:pPr>
            <w:r>
              <w:rPr>
                <w:rFonts w:eastAsia="Arial Unicode MS"/>
              </w:rPr>
              <w:t xml:space="preserve">5) </w:t>
            </w:r>
            <w:r>
              <w:rPr>
                <w:bCs/>
                <w:szCs w:val="24"/>
              </w:rPr>
              <w:t>фактов предполагаемых нарушений, указанных в коллективном обращении  работников БУ «КЦСОН «Диалог», а именно в части формирования и распределения доходов от внебюджетной деятельности (платных услуг), компенсации проезда социальных работников, выдачи канцелярских товаров и др.</w:t>
            </w:r>
          </w:p>
        </w:tc>
        <w:tc>
          <w:tcPr>
            <w:tcW w:w="1275" w:type="dxa"/>
            <w:vAlign w:val="center"/>
          </w:tcPr>
          <w:p w:rsidR="00406461" w:rsidRDefault="00406461" w:rsidP="004C2D95">
            <w:pPr>
              <w:jc w:val="center"/>
              <w:rPr>
                <w:szCs w:val="22"/>
              </w:rPr>
            </w:pPr>
          </w:p>
          <w:p w:rsidR="00406461" w:rsidRDefault="00406461" w:rsidP="004C2D95">
            <w:pPr>
              <w:jc w:val="center"/>
              <w:rPr>
                <w:szCs w:val="22"/>
              </w:rPr>
            </w:pPr>
          </w:p>
          <w:p w:rsidR="00406461" w:rsidRDefault="00406461" w:rsidP="004C2D95">
            <w:pPr>
              <w:jc w:val="center"/>
              <w:rPr>
                <w:szCs w:val="22"/>
              </w:rPr>
            </w:pPr>
          </w:p>
          <w:p w:rsidR="00406461" w:rsidRPr="006A425C" w:rsidRDefault="00406461" w:rsidP="004C2D9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-</w:t>
            </w:r>
          </w:p>
        </w:tc>
        <w:tc>
          <w:tcPr>
            <w:tcW w:w="1701" w:type="dxa"/>
            <w:vAlign w:val="center"/>
          </w:tcPr>
          <w:p w:rsidR="00406461" w:rsidRDefault="00406461" w:rsidP="004C2D95">
            <w:pPr>
              <w:jc w:val="center"/>
              <w:rPr>
                <w:szCs w:val="22"/>
              </w:rPr>
            </w:pPr>
          </w:p>
          <w:p w:rsidR="00406461" w:rsidRDefault="00406461" w:rsidP="004C2D95">
            <w:pPr>
              <w:jc w:val="center"/>
              <w:rPr>
                <w:szCs w:val="22"/>
              </w:rPr>
            </w:pPr>
          </w:p>
          <w:p w:rsidR="00406461" w:rsidRDefault="00406461" w:rsidP="004C2D95">
            <w:pPr>
              <w:jc w:val="center"/>
              <w:rPr>
                <w:szCs w:val="22"/>
              </w:rPr>
            </w:pPr>
          </w:p>
          <w:p w:rsidR="00406461" w:rsidRPr="006A425C" w:rsidRDefault="00406461" w:rsidP="004C2D9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-</w:t>
            </w:r>
          </w:p>
        </w:tc>
        <w:tc>
          <w:tcPr>
            <w:tcW w:w="1135" w:type="dxa"/>
            <w:vAlign w:val="center"/>
          </w:tcPr>
          <w:p w:rsidR="00406461" w:rsidRDefault="00406461" w:rsidP="004C2D95">
            <w:pPr>
              <w:jc w:val="center"/>
              <w:rPr>
                <w:szCs w:val="22"/>
              </w:rPr>
            </w:pPr>
          </w:p>
          <w:p w:rsidR="00406461" w:rsidRDefault="00406461" w:rsidP="004C2D95">
            <w:pPr>
              <w:jc w:val="center"/>
              <w:rPr>
                <w:szCs w:val="22"/>
              </w:rPr>
            </w:pPr>
          </w:p>
          <w:p w:rsidR="00406461" w:rsidRDefault="00406461" w:rsidP="004C2D95">
            <w:pPr>
              <w:jc w:val="center"/>
              <w:rPr>
                <w:szCs w:val="22"/>
              </w:rPr>
            </w:pPr>
          </w:p>
          <w:p w:rsidR="00406461" w:rsidRPr="006A425C" w:rsidRDefault="00406461" w:rsidP="004C2D9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-</w:t>
            </w:r>
          </w:p>
        </w:tc>
        <w:tc>
          <w:tcPr>
            <w:tcW w:w="2267" w:type="dxa"/>
            <w:gridSpan w:val="2"/>
            <w:vAlign w:val="center"/>
          </w:tcPr>
          <w:p w:rsidR="00406461" w:rsidRDefault="00406461" w:rsidP="004C2D95">
            <w:pPr>
              <w:jc w:val="center"/>
              <w:rPr>
                <w:szCs w:val="22"/>
              </w:rPr>
            </w:pPr>
          </w:p>
          <w:p w:rsidR="00406461" w:rsidRDefault="00406461" w:rsidP="004C2D95">
            <w:pPr>
              <w:jc w:val="center"/>
              <w:rPr>
                <w:szCs w:val="22"/>
              </w:rPr>
            </w:pPr>
          </w:p>
          <w:p w:rsidR="00406461" w:rsidRDefault="00406461" w:rsidP="004C2D95">
            <w:pPr>
              <w:jc w:val="center"/>
              <w:rPr>
                <w:szCs w:val="22"/>
              </w:rPr>
            </w:pPr>
          </w:p>
          <w:p w:rsidR="00406461" w:rsidRPr="006A425C" w:rsidRDefault="00406461" w:rsidP="004C2D9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-</w:t>
            </w:r>
          </w:p>
        </w:tc>
        <w:tc>
          <w:tcPr>
            <w:tcW w:w="1419" w:type="dxa"/>
            <w:vAlign w:val="center"/>
          </w:tcPr>
          <w:p w:rsidR="00406461" w:rsidRDefault="00406461" w:rsidP="004C2D95">
            <w:pPr>
              <w:jc w:val="center"/>
              <w:rPr>
                <w:szCs w:val="22"/>
              </w:rPr>
            </w:pPr>
          </w:p>
          <w:p w:rsidR="00406461" w:rsidRDefault="00406461" w:rsidP="004C2D95">
            <w:pPr>
              <w:jc w:val="center"/>
              <w:rPr>
                <w:szCs w:val="22"/>
              </w:rPr>
            </w:pPr>
          </w:p>
          <w:p w:rsidR="00406461" w:rsidRDefault="00406461" w:rsidP="004C2D95">
            <w:pPr>
              <w:jc w:val="center"/>
              <w:rPr>
                <w:szCs w:val="22"/>
              </w:rPr>
            </w:pPr>
          </w:p>
          <w:p w:rsidR="00406461" w:rsidRPr="006A425C" w:rsidRDefault="00406461" w:rsidP="004C2D95">
            <w:pPr>
              <w:jc w:val="center"/>
              <w:rPr>
                <w:szCs w:val="22"/>
              </w:rPr>
            </w:pPr>
            <w:r w:rsidRPr="006A425C">
              <w:rPr>
                <w:szCs w:val="22"/>
              </w:rPr>
              <w:t xml:space="preserve"> -</w:t>
            </w:r>
          </w:p>
        </w:tc>
      </w:tr>
      <w:tr w:rsidR="00406461" w:rsidRPr="00FC66BE" w:rsidTr="004C2D95">
        <w:tc>
          <w:tcPr>
            <w:tcW w:w="533" w:type="dxa"/>
            <w:vAlign w:val="center"/>
          </w:tcPr>
          <w:p w:rsidR="00406461" w:rsidRDefault="00406461" w:rsidP="004C2D95">
            <w:pPr>
              <w:jc w:val="center"/>
              <w:rPr>
                <w:sz w:val="20"/>
              </w:rPr>
            </w:pPr>
          </w:p>
        </w:tc>
        <w:tc>
          <w:tcPr>
            <w:tcW w:w="6237" w:type="dxa"/>
          </w:tcPr>
          <w:p w:rsidR="00406461" w:rsidRPr="00625EAB" w:rsidRDefault="00406461" w:rsidP="004C2D95">
            <w:pPr>
              <w:ind w:left="34" w:hanging="34"/>
              <w:jc w:val="both"/>
              <w:rPr>
                <w:szCs w:val="24"/>
              </w:rPr>
            </w:pPr>
            <w:r>
              <w:rPr>
                <w:szCs w:val="24"/>
              </w:rPr>
              <w:t>6) п</w:t>
            </w:r>
            <w:r w:rsidRPr="009D1C44">
              <w:t>роверк</w:t>
            </w:r>
            <w:r>
              <w:t>а</w:t>
            </w:r>
            <w:r w:rsidRPr="009D1C44">
              <w:t xml:space="preserve"> состояния финансовой дисциплины в бюджетном </w:t>
            </w:r>
            <w:r w:rsidRPr="009D1C44">
              <w:lastRenderedPageBreak/>
              <w:t>учреждении профессионального образования Ханты-Мансийского автономного округа – Югры «Нижневартовский строительный колледж</w:t>
            </w:r>
            <w:r>
              <w:t>»</w:t>
            </w:r>
          </w:p>
        </w:tc>
        <w:tc>
          <w:tcPr>
            <w:tcW w:w="1275" w:type="dxa"/>
            <w:vAlign w:val="center"/>
          </w:tcPr>
          <w:p w:rsidR="00406461" w:rsidRPr="003A3EA0" w:rsidRDefault="00406461" w:rsidP="004C2D95">
            <w:pPr>
              <w:jc w:val="center"/>
              <w:rPr>
                <w:szCs w:val="22"/>
              </w:rPr>
            </w:pPr>
            <w:r w:rsidRPr="003A3EA0">
              <w:rPr>
                <w:szCs w:val="22"/>
              </w:rPr>
              <w:lastRenderedPageBreak/>
              <w:t>850,7</w:t>
            </w:r>
          </w:p>
        </w:tc>
        <w:tc>
          <w:tcPr>
            <w:tcW w:w="1701" w:type="dxa"/>
            <w:vAlign w:val="center"/>
          </w:tcPr>
          <w:p w:rsidR="00406461" w:rsidRPr="003A3EA0" w:rsidRDefault="00406461" w:rsidP="004C2D95">
            <w:pPr>
              <w:jc w:val="center"/>
              <w:rPr>
                <w:szCs w:val="22"/>
              </w:rPr>
            </w:pPr>
            <w:r w:rsidRPr="003A3EA0">
              <w:rPr>
                <w:szCs w:val="22"/>
              </w:rPr>
              <w:t xml:space="preserve"> -</w:t>
            </w:r>
          </w:p>
        </w:tc>
        <w:tc>
          <w:tcPr>
            <w:tcW w:w="1135" w:type="dxa"/>
            <w:vAlign w:val="center"/>
          </w:tcPr>
          <w:p w:rsidR="00406461" w:rsidRPr="003A3EA0" w:rsidRDefault="00406461" w:rsidP="004C2D95">
            <w:pPr>
              <w:jc w:val="center"/>
              <w:rPr>
                <w:szCs w:val="22"/>
              </w:rPr>
            </w:pPr>
            <w:r w:rsidRPr="003A3EA0">
              <w:rPr>
                <w:szCs w:val="22"/>
              </w:rPr>
              <w:t xml:space="preserve"> - </w:t>
            </w:r>
          </w:p>
        </w:tc>
        <w:tc>
          <w:tcPr>
            <w:tcW w:w="2267" w:type="dxa"/>
            <w:gridSpan w:val="2"/>
            <w:vAlign w:val="center"/>
          </w:tcPr>
          <w:p w:rsidR="00406461" w:rsidRPr="003A3EA0" w:rsidRDefault="00406461" w:rsidP="004C2D95">
            <w:pPr>
              <w:jc w:val="center"/>
              <w:rPr>
                <w:szCs w:val="22"/>
              </w:rPr>
            </w:pPr>
            <w:r w:rsidRPr="003A3EA0">
              <w:rPr>
                <w:szCs w:val="22"/>
              </w:rPr>
              <w:t>234,4</w:t>
            </w:r>
          </w:p>
        </w:tc>
        <w:tc>
          <w:tcPr>
            <w:tcW w:w="1419" w:type="dxa"/>
            <w:vAlign w:val="center"/>
          </w:tcPr>
          <w:p w:rsidR="00406461" w:rsidRPr="003A3EA0" w:rsidRDefault="00406461" w:rsidP="004C2D95">
            <w:pPr>
              <w:jc w:val="center"/>
              <w:rPr>
                <w:szCs w:val="22"/>
              </w:rPr>
            </w:pPr>
            <w:r w:rsidRPr="003A3EA0">
              <w:rPr>
                <w:szCs w:val="22"/>
              </w:rPr>
              <w:t xml:space="preserve"> 616,3</w:t>
            </w:r>
          </w:p>
        </w:tc>
      </w:tr>
      <w:tr w:rsidR="00406461" w:rsidRPr="00FC66BE" w:rsidTr="004C2D95">
        <w:tc>
          <w:tcPr>
            <w:tcW w:w="533" w:type="dxa"/>
            <w:vAlign w:val="center"/>
          </w:tcPr>
          <w:p w:rsidR="00406461" w:rsidRDefault="00406461" w:rsidP="004C2D9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24</w:t>
            </w:r>
          </w:p>
        </w:tc>
        <w:tc>
          <w:tcPr>
            <w:tcW w:w="6237" w:type="dxa"/>
          </w:tcPr>
          <w:p w:rsidR="00406461" w:rsidRPr="00266438" w:rsidRDefault="00406461" w:rsidP="004C2D95">
            <w:pPr>
              <w:jc w:val="both"/>
              <w:rPr>
                <w:szCs w:val="24"/>
              </w:rPr>
            </w:pPr>
            <w:r w:rsidRPr="006B59E5">
              <w:t xml:space="preserve">Проверка </w:t>
            </w:r>
            <w:r w:rsidRPr="009D1C44">
              <w:rPr>
                <w:b/>
                <w:i/>
              </w:rPr>
              <w:t>по поручению УМВД России по городу Нижневартовску</w:t>
            </w:r>
            <w:r w:rsidRPr="006B59E5">
              <w:t xml:space="preserve"> </w:t>
            </w:r>
            <w:r w:rsidRPr="00DC61CC">
              <w:rPr>
                <w:iCs/>
              </w:rPr>
              <w:t xml:space="preserve">в </w:t>
            </w:r>
            <w:r>
              <w:t xml:space="preserve"> </w:t>
            </w:r>
            <w:r w:rsidRPr="00695489">
              <w:t>ОАО «Управляющая компания № 2»</w:t>
            </w:r>
            <w:r>
              <w:t xml:space="preserve"> содержание и ремонт жилого дома по адресу: ул. Мира, д.58</w:t>
            </w:r>
          </w:p>
        </w:tc>
        <w:tc>
          <w:tcPr>
            <w:tcW w:w="1275" w:type="dxa"/>
            <w:vAlign w:val="center"/>
          </w:tcPr>
          <w:p w:rsidR="00406461" w:rsidRPr="003A3EA0" w:rsidRDefault="00406461" w:rsidP="004C2D95">
            <w:pPr>
              <w:jc w:val="center"/>
              <w:rPr>
                <w:szCs w:val="22"/>
              </w:rPr>
            </w:pPr>
            <w:r w:rsidRPr="003A3EA0">
              <w:rPr>
                <w:szCs w:val="22"/>
              </w:rPr>
              <w:t xml:space="preserve"> -</w:t>
            </w:r>
          </w:p>
        </w:tc>
        <w:tc>
          <w:tcPr>
            <w:tcW w:w="1701" w:type="dxa"/>
            <w:vAlign w:val="center"/>
          </w:tcPr>
          <w:p w:rsidR="00406461" w:rsidRPr="003A3EA0" w:rsidRDefault="00406461" w:rsidP="004C2D95">
            <w:pPr>
              <w:jc w:val="center"/>
              <w:rPr>
                <w:szCs w:val="22"/>
              </w:rPr>
            </w:pPr>
            <w:r w:rsidRPr="003A3EA0">
              <w:rPr>
                <w:szCs w:val="22"/>
              </w:rPr>
              <w:t xml:space="preserve"> -</w:t>
            </w:r>
          </w:p>
        </w:tc>
        <w:tc>
          <w:tcPr>
            <w:tcW w:w="1135" w:type="dxa"/>
            <w:vAlign w:val="center"/>
          </w:tcPr>
          <w:p w:rsidR="00406461" w:rsidRPr="003A3EA0" w:rsidRDefault="00406461" w:rsidP="004C2D95">
            <w:pPr>
              <w:jc w:val="center"/>
              <w:rPr>
                <w:szCs w:val="22"/>
              </w:rPr>
            </w:pPr>
            <w:r w:rsidRPr="003A3EA0">
              <w:rPr>
                <w:szCs w:val="22"/>
              </w:rPr>
              <w:t xml:space="preserve"> -</w:t>
            </w:r>
          </w:p>
        </w:tc>
        <w:tc>
          <w:tcPr>
            <w:tcW w:w="2267" w:type="dxa"/>
            <w:gridSpan w:val="2"/>
            <w:vAlign w:val="center"/>
          </w:tcPr>
          <w:p w:rsidR="00406461" w:rsidRPr="003A3EA0" w:rsidRDefault="00406461" w:rsidP="004C2D95">
            <w:pPr>
              <w:jc w:val="center"/>
              <w:rPr>
                <w:szCs w:val="22"/>
              </w:rPr>
            </w:pPr>
            <w:r w:rsidRPr="003A3EA0">
              <w:rPr>
                <w:szCs w:val="22"/>
              </w:rPr>
              <w:t xml:space="preserve"> -</w:t>
            </w:r>
          </w:p>
        </w:tc>
        <w:tc>
          <w:tcPr>
            <w:tcW w:w="1419" w:type="dxa"/>
            <w:vAlign w:val="center"/>
          </w:tcPr>
          <w:p w:rsidR="00406461" w:rsidRPr="003A3EA0" w:rsidRDefault="00406461" w:rsidP="004C2D95">
            <w:pPr>
              <w:jc w:val="center"/>
              <w:rPr>
                <w:szCs w:val="22"/>
              </w:rPr>
            </w:pPr>
            <w:r w:rsidRPr="003A3EA0">
              <w:rPr>
                <w:szCs w:val="22"/>
              </w:rPr>
              <w:t xml:space="preserve"> -</w:t>
            </w:r>
          </w:p>
        </w:tc>
      </w:tr>
      <w:tr w:rsidR="00406461" w:rsidRPr="00FC66BE" w:rsidTr="004C2D95">
        <w:tc>
          <w:tcPr>
            <w:tcW w:w="533" w:type="dxa"/>
            <w:vAlign w:val="center"/>
          </w:tcPr>
          <w:p w:rsidR="00406461" w:rsidRPr="00FC66BE" w:rsidRDefault="00406461" w:rsidP="004C2D95">
            <w:pPr>
              <w:jc w:val="center"/>
              <w:rPr>
                <w:sz w:val="20"/>
              </w:rPr>
            </w:pPr>
          </w:p>
        </w:tc>
        <w:tc>
          <w:tcPr>
            <w:tcW w:w="6237" w:type="dxa"/>
            <w:vAlign w:val="bottom"/>
          </w:tcPr>
          <w:p w:rsidR="00406461" w:rsidRPr="00FA088C" w:rsidRDefault="00406461" w:rsidP="004C2D95">
            <w:pPr>
              <w:jc w:val="center"/>
              <w:rPr>
                <w:b/>
                <w:sz w:val="20"/>
              </w:rPr>
            </w:pPr>
            <w:r w:rsidRPr="00FA088C">
              <w:rPr>
                <w:b/>
                <w:sz w:val="20"/>
              </w:rPr>
              <w:t>ИТОГО</w:t>
            </w:r>
          </w:p>
        </w:tc>
        <w:tc>
          <w:tcPr>
            <w:tcW w:w="1275" w:type="dxa"/>
            <w:vAlign w:val="center"/>
          </w:tcPr>
          <w:p w:rsidR="00406461" w:rsidRPr="003A3EA0" w:rsidRDefault="00406461" w:rsidP="004C2D95">
            <w:pPr>
              <w:jc w:val="center"/>
              <w:rPr>
                <w:b/>
                <w:szCs w:val="22"/>
              </w:rPr>
            </w:pPr>
            <w:r w:rsidRPr="003A3EA0">
              <w:rPr>
                <w:b/>
                <w:szCs w:val="22"/>
              </w:rPr>
              <w:t xml:space="preserve">2097,6 </w:t>
            </w:r>
          </w:p>
        </w:tc>
        <w:tc>
          <w:tcPr>
            <w:tcW w:w="1701" w:type="dxa"/>
            <w:vAlign w:val="center"/>
          </w:tcPr>
          <w:p w:rsidR="00406461" w:rsidRPr="003A3EA0" w:rsidRDefault="00406461" w:rsidP="004C2D95">
            <w:pPr>
              <w:jc w:val="center"/>
              <w:rPr>
                <w:b/>
                <w:szCs w:val="22"/>
              </w:rPr>
            </w:pPr>
            <w:r w:rsidRPr="003A3EA0">
              <w:rPr>
                <w:b/>
                <w:szCs w:val="22"/>
              </w:rPr>
              <w:t>-</w:t>
            </w:r>
          </w:p>
        </w:tc>
        <w:tc>
          <w:tcPr>
            <w:tcW w:w="1135" w:type="dxa"/>
            <w:vAlign w:val="center"/>
          </w:tcPr>
          <w:p w:rsidR="00406461" w:rsidRPr="003A3EA0" w:rsidRDefault="00406461" w:rsidP="004C2D95">
            <w:pPr>
              <w:jc w:val="center"/>
              <w:rPr>
                <w:b/>
                <w:szCs w:val="22"/>
              </w:rPr>
            </w:pPr>
            <w:r w:rsidRPr="003A3EA0">
              <w:rPr>
                <w:b/>
                <w:szCs w:val="22"/>
              </w:rPr>
              <w:t xml:space="preserve"> -</w:t>
            </w:r>
          </w:p>
        </w:tc>
        <w:tc>
          <w:tcPr>
            <w:tcW w:w="2267" w:type="dxa"/>
            <w:gridSpan w:val="2"/>
            <w:vAlign w:val="center"/>
          </w:tcPr>
          <w:p w:rsidR="00406461" w:rsidRPr="003A3EA0" w:rsidRDefault="00406461" w:rsidP="004C2D95">
            <w:pPr>
              <w:jc w:val="center"/>
              <w:rPr>
                <w:b/>
                <w:szCs w:val="22"/>
              </w:rPr>
            </w:pPr>
            <w:r w:rsidRPr="003A3EA0">
              <w:rPr>
                <w:b/>
                <w:szCs w:val="22"/>
              </w:rPr>
              <w:t>455,5</w:t>
            </w:r>
          </w:p>
        </w:tc>
        <w:tc>
          <w:tcPr>
            <w:tcW w:w="1419" w:type="dxa"/>
            <w:vAlign w:val="center"/>
          </w:tcPr>
          <w:p w:rsidR="00406461" w:rsidRPr="003A3EA0" w:rsidRDefault="00406461" w:rsidP="004C2D95">
            <w:pPr>
              <w:jc w:val="center"/>
              <w:rPr>
                <w:b/>
                <w:szCs w:val="22"/>
              </w:rPr>
            </w:pPr>
            <w:r w:rsidRPr="003A3EA0">
              <w:rPr>
                <w:b/>
                <w:szCs w:val="22"/>
              </w:rPr>
              <w:t xml:space="preserve"> 1 642,1</w:t>
            </w:r>
          </w:p>
        </w:tc>
      </w:tr>
      <w:tr w:rsidR="00406461" w:rsidRPr="00FC66BE" w:rsidTr="004C2D95">
        <w:tc>
          <w:tcPr>
            <w:tcW w:w="533" w:type="dxa"/>
            <w:vAlign w:val="center"/>
          </w:tcPr>
          <w:p w:rsidR="00406461" w:rsidRPr="00FC66BE" w:rsidRDefault="00406461" w:rsidP="004C2D95">
            <w:pPr>
              <w:jc w:val="center"/>
              <w:rPr>
                <w:sz w:val="20"/>
              </w:rPr>
            </w:pPr>
          </w:p>
        </w:tc>
        <w:tc>
          <w:tcPr>
            <w:tcW w:w="6237" w:type="dxa"/>
            <w:vAlign w:val="bottom"/>
          </w:tcPr>
          <w:p w:rsidR="00406461" w:rsidRPr="00FA088C" w:rsidRDefault="00406461" w:rsidP="004C2D9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  <w:tc>
          <w:tcPr>
            <w:tcW w:w="1275" w:type="dxa"/>
            <w:vAlign w:val="center"/>
          </w:tcPr>
          <w:p w:rsidR="00406461" w:rsidRPr="003A3EA0" w:rsidRDefault="00406461" w:rsidP="004C2D95">
            <w:pPr>
              <w:jc w:val="center"/>
              <w:rPr>
                <w:b/>
                <w:szCs w:val="22"/>
              </w:rPr>
            </w:pPr>
            <w:r w:rsidRPr="003A3EA0">
              <w:rPr>
                <w:b/>
                <w:szCs w:val="22"/>
              </w:rPr>
              <w:t>167 358,16</w:t>
            </w:r>
          </w:p>
        </w:tc>
        <w:tc>
          <w:tcPr>
            <w:tcW w:w="1701" w:type="dxa"/>
            <w:vAlign w:val="center"/>
          </w:tcPr>
          <w:p w:rsidR="00406461" w:rsidRPr="003A3EA0" w:rsidRDefault="00406461" w:rsidP="004C2D95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-</w:t>
            </w:r>
          </w:p>
        </w:tc>
        <w:tc>
          <w:tcPr>
            <w:tcW w:w="1135" w:type="dxa"/>
            <w:vAlign w:val="center"/>
          </w:tcPr>
          <w:p w:rsidR="00406461" w:rsidRPr="003A3EA0" w:rsidRDefault="00406461" w:rsidP="004C2D95">
            <w:pPr>
              <w:jc w:val="center"/>
              <w:rPr>
                <w:b/>
                <w:szCs w:val="22"/>
              </w:rPr>
            </w:pPr>
            <w:r w:rsidRPr="003A3EA0">
              <w:rPr>
                <w:b/>
                <w:szCs w:val="22"/>
              </w:rPr>
              <w:t>22 886,76</w:t>
            </w:r>
          </w:p>
        </w:tc>
        <w:tc>
          <w:tcPr>
            <w:tcW w:w="2267" w:type="dxa"/>
            <w:gridSpan w:val="2"/>
            <w:vAlign w:val="center"/>
          </w:tcPr>
          <w:p w:rsidR="00406461" w:rsidRPr="003A3EA0" w:rsidRDefault="00406461" w:rsidP="004C2D95">
            <w:pPr>
              <w:jc w:val="center"/>
              <w:rPr>
                <w:b/>
                <w:szCs w:val="22"/>
              </w:rPr>
            </w:pPr>
            <w:r w:rsidRPr="003A3EA0">
              <w:rPr>
                <w:b/>
                <w:szCs w:val="22"/>
              </w:rPr>
              <w:t>62 </w:t>
            </w:r>
            <w:r>
              <w:rPr>
                <w:b/>
                <w:szCs w:val="22"/>
              </w:rPr>
              <w:t>802</w:t>
            </w:r>
            <w:r w:rsidRPr="003A3EA0">
              <w:rPr>
                <w:b/>
                <w:szCs w:val="22"/>
              </w:rPr>
              <w:t>,74</w:t>
            </w:r>
          </w:p>
        </w:tc>
        <w:tc>
          <w:tcPr>
            <w:tcW w:w="1419" w:type="dxa"/>
            <w:vAlign w:val="center"/>
          </w:tcPr>
          <w:p w:rsidR="00406461" w:rsidRPr="003A3EA0" w:rsidRDefault="00406461" w:rsidP="004C2D95">
            <w:pPr>
              <w:rPr>
                <w:b/>
                <w:szCs w:val="22"/>
              </w:rPr>
            </w:pPr>
            <w:r w:rsidRPr="003A3EA0">
              <w:rPr>
                <w:b/>
                <w:szCs w:val="22"/>
              </w:rPr>
              <w:t>81 668,66</w:t>
            </w:r>
          </w:p>
        </w:tc>
      </w:tr>
      <w:tr w:rsidR="00406461" w:rsidRPr="00FC66BE" w:rsidTr="004C2D95">
        <w:tc>
          <w:tcPr>
            <w:tcW w:w="14567" w:type="dxa"/>
            <w:gridSpan w:val="8"/>
          </w:tcPr>
          <w:p w:rsidR="00406461" w:rsidRPr="003A3EA0" w:rsidRDefault="00406461" w:rsidP="004C2D95">
            <w:pPr>
              <w:jc w:val="center"/>
              <w:rPr>
                <w:b/>
              </w:rPr>
            </w:pPr>
            <w:r w:rsidRPr="003A3EA0">
              <w:rPr>
                <w:b/>
              </w:rPr>
              <w:t>Аналитические мероприятия</w:t>
            </w:r>
          </w:p>
        </w:tc>
      </w:tr>
      <w:tr w:rsidR="00406461" w:rsidRPr="00FC66BE" w:rsidTr="004C2D95">
        <w:tc>
          <w:tcPr>
            <w:tcW w:w="533" w:type="dxa"/>
            <w:vAlign w:val="center"/>
          </w:tcPr>
          <w:p w:rsidR="00406461" w:rsidRPr="00464D88" w:rsidRDefault="00406461" w:rsidP="004C2D95">
            <w:pPr>
              <w:jc w:val="center"/>
              <w:rPr>
                <w:sz w:val="20"/>
              </w:rPr>
            </w:pPr>
            <w:r w:rsidRPr="00464D88">
              <w:rPr>
                <w:sz w:val="20"/>
              </w:rPr>
              <w:t>1</w:t>
            </w:r>
          </w:p>
        </w:tc>
        <w:tc>
          <w:tcPr>
            <w:tcW w:w="6237" w:type="dxa"/>
            <w:vAlign w:val="bottom"/>
          </w:tcPr>
          <w:p w:rsidR="00406461" w:rsidRPr="00FC66BE" w:rsidRDefault="00406461" w:rsidP="004C2D95">
            <w:pPr>
              <w:jc w:val="center"/>
              <w:rPr>
                <w:sz w:val="20"/>
              </w:rPr>
            </w:pPr>
            <w:r w:rsidRPr="00FC66BE">
              <w:rPr>
                <w:sz w:val="20"/>
              </w:rPr>
              <w:t xml:space="preserve">Анализ </w:t>
            </w:r>
            <w:r>
              <w:rPr>
                <w:sz w:val="20"/>
              </w:rPr>
              <w:t>проекта бюджета города на 2015 год и плановый период 2016-2017 годов</w:t>
            </w:r>
          </w:p>
        </w:tc>
        <w:tc>
          <w:tcPr>
            <w:tcW w:w="1275" w:type="dxa"/>
            <w:vAlign w:val="center"/>
          </w:tcPr>
          <w:p w:rsidR="00406461" w:rsidRPr="00E74E37" w:rsidRDefault="00406461" w:rsidP="004C2D95">
            <w:pPr>
              <w:jc w:val="center"/>
              <w:rPr>
                <w:bCs/>
                <w:sz w:val="20"/>
              </w:rPr>
            </w:pPr>
          </w:p>
        </w:tc>
        <w:tc>
          <w:tcPr>
            <w:tcW w:w="1701" w:type="dxa"/>
            <w:vAlign w:val="center"/>
          </w:tcPr>
          <w:p w:rsidR="00406461" w:rsidRPr="00E74E37" w:rsidRDefault="00406461" w:rsidP="004C2D9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06461" w:rsidRPr="00E74E37" w:rsidRDefault="00406461" w:rsidP="004C2D95">
            <w:pPr>
              <w:jc w:val="center"/>
              <w:rPr>
                <w:bCs/>
                <w:sz w:val="20"/>
              </w:rPr>
            </w:pPr>
          </w:p>
        </w:tc>
        <w:tc>
          <w:tcPr>
            <w:tcW w:w="2126" w:type="dxa"/>
            <w:vAlign w:val="center"/>
          </w:tcPr>
          <w:p w:rsidR="00406461" w:rsidRPr="00E74E37" w:rsidRDefault="00406461" w:rsidP="004C2D95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9" w:type="dxa"/>
            <w:vAlign w:val="center"/>
          </w:tcPr>
          <w:p w:rsidR="00406461" w:rsidRPr="00E74E37" w:rsidRDefault="00406461" w:rsidP="004C2D95">
            <w:pPr>
              <w:jc w:val="center"/>
              <w:rPr>
                <w:bCs/>
                <w:sz w:val="20"/>
              </w:rPr>
            </w:pPr>
          </w:p>
        </w:tc>
      </w:tr>
    </w:tbl>
    <w:tbl>
      <w:tblPr>
        <w:tblW w:w="14740" w:type="dxa"/>
        <w:tblInd w:w="89" w:type="dxa"/>
        <w:tblLook w:val="04A0"/>
      </w:tblPr>
      <w:tblGrid>
        <w:gridCol w:w="6400"/>
        <w:gridCol w:w="1600"/>
        <w:gridCol w:w="1960"/>
        <w:gridCol w:w="2060"/>
        <w:gridCol w:w="2720"/>
      </w:tblGrid>
      <w:tr w:rsidR="00406461" w:rsidRPr="00C9779B" w:rsidTr="004C2D95">
        <w:trPr>
          <w:trHeight w:val="315"/>
        </w:trPr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461" w:rsidRDefault="00406461" w:rsidP="004C2D95">
            <w:pPr>
              <w:jc w:val="center"/>
              <w:rPr>
                <w:b/>
                <w:bCs/>
                <w:szCs w:val="24"/>
              </w:rPr>
            </w:pPr>
          </w:p>
          <w:p w:rsidR="00406461" w:rsidRPr="002873BE" w:rsidRDefault="00406461" w:rsidP="004C2D95">
            <w:pPr>
              <w:jc w:val="center"/>
              <w:rPr>
                <w:b/>
                <w:bCs/>
                <w:szCs w:val="24"/>
              </w:rPr>
            </w:pPr>
          </w:p>
          <w:p w:rsidR="00406461" w:rsidRPr="002873BE" w:rsidRDefault="00406461" w:rsidP="004C2D95">
            <w:pPr>
              <w:jc w:val="center"/>
              <w:rPr>
                <w:b/>
                <w:bCs/>
                <w:szCs w:val="24"/>
              </w:rPr>
            </w:pPr>
            <w:r w:rsidRPr="002873BE">
              <w:rPr>
                <w:b/>
                <w:bCs/>
                <w:szCs w:val="24"/>
              </w:rPr>
              <w:t>Председатель счетной палаты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461" w:rsidRPr="002873BE" w:rsidRDefault="00406461" w:rsidP="004C2D95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461" w:rsidRPr="002873BE" w:rsidRDefault="00406461" w:rsidP="004C2D95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461" w:rsidRDefault="00406461" w:rsidP="004C2D95">
            <w:pPr>
              <w:jc w:val="center"/>
              <w:rPr>
                <w:b/>
                <w:bCs/>
                <w:szCs w:val="24"/>
              </w:rPr>
            </w:pPr>
          </w:p>
          <w:p w:rsidR="00406461" w:rsidRDefault="00406461" w:rsidP="004C2D95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</w:t>
            </w:r>
          </w:p>
          <w:p w:rsidR="00406461" w:rsidRPr="002873BE" w:rsidRDefault="00406461" w:rsidP="004C2D95">
            <w:pPr>
              <w:jc w:val="center"/>
              <w:rPr>
                <w:b/>
                <w:bCs/>
                <w:szCs w:val="24"/>
              </w:rPr>
            </w:pPr>
            <w:r w:rsidRPr="002873BE">
              <w:rPr>
                <w:b/>
                <w:bCs/>
                <w:szCs w:val="24"/>
              </w:rPr>
              <w:t>С.П.</w:t>
            </w:r>
            <w:r>
              <w:rPr>
                <w:b/>
                <w:bCs/>
                <w:szCs w:val="24"/>
              </w:rPr>
              <w:t xml:space="preserve"> </w:t>
            </w:r>
            <w:r w:rsidRPr="002873BE">
              <w:rPr>
                <w:b/>
                <w:bCs/>
                <w:szCs w:val="24"/>
              </w:rPr>
              <w:t>Суханова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461" w:rsidRPr="00C9779B" w:rsidRDefault="00406461" w:rsidP="004C2D95">
            <w:pPr>
              <w:jc w:val="center"/>
              <w:rPr>
                <w:b/>
                <w:bCs/>
                <w:szCs w:val="24"/>
              </w:rPr>
            </w:pPr>
          </w:p>
        </w:tc>
      </w:tr>
    </w:tbl>
    <w:p w:rsidR="00406461" w:rsidRDefault="00406461" w:rsidP="00406461">
      <w:pPr>
        <w:jc w:val="center"/>
        <w:rPr>
          <w:sz w:val="22"/>
        </w:rPr>
      </w:pPr>
    </w:p>
    <w:p w:rsidR="00406461" w:rsidRDefault="00406461" w:rsidP="00406461">
      <w:pPr>
        <w:jc w:val="right"/>
        <w:rPr>
          <w:sz w:val="22"/>
        </w:rPr>
      </w:pPr>
    </w:p>
    <w:p w:rsidR="00406461" w:rsidRDefault="00406461" w:rsidP="00406461">
      <w:pPr>
        <w:jc w:val="right"/>
        <w:rPr>
          <w:sz w:val="22"/>
        </w:rPr>
      </w:pPr>
    </w:p>
    <w:p w:rsidR="00406461" w:rsidRDefault="00406461" w:rsidP="00406461">
      <w:pPr>
        <w:jc w:val="right"/>
        <w:rPr>
          <w:sz w:val="22"/>
        </w:rPr>
      </w:pPr>
    </w:p>
    <w:p w:rsidR="00406461" w:rsidRDefault="00406461" w:rsidP="00406461">
      <w:pPr>
        <w:jc w:val="right"/>
        <w:rPr>
          <w:sz w:val="22"/>
        </w:rPr>
      </w:pPr>
    </w:p>
    <w:p w:rsidR="00406461" w:rsidRDefault="00406461" w:rsidP="00406461">
      <w:pPr>
        <w:jc w:val="right"/>
        <w:rPr>
          <w:sz w:val="22"/>
        </w:rPr>
      </w:pPr>
    </w:p>
    <w:p w:rsidR="00406461" w:rsidRDefault="00406461" w:rsidP="00406461">
      <w:pPr>
        <w:jc w:val="right"/>
        <w:rPr>
          <w:sz w:val="22"/>
        </w:rPr>
      </w:pPr>
    </w:p>
    <w:p w:rsidR="00406461" w:rsidRDefault="00406461" w:rsidP="00406461">
      <w:pPr>
        <w:jc w:val="right"/>
        <w:rPr>
          <w:sz w:val="22"/>
        </w:rPr>
      </w:pPr>
    </w:p>
    <w:p w:rsidR="00406461" w:rsidRDefault="00406461" w:rsidP="00406461">
      <w:pPr>
        <w:jc w:val="right"/>
        <w:rPr>
          <w:sz w:val="22"/>
        </w:rPr>
      </w:pPr>
    </w:p>
    <w:p w:rsidR="00406461" w:rsidRDefault="00406461" w:rsidP="00406461">
      <w:pPr>
        <w:jc w:val="right"/>
        <w:rPr>
          <w:sz w:val="22"/>
        </w:rPr>
      </w:pPr>
    </w:p>
    <w:p w:rsidR="00406461" w:rsidRDefault="00406461" w:rsidP="00406461">
      <w:pPr>
        <w:jc w:val="right"/>
        <w:rPr>
          <w:sz w:val="22"/>
        </w:rPr>
      </w:pPr>
    </w:p>
    <w:p w:rsidR="00406461" w:rsidRDefault="00406461" w:rsidP="00406461">
      <w:pPr>
        <w:jc w:val="right"/>
        <w:rPr>
          <w:sz w:val="22"/>
        </w:rPr>
      </w:pPr>
    </w:p>
    <w:p w:rsidR="00406461" w:rsidRDefault="00406461" w:rsidP="00406461">
      <w:pPr>
        <w:jc w:val="right"/>
        <w:rPr>
          <w:sz w:val="22"/>
        </w:rPr>
      </w:pPr>
    </w:p>
    <w:p w:rsidR="00406461" w:rsidRDefault="00406461" w:rsidP="00406461">
      <w:pPr>
        <w:jc w:val="right"/>
        <w:rPr>
          <w:sz w:val="22"/>
        </w:rPr>
      </w:pPr>
    </w:p>
    <w:p w:rsidR="00406461" w:rsidRDefault="00406461" w:rsidP="00406461">
      <w:pPr>
        <w:jc w:val="right"/>
        <w:rPr>
          <w:sz w:val="22"/>
        </w:rPr>
      </w:pPr>
    </w:p>
    <w:p w:rsidR="00406461" w:rsidRDefault="00406461" w:rsidP="00406461">
      <w:pPr>
        <w:jc w:val="right"/>
        <w:rPr>
          <w:sz w:val="22"/>
        </w:rPr>
      </w:pPr>
    </w:p>
    <w:p w:rsidR="00406461" w:rsidRDefault="00406461" w:rsidP="00406461">
      <w:pPr>
        <w:jc w:val="right"/>
        <w:rPr>
          <w:sz w:val="22"/>
        </w:rPr>
      </w:pPr>
    </w:p>
    <w:p w:rsidR="00406461" w:rsidRDefault="00406461" w:rsidP="00406461">
      <w:pPr>
        <w:jc w:val="right"/>
        <w:rPr>
          <w:sz w:val="22"/>
        </w:rPr>
      </w:pPr>
    </w:p>
    <w:p w:rsidR="00406461" w:rsidRDefault="00406461" w:rsidP="00406461">
      <w:pPr>
        <w:jc w:val="right"/>
        <w:rPr>
          <w:sz w:val="22"/>
        </w:rPr>
      </w:pPr>
    </w:p>
    <w:p w:rsidR="00406461" w:rsidRDefault="00406461" w:rsidP="00406461">
      <w:pPr>
        <w:jc w:val="right"/>
        <w:rPr>
          <w:sz w:val="22"/>
        </w:rPr>
      </w:pPr>
    </w:p>
    <w:p w:rsidR="00406461" w:rsidRDefault="00406461" w:rsidP="00406461">
      <w:pPr>
        <w:jc w:val="right"/>
        <w:rPr>
          <w:sz w:val="22"/>
        </w:rPr>
      </w:pPr>
    </w:p>
    <w:p w:rsidR="00406461" w:rsidRDefault="00406461" w:rsidP="00406461">
      <w:pPr>
        <w:jc w:val="right"/>
        <w:rPr>
          <w:sz w:val="22"/>
        </w:rPr>
      </w:pPr>
    </w:p>
    <w:p w:rsidR="00406461" w:rsidRDefault="00406461" w:rsidP="00406461">
      <w:pPr>
        <w:ind w:right="-31"/>
        <w:jc w:val="right"/>
      </w:pPr>
      <w:r>
        <w:rPr>
          <w:sz w:val="22"/>
        </w:rPr>
        <w:lastRenderedPageBreak/>
        <w:t>Приложение № 3</w:t>
      </w:r>
    </w:p>
    <w:p w:rsidR="00406461" w:rsidRDefault="00406461" w:rsidP="00406461">
      <w:pPr>
        <w:jc w:val="right"/>
      </w:pPr>
    </w:p>
    <w:p w:rsidR="00406461" w:rsidRPr="00E41666" w:rsidRDefault="00406461" w:rsidP="00406461">
      <w:pPr>
        <w:jc w:val="center"/>
        <w:rPr>
          <w:b/>
          <w:i/>
        </w:rPr>
      </w:pPr>
      <w:r w:rsidRPr="00E41666">
        <w:rPr>
          <w:b/>
          <w:i/>
          <w:sz w:val="22"/>
        </w:rPr>
        <w:t>ИНФОРМАЦИЯ</w:t>
      </w:r>
    </w:p>
    <w:p w:rsidR="00406461" w:rsidRDefault="00406461" w:rsidP="00406461">
      <w:pPr>
        <w:jc w:val="center"/>
        <w:rPr>
          <w:b/>
          <w:i/>
        </w:rPr>
      </w:pPr>
      <w:r w:rsidRPr="00E41666">
        <w:rPr>
          <w:b/>
          <w:i/>
          <w:sz w:val="22"/>
        </w:rPr>
        <w:t xml:space="preserve">о реализации предложений счетной палаты </w:t>
      </w:r>
      <w:r>
        <w:rPr>
          <w:b/>
          <w:i/>
          <w:sz w:val="22"/>
        </w:rPr>
        <w:t xml:space="preserve">по устранению нарушений, </w:t>
      </w:r>
    </w:p>
    <w:p w:rsidR="00406461" w:rsidRPr="00352B6D" w:rsidRDefault="00406461" w:rsidP="00406461">
      <w:pPr>
        <w:jc w:val="center"/>
        <w:rPr>
          <w:b/>
          <w:i/>
        </w:rPr>
      </w:pPr>
      <w:proofErr w:type="gramStart"/>
      <w:r>
        <w:rPr>
          <w:b/>
          <w:i/>
          <w:sz w:val="22"/>
        </w:rPr>
        <w:t xml:space="preserve">установленных контрольными мероприятиями в 2014 году, </w:t>
      </w:r>
      <w:r w:rsidRPr="00352B6D">
        <w:rPr>
          <w:b/>
          <w:i/>
          <w:sz w:val="22"/>
        </w:rPr>
        <w:t>отраженных в представлениях счетной палаты.</w:t>
      </w:r>
      <w:proofErr w:type="gramEnd"/>
    </w:p>
    <w:p w:rsidR="00406461" w:rsidRPr="00352B6D" w:rsidRDefault="00406461" w:rsidP="00406461">
      <w:pPr>
        <w:jc w:val="center"/>
        <w:rPr>
          <w:b/>
          <w:i/>
        </w:rPr>
      </w:pPr>
    </w:p>
    <w:tbl>
      <w:tblPr>
        <w:tblStyle w:val="af4"/>
        <w:tblW w:w="0" w:type="auto"/>
        <w:tblLayout w:type="fixed"/>
        <w:tblLook w:val="04A0"/>
      </w:tblPr>
      <w:tblGrid>
        <w:gridCol w:w="988"/>
        <w:gridCol w:w="7767"/>
        <w:gridCol w:w="1985"/>
        <w:gridCol w:w="3969"/>
      </w:tblGrid>
      <w:tr w:rsidR="00406461" w:rsidRPr="00352B6D" w:rsidTr="004C2D95">
        <w:tc>
          <w:tcPr>
            <w:tcW w:w="988" w:type="dxa"/>
          </w:tcPr>
          <w:p w:rsidR="00406461" w:rsidRPr="00352B6D" w:rsidRDefault="00406461" w:rsidP="004C2D95">
            <w:pPr>
              <w:rPr>
                <w:b/>
              </w:rPr>
            </w:pPr>
            <w:r w:rsidRPr="00352B6D">
              <w:t xml:space="preserve">№ </w:t>
            </w:r>
            <w:proofErr w:type="spellStart"/>
            <w:r w:rsidRPr="00352B6D">
              <w:t>п\</w:t>
            </w:r>
            <w:proofErr w:type="gramStart"/>
            <w:r w:rsidRPr="00352B6D">
              <w:t>п</w:t>
            </w:r>
            <w:proofErr w:type="spellEnd"/>
            <w:proofErr w:type="gramEnd"/>
          </w:p>
        </w:tc>
        <w:tc>
          <w:tcPr>
            <w:tcW w:w="7767" w:type="dxa"/>
          </w:tcPr>
          <w:p w:rsidR="00406461" w:rsidRPr="00352B6D" w:rsidRDefault="00406461" w:rsidP="004C2D95">
            <w:pPr>
              <w:rPr>
                <w:b/>
              </w:rPr>
            </w:pPr>
            <w:r w:rsidRPr="00352B6D">
              <w:rPr>
                <w:b/>
                <w:i/>
              </w:rPr>
              <w:t>Содержание предложений</w:t>
            </w:r>
          </w:p>
        </w:tc>
        <w:tc>
          <w:tcPr>
            <w:tcW w:w="1985" w:type="dxa"/>
          </w:tcPr>
          <w:p w:rsidR="00406461" w:rsidRPr="00352B6D" w:rsidRDefault="00406461" w:rsidP="004C2D95">
            <w:pPr>
              <w:rPr>
                <w:b/>
              </w:rPr>
            </w:pPr>
            <w:r w:rsidRPr="00352B6D">
              <w:rPr>
                <w:b/>
                <w:i/>
              </w:rPr>
              <w:t>Реализация предложений</w:t>
            </w:r>
          </w:p>
        </w:tc>
        <w:tc>
          <w:tcPr>
            <w:tcW w:w="3969" w:type="dxa"/>
          </w:tcPr>
          <w:p w:rsidR="00406461" w:rsidRPr="00352B6D" w:rsidRDefault="00406461" w:rsidP="004C2D95">
            <w:pPr>
              <w:jc w:val="center"/>
              <w:rPr>
                <w:b/>
              </w:rPr>
            </w:pPr>
            <w:r w:rsidRPr="00352B6D">
              <w:rPr>
                <w:b/>
                <w:i/>
              </w:rPr>
              <w:t>примечание</w:t>
            </w:r>
          </w:p>
        </w:tc>
      </w:tr>
      <w:tr w:rsidR="00406461" w:rsidRPr="00352B6D" w:rsidTr="004C2D95">
        <w:tc>
          <w:tcPr>
            <w:tcW w:w="988" w:type="dxa"/>
          </w:tcPr>
          <w:p w:rsidR="00406461" w:rsidRPr="00352B6D" w:rsidRDefault="00406461" w:rsidP="004C2D95">
            <w:r w:rsidRPr="00352B6D">
              <w:t>1</w:t>
            </w:r>
          </w:p>
        </w:tc>
        <w:tc>
          <w:tcPr>
            <w:tcW w:w="7767" w:type="dxa"/>
            <w:vAlign w:val="bottom"/>
          </w:tcPr>
          <w:p w:rsidR="00406461" w:rsidRPr="00352B6D" w:rsidRDefault="00406461" w:rsidP="004C2D95">
            <w:pPr>
              <w:jc w:val="both"/>
              <w:rPr>
                <w:szCs w:val="24"/>
              </w:rPr>
            </w:pPr>
            <w:r w:rsidRPr="00352B6D">
              <w:t xml:space="preserve">Проверка правомерности реализации государственной политики в области трудовых отношений, охраны труда на территории города, а также целевого использования средств, передаваемых из бюджета автономного округа на исполнение отдельных полномочий ХМАО - Югры по государственному управлению </w:t>
            </w:r>
            <w:r w:rsidRPr="00352B6D">
              <w:rPr>
                <w:bCs/>
              </w:rPr>
              <w:t>охраной труда</w:t>
            </w:r>
            <w:r w:rsidRPr="00352B6D">
              <w:t xml:space="preserve"> в организациях города.</w:t>
            </w:r>
          </w:p>
        </w:tc>
        <w:tc>
          <w:tcPr>
            <w:tcW w:w="1985" w:type="dxa"/>
          </w:tcPr>
          <w:p w:rsidR="00406461" w:rsidRPr="00352B6D" w:rsidRDefault="00406461" w:rsidP="004C2D95">
            <w:pPr>
              <w:jc w:val="center"/>
              <w:rPr>
                <w:szCs w:val="22"/>
              </w:rPr>
            </w:pPr>
          </w:p>
          <w:p w:rsidR="00406461" w:rsidRPr="00352B6D" w:rsidRDefault="00406461" w:rsidP="004C2D95">
            <w:pPr>
              <w:jc w:val="center"/>
              <w:rPr>
                <w:szCs w:val="22"/>
              </w:rPr>
            </w:pPr>
          </w:p>
          <w:p w:rsidR="00406461" w:rsidRPr="00352B6D" w:rsidRDefault="00406461" w:rsidP="004C2D95">
            <w:pPr>
              <w:jc w:val="center"/>
              <w:rPr>
                <w:szCs w:val="22"/>
              </w:rPr>
            </w:pPr>
          </w:p>
          <w:p w:rsidR="00406461" w:rsidRPr="00352B6D" w:rsidRDefault="00406461" w:rsidP="004C2D95">
            <w:pPr>
              <w:rPr>
                <w:szCs w:val="22"/>
              </w:rPr>
            </w:pPr>
            <w:r w:rsidRPr="00352B6D">
              <w:rPr>
                <w:szCs w:val="22"/>
              </w:rPr>
              <w:t>Выполнено</w:t>
            </w:r>
          </w:p>
        </w:tc>
        <w:tc>
          <w:tcPr>
            <w:tcW w:w="3969" w:type="dxa"/>
          </w:tcPr>
          <w:p w:rsidR="00406461" w:rsidRPr="00352B6D" w:rsidRDefault="00406461" w:rsidP="004C2D95">
            <w:pPr>
              <w:rPr>
                <w:szCs w:val="22"/>
              </w:rPr>
            </w:pPr>
          </w:p>
        </w:tc>
      </w:tr>
      <w:tr w:rsidR="00406461" w:rsidRPr="00352B6D" w:rsidTr="004C2D95">
        <w:tc>
          <w:tcPr>
            <w:tcW w:w="988" w:type="dxa"/>
          </w:tcPr>
          <w:p w:rsidR="00406461" w:rsidRPr="00352B6D" w:rsidRDefault="00406461" w:rsidP="004C2D95">
            <w:r w:rsidRPr="00352B6D">
              <w:t>2</w:t>
            </w:r>
          </w:p>
        </w:tc>
        <w:tc>
          <w:tcPr>
            <w:tcW w:w="7767" w:type="dxa"/>
            <w:vAlign w:val="bottom"/>
          </w:tcPr>
          <w:p w:rsidR="00406461" w:rsidRPr="00352B6D" w:rsidRDefault="00406461" w:rsidP="004C2D95">
            <w:pPr>
              <w:jc w:val="both"/>
              <w:rPr>
                <w:szCs w:val="24"/>
              </w:rPr>
            </w:pPr>
            <w:r w:rsidRPr="00352B6D">
              <w:t xml:space="preserve">Проверка финансово хозяйственной деятельности за 2013 год МАОУДОД «СДЮСШОР по волейболу </w:t>
            </w:r>
            <w:r w:rsidRPr="00352B6D">
              <w:rPr>
                <w:bCs/>
              </w:rPr>
              <w:t>«</w:t>
            </w:r>
            <w:proofErr w:type="spellStart"/>
            <w:r w:rsidRPr="00352B6D">
              <w:rPr>
                <w:bCs/>
              </w:rPr>
              <w:t>Самотлор</w:t>
            </w:r>
            <w:proofErr w:type="spellEnd"/>
            <w:r w:rsidRPr="00352B6D">
              <w:rPr>
                <w:bCs/>
              </w:rPr>
              <w:t>»</w:t>
            </w:r>
            <w:r w:rsidRPr="00352B6D">
              <w:t xml:space="preserve"> (на выборочной основе).</w:t>
            </w:r>
          </w:p>
        </w:tc>
        <w:tc>
          <w:tcPr>
            <w:tcW w:w="1985" w:type="dxa"/>
          </w:tcPr>
          <w:p w:rsidR="00406461" w:rsidRPr="00352B6D" w:rsidRDefault="00406461" w:rsidP="004C2D95">
            <w:pPr>
              <w:rPr>
                <w:szCs w:val="22"/>
              </w:rPr>
            </w:pPr>
          </w:p>
          <w:p w:rsidR="00406461" w:rsidRPr="00352B6D" w:rsidRDefault="00406461" w:rsidP="004C2D95">
            <w:pPr>
              <w:rPr>
                <w:szCs w:val="22"/>
              </w:rPr>
            </w:pPr>
            <w:r w:rsidRPr="00352B6D">
              <w:rPr>
                <w:szCs w:val="22"/>
              </w:rPr>
              <w:t>Выполнено</w:t>
            </w:r>
            <w:r>
              <w:rPr>
                <w:szCs w:val="22"/>
              </w:rPr>
              <w:t xml:space="preserve">  </w:t>
            </w:r>
          </w:p>
        </w:tc>
        <w:tc>
          <w:tcPr>
            <w:tcW w:w="3969" w:type="dxa"/>
          </w:tcPr>
          <w:p w:rsidR="00406461" w:rsidRPr="00352B6D" w:rsidRDefault="00406461" w:rsidP="004C2D95">
            <w:pPr>
              <w:rPr>
                <w:szCs w:val="22"/>
              </w:rPr>
            </w:pPr>
            <w:r w:rsidRPr="00352B6D">
              <w:rPr>
                <w:szCs w:val="22"/>
              </w:rPr>
              <w:t>Устранено финансовых  нарушений на сумму 1724,17 тыс. руб.;</w:t>
            </w:r>
          </w:p>
          <w:p w:rsidR="00406461" w:rsidRPr="00352B6D" w:rsidRDefault="00406461" w:rsidP="004C2D95">
            <w:pPr>
              <w:rPr>
                <w:szCs w:val="22"/>
              </w:rPr>
            </w:pPr>
            <w:proofErr w:type="gramStart"/>
            <w:r w:rsidRPr="00352B6D">
              <w:rPr>
                <w:szCs w:val="22"/>
              </w:rPr>
              <w:t>Привлечены к ответственности  - 7 чел.</w:t>
            </w:r>
            <w:proofErr w:type="gramEnd"/>
          </w:p>
        </w:tc>
      </w:tr>
      <w:tr w:rsidR="00406461" w:rsidRPr="00352B6D" w:rsidTr="004C2D95">
        <w:trPr>
          <w:trHeight w:val="1456"/>
        </w:trPr>
        <w:tc>
          <w:tcPr>
            <w:tcW w:w="988" w:type="dxa"/>
          </w:tcPr>
          <w:p w:rsidR="00406461" w:rsidRPr="00352B6D" w:rsidRDefault="00406461" w:rsidP="004C2D95">
            <w:pPr>
              <w:rPr>
                <w:sz w:val="20"/>
              </w:rPr>
            </w:pPr>
            <w:r w:rsidRPr="00352B6D">
              <w:rPr>
                <w:sz w:val="20"/>
              </w:rPr>
              <w:t>3</w:t>
            </w:r>
          </w:p>
        </w:tc>
        <w:tc>
          <w:tcPr>
            <w:tcW w:w="7767" w:type="dxa"/>
            <w:vAlign w:val="bottom"/>
          </w:tcPr>
          <w:p w:rsidR="00406461" w:rsidRPr="00352B6D" w:rsidRDefault="00406461" w:rsidP="004C2D95">
            <w:pPr>
              <w:jc w:val="both"/>
              <w:rPr>
                <w:szCs w:val="24"/>
              </w:rPr>
            </w:pPr>
            <w:r w:rsidRPr="00352B6D">
              <w:rPr>
                <w:bCs/>
              </w:rPr>
              <w:t>Встречная</w:t>
            </w:r>
            <w:r w:rsidRPr="00352B6D">
              <w:t xml:space="preserve"> проверка в </w:t>
            </w:r>
            <w:r w:rsidRPr="00352B6D">
              <w:rPr>
                <w:bCs/>
                <w:iCs/>
              </w:rPr>
              <w:t>Управлении по физической культуре и спорту Администрации города Нижневартовска</w:t>
            </w:r>
            <w:r w:rsidRPr="00352B6D">
              <w:t xml:space="preserve"> по результатам контрольного мероприятия, проводимого в рамках проверки финансово хозяйственной деятельности за 2013 год </w:t>
            </w:r>
            <w:r w:rsidRPr="00352B6D">
              <w:rPr>
                <w:bCs/>
              </w:rPr>
              <w:t>МАОУДОД «СДЮСШОР по волейболу «</w:t>
            </w:r>
            <w:proofErr w:type="spellStart"/>
            <w:r w:rsidRPr="00352B6D">
              <w:rPr>
                <w:bCs/>
              </w:rPr>
              <w:t>Самотлор</w:t>
            </w:r>
            <w:proofErr w:type="spellEnd"/>
            <w:r w:rsidRPr="00352B6D">
              <w:rPr>
                <w:bCs/>
              </w:rPr>
              <w:t>»</w:t>
            </w:r>
            <w:r w:rsidRPr="00352B6D">
              <w:t xml:space="preserve"> (на выборочной основе).</w:t>
            </w:r>
          </w:p>
        </w:tc>
        <w:tc>
          <w:tcPr>
            <w:tcW w:w="1985" w:type="dxa"/>
          </w:tcPr>
          <w:p w:rsidR="00406461" w:rsidRPr="00352B6D" w:rsidRDefault="00406461" w:rsidP="004C2D95">
            <w:pPr>
              <w:rPr>
                <w:szCs w:val="22"/>
              </w:rPr>
            </w:pPr>
          </w:p>
          <w:p w:rsidR="00406461" w:rsidRPr="00352B6D" w:rsidRDefault="00406461" w:rsidP="004C2D95">
            <w:pPr>
              <w:rPr>
                <w:szCs w:val="22"/>
              </w:rPr>
            </w:pPr>
            <w:r w:rsidRPr="00352B6D">
              <w:rPr>
                <w:szCs w:val="22"/>
              </w:rPr>
              <w:t xml:space="preserve">Выполнено </w:t>
            </w:r>
          </w:p>
        </w:tc>
        <w:tc>
          <w:tcPr>
            <w:tcW w:w="3969" w:type="dxa"/>
          </w:tcPr>
          <w:p w:rsidR="00406461" w:rsidRPr="00352B6D" w:rsidRDefault="00406461" w:rsidP="004C2D95">
            <w:pPr>
              <w:rPr>
                <w:szCs w:val="22"/>
              </w:rPr>
            </w:pPr>
          </w:p>
          <w:p w:rsidR="00406461" w:rsidRPr="00352B6D" w:rsidRDefault="00406461" w:rsidP="004C2D95">
            <w:pPr>
              <w:rPr>
                <w:szCs w:val="22"/>
              </w:rPr>
            </w:pPr>
            <w:proofErr w:type="gramStart"/>
            <w:r w:rsidRPr="00352B6D">
              <w:rPr>
                <w:szCs w:val="22"/>
              </w:rPr>
              <w:t>Привлечены  к ответственности  - 1 чел.</w:t>
            </w:r>
            <w:proofErr w:type="gramEnd"/>
          </w:p>
          <w:p w:rsidR="00406461" w:rsidRPr="00352B6D" w:rsidRDefault="00406461" w:rsidP="004C2D95">
            <w:pPr>
              <w:rPr>
                <w:szCs w:val="22"/>
              </w:rPr>
            </w:pPr>
          </w:p>
        </w:tc>
      </w:tr>
      <w:tr w:rsidR="00406461" w:rsidRPr="00352B6D" w:rsidTr="004C2D95">
        <w:trPr>
          <w:trHeight w:val="1028"/>
        </w:trPr>
        <w:tc>
          <w:tcPr>
            <w:tcW w:w="988" w:type="dxa"/>
          </w:tcPr>
          <w:p w:rsidR="00406461" w:rsidRPr="00352B6D" w:rsidRDefault="00406461" w:rsidP="004C2D95">
            <w:pPr>
              <w:rPr>
                <w:sz w:val="20"/>
              </w:rPr>
            </w:pPr>
          </w:p>
          <w:p w:rsidR="00406461" w:rsidRPr="00352B6D" w:rsidRDefault="00406461" w:rsidP="004C2D95">
            <w:pPr>
              <w:rPr>
                <w:sz w:val="20"/>
              </w:rPr>
            </w:pPr>
          </w:p>
          <w:p w:rsidR="00406461" w:rsidRPr="00352B6D" w:rsidRDefault="00406461" w:rsidP="004C2D95">
            <w:pPr>
              <w:rPr>
                <w:sz w:val="20"/>
              </w:rPr>
            </w:pPr>
            <w:r w:rsidRPr="00352B6D">
              <w:rPr>
                <w:sz w:val="20"/>
              </w:rPr>
              <w:t>4</w:t>
            </w:r>
          </w:p>
        </w:tc>
        <w:tc>
          <w:tcPr>
            <w:tcW w:w="7767" w:type="dxa"/>
          </w:tcPr>
          <w:p w:rsidR="00406461" w:rsidRPr="00352B6D" w:rsidRDefault="00406461" w:rsidP="004C2D95">
            <w:pPr>
              <w:jc w:val="both"/>
            </w:pPr>
          </w:p>
          <w:p w:rsidR="00406461" w:rsidRPr="00352B6D" w:rsidRDefault="00406461" w:rsidP="004C2D95">
            <w:pPr>
              <w:jc w:val="both"/>
              <w:rPr>
                <w:szCs w:val="24"/>
              </w:rPr>
            </w:pPr>
            <w:r w:rsidRPr="00352B6D">
              <w:t xml:space="preserve">Проверка правильности исчисления, полноты и своевременности поступления в бюджет муниципального образования доходов от сдачи в </w:t>
            </w:r>
            <w:r w:rsidRPr="00352B6D">
              <w:rPr>
                <w:bCs/>
                <w:iCs/>
              </w:rPr>
              <w:t>аренду муниципального движимого имущества</w:t>
            </w:r>
            <w:r w:rsidRPr="00352B6D">
              <w:rPr>
                <w:bCs/>
              </w:rPr>
              <w:t xml:space="preserve"> за 2012 год.</w:t>
            </w:r>
          </w:p>
        </w:tc>
        <w:tc>
          <w:tcPr>
            <w:tcW w:w="1985" w:type="dxa"/>
          </w:tcPr>
          <w:p w:rsidR="00406461" w:rsidRPr="00352B6D" w:rsidRDefault="00406461" w:rsidP="004C2D95">
            <w:pPr>
              <w:rPr>
                <w:szCs w:val="22"/>
              </w:rPr>
            </w:pPr>
          </w:p>
          <w:p w:rsidR="00406461" w:rsidRPr="00352B6D" w:rsidRDefault="00406461" w:rsidP="004C2D95">
            <w:pPr>
              <w:rPr>
                <w:szCs w:val="22"/>
              </w:rPr>
            </w:pPr>
          </w:p>
          <w:p w:rsidR="00406461" w:rsidRPr="00352B6D" w:rsidRDefault="00406461" w:rsidP="004C2D95">
            <w:pPr>
              <w:rPr>
                <w:szCs w:val="22"/>
              </w:rPr>
            </w:pPr>
            <w:r>
              <w:rPr>
                <w:szCs w:val="22"/>
              </w:rPr>
              <w:t>Выполнено</w:t>
            </w:r>
          </w:p>
        </w:tc>
        <w:tc>
          <w:tcPr>
            <w:tcW w:w="3969" w:type="dxa"/>
          </w:tcPr>
          <w:p w:rsidR="00406461" w:rsidRPr="00352B6D" w:rsidRDefault="00406461" w:rsidP="004C2D95">
            <w:pPr>
              <w:jc w:val="both"/>
              <w:rPr>
                <w:szCs w:val="22"/>
              </w:rPr>
            </w:pPr>
            <w:r w:rsidRPr="00352B6D">
              <w:rPr>
                <w:szCs w:val="22"/>
              </w:rPr>
              <w:t>Устранено финансовых  нарушений на сумму 1,2 тыс. руб.;</w:t>
            </w:r>
          </w:p>
          <w:p w:rsidR="00406461" w:rsidRPr="00352B6D" w:rsidRDefault="00406461" w:rsidP="004C2D95">
            <w:pPr>
              <w:jc w:val="both"/>
              <w:rPr>
                <w:szCs w:val="22"/>
              </w:rPr>
            </w:pPr>
            <w:r w:rsidRPr="00352B6D">
              <w:rPr>
                <w:szCs w:val="22"/>
              </w:rPr>
              <w:t xml:space="preserve">Заключено соглашение с ОАО «Жилищный трест  №2»  о внесении  начисленной  арендной платы  до 01.06.2015г. на сумму </w:t>
            </w:r>
            <w:r w:rsidRPr="00352B6D">
              <w:rPr>
                <w:szCs w:val="24"/>
              </w:rPr>
              <w:t>1 428,33тыс</w:t>
            </w:r>
            <w:proofErr w:type="gramStart"/>
            <w:r w:rsidRPr="00352B6D">
              <w:rPr>
                <w:szCs w:val="24"/>
              </w:rPr>
              <w:t>.р</w:t>
            </w:r>
            <w:proofErr w:type="gramEnd"/>
            <w:r w:rsidRPr="00352B6D">
              <w:rPr>
                <w:szCs w:val="24"/>
              </w:rPr>
              <w:t>уб.</w:t>
            </w:r>
          </w:p>
        </w:tc>
      </w:tr>
      <w:tr w:rsidR="00406461" w:rsidRPr="00352B6D" w:rsidTr="004C2D95">
        <w:tc>
          <w:tcPr>
            <w:tcW w:w="988" w:type="dxa"/>
          </w:tcPr>
          <w:p w:rsidR="00406461" w:rsidRPr="00352B6D" w:rsidRDefault="00406461" w:rsidP="004C2D95">
            <w:pPr>
              <w:rPr>
                <w:sz w:val="20"/>
              </w:rPr>
            </w:pPr>
            <w:r w:rsidRPr="00352B6D">
              <w:rPr>
                <w:sz w:val="20"/>
              </w:rPr>
              <w:t>5</w:t>
            </w:r>
          </w:p>
        </w:tc>
        <w:tc>
          <w:tcPr>
            <w:tcW w:w="7767" w:type="dxa"/>
            <w:vAlign w:val="bottom"/>
          </w:tcPr>
          <w:p w:rsidR="00406461" w:rsidRPr="00352B6D" w:rsidRDefault="00406461" w:rsidP="004C2D95">
            <w:pPr>
              <w:jc w:val="both"/>
              <w:rPr>
                <w:szCs w:val="24"/>
              </w:rPr>
            </w:pPr>
            <w:r w:rsidRPr="00352B6D">
              <w:t xml:space="preserve">Проверка целевого и эффективного использования субсидий, представленных </w:t>
            </w:r>
            <w:r w:rsidRPr="00352B6D">
              <w:rPr>
                <w:bCs/>
              </w:rPr>
              <w:t xml:space="preserve">МБУ «Центр технических и прикладных видов спорта </w:t>
            </w:r>
            <w:r w:rsidRPr="00352B6D">
              <w:rPr>
                <w:bCs/>
                <w:iCs/>
              </w:rPr>
              <w:t xml:space="preserve">«Юность </w:t>
            </w:r>
            <w:proofErr w:type="spellStart"/>
            <w:r w:rsidRPr="00352B6D">
              <w:rPr>
                <w:bCs/>
                <w:iCs/>
              </w:rPr>
              <w:t>Самотлора</w:t>
            </w:r>
            <w:proofErr w:type="spellEnd"/>
            <w:r w:rsidRPr="00352B6D">
              <w:rPr>
                <w:bCs/>
                <w:iCs/>
              </w:rPr>
              <w:t>».</w:t>
            </w:r>
          </w:p>
        </w:tc>
        <w:tc>
          <w:tcPr>
            <w:tcW w:w="1985" w:type="dxa"/>
          </w:tcPr>
          <w:p w:rsidR="00406461" w:rsidRPr="00352B6D" w:rsidRDefault="00406461" w:rsidP="004C2D95">
            <w:pPr>
              <w:rPr>
                <w:szCs w:val="22"/>
              </w:rPr>
            </w:pPr>
          </w:p>
          <w:p w:rsidR="00406461" w:rsidRPr="00352B6D" w:rsidRDefault="00406461" w:rsidP="004C2D95">
            <w:pPr>
              <w:rPr>
                <w:szCs w:val="22"/>
              </w:rPr>
            </w:pPr>
            <w:r w:rsidRPr="00352B6D">
              <w:rPr>
                <w:szCs w:val="22"/>
              </w:rPr>
              <w:t>Выполнено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3969" w:type="dxa"/>
          </w:tcPr>
          <w:p w:rsidR="00406461" w:rsidRPr="00352B6D" w:rsidRDefault="00406461" w:rsidP="004C2D95">
            <w:pPr>
              <w:rPr>
                <w:szCs w:val="22"/>
              </w:rPr>
            </w:pPr>
            <w:r w:rsidRPr="00352B6D">
              <w:rPr>
                <w:szCs w:val="22"/>
              </w:rPr>
              <w:t>Устранено финансовых  нарушений на сумму 2202,7 тыс. руб.;</w:t>
            </w:r>
          </w:p>
          <w:p w:rsidR="00406461" w:rsidRPr="00352B6D" w:rsidRDefault="00406461" w:rsidP="004C2D95">
            <w:pPr>
              <w:rPr>
                <w:szCs w:val="22"/>
              </w:rPr>
            </w:pPr>
            <w:proofErr w:type="gramStart"/>
            <w:r w:rsidRPr="00352B6D">
              <w:rPr>
                <w:szCs w:val="22"/>
              </w:rPr>
              <w:t>Привлечены</w:t>
            </w:r>
            <w:proofErr w:type="gramEnd"/>
            <w:r w:rsidRPr="00352B6D">
              <w:rPr>
                <w:szCs w:val="22"/>
              </w:rPr>
              <w:t xml:space="preserve">  к ответственности-9 чел.,</w:t>
            </w:r>
          </w:p>
          <w:p w:rsidR="00406461" w:rsidRPr="00352B6D" w:rsidRDefault="00406461" w:rsidP="004C2D95">
            <w:pPr>
              <w:rPr>
                <w:sz w:val="20"/>
              </w:rPr>
            </w:pPr>
          </w:p>
        </w:tc>
      </w:tr>
      <w:tr w:rsidR="00406461" w:rsidRPr="00352B6D" w:rsidTr="004C2D95">
        <w:tc>
          <w:tcPr>
            <w:tcW w:w="988" w:type="dxa"/>
          </w:tcPr>
          <w:p w:rsidR="00406461" w:rsidRPr="00352B6D" w:rsidRDefault="00406461" w:rsidP="004C2D95">
            <w:r w:rsidRPr="00352B6D">
              <w:t>6</w:t>
            </w:r>
          </w:p>
        </w:tc>
        <w:tc>
          <w:tcPr>
            <w:tcW w:w="7767" w:type="dxa"/>
            <w:vAlign w:val="bottom"/>
          </w:tcPr>
          <w:p w:rsidR="00406461" w:rsidRPr="00352B6D" w:rsidRDefault="00406461" w:rsidP="004C2D95">
            <w:pPr>
              <w:jc w:val="both"/>
              <w:rPr>
                <w:szCs w:val="24"/>
              </w:rPr>
            </w:pPr>
            <w:r w:rsidRPr="00352B6D">
              <w:t>Проверка правильности исчисления, полноты и своевременности поступления в бюджет муниципального образования  платы по договорам на установку и эксплуатацию</w:t>
            </w:r>
            <w:r w:rsidRPr="00352B6D">
              <w:rPr>
                <w:iCs/>
              </w:rPr>
              <w:t xml:space="preserve"> </w:t>
            </w:r>
            <w:r w:rsidRPr="00352B6D">
              <w:rPr>
                <w:bCs/>
                <w:iCs/>
              </w:rPr>
              <w:t>рекламных конструкций,</w:t>
            </w:r>
            <w:r w:rsidRPr="00352B6D">
              <w:t xml:space="preserve"> размещаемых на объектах муниципальной собственности за 2012-2013 годы».</w:t>
            </w:r>
          </w:p>
        </w:tc>
        <w:tc>
          <w:tcPr>
            <w:tcW w:w="1985" w:type="dxa"/>
          </w:tcPr>
          <w:p w:rsidR="00406461" w:rsidRPr="00352B6D" w:rsidRDefault="00406461" w:rsidP="004C2D95">
            <w:pPr>
              <w:rPr>
                <w:szCs w:val="22"/>
              </w:rPr>
            </w:pPr>
          </w:p>
          <w:p w:rsidR="00406461" w:rsidRPr="00352B6D" w:rsidRDefault="00406461" w:rsidP="004C2D95">
            <w:pPr>
              <w:rPr>
                <w:szCs w:val="22"/>
              </w:rPr>
            </w:pPr>
            <w:r w:rsidRPr="00352B6D">
              <w:rPr>
                <w:szCs w:val="22"/>
              </w:rPr>
              <w:t>выполнено</w:t>
            </w:r>
          </w:p>
        </w:tc>
        <w:tc>
          <w:tcPr>
            <w:tcW w:w="3969" w:type="dxa"/>
          </w:tcPr>
          <w:p w:rsidR="00406461" w:rsidRPr="00352B6D" w:rsidRDefault="00406461" w:rsidP="004C2D95">
            <w:pPr>
              <w:rPr>
                <w:szCs w:val="22"/>
              </w:rPr>
            </w:pPr>
          </w:p>
          <w:p w:rsidR="00406461" w:rsidRPr="00352B6D" w:rsidRDefault="00406461" w:rsidP="004C2D95">
            <w:pPr>
              <w:jc w:val="both"/>
              <w:rPr>
                <w:szCs w:val="22"/>
              </w:rPr>
            </w:pPr>
            <w:r w:rsidRPr="00352B6D">
              <w:rPr>
                <w:szCs w:val="22"/>
              </w:rPr>
              <w:t>Устранено финансовых  нарушений на сумму 0,14 тыс. руб.;</w:t>
            </w:r>
          </w:p>
          <w:p w:rsidR="00406461" w:rsidRPr="00352B6D" w:rsidRDefault="00406461" w:rsidP="004C2D95">
            <w:pPr>
              <w:rPr>
                <w:szCs w:val="22"/>
              </w:rPr>
            </w:pPr>
          </w:p>
        </w:tc>
      </w:tr>
      <w:tr w:rsidR="00406461" w:rsidRPr="00352B6D" w:rsidTr="004C2D95">
        <w:tc>
          <w:tcPr>
            <w:tcW w:w="988" w:type="dxa"/>
          </w:tcPr>
          <w:p w:rsidR="00406461" w:rsidRPr="00352B6D" w:rsidRDefault="00406461" w:rsidP="004C2D95">
            <w:r w:rsidRPr="00352B6D">
              <w:lastRenderedPageBreak/>
              <w:t>7</w:t>
            </w:r>
          </w:p>
        </w:tc>
        <w:tc>
          <w:tcPr>
            <w:tcW w:w="7767" w:type="dxa"/>
            <w:vAlign w:val="bottom"/>
          </w:tcPr>
          <w:p w:rsidR="00406461" w:rsidRPr="00352B6D" w:rsidRDefault="00406461" w:rsidP="004C2D95">
            <w:pPr>
              <w:jc w:val="both"/>
              <w:rPr>
                <w:szCs w:val="24"/>
              </w:rPr>
            </w:pPr>
            <w:r w:rsidRPr="00352B6D">
              <w:t>Проверка целевого и эффективного использования средств, предоставленных некоммерческой организации – негосударственному образовательному учреждению</w:t>
            </w:r>
            <w:r w:rsidRPr="00352B6D">
              <w:rPr>
                <w:iCs/>
              </w:rPr>
              <w:t xml:space="preserve"> </w:t>
            </w:r>
            <w:r w:rsidRPr="00352B6D">
              <w:rPr>
                <w:bCs/>
                <w:iCs/>
              </w:rPr>
              <w:t>«</w:t>
            </w:r>
            <w:proofErr w:type="spellStart"/>
            <w:r w:rsidRPr="00352B6D">
              <w:rPr>
                <w:bCs/>
                <w:iCs/>
              </w:rPr>
              <w:t>Нижневартовская</w:t>
            </w:r>
            <w:proofErr w:type="spellEnd"/>
            <w:r w:rsidRPr="00352B6D">
              <w:rPr>
                <w:bCs/>
                <w:iCs/>
              </w:rPr>
              <w:t xml:space="preserve"> православная гимназия за 2013 год».</w:t>
            </w:r>
          </w:p>
        </w:tc>
        <w:tc>
          <w:tcPr>
            <w:tcW w:w="1985" w:type="dxa"/>
          </w:tcPr>
          <w:p w:rsidR="00406461" w:rsidRPr="00352B6D" w:rsidRDefault="00406461" w:rsidP="004C2D95">
            <w:pPr>
              <w:rPr>
                <w:szCs w:val="22"/>
              </w:rPr>
            </w:pPr>
          </w:p>
          <w:p w:rsidR="00406461" w:rsidRPr="00352B6D" w:rsidRDefault="00406461" w:rsidP="004C2D95">
            <w:pPr>
              <w:rPr>
                <w:szCs w:val="22"/>
              </w:rPr>
            </w:pPr>
            <w:r w:rsidRPr="00352B6D">
              <w:rPr>
                <w:szCs w:val="22"/>
              </w:rPr>
              <w:t>выполнено</w:t>
            </w:r>
          </w:p>
        </w:tc>
        <w:tc>
          <w:tcPr>
            <w:tcW w:w="3969" w:type="dxa"/>
          </w:tcPr>
          <w:p w:rsidR="00406461" w:rsidRPr="00352B6D" w:rsidRDefault="00406461" w:rsidP="004C2D95">
            <w:pPr>
              <w:rPr>
                <w:szCs w:val="22"/>
              </w:rPr>
            </w:pPr>
          </w:p>
        </w:tc>
      </w:tr>
      <w:tr w:rsidR="00406461" w:rsidRPr="00352B6D" w:rsidTr="004C2D95">
        <w:trPr>
          <w:trHeight w:val="1145"/>
        </w:trPr>
        <w:tc>
          <w:tcPr>
            <w:tcW w:w="988" w:type="dxa"/>
          </w:tcPr>
          <w:p w:rsidR="00406461" w:rsidRPr="00352B6D" w:rsidRDefault="00406461" w:rsidP="004C2D95">
            <w:r w:rsidRPr="00352B6D">
              <w:t>8</w:t>
            </w:r>
          </w:p>
        </w:tc>
        <w:tc>
          <w:tcPr>
            <w:tcW w:w="7767" w:type="dxa"/>
          </w:tcPr>
          <w:p w:rsidR="00406461" w:rsidRPr="00352B6D" w:rsidRDefault="00406461" w:rsidP="004C2D95">
            <w:pPr>
              <w:jc w:val="both"/>
              <w:rPr>
                <w:szCs w:val="24"/>
              </w:rPr>
            </w:pPr>
            <w:r w:rsidRPr="00352B6D">
              <w:t xml:space="preserve">Проверка целевого и эффективного использования бюджетных средств и муниципального имущества за 2013 год в </w:t>
            </w:r>
            <w:r w:rsidRPr="00352B6D">
              <w:rPr>
                <w:bCs/>
              </w:rPr>
              <w:t xml:space="preserve">МКУ </w:t>
            </w:r>
            <w:r w:rsidRPr="00352B6D">
              <w:t>города Нижневартовска «</w:t>
            </w:r>
            <w:r w:rsidRPr="00352B6D">
              <w:rPr>
                <w:bCs/>
              </w:rPr>
              <w:t>Управление по делам гражданской обороны и чрезвычайным ситуациям</w:t>
            </w:r>
            <w:r w:rsidRPr="00352B6D">
              <w:t>» (на выборочной основе).</w:t>
            </w:r>
          </w:p>
        </w:tc>
        <w:tc>
          <w:tcPr>
            <w:tcW w:w="1985" w:type="dxa"/>
          </w:tcPr>
          <w:p w:rsidR="00406461" w:rsidRPr="00352B6D" w:rsidRDefault="00406461" w:rsidP="004C2D95">
            <w:pPr>
              <w:rPr>
                <w:szCs w:val="22"/>
              </w:rPr>
            </w:pPr>
          </w:p>
          <w:p w:rsidR="00406461" w:rsidRPr="00352B6D" w:rsidRDefault="00406461" w:rsidP="004C2D95">
            <w:pPr>
              <w:rPr>
                <w:szCs w:val="22"/>
              </w:rPr>
            </w:pPr>
            <w:r w:rsidRPr="00352B6D">
              <w:rPr>
                <w:szCs w:val="22"/>
              </w:rPr>
              <w:t>Выполнено частично</w:t>
            </w:r>
          </w:p>
        </w:tc>
        <w:tc>
          <w:tcPr>
            <w:tcW w:w="3969" w:type="dxa"/>
          </w:tcPr>
          <w:p w:rsidR="00406461" w:rsidRPr="00352B6D" w:rsidRDefault="00406461" w:rsidP="004C2D95">
            <w:pPr>
              <w:rPr>
                <w:szCs w:val="22"/>
              </w:rPr>
            </w:pPr>
            <w:proofErr w:type="gramStart"/>
            <w:r w:rsidRPr="00352B6D">
              <w:rPr>
                <w:szCs w:val="22"/>
              </w:rPr>
              <w:t>Привлечены  к ответственности  - 7 чел. Устранено финансовых нарушений на сумму  956,1 тыс. руб.</w:t>
            </w:r>
            <w:proofErr w:type="gramEnd"/>
          </w:p>
          <w:p w:rsidR="00406461" w:rsidRPr="00352B6D" w:rsidRDefault="00406461" w:rsidP="004C2D95">
            <w:pPr>
              <w:rPr>
                <w:szCs w:val="22"/>
              </w:rPr>
            </w:pPr>
            <w:r w:rsidRPr="00352B6D">
              <w:rPr>
                <w:szCs w:val="22"/>
              </w:rPr>
              <w:t>Не все замечания приняты к исполнению</w:t>
            </w:r>
          </w:p>
          <w:p w:rsidR="00406461" w:rsidRPr="00352B6D" w:rsidRDefault="00406461" w:rsidP="004C2D95">
            <w:pPr>
              <w:rPr>
                <w:szCs w:val="22"/>
              </w:rPr>
            </w:pPr>
          </w:p>
        </w:tc>
      </w:tr>
      <w:tr w:rsidR="00406461" w:rsidRPr="00352B6D" w:rsidTr="004C2D95">
        <w:trPr>
          <w:trHeight w:val="583"/>
        </w:trPr>
        <w:tc>
          <w:tcPr>
            <w:tcW w:w="988" w:type="dxa"/>
          </w:tcPr>
          <w:p w:rsidR="00406461" w:rsidRPr="00352B6D" w:rsidRDefault="00406461" w:rsidP="004C2D95">
            <w:r w:rsidRPr="00352B6D">
              <w:t>9</w:t>
            </w:r>
          </w:p>
        </w:tc>
        <w:tc>
          <w:tcPr>
            <w:tcW w:w="7767" w:type="dxa"/>
          </w:tcPr>
          <w:p w:rsidR="00406461" w:rsidRPr="00352B6D" w:rsidRDefault="00406461" w:rsidP="004C2D95">
            <w:pPr>
              <w:jc w:val="both"/>
              <w:rPr>
                <w:szCs w:val="24"/>
              </w:rPr>
            </w:pPr>
            <w:r w:rsidRPr="00352B6D">
              <w:t>Проверка правомерности начисления заработной платы руководителям муниципальных учреждений на выборочной основе.</w:t>
            </w:r>
          </w:p>
        </w:tc>
        <w:tc>
          <w:tcPr>
            <w:tcW w:w="1985" w:type="dxa"/>
          </w:tcPr>
          <w:p w:rsidR="00406461" w:rsidRPr="00352B6D" w:rsidRDefault="00406461" w:rsidP="004C2D95">
            <w:pPr>
              <w:rPr>
                <w:szCs w:val="22"/>
              </w:rPr>
            </w:pPr>
            <w:r w:rsidRPr="00352B6D">
              <w:rPr>
                <w:szCs w:val="22"/>
              </w:rPr>
              <w:t xml:space="preserve">Выполнено </w:t>
            </w:r>
          </w:p>
          <w:p w:rsidR="00406461" w:rsidRPr="00352B6D" w:rsidRDefault="00406461" w:rsidP="004C2D95">
            <w:pPr>
              <w:rPr>
                <w:szCs w:val="22"/>
              </w:rPr>
            </w:pPr>
          </w:p>
        </w:tc>
        <w:tc>
          <w:tcPr>
            <w:tcW w:w="3969" w:type="dxa"/>
          </w:tcPr>
          <w:p w:rsidR="00406461" w:rsidRPr="00352B6D" w:rsidRDefault="00406461" w:rsidP="004C2D95">
            <w:pPr>
              <w:tabs>
                <w:tab w:val="left" w:pos="1560"/>
              </w:tabs>
              <w:rPr>
                <w:szCs w:val="22"/>
              </w:rPr>
            </w:pPr>
            <w:r w:rsidRPr="00352B6D">
              <w:rPr>
                <w:szCs w:val="22"/>
              </w:rPr>
              <w:tab/>
            </w:r>
          </w:p>
        </w:tc>
      </w:tr>
      <w:tr w:rsidR="00406461" w:rsidRPr="00352B6D" w:rsidTr="004C2D95">
        <w:tc>
          <w:tcPr>
            <w:tcW w:w="988" w:type="dxa"/>
          </w:tcPr>
          <w:p w:rsidR="00406461" w:rsidRPr="00352B6D" w:rsidRDefault="00406461" w:rsidP="004C2D95">
            <w:r w:rsidRPr="00352B6D">
              <w:t>10</w:t>
            </w:r>
          </w:p>
        </w:tc>
        <w:tc>
          <w:tcPr>
            <w:tcW w:w="7767" w:type="dxa"/>
            <w:vAlign w:val="bottom"/>
          </w:tcPr>
          <w:p w:rsidR="00406461" w:rsidRPr="00352B6D" w:rsidRDefault="00406461" w:rsidP="004C2D95">
            <w:pPr>
              <w:jc w:val="both"/>
              <w:rPr>
                <w:rFonts w:ascii="Arial CYR" w:hAnsi="Arial CYR" w:cs="Arial CYR"/>
                <w:sz w:val="20"/>
              </w:rPr>
            </w:pPr>
            <w:r w:rsidRPr="00352B6D">
              <w:rPr>
                <w:szCs w:val="24"/>
              </w:rPr>
              <w:t>Внешняя проверка отчета об исполнении бюджета города Нижневартовска за 2013 год.</w:t>
            </w:r>
          </w:p>
        </w:tc>
        <w:tc>
          <w:tcPr>
            <w:tcW w:w="1985" w:type="dxa"/>
          </w:tcPr>
          <w:p w:rsidR="00406461" w:rsidRPr="00352B6D" w:rsidRDefault="00406461" w:rsidP="004C2D95">
            <w:pPr>
              <w:rPr>
                <w:szCs w:val="22"/>
              </w:rPr>
            </w:pPr>
          </w:p>
        </w:tc>
        <w:tc>
          <w:tcPr>
            <w:tcW w:w="3969" w:type="dxa"/>
          </w:tcPr>
          <w:p w:rsidR="00406461" w:rsidRPr="00352B6D" w:rsidRDefault="00406461" w:rsidP="004C2D95">
            <w:pPr>
              <w:rPr>
                <w:szCs w:val="22"/>
              </w:rPr>
            </w:pPr>
          </w:p>
        </w:tc>
      </w:tr>
      <w:tr w:rsidR="00406461" w:rsidRPr="00352B6D" w:rsidTr="004C2D95">
        <w:tc>
          <w:tcPr>
            <w:tcW w:w="988" w:type="dxa"/>
          </w:tcPr>
          <w:p w:rsidR="00406461" w:rsidRPr="00352B6D" w:rsidRDefault="00406461" w:rsidP="004C2D95">
            <w:r w:rsidRPr="00352B6D">
              <w:t>11</w:t>
            </w:r>
          </w:p>
        </w:tc>
        <w:tc>
          <w:tcPr>
            <w:tcW w:w="7767" w:type="dxa"/>
            <w:vAlign w:val="bottom"/>
          </w:tcPr>
          <w:p w:rsidR="00406461" w:rsidRPr="00352B6D" w:rsidRDefault="00406461" w:rsidP="004C2D95">
            <w:pPr>
              <w:jc w:val="both"/>
              <w:rPr>
                <w:szCs w:val="24"/>
              </w:rPr>
            </w:pPr>
            <w:r w:rsidRPr="00352B6D">
              <w:t xml:space="preserve">Проверка  выполнения договорных условий при </w:t>
            </w:r>
            <w:proofErr w:type="spellStart"/>
            <w:proofErr w:type="gramStart"/>
            <w:r w:rsidRPr="00352B6D">
              <w:t>строительно</w:t>
            </w:r>
            <w:proofErr w:type="spellEnd"/>
            <w:r w:rsidRPr="00352B6D">
              <w:t xml:space="preserve"> – монтажных</w:t>
            </w:r>
            <w:proofErr w:type="gramEnd"/>
            <w:r w:rsidRPr="00352B6D">
              <w:t xml:space="preserve"> работах за 2012-2013 годы </w:t>
            </w:r>
            <w:r w:rsidRPr="00352B6D">
              <w:rPr>
                <w:bCs/>
                <w:iCs/>
              </w:rPr>
              <w:t>по сплошному асфальтированию городских дорог</w:t>
            </w:r>
            <w:r w:rsidRPr="00352B6D">
              <w:rPr>
                <w:iCs/>
              </w:rPr>
              <w:t>,</w:t>
            </w:r>
            <w:r w:rsidRPr="00352B6D">
              <w:t xml:space="preserve"> в части исполнения гарантийных обязательств.</w:t>
            </w:r>
          </w:p>
        </w:tc>
        <w:tc>
          <w:tcPr>
            <w:tcW w:w="1985" w:type="dxa"/>
          </w:tcPr>
          <w:p w:rsidR="00406461" w:rsidRPr="00352B6D" w:rsidRDefault="00406461" w:rsidP="004C2D95">
            <w:pPr>
              <w:rPr>
                <w:szCs w:val="22"/>
              </w:rPr>
            </w:pPr>
          </w:p>
          <w:p w:rsidR="00406461" w:rsidRDefault="00406461" w:rsidP="004C2D95">
            <w:pPr>
              <w:rPr>
                <w:szCs w:val="22"/>
              </w:rPr>
            </w:pPr>
            <w:r>
              <w:rPr>
                <w:szCs w:val="22"/>
              </w:rPr>
              <w:t>Выполнено</w:t>
            </w:r>
          </w:p>
          <w:p w:rsidR="00406461" w:rsidRPr="00352B6D" w:rsidRDefault="00406461" w:rsidP="004C2D95">
            <w:pPr>
              <w:rPr>
                <w:szCs w:val="22"/>
              </w:rPr>
            </w:pPr>
            <w:r>
              <w:rPr>
                <w:szCs w:val="22"/>
              </w:rPr>
              <w:t xml:space="preserve">частично </w:t>
            </w:r>
          </w:p>
        </w:tc>
        <w:tc>
          <w:tcPr>
            <w:tcW w:w="3969" w:type="dxa"/>
          </w:tcPr>
          <w:p w:rsidR="00406461" w:rsidRPr="00352B6D" w:rsidRDefault="00406461" w:rsidP="004C2D95">
            <w:pPr>
              <w:rPr>
                <w:szCs w:val="22"/>
              </w:rPr>
            </w:pPr>
            <w:r>
              <w:rPr>
                <w:szCs w:val="22"/>
              </w:rPr>
              <w:t>Выявленные при обследованиях дефекты на дорогах подрядными организациями были устранены в рамках гарантийных обязательств.</w:t>
            </w:r>
          </w:p>
        </w:tc>
      </w:tr>
      <w:tr w:rsidR="00406461" w:rsidRPr="00352B6D" w:rsidTr="004C2D95">
        <w:tc>
          <w:tcPr>
            <w:tcW w:w="988" w:type="dxa"/>
          </w:tcPr>
          <w:p w:rsidR="00406461" w:rsidRPr="00352B6D" w:rsidRDefault="00406461" w:rsidP="004C2D95">
            <w:r w:rsidRPr="00352B6D">
              <w:t>12</w:t>
            </w:r>
          </w:p>
        </w:tc>
        <w:tc>
          <w:tcPr>
            <w:tcW w:w="7767" w:type="dxa"/>
            <w:vAlign w:val="bottom"/>
          </w:tcPr>
          <w:p w:rsidR="00406461" w:rsidRPr="00352B6D" w:rsidRDefault="00406461" w:rsidP="004C2D95">
            <w:pPr>
              <w:jc w:val="both"/>
              <w:rPr>
                <w:szCs w:val="24"/>
              </w:rPr>
            </w:pPr>
            <w:r w:rsidRPr="00352B6D">
              <w:t xml:space="preserve">Проверка целевого использования средств, предоставляемых из бюджетов других уровней бюджетной системы РФ, для </w:t>
            </w:r>
            <w:r w:rsidRPr="00352B6D">
              <w:rPr>
                <w:bCs/>
                <w:iCs/>
              </w:rPr>
              <w:t xml:space="preserve">обеспечения жильем отдельных категорий граждан </w:t>
            </w:r>
            <w:r w:rsidRPr="00352B6D">
              <w:t>в рамках переданных государственных полномочий за 2013 год</w:t>
            </w:r>
          </w:p>
        </w:tc>
        <w:tc>
          <w:tcPr>
            <w:tcW w:w="1985" w:type="dxa"/>
          </w:tcPr>
          <w:p w:rsidR="00406461" w:rsidRPr="00352B6D" w:rsidRDefault="00406461" w:rsidP="004C2D95">
            <w:pPr>
              <w:rPr>
                <w:szCs w:val="22"/>
              </w:rPr>
            </w:pPr>
          </w:p>
          <w:p w:rsidR="00406461" w:rsidRPr="00352B6D" w:rsidRDefault="00406461" w:rsidP="004C2D95">
            <w:pPr>
              <w:rPr>
                <w:szCs w:val="22"/>
              </w:rPr>
            </w:pPr>
            <w:r w:rsidRPr="00352B6D">
              <w:rPr>
                <w:szCs w:val="22"/>
              </w:rPr>
              <w:t>Выполнено</w:t>
            </w:r>
          </w:p>
          <w:p w:rsidR="00406461" w:rsidRPr="00352B6D" w:rsidRDefault="00406461" w:rsidP="004C2D95">
            <w:pPr>
              <w:rPr>
                <w:szCs w:val="22"/>
              </w:rPr>
            </w:pPr>
            <w:r w:rsidRPr="00352B6D">
              <w:rPr>
                <w:szCs w:val="22"/>
              </w:rPr>
              <w:t>частично</w:t>
            </w:r>
          </w:p>
        </w:tc>
        <w:tc>
          <w:tcPr>
            <w:tcW w:w="3969" w:type="dxa"/>
          </w:tcPr>
          <w:p w:rsidR="00406461" w:rsidRPr="00352B6D" w:rsidRDefault="00406461" w:rsidP="004C2D95">
            <w:pPr>
              <w:rPr>
                <w:szCs w:val="22"/>
              </w:rPr>
            </w:pPr>
          </w:p>
          <w:p w:rsidR="00406461" w:rsidRPr="00352B6D" w:rsidRDefault="00406461" w:rsidP="004C2D95">
            <w:pPr>
              <w:rPr>
                <w:szCs w:val="22"/>
              </w:rPr>
            </w:pPr>
            <w:r w:rsidRPr="00352B6D">
              <w:rPr>
                <w:szCs w:val="22"/>
              </w:rPr>
              <w:t>Не все замечания приняты к исполнению</w:t>
            </w:r>
          </w:p>
        </w:tc>
      </w:tr>
      <w:tr w:rsidR="00406461" w:rsidRPr="00352B6D" w:rsidTr="004C2D95">
        <w:tc>
          <w:tcPr>
            <w:tcW w:w="988" w:type="dxa"/>
          </w:tcPr>
          <w:p w:rsidR="00406461" w:rsidRPr="00352B6D" w:rsidRDefault="00406461" w:rsidP="004C2D95">
            <w:r w:rsidRPr="00352B6D">
              <w:t>13</w:t>
            </w:r>
          </w:p>
        </w:tc>
        <w:tc>
          <w:tcPr>
            <w:tcW w:w="7767" w:type="dxa"/>
            <w:vAlign w:val="bottom"/>
          </w:tcPr>
          <w:p w:rsidR="00406461" w:rsidRPr="00352B6D" w:rsidRDefault="00406461" w:rsidP="004C2D95">
            <w:pPr>
              <w:jc w:val="both"/>
              <w:rPr>
                <w:szCs w:val="24"/>
              </w:rPr>
            </w:pPr>
            <w:r w:rsidRPr="00352B6D">
              <w:t xml:space="preserve">Проверка обоснованности, эффективности и целевого использования средств, предоставленных из бюджета города в целях </w:t>
            </w:r>
            <w:r w:rsidRPr="00352B6D">
              <w:rPr>
                <w:bCs/>
                <w:iCs/>
              </w:rPr>
              <w:t>поддержки социально ориентированных некоммерческих организаций</w:t>
            </w:r>
            <w:r w:rsidRPr="00352B6D">
              <w:t xml:space="preserve"> за 2013 год </w:t>
            </w:r>
          </w:p>
        </w:tc>
        <w:tc>
          <w:tcPr>
            <w:tcW w:w="1985" w:type="dxa"/>
          </w:tcPr>
          <w:p w:rsidR="00406461" w:rsidRPr="00352B6D" w:rsidRDefault="00406461" w:rsidP="004C2D95">
            <w:pPr>
              <w:rPr>
                <w:szCs w:val="22"/>
              </w:rPr>
            </w:pPr>
          </w:p>
          <w:p w:rsidR="00406461" w:rsidRPr="00352B6D" w:rsidRDefault="00406461" w:rsidP="004C2D95">
            <w:pPr>
              <w:rPr>
                <w:szCs w:val="22"/>
              </w:rPr>
            </w:pPr>
            <w:r w:rsidRPr="00352B6D">
              <w:rPr>
                <w:szCs w:val="22"/>
              </w:rPr>
              <w:t>Выполнено</w:t>
            </w:r>
          </w:p>
        </w:tc>
        <w:tc>
          <w:tcPr>
            <w:tcW w:w="3969" w:type="dxa"/>
          </w:tcPr>
          <w:p w:rsidR="00406461" w:rsidRPr="00352B6D" w:rsidRDefault="00406461" w:rsidP="004C2D95">
            <w:pPr>
              <w:rPr>
                <w:szCs w:val="22"/>
              </w:rPr>
            </w:pPr>
          </w:p>
        </w:tc>
      </w:tr>
      <w:tr w:rsidR="00406461" w:rsidRPr="00352B6D" w:rsidTr="004C2D95">
        <w:tc>
          <w:tcPr>
            <w:tcW w:w="988" w:type="dxa"/>
          </w:tcPr>
          <w:p w:rsidR="00406461" w:rsidRPr="00352B6D" w:rsidRDefault="00406461" w:rsidP="004C2D95">
            <w:r w:rsidRPr="00352B6D">
              <w:t>14</w:t>
            </w:r>
          </w:p>
        </w:tc>
        <w:tc>
          <w:tcPr>
            <w:tcW w:w="7767" w:type="dxa"/>
            <w:vAlign w:val="bottom"/>
          </w:tcPr>
          <w:p w:rsidR="00406461" w:rsidRPr="00352B6D" w:rsidRDefault="00406461" w:rsidP="004C2D95">
            <w:pPr>
              <w:jc w:val="both"/>
              <w:rPr>
                <w:szCs w:val="24"/>
              </w:rPr>
            </w:pPr>
            <w:r w:rsidRPr="00352B6D">
              <w:t>Проверка правомерности и эффективности использования средств бюджета города на развитие</w:t>
            </w:r>
            <w:r w:rsidRPr="00352B6D">
              <w:rPr>
                <w:iCs/>
              </w:rPr>
              <w:t xml:space="preserve"> </w:t>
            </w:r>
            <w:r w:rsidRPr="00352B6D">
              <w:rPr>
                <w:bCs/>
                <w:iCs/>
              </w:rPr>
              <w:t xml:space="preserve">доступной среды для инвалидов и других </w:t>
            </w:r>
            <w:proofErr w:type="spellStart"/>
            <w:r w:rsidRPr="00352B6D">
              <w:rPr>
                <w:bCs/>
                <w:iCs/>
              </w:rPr>
              <w:t>маломобильных</w:t>
            </w:r>
            <w:proofErr w:type="spellEnd"/>
            <w:r w:rsidRPr="00352B6D">
              <w:rPr>
                <w:bCs/>
                <w:iCs/>
              </w:rPr>
              <w:t xml:space="preserve"> групп населения, повышение доступности услуг учреждений социальной инфраструктуры города</w:t>
            </w:r>
          </w:p>
        </w:tc>
        <w:tc>
          <w:tcPr>
            <w:tcW w:w="1985" w:type="dxa"/>
          </w:tcPr>
          <w:p w:rsidR="00406461" w:rsidRPr="00352B6D" w:rsidRDefault="00406461" w:rsidP="004C2D95">
            <w:pPr>
              <w:rPr>
                <w:szCs w:val="22"/>
              </w:rPr>
            </w:pPr>
            <w:r w:rsidRPr="00352B6D">
              <w:rPr>
                <w:szCs w:val="22"/>
              </w:rPr>
              <w:t>Выполнено</w:t>
            </w:r>
          </w:p>
        </w:tc>
        <w:tc>
          <w:tcPr>
            <w:tcW w:w="3969" w:type="dxa"/>
          </w:tcPr>
          <w:p w:rsidR="00406461" w:rsidRPr="00352B6D" w:rsidRDefault="00406461" w:rsidP="004C2D95">
            <w:pPr>
              <w:rPr>
                <w:szCs w:val="22"/>
              </w:rPr>
            </w:pPr>
            <w:r w:rsidRPr="00352B6D">
              <w:rPr>
                <w:szCs w:val="22"/>
              </w:rPr>
              <w:t xml:space="preserve"> </w:t>
            </w:r>
          </w:p>
        </w:tc>
      </w:tr>
      <w:tr w:rsidR="00406461" w:rsidRPr="00352B6D" w:rsidTr="004C2D95">
        <w:tc>
          <w:tcPr>
            <w:tcW w:w="988" w:type="dxa"/>
          </w:tcPr>
          <w:p w:rsidR="00406461" w:rsidRPr="00352B6D" w:rsidRDefault="00406461" w:rsidP="004C2D95">
            <w:r w:rsidRPr="00352B6D">
              <w:t>15</w:t>
            </w:r>
          </w:p>
        </w:tc>
        <w:tc>
          <w:tcPr>
            <w:tcW w:w="7767" w:type="dxa"/>
            <w:vAlign w:val="bottom"/>
          </w:tcPr>
          <w:p w:rsidR="00406461" w:rsidRPr="00352B6D" w:rsidRDefault="00406461" w:rsidP="004C2D95">
            <w:pPr>
              <w:jc w:val="both"/>
              <w:rPr>
                <w:szCs w:val="24"/>
              </w:rPr>
            </w:pPr>
            <w:r w:rsidRPr="00352B6D">
              <w:t xml:space="preserve">Проверка целевого и эффективного использования бюджетных средств, направляемых на предоставление </w:t>
            </w:r>
            <w:r w:rsidRPr="00352B6D">
              <w:rPr>
                <w:bCs/>
                <w:iCs/>
              </w:rPr>
              <w:t xml:space="preserve">субсидии хозяйствующим субъектам малого и среднего предпринимательства в рамках муниципальной программы </w:t>
            </w:r>
            <w:r w:rsidRPr="00352B6D">
              <w:t>«Развитие малого и среднего предпринимательства на территории города Нижневартовска на 2011-2015 годы за период 2013 года»</w:t>
            </w:r>
          </w:p>
        </w:tc>
        <w:tc>
          <w:tcPr>
            <w:tcW w:w="1985" w:type="dxa"/>
          </w:tcPr>
          <w:p w:rsidR="00406461" w:rsidRPr="00352B6D" w:rsidRDefault="00406461" w:rsidP="004C2D95">
            <w:pPr>
              <w:rPr>
                <w:szCs w:val="22"/>
              </w:rPr>
            </w:pPr>
            <w:r w:rsidRPr="00352B6D">
              <w:rPr>
                <w:szCs w:val="22"/>
              </w:rPr>
              <w:t>Выполнено</w:t>
            </w:r>
          </w:p>
          <w:p w:rsidR="00406461" w:rsidRPr="00352B6D" w:rsidRDefault="00406461" w:rsidP="004C2D95">
            <w:pPr>
              <w:rPr>
                <w:szCs w:val="22"/>
              </w:rPr>
            </w:pPr>
          </w:p>
        </w:tc>
        <w:tc>
          <w:tcPr>
            <w:tcW w:w="3969" w:type="dxa"/>
          </w:tcPr>
          <w:p w:rsidR="00406461" w:rsidRPr="00352B6D" w:rsidRDefault="00406461" w:rsidP="004C2D95">
            <w:pPr>
              <w:rPr>
                <w:szCs w:val="22"/>
              </w:rPr>
            </w:pPr>
            <w:r w:rsidRPr="00352B6D">
              <w:rPr>
                <w:szCs w:val="22"/>
              </w:rPr>
              <w:t>В соответствии с представленным  ответным  письмом  на представление подготовлены проекты постановлений администрации города и находятся на стадии согласования</w:t>
            </w:r>
            <w:r>
              <w:rPr>
                <w:szCs w:val="22"/>
              </w:rPr>
              <w:t xml:space="preserve">. </w:t>
            </w:r>
            <w:proofErr w:type="gramStart"/>
            <w:r>
              <w:rPr>
                <w:szCs w:val="22"/>
              </w:rPr>
              <w:t>Привлечены к ответственности- 1 чел.</w:t>
            </w:r>
            <w:proofErr w:type="gramEnd"/>
          </w:p>
        </w:tc>
      </w:tr>
      <w:tr w:rsidR="00406461" w:rsidRPr="00352B6D" w:rsidTr="004C2D95">
        <w:tc>
          <w:tcPr>
            <w:tcW w:w="988" w:type="dxa"/>
          </w:tcPr>
          <w:p w:rsidR="00406461" w:rsidRPr="00352B6D" w:rsidRDefault="00406461" w:rsidP="004C2D95">
            <w:r w:rsidRPr="00352B6D">
              <w:t>16</w:t>
            </w:r>
          </w:p>
        </w:tc>
        <w:tc>
          <w:tcPr>
            <w:tcW w:w="7767" w:type="dxa"/>
            <w:vAlign w:val="bottom"/>
          </w:tcPr>
          <w:p w:rsidR="00406461" w:rsidRPr="00352B6D" w:rsidRDefault="00406461" w:rsidP="004C2D95">
            <w:pPr>
              <w:jc w:val="both"/>
              <w:rPr>
                <w:szCs w:val="24"/>
              </w:rPr>
            </w:pPr>
            <w:r w:rsidRPr="00352B6D">
              <w:t xml:space="preserve">Проверка правильности начисления, полноты, своевременности поступления в бюджет города Нижневартовска доходов в виде дивидендов по акциям </w:t>
            </w:r>
            <w:r w:rsidRPr="00352B6D">
              <w:rPr>
                <w:bCs/>
                <w:iCs/>
              </w:rPr>
              <w:t xml:space="preserve">ОАО </w:t>
            </w:r>
            <w:r w:rsidRPr="00352B6D">
              <w:rPr>
                <w:bCs/>
                <w:iCs/>
              </w:rPr>
              <w:lastRenderedPageBreak/>
              <w:t xml:space="preserve">«Кинотеатр «Мир» </w:t>
            </w:r>
            <w:r w:rsidRPr="00352B6D">
              <w:t>за 2012– 2013 год, принадлежащим муниципальному образованию</w:t>
            </w:r>
          </w:p>
        </w:tc>
        <w:tc>
          <w:tcPr>
            <w:tcW w:w="1985" w:type="dxa"/>
          </w:tcPr>
          <w:p w:rsidR="00406461" w:rsidRPr="00352B6D" w:rsidRDefault="00406461" w:rsidP="004C2D95">
            <w:pPr>
              <w:rPr>
                <w:szCs w:val="22"/>
              </w:rPr>
            </w:pPr>
            <w:r w:rsidRPr="00352B6D">
              <w:rPr>
                <w:szCs w:val="22"/>
              </w:rPr>
              <w:lastRenderedPageBreak/>
              <w:t>Выполнено</w:t>
            </w:r>
          </w:p>
          <w:p w:rsidR="00406461" w:rsidRPr="00352B6D" w:rsidRDefault="00406461" w:rsidP="004C2D95">
            <w:pPr>
              <w:rPr>
                <w:szCs w:val="22"/>
              </w:rPr>
            </w:pPr>
            <w:r w:rsidRPr="00352B6D">
              <w:rPr>
                <w:szCs w:val="22"/>
              </w:rPr>
              <w:t>частично</w:t>
            </w:r>
          </w:p>
        </w:tc>
        <w:tc>
          <w:tcPr>
            <w:tcW w:w="3969" w:type="dxa"/>
          </w:tcPr>
          <w:p w:rsidR="00406461" w:rsidRPr="00352B6D" w:rsidRDefault="00406461" w:rsidP="004C2D95">
            <w:pPr>
              <w:rPr>
                <w:szCs w:val="22"/>
              </w:rPr>
            </w:pPr>
            <w:r w:rsidRPr="00352B6D">
              <w:rPr>
                <w:szCs w:val="22"/>
              </w:rPr>
              <w:t xml:space="preserve">Срок устранения некоторых замечаний и нарушений по плану мероприятий </w:t>
            </w:r>
            <w:r w:rsidRPr="00352B6D">
              <w:rPr>
                <w:szCs w:val="22"/>
              </w:rPr>
              <w:lastRenderedPageBreak/>
              <w:t xml:space="preserve">установлен на  начало  2015 года. Устранено финансовых нарушений на сумму </w:t>
            </w:r>
            <w:r>
              <w:rPr>
                <w:szCs w:val="22"/>
              </w:rPr>
              <w:t>25</w:t>
            </w:r>
            <w:r w:rsidRPr="00352B6D">
              <w:rPr>
                <w:szCs w:val="22"/>
              </w:rPr>
              <w:t>72,3 тыс. руб.</w:t>
            </w:r>
          </w:p>
        </w:tc>
      </w:tr>
      <w:tr w:rsidR="00406461" w:rsidRPr="00352B6D" w:rsidTr="004C2D95">
        <w:tc>
          <w:tcPr>
            <w:tcW w:w="988" w:type="dxa"/>
          </w:tcPr>
          <w:p w:rsidR="00406461" w:rsidRPr="00352B6D" w:rsidRDefault="00406461" w:rsidP="004C2D95">
            <w:r w:rsidRPr="00352B6D">
              <w:lastRenderedPageBreak/>
              <w:t>17</w:t>
            </w:r>
          </w:p>
        </w:tc>
        <w:tc>
          <w:tcPr>
            <w:tcW w:w="7767" w:type="dxa"/>
            <w:vAlign w:val="bottom"/>
          </w:tcPr>
          <w:p w:rsidR="00406461" w:rsidRPr="00352B6D" w:rsidRDefault="00406461" w:rsidP="004C2D95">
            <w:pPr>
              <w:jc w:val="both"/>
              <w:rPr>
                <w:szCs w:val="24"/>
              </w:rPr>
            </w:pPr>
            <w:r w:rsidRPr="00352B6D">
              <w:t xml:space="preserve">Проверка целевого использования бюджетных средств, направляемых на </w:t>
            </w:r>
            <w:r w:rsidRPr="00352B6D">
              <w:rPr>
                <w:bCs/>
              </w:rPr>
              <w:t>с</w:t>
            </w:r>
            <w:r w:rsidRPr="00352B6D">
              <w:rPr>
                <w:bCs/>
                <w:iCs/>
              </w:rPr>
              <w:t>оциальные выплаты отдельным категориям граждан в целях улучшения жилищных условий</w:t>
            </w:r>
          </w:p>
        </w:tc>
        <w:tc>
          <w:tcPr>
            <w:tcW w:w="1985" w:type="dxa"/>
          </w:tcPr>
          <w:p w:rsidR="00406461" w:rsidRPr="00352B6D" w:rsidRDefault="00406461" w:rsidP="004C2D95">
            <w:pPr>
              <w:rPr>
                <w:szCs w:val="22"/>
              </w:rPr>
            </w:pPr>
            <w:r w:rsidRPr="00352B6D">
              <w:rPr>
                <w:szCs w:val="22"/>
              </w:rPr>
              <w:t>выполнено</w:t>
            </w:r>
          </w:p>
        </w:tc>
        <w:tc>
          <w:tcPr>
            <w:tcW w:w="3969" w:type="dxa"/>
          </w:tcPr>
          <w:p w:rsidR="00406461" w:rsidRPr="00352B6D" w:rsidRDefault="00406461" w:rsidP="004C2D95">
            <w:pPr>
              <w:rPr>
                <w:szCs w:val="22"/>
              </w:rPr>
            </w:pPr>
            <w:r w:rsidRPr="00352B6D">
              <w:rPr>
                <w:szCs w:val="22"/>
              </w:rPr>
              <w:t xml:space="preserve"> </w:t>
            </w:r>
          </w:p>
        </w:tc>
      </w:tr>
      <w:tr w:rsidR="00406461" w:rsidRPr="00352B6D" w:rsidTr="004C2D95">
        <w:tc>
          <w:tcPr>
            <w:tcW w:w="988" w:type="dxa"/>
          </w:tcPr>
          <w:p w:rsidR="00406461" w:rsidRPr="00352B6D" w:rsidRDefault="00406461" w:rsidP="004C2D95">
            <w:r w:rsidRPr="00352B6D">
              <w:t>18</w:t>
            </w:r>
          </w:p>
        </w:tc>
        <w:tc>
          <w:tcPr>
            <w:tcW w:w="7767" w:type="dxa"/>
          </w:tcPr>
          <w:p w:rsidR="00406461" w:rsidRPr="00352B6D" w:rsidRDefault="00406461" w:rsidP="004C2D95">
            <w:pPr>
              <w:jc w:val="both"/>
              <w:rPr>
                <w:szCs w:val="24"/>
              </w:rPr>
            </w:pPr>
            <w:r w:rsidRPr="00352B6D">
              <w:t>Проверка использования муниципальными учреждениями</w:t>
            </w:r>
            <w:r w:rsidRPr="00352B6D">
              <w:rPr>
                <w:bCs/>
                <w:iCs/>
              </w:rPr>
              <w:t xml:space="preserve"> движимого и особо ценного движимого имущества </w:t>
            </w:r>
            <w:r w:rsidRPr="00352B6D">
              <w:t>за 2013 год.</w:t>
            </w:r>
          </w:p>
        </w:tc>
        <w:tc>
          <w:tcPr>
            <w:tcW w:w="1985" w:type="dxa"/>
          </w:tcPr>
          <w:p w:rsidR="00406461" w:rsidRPr="00352B6D" w:rsidRDefault="00406461" w:rsidP="004C2D95">
            <w:pPr>
              <w:rPr>
                <w:szCs w:val="22"/>
              </w:rPr>
            </w:pPr>
            <w:r w:rsidRPr="00352B6D">
              <w:rPr>
                <w:szCs w:val="22"/>
              </w:rPr>
              <w:t>В стадии выполнения</w:t>
            </w:r>
          </w:p>
        </w:tc>
        <w:tc>
          <w:tcPr>
            <w:tcW w:w="3969" w:type="dxa"/>
          </w:tcPr>
          <w:p w:rsidR="00406461" w:rsidRPr="00352B6D" w:rsidRDefault="00406461" w:rsidP="004C2D95">
            <w:pPr>
              <w:rPr>
                <w:szCs w:val="22"/>
              </w:rPr>
            </w:pPr>
            <w:r w:rsidRPr="00352B6D">
              <w:rPr>
                <w:szCs w:val="22"/>
              </w:rPr>
              <w:t>Ответным письмом срок подготовки и утверждения порядка списания имущества  установлен до 01.01.2015г</w:t>
            </w:r>
          </w:p>
        </w:tc>
      </w:tr>
      <w:tr w:rsidR="00406461" w:rsidRPr="00352B6D" w:rsidTr="004C2D95">
        <w:tc>
          <w:tcPr>
            <w:tcW w:w="988" w:type="dxa"/>
          </w:tcPr>
          <w:p w:rsidR="00406461" w:rsidRPr="00352B6D" w:rsidRDefault="00406461" w:rsidP="004C2D95">
            <w:r w:rsidRPr="00352B6D">
              <w:t>19</w:t>
            </w:r>
          </w:p>
        </w:tc>
        <w:tc>
          <w:tcPr>
            <w:tcW w:w="7767" w:type="dxa"/>
            <w:vAlign w:val="bottom"/>
          </w:tcPr>
          <w:p w:rsidR="00406461" w:rsidRPr="00352B6D" w:rsidRDefault="00406461" w:rsidP="004C2D95">
            <w:pPr>
              <w:jc w:val="both"/>
              <w:rPr>
                <w:szCs w:val="24"/>
              </w:rPr>
            </w:pPr>
            <w:r w:rsidRPr="00352B6D">
              <w:t xml:space="preserve">Проверка эффективности и результативности расходования средств направленных на выполнение федерального законодательства по обеспечению </w:t>
            </w:r>
            <w:r w:rsidRPr="00352B6D">
              <w:rPr>
                <w:bCs/>
                <w:iCs/>
              </w:rPr>
              <w:t>энергосбережения и повышению энергетической эффективности</w:t>
            </w:r>
            <w:r w:rsidRPr="00352B6D">
              <w:t xml:space="preserve"> в муниципальных учреждениях за 2012-2013 годы</w:t>
            </w:r>
          </w:p>
        </w:tc>
        <w:tc>
          <w:tcPr>
            <w:tcW w:w="1985" w:type="dxa"/>
          </w:tcPr>
          <w:p w:rsidR="00406461" w:rsidRPr="00352B6D" w:rsidRDefault="00406461" w:rsidP="004C2D95">
            <w:pPr>
              <w:rPr>
                <w:szCs w:val="22"/>
              </w:rPr>
            </w:pPr>
          </w:p>
          <w:p w:rsidR="00406461" w:rsidRPr="00352B6D" w:rsidRDefault="00406461" w:rsidP="004C2D95">
            <w:pPr>
              <w:rPr>
                <w:szCs w:val="22"/>
              </w:rPr>
            </w:pPr>
            <w:r w:rsidRPr="00352B6D">
              <w:rPr>
                <w:szCs w:val="22"/>
              </w:rPr>
              <w:t>Выполнено</w:t>
            </w:r>
          </w:p>
          <w:p w:rsidR="00406461" w:rsidRPr="00352B6D" w:rsidRDefault="00406461" w:rsidP="004C2D95">
            <w:pPr>
              <w:rPr>
                <w:szCs w:val="22"/>
              </w:rPr>
            </w:pPr>
            <w:r w:rsidRPr="00352B6D">
              <w:rPr>
                <w:szCs w:val="22"/>
              </w:rPr>
              <w:t>частично</w:t>
            </w:r>
          </w:p>
        </w:tc>
        <w:tc>
          <w:tcPr>
            <w:tcW w:w="3969" w:type="dxa"/>
          </w:tcPr>
          <w:p w:rsidR="00406461" w:rsidRPr="00352B6D" w:rsidRDefault="00406461" w:rsidP="004C2D95">
            <w:pPr>
              <w:rPr>
                <w:szCs w:val="22"/>
              </w:rPr>
            </w:pPr>
          </w:p>
          <w:p w:rsidR="00406461" w:rsidRPr="00352B6D" w:rsidRDefault="00406461" w:rsidP="004C2D95">
            <w:pPr>
              <w:rPr>
                <w:szCs w:val="22"/>
              </w:rPr>
            </w:pPr>
            <w:r w:rsidRPr="00352B6D">
              <w:rPr>
                <w:szCs w:val="22"/>
              </w:rPr>
              <w:t>Не все замечания приняты к исполнению</w:t>
            </w:r>
          </w:p>
        </w:tc>
      </w:tr>
      <w:tr w:rsidR="00406461" w:rsidRPr="00352B6D" w:rsidTr="004C2D95">
        <w:tc>
          <w:tcPr>
            <w:tcW w:w="988" w:type="dxa"/>
          </w:tcPr>
          <w:p w:rsidR="00406461" w:rsidRPr="00352B6D" w:rsidRDefault="00406461" w:rsidP="004C2D95">
            <w:r w:rsidRPr="00352B6D">
              <w:t>20</w:t>
            </w:r>
          </w:p>
        </w:tc>
        <w:tc>
          <w:tcPr>
            <w:tcW w:w="7767" w:type="dxa"/>
            <w:vAlign w:val="bottom"/>
          </w:tcPr>
          <w:p w:rsidR="00406461" w:rsidRPr="00352B6D" w:rsidRDefault="00406461" w:rsidP="004C2D95">
            <w:pPr>
              <w:jc w:val="both"/>
              <w:rPr>
                <w:szCs w:val="24"/>
              </w:rPr>
            </w:pPr>
            <w:r w:rsidRPr="00352B6D">
              <w:t xml:space="preserve">Проверка правомерности и эффективности использования средств местного бюджета, направленных на </w:t>
            </w:r>
            <w:r w:rsidRPr="00352B6D">
              <w:rPr>
                <w:bCs/>
                <w:iCs/>
              </w:rPr>
              <w:t xml:space="preserve">капитальное строительство в рамках реализации мероприятий </w:t>
            </w:r>
            <w:r w:rsidRPr="00352B6D">
              <w:t>муниципальной программы «Капитальное строительство и реконструкция объектов города Нижневартовска на 2009-2013 годы» в разрезе отдельных мероприятий проверяемого периода (2011-2013 годы)</w:t>
            </w:r>
          </w:p>
        </w:tc>
        <w:tc>
          <w:tcPr>
            <w:tcW w:w="1985" w:type="dxa"/>
          </w:tcPr>
          <w:p w:rsidR="00406461" w:rsidRPr="00352B6D" w:rsidRDefault="00406461" w:rsidP="004C2D95">
            <w:pPr>
              <w:rPr>
                <w:szCs w:val="22"/>
              </w:rPr>
            </w:pPr>
          </w:p>
          <w:p w:rsidR="00406461" w:rsidRPr="00352B6D" w:rsidRDefault="00406461" w:rsidP="004C2D95">
            <w:pPr>
              <w:rPr>
                <w:szCs w:val="22"/>
              </w:rPr>
            </w:pPr>
            <w:r w:rsidRPr="00352B6D">
              <w:rPr>
                <w:szCs w:val="22"/>
              </w:rPr>
              <w:t>В стадии выполнения</w:t>
            </w:r>
          </w:p>
        </w:tc>
        <w:tc>
          <w:tcPr>
            <w:tcW w:w="3969" w:type="dxa"/>
          </w:tcPr>
          <w:p w:rsidR="00406461" w:rsidRPr="00352B6D" w:rsidRDefault="00406461" w:rsidP="004C2D95">
            <w:pPr>
              <w:rPr>
                <w:szCs w:val="22"/>
              </w:rPr>
            </w:pPr>
          </w:p>
          <w:p w:rsidR="00406461" w:rsidRPr="00352B6D" w:rsidRDefault="00406461" w:rsidP="004C2D95">
            <w:pPr>
              <w:rPr>
                <w:szCs w:val="22"/>
              </w:rPr>
            </w:pPr>
          </w:p>
        </w:tc>
      </w:tr>
      <w:tr w:rsidR="00406461" w:rsidRPr="00352B6D" w:rsidTr="004C2D95">
        <w:tc>
          <w:tcPr>
            <w:tcW w:w="988" w:type="dxa"/>
          </w:tcPr>
          <w:p w:rsidR="00406461" w:rsidRPr="00352B6D" w:rsidRDefault="00406461" w:rsidP="004C2D95">
            <w:r w:rsidRPr="00352B6D">
              <w:t>21</w:t>
            </w:r>
          </w:p>
        </w:tc>
        <w:tc>
          <w:tcPr>
            <w:tcW w:w="7767" w:type="dxa"/>
            <w:vAlign w:val="bottom"/>
          </w:tcPr>
          <w:p w:rsidR="00406461" w:rsidRPr="00352B6D" w:rsidRDefault="00406461" w:rsidP="004C2D95">
            <w:pPr>
              <w:jc w:val="both"/>
              <w:rPr>
                <w:szCs w:val="24"/>
              </w:rPr>
            </w:pPr>
            <w:r w:rsidRPr="00352B6D">
              <w:rPr>
                <w:szCs w:val="24"/>
              </w:rPr>
              <w:t>Проверка в МБОУ «Средняя общеобразовательная школа N13» целевого и эффективного использования муниципального имущества, правомерности использования средств на оплату труда и социальные выплаты работникам учреждения в 2010-2013 году (на выборочной основе). Анализ эффективности поступления и использования доходов от иной приносящий доход деятельности в 2010-2013 гг. (на выборочной основе)</w:t>
            </w:r>
          </w:p>
        </w:tc>
        <w:tc>
          <w:tcPr>
            <w:tcW w:w="1985" w:type="dxa"/>
          </w:tcPr>
          <w:p w:rsidR="00406461" w:rsidRPr="00352B6D" w:rsidRDefault="00406461" w:rsidP="004C2D95">
            <w:pPr>
              <w:rPr>
                <w:szCs w:val="22"/>
              </w:rPr>
            </w:pPr>
          </w:p>
          <w:p w:rsidR="00406461" w:rsidRPr="00352B6D" w:rsidRDefault="00406461" w:rsidP="004C2D95">
            <w:pPr>
              <w:rPr>
                <w:szCs w:val="22"/>
              </w:rPr>
            </w:pPr>
          </w:p>
          <w:p w:rsidR="00406461" w:rsidRPr="00352B6D" w:rsidRDefault="00406461" w:rsidP="004C2D95">
            <w:pPr>
              <w:rPr>
                <w:szCs w:val="22"/>
              </w:rPr>
            </w:pPr>
          </w:p>
          <w:p w:rsidR="00406461" w:rsidRPr="00352B6D" w:rsidRDefault="00406461" w:rsidP="004C2D95">
            <w:pPr>
              <w:rPr>
                <w:szCs w:val="22"/>
              </w:rPr>
            </w:pPr>
            <w:r w:rsidRPr="00352B6D">
              <w:rPr>
                <w:szCs w:val="22"/>
              </w:rPr>
              <w:t>В стадии выполнения</w:t>
            </w:r>
          </w:p>
        </w:tc>
        <w:tc>
          <w:tcPr>
            <w:tcW w:w="3969" w:type="dxa"/>
          </w:tcPr>
          <w:p w:rsidR="00406461" w:rsidRPr="00352B6D" w:rsidRDefault="00406461" w:rsidP="004C2D95">
            <w:pPr>
              <w:rPr>
                <w:szCs w:val="22"/>
              </w:rPr>
            </w:pPr>
          </w:p>
          <w:p w:rsidR="00406461" w:rsidRPr="00352B6D" w:rsidRDefault="00406461" w:rsidP="004C2D95">
            <w:pPr>
              <w:jc w:val="center"/>
              <w:rPr>
                <w:szCs w:val="22"/>
              </w:rPr>
            </w:pPr>
          </w:p>
          <w:p w:rsidR="00406461" w:rsidRPr="00352B6D" w:rsidRDefault="00406461" w:rsidP="004C2D95">
            <w:pPr>
              <w:rPr>
                <w:szCs w:val="22"/>
              </w:rPr>
            </w:pPr>
            <w:r w:rsidRPr="00352B6D">
              <w:rPr>
                <w:szCs w:val="22"/>
              </w:rPr>
              <w:t>В ходе проверки устранено финансовое нарушение на  сумму 30,97 тыс. руб. (пер</w:t>
            </w:r>
            <w:r>
              <w:rPr>
                <w:szCs w:val="22"/>
              </w:rPr>
              <w:t>ечислена невыплаченная в 2012г</w:t>
            </w:r>
            <w:proofErr w:type="gramStart"/>
            <w:r>
              <w:rPr>
                <w:szCs w:val="22"/>
              </w:rPr>
              <w:t>.</w:t>
            </w:r>
            <w:r w:rsidRPr="00352B6D">
              <w:rPr>
                <w:szCs w:val="22"/>
              </w:rPr>
              <w:t>м</w:t>
            </w:r>
            <w:proofErr w:type="gramEnd"/>
            <w:r w:rsidRPr="00352B6D">
              <w:rPr>
                <w:szCs w:val="22"/>
              </w:rPr>
              <w:t>атериальная помощь)</w:t>
            </w:r>
          </w:p>
        </w:tc>
      </w:tr>
      <w:tr w:rsidR="00406461" w:rsidRPr="00352B6D" w:rsidTr="004C2D95">
        <w:tc>
          <w:tcPr>
            <w:tcW w:w="988" w:type="dxa"/>
          </w:tcPr>
          <w:p w:rsidR="00406461" w:rsidRPr="00352B6D" w:rsidRDefault="00406461" w:rsidP="004C2D95">
            <w:r w:rsidRPr="00352B6D">
              <w:t>22</w:t>
            </w:r>
          </w:p>
        </w:tc>
        <w:tc>
          <w:tcPr>
            <w:tcW w:w="7767" w:type="dxa"/>
          </w:tcPr>
          <w:p w:rsidR="00406461" w:rsidRPr="00352B6D" w:rsidRDefault="00406461" w:rsidP="004C2D95">
            <w:pPr>
              <w:jc w:val="both"/>
              <w:rPr>
                <w:szCs w:val="24"/>
              </w:rPr>
            </w:pPr>
            <w:r w:rsidRPr="00352B6D">
              <w:t>Проверка обоснованности и достоверности понесенных расходов на содержание и текущий ремонт общего имущества  многоквартирного дома, расположенного по ул. Пионерская, дом 11, управление которым осуществляет открытое акционерное общество «Управляющая компания № 1» (на выборочной основе</w:t>
            </w:r>
            <w:r w:rsidRPr="00352B6D">
              <w:rPr>
                <w:b/>
              </w:rPr>
              <w:t>)</w:t>
            </w:r>
          </w:p>
        </w:tc>
        <w:tc>
          <w:tcPr>
            <w:tcW w:w="1985" w:type="dxa"/>
          </w:tcPr>
          <w:p w:rsidR="00406461" w:rsidRPr="00352B6D" w:rsidRDefault="00406461" w:rsidP="004C2D95">
            <w:pPr>
              <w:rPr>
                <w:szCs w:val="22"/>
              </w:rPr>
            </w:pPr>
          </w:p>
          <w:p w:rsidR="00406461" w:rsidRPr="00352B6D" w:rsidRDefault="00406461" w:rsidP="004C2D95">
            <w:pPr>
              <w:rPr>
                <w:szCs w:val="22"/>
              </w:rPr>
            </w:pPr>
          </w:p>
          <w:p w:rsidR="00406461" w:rsidRPr="00352B6D" w:rsidRDefault="00406461" w:rsidP="004C2D95">
            <w:pPr>
              <w:rPr>
                <w:szCs w:val="22"/>
              </w:rPr>
            </w:pPr>
            <w:r w:rsidRPr="00352B6D">
              <w:rPr>
                <w:szCs w:val="22"/>
              </w:rPr>
              <w:t>В стадии выполнения</w:t>
            </w:r>
          </w:p>
        </w:tc>
        <w:tc>
          <w:tcPr>
            <w:tcW w:w="3969" w:type="dxa"/>
          </w:tcPr>
          <w:p w:rsidR="00406461" w:rsidRDefault="00406461" w:rsidP="004C2D95">
            <w:pPr>
              <w:jc w:val="center"/>
              <w:rPr>
                <w:szCs w:val="22"/>
              </w:rPr>
            </w:pPr>
            <w:r w:rsidRPr="00352B6D">
              <w:rPr>
                <w:szCs w:val="22"/>
              </w:rPr>
              <w:t>Ус</w:t>
            </w:r>
            <w:r>
              <w:rPr>
                <w:szCs w:val="22"/>
              </w:rPr>
              <w:t xml:space="preserve">транено финансовых нарушений </w:t>
            </w:r>
            <w:proofErr w:type="gramStart"/>
            <w:r>
              <w:rPr>
                <w:szCs w:val="22"/>
              </w:rPr>
              <w:t>на</w:t>
            </w:r>
            <w:proofErr w:type="gramEnd"/>
          </w:p>
          <w:p w:rsidR="00406461" w:rsidRPr="00352B6D" w:rsidRDefault="00406461" w:rsidP="004C2D95">
            <w:pPr>
              <w:jc w:val="center"/>
              <w:rPr>
                <w:szCs w:val="22"/>
              </w:rPr>
            </w:pPr>
            <w:r w:rsidRPr="00352B6D">
              <w:rPr>
                <w:szCs w:val="22"/>
              </w:rPr>
              <w:t>сумму 236,23 тыс. руб.</w:t>
            </w:r>
          </w:p>
        </w:tc>
      </w:tr>
    </w:tbl>
    <w:p w:rsidR="00406461" w:rsidRDefault="00406461" w:rsidP="00406461">
      <w:pPr>
        <w:rPr>
          <w:b/>
        </w:rPr>
      </w:pPr>
    </w:p>
    <w:p w:rsidR="00406461" w:rsidRDefault="00406461" w:rsidP="00406461">
      <w:pPr>
        <w:rPr>
          <w:b/>
        </w:rPr>
      </w:pPr>
    </w:p>
    <w:p w:rsidR="00406461" w:rsidRDefault="00406461" w:rsidP="00406461">
      <w:r>
        <w:rPr>
          <w:b/>
        </w:rPr>
        <w:t xml:space="preserve">                                Председатель Счетной палаты                                                                            С.П.Суханова</w:t>
      </w:r>
    </w:p>
    <w:p w:rsidR="00406461" w:rsidRDefault="00406461" w:rsidP="00D70D33">
      <w:pPr>
        <w:spacing w:after="20"/>
        <w:ind w:firstLine="708"/>
        <w:jc w:val="both"/>
      </w:pPr>
    </w:p>
    <w:p w:rsidR="00406461" w:rsidRDefault="00406461" w:rsidP="00D70D33">
      <w:pPr>
        <w:spacing w:after="20"/>
        <w:ind w:firstLine="708"/>
        <w:jc w:val="both"/>
      </w:pPr>
    </w:p>
    <w:p w:rsidR="00406461" w:rsidRDefault="00406461" w:rsidP="00D70D33">
      <w:pPr>
        <w:spacing w:after="20"/>
        <w:ind w:firstLine="708"/>
        <w:jc w:val="both"/>
      </w:pPr>
    </w:p>
    <w:p w:rsidR="00406461" w:rsidRDefault="00406461" w:rsidP="00D70D33">
      <w:pPr>
        <w:spacing w:after="20"/>
        <w:ind w:firstLine="708"/>
        <w:jc w:val="both"/>
        <w:sectPr w:rsidR="00406461" w:rsidSect="0040646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406461" w:rsidRDefault="00406461" w:rsidP="00406461">
      <w:pPr>
        <w:jc w:val="right"/>
      </w:pPr>
      <w:r>
        <w:lastRenderedPageBreak/>
        <w:tab/>
      </w:r>
      <w:r>
        <w:tab/>
        <w:t>Приложение №4</w:t>
      </w:r>
    </w:p>
    <w:p w:rsidR="00406461" w:rsidRPr="000952E5" w:rsidRDefault="00406461" w:rsidP="00406461">
      <w:pPr>
        <w:pStyle w:val="ad"/>
        <w:ind w:left="2832" w:firstLine="708"/>
        <w:rPr>
          <w:b/>
          <w:i/>
          <w:caps/>
        </w:rPr>
      </w:pPr>
      <w:r w:rsidRPr="000952E5">
        <w:rPr>
          <w:b/>
        </w:rPr>
        <w:t>ПЕРЕЧЕНЬ</w:t>
      </w:r>
    </w:p>
    <w:p w:rsidR="00406461" w:rsidRDefault="00406461" w:rsidP="00406461">
      <w:pPr>
        <w:tabs>
          <w:tab w:val="left" w:pos="1276"/>
        </w:tabs>
      </w:pPr>
      <w:r w:rsidRPr="000952E5">
        <w:rPr>
          <w:b/>
          <w:szCs w:val="24"/>
        </w:rPr>
        <w:t xml:space="preserve">                       экспертных заключений, подготовленных счетной палатой в 201</w:t>
      </w:r>
      <w:r>
        <w:rPr>
          <w:b/>
          <w:szCs w:val="24"/>
        </w:rPr>
        <w:t>4</w:t>
      </w:r>
      <w:r w:rsidRPr="000952E5">
        <w:rPr>
          <w:b/>
          <w:szCs w:val="24"/>
        </w:rPr>
        <w:t xml:space="preserve"> году</w:t>
      </w:r>
      <w:r>
        <w:rPr>
          <w:b/>
          <w:szCs w:val="24"/>
        </w:rPr>
        <w:t>.</w:t>
      </w:r>
    </w:p>
    <w:tbl>
      <w:tblPr>
        <w:tblStyle w:val="af4"/>
        <w:tblW w:w="0" w:type="auto"/>
        <w:tblLayout w:type="fixed"/>
        <w:tblLook w:val="04A0"/>
      </w:tblPr>
      <w:tblGrid>
        <w:gridCol w:w="675"/>
        <w:gridCol w:w="8896"/>
      </w:tblGrid>
      <w:tr w:rsidR="00406461" w:rsidTr="004C2D95">
        <w:tc>
          <w:tcPr>
            <w:tcW w:w="675" w:type="dxa"/>
          </w:tcPr>
          <w:p w:rsidR="00406461" w:rsidRDefault="00406461" w:rsidP="004C2D95"/>
        </w:tc>
        <w:tc>
          <w:tcPr>
            <w:tcW w:w="8896" w:type="dxa"/>
          </w:tcPr>
          <w:p w:rsidR="00406461" w:rsidRPr="00C90446" w:rsidRDefault="00406461" w:rsidP="004C2D95">
            <w:pPr>
              <w:jc w:val="center"/>
              <w:rPr>
                <w:b/>
                <w:sz w:val="24"/>
                <w:szCs w:val="24"/>
              </w:rPr>
            </w:pPr>
            <w:r w:rsidRPr="00C90446">
              <w:rPr>
                <w:b/>
                <w:sz w:val="24"/>
                <w:szCs w:val="24"/>
              </w:rPr>
              <w:t>январь</w:t>
            </w:r>
          </w:p>
        </w:tc>
      </w:tr>
      <w:tr w:rsidR="00406461" w:rsidTr="004C2D95">
        <w:tc>
          <w:tcPr>
            <w:tcW w:w="675" w:type="dxa"/>
          </w:tcPr>
          <w:p w:rsidR="00406461" w:rsidRPr="00C90446" w:rsidRDefault="00406461" w:rsidP="004C2D95">
            <w:r w:rsidRPr="00C90446">
              <w:t>1</w:t>
            </w:r>
          </w:p>
        </w:tc>
        <w:tc>
          <w:tcPr>
            <w:tcW w:w="8896" w:type="dxa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 xml:space="preserve">на проект решения Думы города «Об одобрении внесения изменений в долгосрочную целевую программу </w:t>
            </w:r>
            <w:r w:rsidRPr="00D401F4">
              <w:rPr>
                <w:iCs/>
                <w:sz w:val="24"/>
                <w:szCs w:val="24"/>
              </w:rPr>
              <w:t>«Капитальное строительство и реконструкция объектов города Нижневартовске на 2014-2020 годы»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2</w:t>
            </w:r>
          </w:p>
        </w:tc>
        <w:tc>
          <w:tcPr>
            <w:tcW w:w="8896" w:type="dxa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>на проект решения Думы города «О содействии территориальной избирательной комиссии города  Н</w:t>
            </w:r>
            <w:r>
              <w:rPr>
                <w:sz w:val="24"/>
                <w:szCs w:val="24"/>
              </w:rPr>
              <w:t>и</w:t>
            </w:r>
            <w:r w:rsidRPr="00D401F4">
              <w:rPr>
                <w:sz w:val="24"/>
                <w:szCs w:val="24"/>
              </w:rPr>
              <w:t>жневартовска для реализации ее полномочий</w:t>
            </w:r>
            <w:r w:rsidRPr="00D401F4">
              <w:rPr>
                <w:iCs/>
                <w:sz w:val="24"/>
                <w:szCs w:val="24"/>
              </w:rPr>
              <w:t>»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3</w:t>
            </w:r>
          </w:p>
        </w:tc>
        <w:tc>
          <w:tcPr>
            <w:tcW w:w="8896" w:type="dxa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 xml:space="preserve">на изменения, вносимые в муниципальную программу </w:t>
            </w:r>
            <w:r w:rsidRPr="00D401F4">
              <w:rPr>
                <w:iCs/>
                <w:sz w:val="24"/>
                <w:szCs w:val="24"/>
              </w:rPr>
              <w:t>"Комплексная программа социальной поддержки и социальной помощи для отдельных категорий граждан в городе Нижневартовске на 2013-2015 годы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4</w:t>
            </w:r>
          </w:p>
        </w:tc>
        <w:tc>
          <w:tcPr>
            <w:tcW w:w="8896" w:type="dxa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 xml:space="preserve">на изменения, вносимые в муниципальную программу </w:t>
            </w:r>
            <w:r w:rsidRPr="00D401F4">
              <w:rPr>
                <w:iCs/>
                <w:sz w:val="24"/>
                <w:szCs w:val="24"/>
              </w:rPr>
              <w:t>"Развитие физической культуры и массового спорта в городе Нижневартовске на 2014-2020 годы"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5</w:t>
            </w:r>
          </w:p>
        </w:tc>
        <w:tc>
          <w:tcPr>
            <w:tcW w:w="8896" w:type="dxa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 xml:space="preserve">на изменения, вносимые в муниципальную программу </w:t>
            </w:r>
            <w:r w:rsidRPr="00D401F4">
              <w:rPr>
                <w:iCs/>
                <w:sz w:val="24"/>
                <w:szCs w:val="24"/>
              </w:rPr>
              <w:t>"Развитие образования Нижневартовска на 2012-2020 годы"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6</w:t>
            </w:r>
          </w:p>
        </w:tc>
        <w:tc>
          <w:tcPr>
            <w:tcW w:w="8896" w:type="dxa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 xml:space="preserve">на изменения, вносимые в муниципальную программу </w:t>
            </w:r>
            <w:r w:rsidRPr="00D401F4">
              <w:rPr>
                <w:iCs/>
                <w:sz w:val="24"/>
                <w:szCs w:val="24"/>
              </w:rPr>
              <w:t>"Обеспечение градостроительной деятельности на территории города Нижневартовска на 2012-2015 годы"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7</w:t>
            </w:r>
          </w:p>
        </w:tc>
        <w:tc>
          <w:tcPr>
            <w:tcW w:w="8896" w:type="dxa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 xml:space="preserve">на изменения, вносимые в муниципальную программу </w:t>
            </w:r>
            <w:r>
              <w:rPr>
                <w:iCs/>
                <w:sz w:val="24"/>
                <w:szCs w:val="24"/>
              </w:rPr>
              <w:t>"Формирова</w:t>
            </w:r>
            <w:r w:rsidRPr="00D401F4">
              <w:rPr>
                <w:iCs/>
                <w:sz w:val="24"/>
                <w:szCs w:val="24"/>
              </w:rPr>
              <w:t>ние доступной среды для инвалидов и других малообеспеченных групп населения в городе Нижневартовске на 2012-2014 годы"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8</w:t>
            </w:r>
          </w:p>
        </w:tc>
        <w:tc>
          <w:tcPr>
            <w:tcW w:w="8896" w:type="dxa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 xml:space="preserve">на изменения, вносимые в муниципальную программу </w:t>
            </w:r>
            <w:r w:rsidRPr="00D401F4">
              <w:rPr>
                <w:iCs/>
                <w:sz w:val="24"/>
                <w:szCs w:val="24"/>
              </w:rPr>
              <w:t>"Оздоровление экологической обстановки в городе Нижневартовске на 2011-2015 годы"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9</w:t>
            </w:r>
          </w:p>
        </w:tc>
        <w:tc>
          <w:tcPr>
            <w:tcW w:w="8896" w:type="dxa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>на проект решения Думы города «О земельном налоге</w:t>
            </w:r>
            <w:r w:rsidRPr="00D401F4">
              <w:rPr>
                <w:iCs/>
                <w:sz w:val="24"/>
                <w:szCs w:val="24"/>
              </w:rPr>
              <w:t>»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10</w:t>
            </w:r>
          </w:p>
        </w:tc>
        <w:tc>
          <w:tcPr>
            <w:tcW w:w="8896" w:type="dxa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 xml:space="preserve">на изменения, вносимые в муниципальную программу </w:t>
            </w:r>
            <w:r w:rsidRPr="00D401F4">
              <w:rPr>
                <w:iCs/>
                <w:sz w:val="24"/>
                <w:szCs w:val="24"/>
              </w:rPr>
              <w:t>"Молодежь города Нижневартовска на 2012-2014 годы"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11</w:t>
            </w:r>
          </w:p>
        </w:tc>
        <w:tc>
          <w:tcPr>
            <w:tcW w:w="8896" w:type="dxa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 xml:space="preserve">на изменения, вносимые в муниципальную программу </w:t>
            </w:r>
            <w:r w:rsidRPr="00D401F4">
              <w:rPr>
                <w:iCs/>
                <w:sz w:val="24"/>
                <w:szCs w:val="24"/>
              </w:rPr>
              <w:t>"Электронный Нижневартовск на 2014-2016 годы"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12</w:t>
            </w:r>
          </w:p>
        </w:tc>
        <w:tc>
          <w:tcPr>
            <w:tcW w:w="8896" w:type="dxa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 xml:space="preserve">на изменения, вносимые в муниципальную программу </w:t>
            </w:r>
            <w:r w:rsidRPr="00D401F4">
              <w:rPr>
                <w:iCs/>
                <w:sz w:val="24"/>
                <w:szCs w:val="24"/>
              </w:rPr>
              <w:t>"Энергоснабжение и повышение энергетической эффективности в МО город Нижневартовск на 2011-2015 годы и на перспективу до 2020 года"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13</w:t>
            </w:r>
          </w:p>
        </w:tc>
        <w:tc>
          <w:tcPr>
            <w:tcW w:w="8896" w:type="dxa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 xml:space="preserve">на изменения, вносимые в муниципальную программу </w:t>
            </w:r>
            <w:r>
              <w:rPr>
                <w:iCs/>
                <w:sz w:val="24"/>
                <w:szCs w:val="24"/>
              </w:rPr>
              <w:t>"Переселение граждан из ж</w:t>
            </w:r>
            <w:r w:rsidRPr="00D401F4">
              <w:rPr>
                <w:iCs/>
                <w:sz w:val="24"/>
                <w:szCs w:val="24"/>
              </w:rPr>
              <w:t>илых помещений, непригодных для проживания, в городе Нижневартовске, в 2009-2015 годах"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14</w:t>
            </w:r>
          </w:p>
        </w:tc>
        <w:tc>
          <w:tcPr>
            <w:tcW w:w="8896" w:type="dxa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proofErr w:type="gramStart"/>
            <w:r w:rsidRPr="00D401F4">
              <w:rPr>
                <w:sz w:val="24"/>
                <w:szCs w:val="24"/>
              </w:rPr>
              <w:t xml:space="preserve">на изменения, вносимые в муниципальную программу </w:t>
            </w:r>
            <w:r w:rsidRPr="00D401F4">
              <w:rPr>
                <w:iCs/>
                <w:sz w:val="24"/>
                <w:szCs w:val="24"/>
              </w:rPr>
              <w:t>"Ком</w:t>
            </w:r>
            <w:r>
              <w:rPr>
                <w:iCs/>
                <w:sz w:val="24"/>
                <w:szCs w:val="24"/>
              </w:rPr>
              <w:t>плексные меры по пропаганде здор</w:t>
            </w:r>
            <w:r w:rsidRPr="00D401F4">
              <w:rPr>
                <w:iCs/>
                <w:sz w:val="24"/>
                <w:szCs w:val="24"/>
              </w:rPr>
              <w:t>ового образа жизни (профилактика наркомании, токсикомании, в городе Нижневартовске, в 2009-2015 годах"</w:t>
            </w:r>
            <w:proofErr w:type="gramEnd"/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15</w:t>
            </w:r>
          </w:p>
        </w:tc>
        <w:tc>
          <w:tcPr>
            <w:tcW w:w="8896" w:type="dxa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 xml:space="preserve">на изменения, вносимые в муниципальную программу </w:t>
            </w:r>
            <w:r w:rsidRPr="00D401F4">
              <w:rPr>
                <w:iCs/>
                <w:sz w:val="24"/>
                <w:szCs w:val="24"/>
              </w:rPr>
              <w:t>"Развитие культуры города Нижневартовска на 2014-2016 годы"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16</w:t>
            </w:r>
          </w:p>
        </w:tc>
        <w:tc>
          <w:tcPr>
            <w:tcW w:w="8896" w:type="dxa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 xml:space="preserve">на изменения, вносимые в муниципальную программу </w:t>
            </w:r>
            <w:r w:rsidRPr="00D401F4">
              <w:rPr>
                <w:iCs/>
                <w:sz w:val="24"/>
                <w:szCs w:val="24"/>
              </w:rPr>
              <w:t xml:space="preserve">"Укрепление </w:t>
            </w:r>
            <w:proofErr w:type="gramStart"/>
            <w:r w:rsidRPr="00D401F4">
              <w:rPr>
                <w:iCs/>
                <w:sz w:val="24"/>
                <w:szCs w:val="24"/>
              </w:rPr>
              <w:t>пожарной</w:t>
            </w:r>
            <w:proofErr w:type="gramEnd"/>
            <w:r w:rsidRPr="00D401F4">
              <w:rPr>
                <w:iCs/>
                <w:sz w:val="24"/>
                <w:szCs w:val="24"/>
              </w:rPr>
              <w:t xml:space="preserve"> безопасности в городе Нижневартовске, в 2011-2015 годы"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17</w:t>
            </w:r>
          </w:p>
        </w:tc>
        <w:tc>
          <w:tcPr>
            <w:tcW w:w="8896" w:type="dxa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 xml:space="preserve">на изменения, вносимые в муниципальную программу </w:t>
            </w:r>
            <w:r w:rsidRPr="00D401F4">
              <w:rPr>
                <w:iCs/>
                <w:sz w:val="24"/>
                <w:szCs w:val="24"/>
              </w:rPr>
              <w:t>"Обеспечение жильем молодых семей в соответствии с федеральной целевой программой "Жилище" на 2013-2015 годы"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18</w:t>
            </w:r>
          </w:p>
        </w:tc>
        <w:tc>
          <w:tcPr>
            <w:tcW w:w="8896" w:type="dxa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 xml:space="preserve">на изменения, вносимые в муниципальную программу </w:t>
            </w:r>
            <w:r w:rsidRPr="00D401F4">
              <w:rPr>
                <w:iCs/>
                <w:sz w:val="24"/>
                <w:szCs w:val="24"/>
              </w:rPr>
              <w:t xml:space="preserve">"Ликвидация и расселение приспособленных для проживания строений, расположенных в поселках СУ-7, СУ-56, </w:t>
            </w:r>
            <w:proofErr w:type="spellStart"/>
            <w:r w:rsidRPr="00D401F4">
              <w:rPr>
                <w:iCs/>
                <w:sz w:val="24"/>
                <w:szCs w:val="24"/>
              </w:rPr>
              <w:t>Бугульминское</w:t>
            </w:r>
            <w:proofErr w:type="spellEnd"/>
            <w:r w:rsidRPr="00D401F4">
              <w:rPr>
                <w:iCs/>
                <w:sz w:val="24"/>
                <w:szCs w:val="24"/>
              </w:rPr>
              <w:t xml:space="preserve"> УБР, </w:t>
            </w:r>
            <w:proofErr w:type="spellStart"/>
            <w:r w:rsidRPr="00D401F4">
              <w:rPr>
                <w:iCs/>
                <w:sz w:val="24"/>
                <w:szCs w:val="24"/>
              </w:rPr>
              <w:t>Двигательмонтаж</w:t>
            </w:r>
            <w:proofErr w:type="spellEnd"/>
            <w:r w:rsidRPr="00D401F4">
              <w:rPr>
                <w:iCs/>
                <w:sz w:val="24"/>
                <w:szCs w:val="24"/>
              </w:rPr>
              <w:t xml:space="preserve"> города Нижневартовска,  на 2012-2014 годы"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19</w:t>
            </w:r>
          </w:p>
        </w:tc>
        <w:tc>
          <w:tcPr>
            <w:tcW w:w="8896" w:type="dxa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 xml:space="preserve">на изменения, вносимые в муниципальную программу </w:t>
            </w:r>
            <w:r w:rsidRPr="00D401F4">
              <w:rPr>
                <w:iCs/>
                <w:sz w:val="24"/>
                <w:szCs w:val="24"/>
              </w:rPr>
              <w:t>"Ликвидация и расселение приспособленных для проживания строений, расположенных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D401F4">
              <w:rPr>
                <w:iCs/>
                <w:sz w:val="24"/>
                <w:szCs w:val="24"/>
              </w:rPr>
              <w:t xml:space="preserve">в поселках МУ-15 (СУ-18), АТП-10, Геофизиков, Энергетиков, СМП-553 города Нижневартовска,  на </w:t>
            </w:r>
            <w:r w:rsidRPr="00D401F4">
              <w:rPr>
                <w:iCs/>
                <w:sz w:val="24"/>
                <w:szCs w:val="24"/>
              </w:rPr>
              <w:lastRenderedPageBreak/>
              <w:t>2013-2015 годы"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lastRenderedPageBreak/>
              <w:t>20</w:t>
            </w:r>
          </w:p>
        </w:tc>
        <w:tc>
          <w:tcPr>
            <w:tcW w:w="8896" w:type="dxa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>на проект решения Думы « О внесении изменений в решение Думы города Нижневартовска от 29.11.2013 № 483 «</w:t>
            </w:r>
            <w:r w:rsidRPr="00D401F4">
              <w:rPr>
                <w:iCs/>
                <w:sz w:val="24"/>
                <w:szCs w:val="24"/>
              </w:rPr>
              <w:t>О бюджете города Нижневартовска на 2014 год и на плановый период 2015 и 2016 годов»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21</w:t>
            </w:r>
          </w:p>
        </w:tc>
        <w:tc>
          <w:tcPr>
            <w:tcW w:w="8896" w:type="dxa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 xml:space="preserve">на проект решения Думы города «О внесении изменений в Положение о казне муниципального образования - </w:t>
            </w:r>
            <w:r w:rsidRPr="00D401F4">
              <w:rPr>
                <w:iCs/>
                <w:sz w:val="24"/>
                <w:szCs w:val="24"/>
              </w:rPr>
              <w:t>город Нижневартовск, утвержденное решением Думы города от 27.11.2006 №126»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22</w:t>
            </w:r>
          </w:p>
        </w:tc>
        <w:tc>
          <w:tcPr>
            <w:tcW w:w="8896" w:type="dxa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 xml:space="preserve">на изменения, вносимые в муниципальную программу </w:t>
            </w:r>
            <w:r w:rsidRPr="00D401F4">
              <w:rPr>
                <w:iCs/>
                <w:sz w:val="24"/>
                <w:szCs w:val="24"/>
              </w:rPr>
              <w:t>"Комплекс мероприятий по профилактике правонарушений  в городе Нижневартовске на 2012-2014 годы"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23</w:t>
            </w:r>
          </w:p>
        </w:tc>
        <w:tc>
          <w:tcPr>
            <w:tcW w:w="8896" w:type="dxa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 xml:space="preserve">на изменения, вносимые в муниципальную программу </w:t>
            </w:r>
            <w:r w:rsidRPr="00D401F4">
              <w:rPr>
                <w:iCs/>
                <w:sz w:val="24"/>
                <w:szCs w:val="24"/>
              </w:rPr>
              <w:t>"Профилактика терроризма и экстремизма в городе Нижневартовске на 2012-2014 годы"</w:t>
            </w:r>
          </w:p>
        </w:tc>
      </w:tr>
      <w:tr w:rsidR="00406461" w:rsidTr="004C2D95">
        <w:tc>
          <w:tcPr>
            <w:tcW w:w="675" w:type="dxa"/>
          </w:tcPr>
          <w:p w:rsidR="00406461" w:rsidRPr="00C90446" w:rsidRDefault="00406461" w:rsidP="004C2D95">
            <w:pPr>
              <w:jc w:val="center"/>
              <w:rPr>
                <w:b/>
              </w:rPr>
            </w:pPr>
            <w:r>
              <w:t>24</w:t>
            </w:r>
          </w:p>
        </w:tc>
        <w:tc>
          <w:tcPr>
            <w:tcW w:w="8896" w:type="dxa"/>
          </w:tcPr>
          <w:p w:rsidR="00406461" w:rsidRPr="00C90446" w:rsidRDefault="00406461" w:rsidP="004C2D95">
            <w:pPr>
              <w:jc w:val="both"/>
              <w:rPr>
                <w:b/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 xml:space="preserve">на изменения, вносимые в муниципальную программу </w:t>
            </w:r>
            <w:r w:rsidRPr="00D401F4">
              <w:rPr>
                <w:iCs/>
                <w:sz w:val="24"/>
                <w:szCs w:val="24"/>
              </w:rPr>
              <w:t>"Оздоровление экологической обстановки в городе Нижневартовске на 2011-2015 годы</w:t>
            </w:r>
            <w:r>
              <w:rPr>
                <w:iCs/>
                <w:sz w:val="24"/>
                <w:szCs w:val="24"/>
              </w:rPr>
              <w:t>»</w:t>
            </w:r>
            <w:r w:rsidRPr="00C90446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/>
        </w:tc>
        <w:tc>
          <w:tcPr>
            <w:tcW w:w="8896" w:type="dxa"/>
          </w:tcPr>
          <w:p w:rsidR="00406461" w:rsidRPr="00D401F4" w:rsidRDefault="00406461" w:rsidP="004C2D95">
            <w:pPr>
              <w:jc w:val="center"/>
              <w:rPr>
                <w:sz w:val="24"/>
                <w:szCs w:val="24"/>
              </w:rPr>
            </w:pPr>
            <w:r w:rsidRPr="00C90446">
              <w:rPr>
                <w:b/>
                <w:sz w:val="24"/>
                <w:szCs w:val="24"/>
              </w:rPr>
              <w:t>февраль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25</w:t>
            </w:r>
          </w:p>
        </w:tc>
        <w:tc>
          <w:tcPr>
            <w:tcW w:w="8896" w:type="dxa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>на проект постановления администрации города «О внесении изменений в прило</w:t>
            </w:r>
            <w:r>
              <w:rPr>
                <w:sz w:val="24"/>
                <w:szCs w:val="24"/>
              </w:rPr>
              <w:t>ж</w:t>
            </w:r>
            <w:r w:rsidRPr="00D401F4">
              <w:rPr>
                <w:sz w:val="24"/>
                <w:szCs w:val="24"/>
              </w:rPr>
              <w:t>ение к постановлению администрации города от 07.11.2011 № 1341</w:t>
            </w:r>
            <w:proofErr w:type="gramStart"/>
            <w:r w:rsidRPr="00D401F4">
              <w:rPr>
                <w:sz w:val="24"/>
                <w:szCs w:val="24"/>
              </w:rPr>
              <w:t xml:space="preserve"> О</w:t>
            </w:r>
            <w:proofErr w:type="gramEnd"/>
            <w:r w:rsidRPr="00D401F4">
              <w:rPr>
                <w:sz w:val="24"/>
                <w:szCs w:val="24"/>
              </w:rPr>
              <w:t xml:space="preserve">б утверждении муниципальной программы </w:t>
            </w:r>
            <w:r w:rsidRPr="00D401F4">
              <w:rPr>
                <w:iCs/>
                <w:sz w:val="24"/>
                <w:szCs w:val="24"/>
              </w:rPr>
              <w:t>«Комплекс мероприятий по профилактике правонарушений в городе Нижневартовске на 2012-2014 годы»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26</w:t>
            </w:r>
          </w:p>
        </w:tc>
        <w:tc>
          <w:tcPr>
            <w:tcW w:w="8896" w:type="dxa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>на проект постановления администрации города «О внесении изменений в прило</w:t>
            </w:r>
            <w:r>
              <w:rPr>
                <w:sz w:val="24"/>
                <w:szCs w:val="24"/>
              </w:rPr>
              <w:t>ж</w:t>
            </w:r>
            <w:r w:rsidRPr="00D401F4">
              <w:rPr>
                <w:sz w:val="24"/>
                <w:szCs w:val="24"/>
              </w:rPr>
              <w:t>ение к постановлению администрации города от 17.08.2012 № 1021</w:t>
            </w:r>
            <w:proofErr w:type="gramStart"/>
            <w:r w:rsidRPr="00D401F4">
              <w:rPr>
                <w:sz w:val="24"/>
                <w:szCs w:val="24"/>
              </w:rPr>
              <w:t xml:space="preserve"> О</w:t>
            </w:r>
            <w:proofErr w:type="gramEnd"/>
            <w:r w:rsidRPr="00D401F4">
              <w:rPr>
                <w:sz w:val="24"/>
                <w:szCs w:val="24"/>
              </w:rPr>
              <w:t xml:space="preserve">б утверждении муниципальной программы </w:t>
            </w:r>
            <w:r w:rsidRPr="00D401F4">
              <w:rPr>
                <w:iCs/>
                <w:sz w:val="24"/>
                <w:szCs w:val="24"/>
              </w:rPr>
              <w:t>«Комплексные меры по пропаганде здорового образа жизни (профилактика наркомании, токсикомании</w:t>
            </w:r>
            <w:r w:rsidRPr="00D401F4">
              <w:rPr>
                <w:sz w:val="24"/>
                <w:szCs w:val="24"/>
              </w:rPr>
              <w:t>) в городе Нижневартовске на 2013-2015 годы»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27</w:t>
            </w:r>
          </w:p>
        </w:tc>
        <w:tc>
          <w:tcPr>
            <w:tcW w:w="8896" w:type="dxa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>на проект постановления администрации города «О внесении изменений в прило</w:t>
            </w:r>
            <w:r>
              <w:rPr>
                <w:sz w:val="24"/>
                <w:szCs w:val="24"/>
              </w:rPr>
              <w:t>ж</w:t>
            </w:r>
            <w:r w:rsidRPr="00D401F4">
              <w:rPr>
                <w:sz w:val="24"/>
                <w:szCs w:val="24"/>
              </w:rPr>
              <w:t>ение к постановлению администрации города от 21.04.2011 № 403</w:t>
            </w:r>
            <w:proofErr w:type="gramStart"/>
            <w:r w:rsidRPr="00D401F4">
              <w:rPr>
                <w:sz w:val="24"/>
                <w:szCs w:val="24"/>
              </w:rPr>
              <w:t xml:space="preserve"> О</w:t>
            </w:r>
            <w:proofErr w:type="gramEnd"/>
            <w:r w:rsidRPr="00D401F4">
              <w:rPr>
                <w:sz w:val="24"/>
                <w:szCs w:val="24"/>
              </w:rPr>
              <w:t xml:space="preserve">б утверждении муниципальной программы </w:t>
            </w:r>
            <w:r w:rsidRPr="00D401F4">
              <w:rPr>
                <w:iCs/>
                <w:sz w:val="24"/>
                <w:szCs w:val="24"/>
              </w:rPr>
              <w:t>«Профилактика терроризма и экстремизма в городе Нижневартовске на 2012-2013 годы»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28</w:t>
            </w:r>
          </w:p>
        </w:tc>
        <w:tc>
          <w:tcPr>
            <w:tcW w:w="8896" w:type="dxa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 xml:space="preserve">на проект решения Думы города «О внесении изменения в Программу приватизации муниципального имущества </w:t>
            </w:r>
            <w:r w:rsidRPr="00D401F4">
              <w:rPr>
                <w:iCs/>
                <w:sz w:val="24"/>
                <w:szCs w:val="24"/>
              </w:rPr>
              <w:t>в городе Нижневартовске на 2014 год и плановый период 2015-2016 годов, утвержденную решением Думы города от 29.11.2013 № 492»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29</w:t>
            </w:r>
          </w:p>
        </w:tc>
        <w:tc>
          <w:tcPr>
            <w:tcW w:w="8896" w:type="dxa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 xml:space="preserve">на проект решения Думы города Нижневартовска «О безвозмездной передаче в собственность Ханты-Мансийского автономного округа Югры недвижимого имущества, используемого казенным учреждением Ханты-Мансийского автономного округа </w:t>
            </w:r>
            <w:proofErr w:type="gramStart"/>
            <w:r w:rsidRPr="00D401F4">
              <w:rPr>
                <w:sz w:val="24"/>
                <w:szCs w:val="24"/>
              </w:rPr>
              <w:t>–Ю</w:t>
            </w:r>
            <w:proofErr w:type="gramEnd"/>
            <w:r w:rsidRPr="00D401F4">
              <w:rPr>
                <w:sz w:val="24"/>
                <w:szCs w:val="24"/>
              </w:rPr>
              <w:t xml:space="preserve">гры «Нижневартовский </w:t>
            </w:r>
            <w:r w:rsidRPr="00D401F4">
              <w:rPr>
                <w:iCs/>
                <w:sz w:val="24"/>
                <w:szCs w:val="24"/>
              </w:rPr>
              <w:t>противотуберкулезный диспансер</w:t>
            </w:r>
            <w:r>
              <w:rPr>
                <w:sz w:val="24"/>
                <w:szCs w:val="24"/>
              </w:rPr>
              <w:t>»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30</w:t>
            </w:r>
          </w:p>
        </w:tc>
        <w:tc>
          <w:tcPr>
            <w:tcW w:w="8896" w:type="dxa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 xml:space="preserve">на изменения, вносимые в МП </w:t>
            </w:r>
            <w:r w:rsidRPr="00D401F4">
              <w:rPr>
                <w:iCs/>
                <w:sz w:val="24"/>
                <w:szCs w:val="24"/>
              </w:rPr>
              <w:t>«Обеспечение градостроительной деятельности на территории города Нижневартовска на 2012-2015 годы»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/>
        </w:tc>
        <w:tc>
          <w:tcPr>
            <w:tcW w:w="8896" w:type="dxa"/>
          </w:tcPr>
          <w:p w:rsidR="00406461" w:rsidRPr="006357DD" w:rsidRDefault="00406461" w:rsidP="004C2D95">
            <w:pPr>
              <w:jc w:val="center"/>
              <w:rPr>
                <w:b/>
                <w:sz w:val="24"/>
                <w:szCs w:val="24"/>
              </w:rPr>
            </w:pPr>
            <w:r w:rsidRPr="006357DD">
              <w:rPr>
                <w:b/>
                <w:sz w:val="24"/>
                <w:szCs w:val="24"/>
              </w:rPr>
              <w:t>апрель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31</w:t>
            </w:r>
          </w:p>
        </w:tc>
        <w:tc>
          <w:tcPr>
            <w:tcW w:w="8896" w:type="dxa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>на изменения, вносимые в программу "Развитие малого и среднего предпринимательства на территории города Нижневартовска на 2011-2015 годы"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32</w:t>
            </w:r>
          </w:p>
        </w:tc>
        <w:tc>
          <w:tcPr>
            <w:tcW w:w="8896" w:type="dxa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 xml:space="preserve">на проект решения Думы города «О внесении изменения в Программу приватизации муниципального имущества </w:t>
            </w:r>
            <w:r w:rsidRPr="00D401F4">
              <w:rPr>
                <w:iCs/>
                <w:sz w:val="24"/>
                <w:szCs w:val="24"/>
              </w:rPr>
              <w:t>в городе Нижневартовске на 2014 год и плановый период 2015-2016 годов, утвержденную решением Думы города от 29.11.2013 № 492»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33</w:t>
            </w:r>
          </w:p>
        </w:tc>
        <w:tc>
          <w:tcPr>
            <w:tcW w:w="8896" w:type="dxa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>на проект постановления администрации города «О внесении изменений в</w:t>
            </w:r>
            <w:r>
              <w:rPr>
                <w:sz w:val="24"/>
                <w:szCs w:val="24"/>
              </w:rPr>
              <w:t xml:space="preserve"> </w:t>
            </w:r>
            <w:r w:rsidRPr="00D401F4">
              <w:rPr>
                <w:sz w:val="24"/>
                <w:szCs w:val="24"/>
              </w:rPr>
              <w:t xml:space="preserve">постановление администрации города от 10.07.2012 № 842 "Об утверждении муниципальной программы </w:t>
            </w:r>
            <w:r w:rsidRPr="00D401F4">
              <w:rPr>
                <w:iCs/>
                <w:sz w:val="24"/>
                <w:szCs w:val="24"/>
              </w:rPr>
              <w:t xml:space="preserve">«Развитие АПК на территории </w:t>
            </w:r>
            <w:r w:rsidRPr="00D401F4">
              <w:rPr>
                <w:sz w:val="24"/>
                <w:szCs w:val="24"/>
              </w:rPr>
              <w:t>города Нижневартовска на 2013-2015 годы</w:t>
            </w:r>
            <w:proofErr w:type="gramStart"/>
            <w:r w:rsidRPr="00D401F4">
              <w:rPr>
                <w:sz w:val="24"/>
                <w:szCs w:val="24"/>
              </w:rPr>
              <w:t>»(</w:t>
            </w:r>
            <w:proofErr w:type="gramEnd"/>
            <w:r w:rsidRPr="00D401F4">
              <w:rPr>
                <w:sz w:val="24"/>
                <w:szCs w:val="24"/>
              </w:rPr>
              <w:t>с изменениями от 11.07.13 №1378, 08.08.2013 № 1659, 0811.2013 №2322, 23.01.2014 № 80).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34</w:t>
            </w:r>
          </w:p>
        </w:tc>
        <w:tc>
          <w:tcPr>
            <w:tcW w:w="8896" w:type="dxa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>на проект решения Думы города «О внесении изменения в Положение о порядке продажи гражданам муниципальной доли в праве общей долевой собственности на жилые помещения</w:t>
            </w:r>
            <w:r w:rsidRPr="00D401F4">
              <w:rPr>
                <w:iCs/>
                <w:sz w:val="24"/>
                <w:szCs w:val="24"/>
              </w:rPr>
              <w:t>, утвержденное решением Думы города от 27.09.2006 № 74»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lastRenderedPageBreak/>
              <w:t>35</w:t>
            </w:r>
          </w:p>
        </w:tc>
        <w:tc>
          <w:tcPr>
            <w:tcW w:w="8896" w:type="dxa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>на изменения, вносимые в муниципальную программу "Комплексная программа социальной поддержки и социальной помощи для отдельных категорий граждан в городе Нижневартовске на 2013-2015 годы"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36</w:t>
            </w:r>
          </w:p>
        </w:tc>
        <w:tc>
          <w:tcPr>
            <w:tcW w:w="8896" w:type="dxa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 xml:space="preserve">на проект решения Думы города «Об одобрении внесения изменений в муниципальную программу </w:t>
            </w:r>
            <w:r w:rsidRPr="00D401F4">
              <w:rPr>
                <w:iCs/>
                <w:sz w:val="24"/>
                <w:szCs w:val="24"/>
              </w:rPr>
              <w:t xml:space="preserve">«Формирование доступной среды для инвалидов и других </w:t>
            </w:r>
            <w:proofErr w:type="spellStart"/>
            <w:r w:rsidRPr="00D401F4">
              <w:rPr>
                <w:iCs/>
                <w:sz w:val="24"/>
                <w:szCs w:val="24"/>
              </w:rPr>
              <w:t>маломобильных</w:t>
            </w:r>
            <w:proofErr w:type="spellEnd"/>
            <w:r w:rsidRPr="00D401F4">
              <w:rPr>
                <w:iCs/>
                <w:sz w:val="24"/>
                <w:szCs w:val="24"/>
              </w:rPr>
              <w:t xml:space="preserve"> групп населения в городе Нижневартовске на 2012-2014 годы»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37</w:t>
            </w:r>
          </w:p>
        </w:tc>
        <w:tc>
          <w:tcPr>
            <w:tcW w:w="8896" w:type="dxa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>на проект решения Думы "О внесении изменений в решение Думы города Нижневартовска от 29.11.2013 № 483</w:t>
            </w:r>
            <w:r w:rsidRPr="00D401F4">
              <w:rPr>
                <w:iCs/>
                <w:sz w:val="24"/>
                <w:szCs w:val="24"/>
              </w:rPr>
              <w:t xml:space="preserve"> "О бюджете города Нижневартовска на 2014 год и на плановый период 2015 и 2016 годов".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38</w:t>
            </w:r>
          </w:p>
        </w:tc>
        <w:tc>
          <w:tcPr>
            <w:tcW w:w="8896" w:type="dxa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 xml:space="preserve">на отчет </w:t>
            </w:r>
            <w:r w:rsidRPr="00D401F4">
              <w:rPr>
                <w:iCs/>
                <w:sz w:val="24"/>
                <w:szCs w:val="24"/>
              </w:rPr>
              <w:t xml:space="preserve">об исполнении бюджета </w:t>
            </w:r>
            <w:r w:rsidRPr="00D401F4">
              <w:rPr>
                <w:sz w:val="24"/>
                <w:szCs w:val="24"/>
              </w:rPr>
              <w:t>города Нижневартовска за 2013 г.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/>
        </w:tc>
        <w:tc>
          <w:tcPr>
            <w:tcW w:w="8896" w:type="dxa"/>
          </w:tcPr>
          <w:p w:rsidR="00406461" w:rsidRPr="006357DD" w:rsidRDefault="00406461" w:rsidP="004C2D95">
            <w:pPr>
              <w:jc w:val="center"/>
              <w:rPr>
                <w:b/>
                <w:sz w:val="24"/>
                <w:szCs w:val="24"/>
              </w:rPr>
            </w:pPr>
            <w:r w:rsidRPr="006357DD">
              <w:rPr>
                <w:b/>
                <w:sz w:val="24"/>
                <w:szCs w:val="24"/>
              </w:rPr>
              <w:t>май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39</w:t>
            </w:r>
          </w:p>
        </w:tc>
        <w:tc>
          <w:tcPr>
            <w:tcW w:w="8896" w:type="dxa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>на изменения, вносимые в муниципальную программу "Энергосбережение и повышение энергетической эффективности в МО город Нижневартовск на 2011-2015 годы и на перспективу до 2020 года"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40</w:t>
            </w:r>
          </w:p>
        </w:tc>
        <w:tc>
          <w:tcPr>
            <w:tcW w:w="8896" w:type="dxa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 xml:space="preserve">на изменения, вносимые в муниципальную программу </w:t>
            </w:r>
            <w:r w:rsidRPr="00D401F4">
              <w:rPr>
                <w:iCs/>
                <w:sz w:val="24"/>
                <w:szCs w:val="24"/>
              </w:rPr>
              <w:t>"Капитальное строительство и реконструкция объектов города Нижневартовска на 2014-2020 годы"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41</w:t>
            </w:r>
          </w:p>
        </w:tc>
        <w:tc>
          <w:tcPr>
            <w:tcW w:w="8896" w:type="dxa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 xml:space="preserve">на изменения, вносимые в муниципальную программу </w:t>
            </w:r>
            <w:r w:rsidRPr="00D401F4">
              <w:rPr>
                <w:iCs/>
                <w:sz w:val="24"/>
                <w:szCs w:val="24"/>
              </w:rPr>
              <w:t>"Оздоровление экологической обстановки в городе Нижневартовске в 2011-2015 годах"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42</w:t>
            </w:r>
          </w:p>
        </w:tc>
        <w:tc>
          <w:tcPr>
            <w:tcW w:w="8896" w:type="dxa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>на проект решения Думы города «О внесении изменений в решение Думы города от 15.05.2009 № 602 «Об утверждении перечня категории детей, посещающих лагеря с дневным пребыванием, организованные при МУ в каникулярный период, определения разме6ра родительской платы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43</w:t>
            </w:r>
          </w:p>
        </w:tc>
        <w:tc>
          <w:tcPr>
            <w:tcW w:w="8896" w:type="dxa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>на изменения, вносимые в муниципальную программу "Комплексная программа социальной поддержки и социальной помощи для отдельных категорий граждан в городе Нижневартовске на 2013-2015 годы"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44</w:t>
            </w:r>
          </w:p>
        </w:tc>
        <w:tc>
          <w:tcPr>
            <w:tcW w:w="8896" w:type="dxa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>на изменения, вносимые в муниципальную программу "Электронный Нижневартовск на 2014-2016 годы"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45</w:t>
            </w:r>
          </w:p>
        </w:tc>
        <w:tc>
          <w:tcPr>
            <w:tcW w:w="8896" w:type="dxa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>на проект решения Думы города «О внесении изменений в Программу приватизации муниципального имущества в городе Нижневартовске на 2014 год и плановый период 2015-2016 годов, утвержденную решением Думы города от 29.11.2013г. № 492</w:t>
            </w:r>
            <w:r w:rsidRPr="00D401F4">
              <w:rPr>
                <w:iCs/>
                <w:sz w:val="24"/>
                <w:szCs w:val="24"/>
              </w:rPr>
              <w:t>»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46</w:t>
            </w:r>
          </w:p>
        </w:tc>
        <w:tc>
          <w:tcPr>
            <w:tcW w:w="8896" w:type="dxa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 xml:space="preserve">на изменения, вносимые в муниципальную программу </w:t>
            </w:r>
            <w:r w:rsidRPr="00D401F4">
              <w:rPr>
                <w:iCs/>
                <w:sz w:val="24"/>
                <w:szCs w:val="24"/>
              </w:rPr>
              <w:t>"Молодежь города Нижневартовска на 2012-2014 годы"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47</w:t>
            </w:r>
          </w:p>
        </w:tc>
        <w:tc>
          <w:tcPr>
            <w:tcW w:w="8896" w:type="dxa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>на изменения, вносимые в муниципальную программу "</w:t>
            </w:r>
            <w:r w:rsidRPr="00D401F4">
              <w:rPr>
                <w:iCs/>
                <w:sz w:val="24"/>
                <w:szCs w:val="24"/>
              </w:rPr>
              <w:t>Развитие культуры города Нижневартовска на 2014-2016 годы".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48</w:t>
            </w:r>
          </w:p>
        </w:tc>
        <w:tc>
          <w:tcPr>
            <w:tcW w:w="8896" w:type="dxa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>на проект решения Думы города «О внесении изменения в решение Думы города от 21.06.2013 №417</w:t>
            </w:r>
            <w:r w:rsidRPr="00D401F4">
              <w:rPr>
                <w:iCs/>
                <w:sz w:val="24"/>
                <w:szCs w:val="24"/>
              </w:rPr>
              <w:t xml:space="preserve"> «О безвозмездной передаче в собственность Российской Федерации движимого имущества, используемого УМВД РФ по городу Нижневартовску».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49</w:t>
            </w:r>
          </w:p>
        </w:tc>
        <w:tc>
          <w:tcPr>
            <w:tcW w:w="8896" w:type="dxa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>по проверке осуществления руководителем муниципального предприятия работ, услуг по совместительству в учреждениях города Нижневартовска в 2012-2013 году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50</w:t>
            </w:r>
          </w:p>
        </w:tc>
        <w:tc>
          <w:tcPr>
            <w:tcW w:w="8896" w:type="dxa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>на изменения, вносимые в муниципальную программу "</w:t>
            </w:r>
            <w:r w:rsidRPr="00D401F4">
              <w:rPr>
                <w:iCs/>
                <w:sz w:val="24"/>
                <w:szCs w:val="24"/>
              </w:rPr>
              <w:t>Комплекс мероприятий по профилактике правонарушений в городе Нижневартовске на 2012-2014 годы".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51</w:t>
            </w:r>
          </w:p>
        </w:tc>
        <w:tc>
          <w:tcPr>
            <w:tcW w:w="8896" w:type="dxa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>на изменения, вносимые в муниципальную программу "</w:t>
            </w:r>
            <w:r w:rsidRPr="00D401F4">
              <w:rPr>
                <w:iCs/>
                <w:sz w:val="24"/>
                <w:szCs w:val="24"/>
              </w:rPr>
              <w:t>Переселение граждан из жилых помещений, непригодных для проживания в городе Нижневартовске на 2009-2015 годы".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/>
        </w:tc>
        <w:tc>
          <w:tcPr>
            <w:tcW w:w="8896" w:type="dxa"/>
          </w:tcPr>
          <w:p w:rsidR="00406461" w:rsidRPr="006357DD" w:rsidRDefault="00406461" w:rsidP="004C2D95">
            <w:pPr>
              <w:jc w:val="center"/>
              <w:rPr>
                <w:b/>
                <w:sz w:val="24"/>
                <w:szCs w:val="24"/>
              </w:rPr>
            </w:pPr>
            <w:r w:rsidRPr="006357DD">
              <w:rPr>
                <w:b/>
                <w:sz w:val="24"/>
                <w:szCs w:val="24"/>
              </w:rPr>
              <w:t>июнь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52</w:t>
            </w:r>
          </w:p>
        </w:tc>
        <w:tc>
          <w:tcPr>
            <w:tcW w:w="8896" w:type="dxa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 xml:space="preserve">на изменения, вносимые в муниципальную программу </w:t>
            </w:r>
            <w:r w:rsidRPr="00D401F4">
              <w:rPr>
                <w:iCs/>
                <w:sz w:val="24"/>
                <w:szCs w:val="24"/>
              </w:rPr>
              <w:t>«Капитальное строительство и реконструкция объектов города Нижневартовска на 2014-2020 годы»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53</w:t>
            </w:r>
          </w:p>
        </w:tc>
        <w:tc>
          <w:tcPr>
            <w:tcW w:w="8896" w:type="dxa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>на изменения, вносимые в проект решения Думы города от 22.06.2012г. №250</w:t>
            </w:r>
            <w:r w:rsidRPr="00D401F4">
              <w:rPr>
                <w:iCs/>
                <w:sz w:val="24"/>
                <w:szCs w:val="24"/>
              </w:rPr>
              <w:t xml:space="preserve"> «Об </w:t>
            </w:r>
            <w:r w:rsidRPr="00D401F4">
              <w:rPr>
                <w:iCs/>
                <w:sz w:val="24"/>
                <w:szCs w:val="24"/>
              </w:rPr>
              <w:lastRenderedPageBreak/>
              <w:t xml:space="preserve">утверждении дополнительных оснований признания </w:t>
            </w:r>
            <w:proofErr w:type="gramStart"/>
            <w:r w:rsidRPr="00D401F4">
              <w:rPr>
                <w:iCs/>
                <w:sz w:val="24"/>
                <w:szCs w:val="24"/>
              </w:rPr>
              <w:t>безнадежными</w:t>
            </w:r>
            <w:proofErr w:type="gramEnd"/>
            <w:r w:rsidRPr="00D401F4">
              <w:rPr>
                <w:iCs/>
                <w:sz w:val="24"/>
                <w:szCs w:val="24"/>
              </w:rPr>
              <w:t xml:space="preserve"> к взысканию недоимки, задолженности по пеням и штрафам по местным налогам».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lastRenderedPageBreak/>
              <w:t>54</w:t>
            </w:r>
          </w:p>
        </w:tc>
        <w:tc>
          <w:tcPr>
            <w:tcW w:w="8896" w:type="dxa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>на проект решения  Думы города Нижневартовска «Об одобрении проекта муниципальной программы</w:t>
            </w:r>
            <w:r w:rsidRPr="00D401F4">
              <w:rPr>
                <w:iCs/>
                <w:sz w:val="24"/>
                <w:szCs w:val="24"/>
              </w:rPr>
              <w:t xml:space="preserve"> «Доступная среда в городе Нижневартовске на 2015-2020 годы».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55</w:t>
            </w:r>
          </w:p>
        </w:tc>
        <w:tc>
          <w:tcPr>
            <w:tcW w:w="8896" w:type="dxa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>на проект постановления администрации города «О внесении изменений в приложение к постановлению администрации города от 28.06.2013 №1304 «Об утверждении муниципальной программы</w:t>
            </w:r>
            <w:r w:rsidRPr="00D401F4">
              <w:rPr>
                <w:iCs/>
                <w:sz w:val="24"/>
                <w:szCs w:val="24"/>
              </w:rPr>
              <w:t xml:space="preserve"> «Капитальное строительство и реконструкция объектов города Нижневартовска на 2014-2020 годы»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56</w:t>
            </w:r>
          </w:p>
        </w:tc>
        <w:tc>
          <w:tcPr>
            <w:tcW w:w="8896" w:type="dxa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 xml:space="preserve">на проект постановления администрации города Нижневартовска «О внесении изменений в приложение к постановлению администрации города от 21.07.2011 №814 «Об утверждении муниципальной программы </w:t>
            </w:r>
            <w:r w:rsidRPr="00D401F4">
              <w:rPr>
                <w:iCs/>
                <w:sz w:val="24"/>
                <w:szCs w:val="24"/>
              </w:rPr>
              <w:t>«Молодежь города Нижневартовска на 2012-2014 годы»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57</w:t>
            </w:r>
          </w:p>
        </w:tc>
        <w:tc>
          <w:tcPr>
            <w:tcW w:w="8896" w:type="dxa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 xml:space="preserve">на проект муниципальной программы </w:t>
            </w:r>
            <w:r w:rsidRPr="00D401F4">
              <w:rPr>
                <w:iCs/>
                <w:sz w:val="24"/>
                <w:szCs w:val="24"/>
              </w:rPr>
              <w:t>"Молодежь города Нижневартовска на 2015-2020 годы"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58</w:t>
            </w:r>
          </w:p>
        </w:tc>
        <w:tc>
          <w:tcPr>
            <w:tcW w:w="8896" w:type="dxa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>на проект постановления администрации города «О внесении изменений в приложение к постановлению администрации города от 28.06.2013 №1304 «Об утверждении муниципальной программы</w:t>
            </w:r>
            <w:r w:rsidRPr="00D401F4">
              <w:rPr>
                <w:iCs/>
                <w:sz w:val="24"/>
                <w:szCs w:val="24"/>
              </w:rPr>
              <w:t xml:space="preserve"> «Капитальное строительство и реконструкция объектов города Нижневартовска на 2014-2020 годы»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59</w:t>
            </w:r>
          </w:p>
        </w:tc>
        <w:tc>
          <w:tcPr>
            <w:tcW w:w="8896" w:type="dxa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 xml:space="preserve">на проект постановления администрации города Нижневартовск «О внесении изменений в приложение к постановлению администрации города от 19.08.2013 №1734 «Об утверждении муниципальной программы </w:t>
            </w:r>
            <w:r w:rsidRPr="00D401F4">
              <w:rPr>
                <w:iCs/>
                <w:sz w:val="24"/>
                <w:szCs w:val="24"/>
              </w:rPr>
              <w:t>«Электронный Нижневартовск на 2014-2016 годы»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60</w:t>
            </w:r>
          </w:p>
        </w:tc>
        <w:tc>
          <w:tcPr>
            <w:tcW w:w="8896" w:type="dxa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 xml:space="preserve">на изменения, вносимые в муниципальную программу </w:t>
            </w:r>
            <w:r w:rsidRPr="00D401F4">
              <w:rPr>
                <w:iCs/>
                <w:sz w:val="24"/>
                <w:szCs w:val="24"/>
              </w:rPr>
              <w:t>«Ликвидация и расселение приспособленных для проживания строений, расположенных в поселках  МУ-15 (СУ-18),АТП-10,Геофизиков, Энергетиков, СМП-533 города Нижневартовска, на 2013-2015 годы»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61</w:t>
            </w:r>
          </w:p>
        </w:tc>
        <w:tc>
          <w:tcPr>
            <w:tcW w:w="8896" w:type="dxa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 xml:space="preserve">на изменения, вносимые в постановление администрации города от 04.09.2013 №1850 «Об утверждении муниципальной программы «Ликвидация и расселение приспособленных для проживания строений, расположенных в поселках  МУ-15 (СУ-18),АТП-10,Геофизиков, Энергетиков, СМП-533 города Нижневартовска, на 2013-2015 годы» </w:t>
            </w:r>
            <w:proofErr w:type="gramStart"/>
            <w:r w:rsidRPr="00D401F4">
              <w:rPr>
                <w:sz w:val="24"/>
                <w:szCs w:val="24"/>
              </w:rPr>
              <w:t xml:space="preserve">( </w:t>
            </w:r>
            <w:proofErr w:type="gramEnd"/>
            <w:r w:rsidRPr="00D401F4">
              <w:rPr>
                <w:sz w:val="24"/>
                <w:szCs w:val="24"/>
              </w:rPr>
              <w:t>с изменениями от 04.12.2013 №2540, от 12.02.2014 №250)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62</w:t>
            </w:r>
          </w:p>
        </w:tc>
        <w:tc>
          <w:tcPr>
            <w:tcW w:w="8896" w:type="dxa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 xml:space="preserve">на проект решения Думы города «О внесении изменений в </w:t>
            </w:r>
            <w:r w:rsidRPr="00D401F4">
              <w:rPr>
                <w:iCs/>
                <w:sz w:val="24"/>
                <w:szCs w:val="24"/>
              </w:rPr>
              <w:t>Программу приватизации</w:t>
            </w:r>
            <w:r w:rsidRPr="00D401F4">
              <w:rPr>
                <w:sz w:val="24"/>
                <w:szCs w:val="24"/>
              </w:rPr>
              <w:t xml:space="preserve"> муниципального имущества в городе Нижневартовске на 2014 год и плановый период 2015-2016 годов, утвержденную решением Думы города от 29.11.2013 №492»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63</w:t>
            </w:r>
          </w:p>
        </w:tc>
        <w:tc>
          <w:tcPr>
            <w:tcW w:w="8896" w:type="dxa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 xml:space="preserve">на проект решения Думы города </w:t>
            </w:r>
            <w:r w:rsidRPr="00D401F4">
              <w:rPr>
                <w:iCs/>
                <w:sz w:val="24"/>
                <w:szCs w:val="24"/>
              </w:rPr>
              <w:t>«Об утверждении правил исчисления денежного содержания лиц, замещающих муниципальные должности, и лиц, замещающих должности муниципальной службы».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64</w:t>
            </w:r>
          </w:p>
        </w:tc>
        <w:tc>
          <w:tcPr>
            <w:tcW w:w="8896" w:type="dxa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 xml:space="preserve">на проект </w:t>
            </w:r>
            <w:proofErr w:type="gramStart"/>
            <w:r w:rsidRPr="00D401F4">
              <w:rPr>
                <w:sz w:val="24"/>
                <w:szCs w:val="24"/>
              </w:rPr>
              <w:t>решении</w:t>
            </w:r>
            <w:proofErr w:type="gramEnd"/>
            <w:r w:rsidRPr="00D401F4">
              <w:rPr>
                <w:sz w:val="24"/>
                <w:szCs w:val="24"/>
              </w:rPr>
              <w:t xml:space="preserve"> Думы города Нижневартовска «Об одобрении проекта муниципальной программы </w:t>
            </w:r>
            <w:r w:rsidRPr="00D401F4">
              <w:rPr>
                <w:iCs/>
                <w:sz w:val="24"/>
                <w:szCs w:val="24"/>
              </w:rPr>
              <w:t>«Доступная среда в городе Нижневартовске на 2015-2020 годы».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65</w:t>
            </w:r>
          </w:p>
        </w:tc>
        <w:tc>
          <w:tcPr>
            <w:tcW w:w="8896" w:type="dxa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 xml:space="preserve">на проект решения Думы «О внесении изменений в решение Думы города Нижневартовска от 29.11.2013 №483 </w:t>
            </w:r>
            <w:r w:rsidRPr="00D401F4">
              <w:rPr>
                <w:iCs/>
                <w:sz w:val="24"/>
                <w:szCs w:val="24"/>
              </w:rPr>
              <w:t>«О бюджете города Нижневартовска на 2014 год и на плановый период 2015и 2016 годов».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66</w:t>
            </w:r>
          </w:p>
        </w:tc>
        <w:tc>
          <w:tcPr>
            <w:tcW w:w="8896" w:type="dxa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 xml:space="preserve">на проект решения Думы города «Об одобрении муниципальной программы </w:t>
            </w:r>
            <w:r w:rsidRPr="00D401F4">
              <w:rPr>
                <w:iCs/>
                <w:sz w:val="24"/>
                <w:szCs w:val="24"/>
              </w:rPr>
              <w:t>«Комплекс мероприятий по профилактике правонарушений в городе Нижневартовске на 2015-2020 годы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67</w:t>
            </w:r>
          </w:p>
        </w:tc>
        <w:tc>
          <w:tcPr>
            <w:tcW w:w="8896" w:type="dxa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 xml:space="preserve">на проект решения Думы города «Об одобрении муниципальной программы </w:t>
            </w:r>
            <w:r w:rsidRPr="00D401F4">
              <w:rPr>
                <w:iCs/>
                <w:sz w:val="24"/>
                <w:szCs w:val="24"/>
              </w:rPr>
              <w:t>«Комплекс мероприятий по профилактике правонарушений в городе Нижневартовске на 2015-2020 годы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68</w:t>
            </w:r>
          </w:p>
        </w:tc>
        <w:tc>
          <w:tcPr>
            <w:tcW w:w="8896" w:type="dxa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 xml:space="preserve">на проект решения Думы города «Об одобрении проекта муниципальной </w:t>
            </w:r>
            <w:r w:rsidRPr="00D401F4">
              <w:rPr>
                <w:sz w:val="24"/>
                <w:szCs w:val="24"/>
              </w:rPr>
              <w:lastRenderedPageBreak/>
              <w:t xml:space="preserve">программы </w:t>
            </w:r>
            <w:r w:rsidRPr="00D401F4">
              <w:rPr>
                <w:iCs/>
                <w:sz w:val="24"/>
                <w:szCs w:val="24"/>
              </w:rPr>
              <w:t>«Профилактика терроризма и экстремизма в городе Нижневартовске на 2015-2020 годы»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lastRenderedPageBreak/>
              <w:t>69</w:t>
            </w:r>
          </w:p>
        </w:tc>
        <w:tc>
          <w:tcPr>
            <w:tcW w:w="8896" w:type="dxa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 xml:space="preserve">на проект постановления администрации города «Об утверждении муниципальной программы </w:t>
            </w:r>
            <w:r w:rsidRPr="00D401F4">
              <w:rPr>
                <w:iCs/>
                <w:sz w:val="24"/>
                <w:szCs w:val="24"/>
              </w:rPr>
              <w:t>«Комплекс мероприятий по профилактике правонарушений в городе Нижневартовске на 2015-2020 годы»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70</w:t>
            </w:r>
          </w:p>
        </w:tc>
        <w:tc>
          <w:tcPr>
            <w:tcW w:w="8896" w:type="dxa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 xml:space="preserve">на проект постановления администрации города «Об утверждении муниципальной программы </w:t>
            </w:r>
            <w:r w:rsidRPr="00D401F4">
              <w:rPr>
                <w:iCs/>
                <w:sz w:val="24"/>
                <w:szCs w:val="24"/>
              </w:rPr>
              <w:t>«Развитие образования города Нижневартовска на 2015-2020 годы»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71</w:t>
            </w:r>
          </w:p>
        </w:tc>
        <w:tc>
          <w:tcPr>
            <w:tcW w:w="8896" w:type="dxa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 xml:space="preserve">на проект решения Думы города </w:t>
            </w:r>
            <w:r w:rsidRPr="00D401F4">
              <w:rPr>
                <w:iCs/>
                <w:sz w:val="24"/>
                <w:szCs w:val="24"/>
              </w:rPr>
              <w:t>«Развитие образования города Нижневартовска на 2015-2020 годы»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72</w:t>
            </w:r>
          </w:p>
        </w:tc>
        <w:tc>
          <w:tcPr>
            <w:tcW w:w="8896" w:type="dxa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 xml:space="preserve">на проект постановления администрации города «Об утверждении муниципальной программы </w:t>
            </w:r>
            <w:r w:rsidRPr="00D401F4">
              <w:rPr>
                <w:iCs/>
                <w:sz w:val="24"/>
                <w:szCs w:val="24"/>
              </w:rPr>
              <w:t>«Профилактика терроризма и экстремизма в городе Нижневартовске на 2015-2020 годы»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73</w:t>
            </w:r>
          </w:p>
        </w:tc>
        <w:tc>
          <w:tcPr>
            <w:tcW w:w="8896" w:type="dxa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 xml:space="preserve">на проект решения Думы города </w:t>
            </w:r>
            <w:r w:rsidRPr="00D401F4">
              <w:rPr>
                <w:iCs/>
                <w:sz w:val="24"/>
                <w:szCs w:val="24"/>
              </w:rPr>
              <w:t xml:space="preserve">«О безвозмездной передаче в собственность </w:t>
            </w:r>
            <w:proofErr w:type="spellStart"/>
            <w:r w:rsidRPr="00D401F4">
              <w:rPr>
                <w:iCs/>
                <w:sz w:val="24"/>
                <w:szCs w:val="24"/>
              </w:rPr>
              <w:t>ХМАО-Югры</w:t>
            </w:r>
            <w:proofErr w:type="spellEnd"/>
            <w:r w:rsidRPr="00D401F4">
              <w:rPr>
                <w:iCs/>
                <w:sz w:val="24"/>
                <w:szCs w:val="24"/>
              </w:rPr>
              <w:t xml:space="preserve"> недвижимого имущества»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74</w:t>
            </w:r>
          </w:p>
        </w:tc>
        <w:tc>
          <w:tcPr>
            <w:tcW w:w="8896" w:type="dxa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>на   постановление администрации города  «О внесении изменений в приложение к постановлению администрации города от 07.11.2011 №1341 «Об утверждении  муниципальной   программы «Комплекс мероприятий по профилактике правонарушений в городе Нижневартовск на 2012-2014 годы» (с изменениями)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75</w:t>
            </w:r>
          </w:p>
        </w:tc>
        <w:tc>
          <w:tcPr>
            <w:tcW w:w="8896" w:type="dxa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>на проект постановления администрации города «О внесении изменений в приложение к постановлению администрации города от 12.01.2012 №2 «Об утверждении Положения о порядке реализации мероприятий по оказанию социальной поддержки и социальной помощи за счет средств бюджета города для отдельных категорий граждан в городе Нижневартовске»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76</w:t>
            </w:r>
          </w:p>
        </w:tc>
        <w:tc>
          <w:tcPr>
            <w:tcW w:w="8896" w:type="dxa"/>
            <w:vAlign w:val="bottom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 xml:space="preserve">на проект решения Думы города </w:t>
            </w:r>
            <w:r w:rsidRPr="00D401F4">
              <w:rPr>
                <w:iCs/>
                <w:sz w:val="24"/>
                <w:szCs w:val="24"/>
              </w:rPr>
              <w:t>«О гарантиях и компенсациях лицам, работающим  в органах местного самоуправления, муниципальных учреждениях города Нижневартовска»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/>
        </w:tc>
        <w:tc>
          <w:tcPr>
            <w:tcW w:w="8896" w:type="dxa"/>
            <w:vAlign w:val="bottom"/>
          </w:tcPr>
          <w:p w:rsidR="00406461" w:rsidRPr="006357DD" w:rsidRDefault="00406461" w:rsidP="004C2D95">
            <w:pPr>
              <w:jc w:val="center"/>
              <w:rPr>
                <w:b/>
                <w:sz w:val="24"/>
                <w:szCs w:val="24"/>
              </w:rPr>
            </w:pPr>
            <w:r w:rsidRPr="006357DD">
              <w:rPr>
                <w:b/>
                <w:sz w:val="24"/>
                <w:szCs w:val="24"/>
              </w:rPr>
              <w:t>август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77</w:t>
            </w:r>
          </w:p>
        </w:tc>
        <w:tc>
          <w:tcPr>
            <w:tcW w:w="8896" w:type="dxa"/>
            <w:vAlign w:val="bottom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 xml:space="preserve">на проект решения Думы города «О внесении изменений в решение Думы города Нижневартовска от 25.10.2005 №532 </w:t>
            </w:r>
            <w:r w:rsidRPr="00D401F4">
              <w:rPr>
                <w:iCs/>
                <w:sz w:val="24"/>
                <w:szCs w:val="24"/>
              </w:rPr>
              <w:t>«О налоге на имущество физических лиц».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78</w:t>
            </w:r>
          </w:p>
        </w:tc>
        <w:tc>
          <w:tcPr>
            <w:tcW w:w="8896" w:type="dxa"/>
            <w:vAlign w:val="bottom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 xml:space="preserve">на проект решения Думы города «О внесении изменений в решение Думы города Нижневартовска от 23.10.2009 №645 </w:t>
            </w:r>
            <w:r w:rsidRPr="00D401F4">
              <w:rPr>
                <w:iCs/>
                <w:sz w:val="24"/>
                <w:szCs w:val="24"/>
              </w:rPr>
              <w:t>«О земельном налоге».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79</w:t>
            </w:r>
          </w:p>
        </w:tc>
        <w:tc>
          <w:tcPr>
            <w:tcW w:w="8896" w:type="dxa"/>
            <w:vAlign w:val="bottom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>на изменения, вносимые в муниципальную программу</w:t>
            </w:r>
            <w:r w:rsidRPr="00D401F4">
              <w:rPr>
                <w:iCs/>
                <w:sz w:val="24"/>
                <w:szCs w:val="24"/>
              </w:rPr>
              <w:t xml:space="preserve"> «Оздоровление экологической обстановки в городе Нижневартовске в 2011-2015 годах»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80</w:t>
            </w:r>
          </w:p>
        </w:tc>
        <w:tc>
          <w:tcPr>
            <w:tcW w:w="8896" w:type="dxa"/>
          </w:tcPr>
          <w:p w:rsidR="00406461" w:rsidRPr="00D401F4" w:rsidRDefault="00406461" w:rsidP="004C2D95">
            <w:pPr>
              <w:rPr>
                <w:color w:val="000000"/>
                <w:sz w:val="24"/>
                <w:szCs w:val="24"/>
              </w:rPr>
            </w:pPr>
            <w:r w:rsidRPr="00D401F4">
              <w:rPr>
                <w:color w:val="000000"/>
                <w:sz w:val="24"/>
                <w:szCs w:val="24"/>
              </w:rPr>
              <w:t>на проект решения Думы города «О внесении изменений в решение Думы города Нижневартовска от 2от 24.02.2012 № 171 «</w:t>
            </w:r>
            <w:r w:rsidRPr="00D401F4">
              <w:rPr>
                <w:iCs/>
                <w:color w:val="000000"/>
                <w:sz w:val="24"/>
                <w:szCs w:val="24"/>
              </w:rPr>
              <w:t>О платежах в бюджет города части прибыли от использования муниципального имущества, находящегося в  хозяйственном ведении муниципальных унитарных предприятий».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81</w:t>
            </w:r>
          </w:p>
        </w:tc>
        <w:tc>
          <w:tcPr>
            <w:tcW w:w="8896" w:type="dxa"/>
            <w:vAlign w:val="bottom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 xml:space="preserve">на проект решения Думы города Нижневартовска «Об одобрении проекта муниципальной программы </w:t>
            </w:r>
            <w:r w:rsidRPr="00D401F4">
              <w:rPr>
                <w:iCs/>
                <w:sz w:val="24"/>
                <w:szCs w:val="24"/>
              </w:rPr>
              <w:t>«Переселение граждан из жилых помещений, непригодных для проживания, в городе Нижневартовске, в 2015-2020 годах».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82</w:t>
            </w:r>
          </w:p>
        </w:tc>
        <w:tc>
          <w:tcPr>
            <w:tcW w:w="8896" w:type="dxa"/>
            <w:vAlign w:val="bottom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 xml:space="preserve">проект решения Думы города Нижневартовска «Об одобрении внесения изменений в муниципальную программу </w:t>
            </w:r>
            <w:r w:rsidRPr="00D401F4">
              <w:rPr>
                <w:iCs/>
                <w:sz w:val="24"/>
                <w:szCs w:val="24"/>
              </w:rPr>
              <w:t>«Комплекс мероприятий по профилактике правонарушений в городе Нижневартовске на 2012-2014 годы»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83</w:t>
            </w:r>
          </w:p>
        </w:tc>
        <w:tc>
          <w:tcPr>
            <w:tcW w:w="8896" w:type="dxa"/>
            <w:vAlign w:val="bottom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 xml:space="preserve">на проект решения Думы города </w:t>
            </w:r>
            <w:r w:rsidRPr="00D401F4">
              <w:rPr>
                <w:iCs/>
                <w:sz w:val="24"/>
                <w:szCs w:val="24"/>
              </w:rPr>
              <w:t>«О порядке определении цены земельных участков, находящихся в собственности муниципального образования город Нижневартовск, и их оплаты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84</w:t>
            </w:r>
          </w:p>
        </w:tc>
        <w:tc>
          <w:tcPr>
            <w:tcW w:w="8896" w:type="dxa"/>
            <w:vAlign w:val="bottom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 xml:space="preserve">на изменения, вносимые в муниципальную программу </w:t>
            </w:r>
            <w:r w:rsidRPr="00D401F4">
              <w:rPr>
                <w:iCs/>
                <w:sz w:val="24"/>
                <w:szCs w:val="24"/>
              </w:rPr>
              <w:t xml:space="preserve">"Укрепление </w:t>
            </w:r>
            <w:proofErr w:type="gramStart"/>
            <w:r w:rsidRPr="00D401F4">
              <w:rPr>
                <w:iCs/>
                <w:sz w:val="24"/>
                <w:szCs w:val="24"/>
              </w:rPr>
              <w:t>пожарной</w:t>
            </w:r>
            <w:proofErr w:type="gramEnd"/>
            <w:r w:rsidRPr="00D401F4">
              <w:rPr>
                <w:iCs/>
                <w:sz w:val="24"/>
                <w:szCs w:val="24"/>
              </w:rPr>
              <w:t xml:space="preserve"> безопасности в городе Нижневартовске, в 2011-2015 годы"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/>
        </w:tc>
        <w:tc>
          <w:tcPr>
            <w:tcW w:w="8896" w:type="dxa"/>
            <w:vAlign w:val="bottom"/>
          </w:tcPr>
          <w:p w:rsidR="00406461" w:rsidRPr="006357DD" w:rsidRDefault="00406461" w:rsidP="004C2D95">
            <w:pPr>
              <w:jc w:val="center"/>
              <w:rPr>
                <w:b/>
                <w:sz w:val="24"/>
                <w:szCs w:val="24"/>
              </w:rPr>
            </w:pPr>
            <w:r w:rsidRPr="006357DD">
              <w:rPr>
                <w:b/>
                <w:sz w:val="24"/>
                <w:szCs w:val="24"/>
              </w:rPr>
              <w:t>сентябрь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85</w:t>
            </w:r>
          </w:p>
        </w:tc>
        <w:tc>
          <w:tcPr>
            <w:tcW w:w="8896" w:type="dxa"/>
            <w:vAlign w:val="bottom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 xml:space="preserve">на изменения, вносимые в муниципальную программу </w:t>
            </w:r>
            <w:r w:rsidRPr="00D401F4">
              <w:rPr>
                <w:iCs/>
                <w:sz w:val="24"/>
                <w:szCs w:val="24"/>
              </w:rPr>
              <w:t>«Поддержка социально ориентированных некоммерческих организаций в городе Нижневартовске на 2013-2015 годы»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lastRenderedPageBreak/>
              <w:t>86</w:t>
            </w:r>
          </w:p>
        </w:tc>
        <w:tc>
          <w:tcPr>
            <w:tcW w:w="8896" w:type="dxa"/>
            <w:vAlign w:val="bottom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>на постановление администрации города Нижневартовска «О внесении изменений в приложение к постановлению администрации города от 13.08.2012 №999 «Об утверждении муниципальной программы</w:t>
            </w:r>
            <w:r w:rsidRPr="00D401F4">
              <w:rPr>
                <w:iCs/>
                <w:sz w:val="24"/>
                <w:szCs w:val="24"/>
              </w:rPr>
              <w:t xml:space="preserve"> «Поддержка социально ориентированных некоммерческих организаций в городе Нижневартовске на 2013-2015 годы» </w:t>
            </w:r>
            <w:r w:rsidRPr="00D401F4">
              <w:rPr>
                <w:sz w:val="24"/>
                <w:szCs w:val="24"/>
              </w:rPr>
              <w:t>(с изменениями от 11.12.2012 №1524,13.11.2013 №2357,11.02.2014 №231)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87</w:t>
            </w:r>
          </w:p>
        </w:tc>
        <w:tc>
          <w:tcPr>
            <w:tcW w:w="8896" w:type="dxa"/>
            <w:vAlign w:val="bottom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 xml:space="preserve">на проект решения Думы города Нижневартовска «Об одобрении внесения изменений в муниципальную программу </w:t>
            </w:r>
            <w:r w:rsidRPr="00D401F4">
              <w:rPr>
                <w:iCs/>
                <w:sz w:val="24"/>
                <w:szCs w:val="24"/>
              </w:rPr>
              <w:t xml:space="preserve">«Формирование доступной среды для инвалидов и других </w:t>
            </w:r>
            <w:proofErr w:type="spellStart"/>
            <w:r w:rsidRPr="00D401F4">
              <w:rPr>
                <w:iCs/>
                <w:sz w:val="24"/>
                <w:szCs w:val="24"/>
              </w:rPr>
              <w:t>маломобильных</w:t>
            </w:r>
            <w:proofErr w:type="spellEnd"/>
            <w:r w:rsidRPr="00D401F4">
              <w:rPr>
                <w:iCs/>
                <w:sz w:val="24"/>
                <w:szCs w:val="24"/>
              </w:rPr>
              <w:t xml:space="preserve"> групп населения в городе Нижневартовске на 2012-2014 годы»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88</w:t>
            </w:r>
          </w:p>
        </w:tc>
        <w:tc>
          <w:tcPr>
            <w:tcW w:w="8896" w:type="dxa"/>
            <w:vAlign w:val="bottom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 xml:space="preserve">на   постановление администрации города  «О внесении изменений в муниципальную программу </w:t>
            </w:r>
            <w:r w:rsidRPr="00D401F4">
              <w:rPr>
                <w:iCs/>
                <w:sz w:val="24"/>
                <w:szCs w:val="24"/>
              </w:rPr>
              <w:t xml:space="preserve">«Формирование доступной среды для инвалидов и других </w:t>
            </w:r>
            <w:proofErr w:type="spellStart"/>
            <w:r w:rsidRPr="00D401F4">
              <w:rPr>
                <w:iCs/>
                <w:sz w:val="24"/>
                <w:szCs w:val="24"/>
              </w:rPr>
              <w:t>маломобильных</w:t>
            </w:r>
            <w:proofErr w:type="spellEnd"/>
            <w:r w:rsidRPr="00D401F4">
              <w:rPr>
                <w:iCs/>
                <w:sz w:val="24"/>
                <w:szCs w:val="24"/>
              </w:rPr>
              <w:t xml:space="preserve"> групп населения в городе Нижневартовске на 2012-2014 годы» </w:t>
            </w:r>
            <w:r w:rsidRPr="00D401F4">
              <w:rPr>
                <w:sz w:val="24"/>
                <w:szCs w:val="24"/>
              </w:rPr>
              <w:t>(с изменениями)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89</w:t>
            </w:r>
          </w:p>
        </w:tc>
        <w:tc>
          <w:tcPr>
            <w:tcW w:w="8896" w:type="dxa"/>
            <w:vAlign w:val="bottom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 xml:space="preserve">на  проект решения Думы города "Об одобрении внесения изменений в муниципальную программу </w:t>
            </w:r>
            <w:r w:rsidRPr="00D401F4">
              <w:rPr>
                <w:iCs/>
                <w:sz w:val="24"/>
                <w:szCs w:val="24"/>
              </w:rPr>
              <w:t>"Развитие агропромышленного комплекса на территории города Нижневартовска на 2013 - 2015 годы"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90</w:t>
            </w:r>
          </w:p>
        </w:tc>
        <w:tc>
          <w:tcPr>
            <w:tcW w:w="8896" w:type="dxa"/>
            <w:vAlign w:val="bottom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>на  проект решения Думы города "Об одобрении внесения изменений в муниципальную программу</w:t>
            </w:r>
            <w:r w:rsidRPr="00D401F4">
              <w:rPr>
                <w:iCs/>
                <w:sz w:val="24"/>
                <w:szCs w:val="24"/>
              </w:rPr>
              <w:t xml:space="preserve"> "Развитие малого и среднего предпринимательства на территории города Нижневартовска на 2011 - 2015 годы"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91</w:t>
            </w:r>
          </w:p>
        </w:tc>
        <w:tc>
          <w:tcPr>
            <w:tcW w:w="8896" w:type="dxa"/>
            <w:vAlign w:val="bottom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 xml:space="preserve"> на проект решения Думы города «Об одобрении внесения изменений в муниципальную программу </w:t>
            </w:r>
            <w:r w:rsidRPr="00D401F4">
              <w:rPr>
                <w:iCs/>
                <w:sz w:val="24"/>
                <w:szCs w:val="24"/>
              </w:rPr>
              <w:t>«Обеспечение градостроительной деятельности на территории города Нижневартовска на 2012-2015 годы».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92</w:t>
            </w:r>
          </w:p>
        </w:tc>
        <w:tc>
          <w:tcPr>
            <w:tcW w:w="8896" w:type="dxa"/>
            <w:vAlign w:val="bottom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>на проект решения Думы города «Об одобрении внесения изменений в муниципальную программу</w:t>
            </w:r>
            <w:r w:rsidRPr="00D401F4">
              <w:rPr>
                <w:iCs/>
                <w:sz w:val="24"/>
                <w:szCs w:val="24"/>
              </w:rPr>
              <w:t xml:space="preserve"> «Молодежь города Нижневартовска на 2012-2014 годы»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93</w:t>
            </w:r>
          </w:p>
        </w:tc>
        <w:tc>
          <w:tcPr>
            <w:tcW w:w="8896" w:type="dxa"/>
            <w:vAlign w:val="bottom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 xml:space="preserve"> на проект решения Думы города «Об одобрении внесения изменений в муниципальную программу </w:t>
            </w:r>
            <w:r w:rsidRPr="00D401F4">
              <w:rPr>
                <w:iCs/>
                <w:sz w:val="24"/>
                <w:szCs w:val="24"/>
              </w:rPr>
              <w:t>«Обеспечение градостроительной деятельности на территории города Нижневартовска на 2012-2015 годы».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94</w:t>
            </w:r>
          </w:p>
        </w:tc>
        <w:tc>
          <w:tcPr>
            <w:tcW w:w="8896" w:type="dxa"/>
            <w:vAlign w:val="bottom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 xml:space="preserve">на проект решения Думы "Об одобрении внесения изменений в муниципальную программу </w:t>
            </w:r>
            <w:r w:rsidRPr="00D401F4">
              <w:rPr>
                <w:iCs/>
                <w:sz w:val="24"/>
                <w:szCs w:val="24"/>
              </w:rPr>
              <w:t>«Развитие образования города Нижневартовска на 2012 - 2014 годы».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95</w:t>
            </w:r>
          </w:p>
        </w:tc>
        <w:tc>
          <w:tcPr>
            <w:tcW w:w="8896" w:type="dxa"/>
            <w:vAlign w:val="bottom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 xml:space="preserve">на проект решения Думы </w:t>
            </w:r>
            <w:r w:rsidRPr="00D401F4">
              <w:rPr>
                <w:iCs/>
                <w:sz w:val="24"/>
                <w:szCs w:val="24"/>
              </w:rPr>
              <w:t>"О социальной поддержке лиц с ограниченными возможностями здоровья, обучающихся в муниципальных общеобразовательных организациях".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96</w:t>
            </w:r>
          </w:p>
        </w:tc>
        <w:tc>
          <w:tcPr>
            <w:tcW w:w="8896" w:type="dxa"/>
            <w:vAlign w:val="bottom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 xml:space="preserve">на проект Решения Думы города Нижневартовска «О внесении изменений в решение Думы города Нижневартовска от 29.11.2013 №483 </w:t>
            </w:r>
            <w:r w:rsidRPr="00D401F4">
              <w:rPr>
                <w:iCs/>
                <w:sz w:val="24"/>
                <w:szCs w:val="24"/>
              </w:rPr>
              <w:t xml:space="preserve">«О бюджете города Нижневартовска на 2014 год и плановый период 2015 и 2016 годов» 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97</w:t>
            </w:r>
          </w:p>
        </w:tc>
        <w:tc>
          <w:tcPr>
            <w:tcW w:w="8896" w:type="dxa"/>
            <w:vAlign w:val="bottom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>на проект решения Думы города Нижневартовска «Об одобрении внесения изменений в муниципальную программу</w:t>
            </w:r>
            <w:r w:rsidRPr="00D401F4">
              <w:rPr>
                <w:iCs/>
                <w:sz w:val="24"/>
                <w:szCs w:val="24"/>
              </w:rPr>
              <w:t xml:space="preserve"> «Капитальное строительство и реконструкция объектов города Нижневартовска на 2014 - 2020 годы»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98</w:t>
            </w:r>
          </w:p>
        </w:tc>
        <w:tc>
          <w:tcPr>
            <w:tcW w:w="8896" w:type="dxa"/>
            <w:vAlign w:val="bottom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>проект постановления администрации города Нижневартовска «О внесении изменений в постановление администрации города от 28.06.2013 №1304 «Об утверждении муниципальной программы</w:t>
            </w:r>
            <w:r w:rsidRPr="00D401F4">
              <w:rPr>
                <w:iCs/>
                <w:sz w:val="24"/>
                <w:szCs w:val="24"/>
              </w:rPr>
              <w:t xml:space="preserve"> «Капитальное строительство и реконструкция объектов города Нижневартовска на 2014 - 2020 годы» 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99</w:t>
            </w:r>
          </w:p>
        </w:tc>
        <w:tc>
          <w:tcPr>
            <w:tcW w:w="8896" w:type="dxa"/>
            <w:vAlign w:val="bottom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>на проект решения Думы города «Об одобрении внесения изменений в муниципальную программу</w:t>
            </w:r>
            <w:r w:rsidRPr="00D401F4">
              <w:rPr>
                <w:iCs/>
                <w:sz w:val="24"/>
                <w:szCs w:val="24"/>
              </w:rPr>
              <w:t xml:space="preserve"> «Энергосбережение и повышение энергетической эффективности в муниципальном образовании город Нижневартовск на 2011 - 2015 годы</w:t>
            </w:r>
            <w:r w:rsidRPr="00D401F4">
              <w:rPr>
                <w:sz w:val="24"/>
                <w:szCs w:val="24"/>
              </w:rPr>
              <w:t xml:space="preserve"> и на перспективу до 2020 года»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100</w:t>
            </w:r>
          </w:p>
        </w:tc>
        <w:tc>
          <w:tcPr>
            <w:tcW w:w="8896" w:type="dxa"/>
            <w:vAlign w:val="bottom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 xml:space="preserve">на проект постановления администрации города «О внесении изменений в приложение к постановлению администрации города от 30.09.2010 №1139 «Об утверждении муниципальной программы </w:t>
            </w:r>
            <w:r w:rsidRPr="00D401F4">
              <w:rPr>
                <w:iCs/>
                <w:sz w:val="24"/>
                <w:szCs w:val="24"/>
              </w:rPr>
              <w:t>«Энергосбережение и повышение энергетической эффективности в муниципальном образовании город Нижневартовск на 2011 - 2015 годы и на перспективу до 2020 года».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lastRenderedPageBreak/>
              <w:t>101</w:t>
            </w:r>
          </w:p>
        </w:tc>
        <w:tc>
          <w:tcPr>
            <w:tcW w:w="8896" w:type="dxa"/>
            <w:vAlign w:val="bottom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>на проект Решения Думы города Нижневартовска «О внесении изменения в приложение к решению Думы города Нижневартовска от 16.09.2011 №83</w:t>
            </w:r>
            <w:r w:rsidRPr="00D401F4">
              <w:rPr>
                <w:iCs/>
                <w:sz w:val="24"/>
                <w:szCs w:val="24"/>
              </w:rPr>
              <w:t xml:space="preserve"> «Об утверждении Положения о бюджетном процессе в городе Нижневартовске».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102</w:t>
            </w:r>
          </w:p>
        </w:tc>
        <w:tc>
          <w:tcPr>
            <w:tcW w:w="8896" w:type="dxa"/>
            <w:vAlign w:val="bottom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>по проверке исполнения федерального законодательства в сфере противодействия коррупции, в том числе о недопущении конфликта интересов работниками ФБУЗ «Центр гигиены и эпидемиологии в</w:t>
            </w:r>
            <w:r w:rsidRPr="00D401F4">
              <w:rPr>
                <w:sz w:val="24"/>
                <w:szCs w:val="24"/>
              </w:rPr>
              <w:br/>
            </w:r>
            <w:proofErr w:type="spellStart"/>
            <w:r w:rsidRPr="00D401F4">
              <w:rPr>
                <w:sz w:val="24"/>
                <w:szCs w:val="24"/>
              </w:rPr>
              <w:t>ХМАО-Югре</w:t>
            </w:r>
            <w:proofErr w:type="spellEnd"/>
            <w:r w:rsidRPr="00D401F4">
              <w:rPr>
                <w:sz w:val="24"/>
                <w:szCs w:val="24"/>
              </w:rPr>
              <w:t xml:space="preserve">» в 2012-2013 году </w:t>
            </w:r>
            <w:r w:rsidRPr="005E0325">
              <w:rPr>
                <w:color w:val="000000" w:themeColor="text1"/>
                <w:sz w:val="24"/>
                <w:szCs w:val="24"/>
              </w:rPr>
              <w:t>(прокуратура)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103</w:t>
            </w:r>
          </w:p>
        </w:tc>
        <w:tc>
          <w:tcPr>
            <w:tcW w:w="8896" w:type="dxa"/>
            <w:vAlign w:val="bottom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>на  проект постановления администрации города "О  внесении изменений в муниципальную программу "Развитие агропромышленного комплекса на территории города Нижневартовска на 2013 - 2015 годы"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/>
        </w:tc>
        <w:tc>
          <w:tcPr>
            <w:tcW w:w="8896" w:type="dxa"/>
            <w:vAlign w:val="bottom"/>
          </w:tcPr>
          <w:p w:rsidR="00406461" w:rsidRPr="006357DD" w:rsidRDefault="00406461" w:rsidP="004C2D95">
            <w:pPr>
              <w:jc w:val="center"/>
              <w:rPr>
                <w:b/>
                <w:sz w:val="24"/>
                <w:szCs w:val="24"/>
              </w:rPr>
            </w:pPr>
            <w:r w:rsidRPr="006357DD">
              <w:rPr>
                <w:b/>
                <w:sz w:val="24"/>
                <w:szCs w:val="24"/>
              </w:rPr>
              <w:t>октябрь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104</w:t>
            </w:r>
          </w:p>
        </w:tc>
        <w:tc>
          <w:tcPr>
            <w:tcW w:w="8896" w:type="dxa"/>
            <w:vAlign w:val="bottom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>на  проект постановления администрации города "О  внесении изменений в муниципальную программу "Развитие малого и среднего предпринимательства на территории города Нижневартовска на 2011 - 2015 годы"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105</w:t>
            </w:r>
          </w:p>
        </w:tc>
        <w:tc>
          <w:tcPr>
            <w:tcW w:w="8896" w:type="dxa"/>
            <w:vAlign w:val="bottom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 xml:space="preserve">на проект постановления администрации города «О внесении изменений в приложение к постановлению администрации города от 21.07.2011 №814 "Об утверждении муниципальной программы "Молодежь города Нижневартовска на 2012-2014 годы" 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106</w:t>
            </w:r>
          </w:p>
        </w:tc>
        <w:tc>
          <w:tcPr>
            <w:tcW w:w="8896" w:type="dxa"/>
            <w:vAlign w:val="bottom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>по проверке исполнения федерального законодательства в сфере противодействия коррупции, в том числе о недопущении конфликта интересов работниками ФФБУЗ «Центр гигиены и эпидемиологии в</w:t>
            </w:r>
            <w:r w:rsidRPr="00D401F4">
              <w:rPr>
                <w:sz w:val="24"/>
                <w:szCs w:val="24"/>
              </w:rPr>
              <w:br/>
            </w:r>
            <w:proofErr w:type="spellStart"/>
            <w:r w:rsidRPr="00D401F4">
              <w:rPr>
                <w:sz w:val="24"/>
                <w:szCs w:val="24"/>
              </w:rPr>
              <w:t>ХМАО-Югре</w:t>
            </w:r>
            <w:proofErr w:type="spellEnd"/>
            <w:r w:rsidRPr="00D401F4">
              <w:rPr>
                <w:sz w:val="24"/>
                <w:szCs w:val="24"/>
              </w:rPr>
              <w:t xml:space="preserve">» в 2012-2014 году </w:t>
            </w:r>
            <w:r w:rsidRPr="005E0325">
              <w:rPr>
                <w:sz w:val="24"/>
                <w:szCs w:val="24"/>
              </w:rPr>
              <w:t>(прокуратура</w:t>
            </w:r>
            <w:proofErr w:type="gramStart"/>
            <w:r w:rsidRPr="005E0325">
              <w:rPr>
                <w:sz w:val="24"/>
                <w:szCs w:val="24"/>
              </w:rPr>
              <w:t xml:space="preserve"> )</w:t>
            </w:r>
            <w:proofErr w:type="gramEnd"/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107</w:t>
            </w:r>
          </w:p>
        </w:tc>
        <w:tc>
          <w:tcPr>
            <w:tcW w:w="8896" w:type="dxa"/>
            <w:vAlign w:val="bottom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 xml:space="preserve"> на проект решения Думы города Нижневартовска «Об одобрении внесения изменений в муниципальную программу </w:t>
            </w:r>
            <w:r w:rsidRPr="00D401F4">
              <w:rPr>
                <w:iCs/>
                <w:sz w:val="24"/>
                <w:szCs w:val="24"/>
              </w:rPr>
              <w:t>«Профилактика терроризма и экстремизма в городе Нижневартовске на 2012-2014 годы»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108</w:t>
            </w:r>
          </w:p>
        </w:tc>
        <w:tc>
          <w:tcPr>
            <w:tcW w:w="8896" w:type="dxa"/>
            <w:vAlign w:val="bottom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 xml:space="preserve">на постановления администрации города «О внесении изменений в постановление администрации города от 21.04.2011 №304 «Об утверждении муниципальной программы </w:t>
            </w:r>
            <w:r w:rsidRPr="00D401F4">
              <w:rPr>
                <w:iCs/>
                <w:sz w:val="24"/>
                <w:szCs w:val="24"/>
              </w:rPr>
              <w:t>«Профилактика терроризма и экстремизма в городе Нижневартовске на 2012-2014 годы»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109</w:t>
            </w:r>
          </w:p>
        </w:tc>
        <w:tc>
          <w:tcPr>
            <w:tcW w:w="8896" w:type="dxa"/>
            <w:vAlign w:val="bottom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 xml:space="preserve">на проект решения Думы города Нижневартовска </w:t>
            </w:r>
            <w:r w:rsidRPr="00D401F4">
              <w:rPr>
                <w:iCs/>
                <w:sz w:val="24"/>
                <w:szCs w:val="24"/>
              </w:rPr>
              <w:t>«О социальной поддержке лиц с ограниченными возможностями здоровья инвалидов, занимающихся в муниципальных учреждениях, подведомственных управлению по физической культуре и спорту администрации города»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110</w:t>
            </w:r>
          </w:p>
        </w:tc>
        <w:tc>
          <w:tcPr>
            <w:tcW w:w="8896" w:type="dxa"/>
            <w:vAlign w:val="bottom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>на проект изменений, вносимых в муниципальную программу</w:t>
            </w:r>
            <w:r w:rsidRPr="00D401F4">
              <w:rPr>
                <w:iCs/>
                <w:sz w:val="24"/>
                <w:szCs w:val="24"/>
              </w:rPr>
              <w:t xml:space="preserve"> «Молодежь города Нижневартовска на 2012-2014 годы»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111</w:t>
            </w:r>
          </w:p>
        </w:tc>
        <w:tc>
          <w:tcPr>
            <w:tcW w:w="8896" w:type="dxa"/>
            <w:vAlign w:val="bottom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 xml:space="preserve">на изменения, вносимые в муниципальную программу </w:t>
            </w:r>
            <w:r w:rsidRPr="00D401F4">
              <w:rPr>
                <w:iCs/>
                <w:sz w:val="24"/>
                <w:szCs w:val="24"/>
              </w:rPr>
              <w:t>«Комплексная программа социальной поддержки и социальной помощи для отдельных категорий граждан в городе Нижневартовске на 2013 – 2015 годы».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112</w:t>
            </w:r>
          </w:p>
        </w:tc>
        <w:tc>
          <w:tcPr>
            <w:tcW w:w="8896" w:type="dxa"/>
            <w:vAlign w:val="bottom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>на проект решения Думы города «Информация о результатах оценки эффективности реализации муниципальной программы</w:t>
            </w:r>
            <w:r w:rsidRPr="00D401F4">
              <w:rPr>
                <w:iCs/>
                <w:sz w:val="24"/>
                <w:szCs w:val="24"/>
              </w:rPr>
              <w:t xml:space="preserve"> «Электронный Нижневартовск (2010 - 2013 годы)»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113</w:t>
            </w:r>
          </w:p>
        </w:tc>
        <w:tc>
          <w:tcPr>
            <w:tcW w:w="8896" w:type="dxa"/>
            <w:vAlign w:val="bottom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>на проект решения Думы города «Об одобрении внесения изменений в муниципальную программу</w:t>
            </w:r>
            <w:r w:rsidRPr="00D401F4">
              <w:rPr>
                <w:iCs/>
                <w:sz w:val="24"/>
                <w:szCs w:val="24"/>
              </w:rPr>
              <w:t xml:space="preserve"> «Ликвидация и расселение приспособленных для проживания строений, расположенных в поселках МУ-15 (СУ-18), АТП-10, Геофизиков, Энергетиков, СМП-553, АБ-2  города Нижневартовска, на 2013-2015 годы»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114</w:t>
            </w:r>
          </w:p>
        </w:tc>
        <w:tc>
          <w:tcPr>
            <w:tcW w:w="8896" w:type="dxa"/>
            <w:vAlign w:val="bottom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 xml:space="preserve">на изменения, вносимые в муниципальную программу «Обеспечение жильем молодых семей в соответствии с федеральной целевой программой </w:t>
            </w:r>
            <w:r w:rsidRPr="00D401F4">
              <w:rPr>
                <w:iCs/>
                <w:sz w:val="24"/>
                <w:szCs w:val="24"/>
              </w:rPr>
              <w:t>«Жилище» на 2013 – 2015 годы».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115</w:t>
            </w:r>
          </w:p>
        </w:tc>
        <w:tc>
          <w:tcPr>
            <w:tcW w:w="8896" w:type="dxa"/>
            <w:vAlign w:val="bottom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>на проект изменений, вносимых в муниципальную программу «</w:t>
            </w:r>
            <w:r w:rsidRPr="00D401F4">
              <w:rPr>
                <w:iCs/>
                <w:sz w:val="24"/>
                <w:szCs w:val="24"/>
              </w:rPr>
              <w:t>Ликвидация и расселение приспособленных для проживания строений</w:t>
            </w:r>
            <w:r w:rsidRPr="00D401F4">
              <w:rPr>
                <w:sz w:val="24"/>
                <w:szCs w:val="24"/>
              </w:rPr>
              <w:t xml:space="preserve">, расположенных в поселках СУ-7, СУ-56, </w:t>
            </w:r>
            <w:proofErr w:type="spellStart"/>
            <w:r w:rsidRPr="00D401F4">
              <w:rPr>
                <w:sz w:val="24"/>
                <w:szCs w:val="24"/>
              </w:rPr>
              <w:t>Бугульминское</w:t>
            </w:r>
            <w:proofErr w:type="spellEnd"/>
            <w:r w:rsidRPr="00D401F4">
              <w:rPr>
                <w:sz w:val="24"/>
                <w:szCs w:val="24"/>
              </w:rPr>
              <w:t xml:space="preserve"> УБР, </w:t>
            </w:r>
            <w:proofErr w:type="spellStart"/>
            <w:r w:rsidRPr="00D401F4">
              <w:rPr>
                <w:sz w:val="24"/>
                <w:szCs w:val="24"/>
              </w:rPr>
              <w:t>Двигательмонтаж</w:t>
            </w:r>
            <w:proofErr w:type="spellEnd"/>
            <w:r w:rsidRPr="00D401F4">
              <w:rPr>
                <w:sz w:val="24"/>
                <w:szCs w:val="24"/>
              </w:rPr>
              <w:t xml:space="preserve"> города Нижневартовска, на </w:t>
            </w:r>
            <w:r w:rsidRPr="00D401F4">
              <w:rPr>
                <w:sz w:val="24"/>
                <w:szCs w:val="24"/>
              </w:rPr>
              <w:lastRenderedPageBreak/>
              <w:t>2012-2014 годы»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lastRenderedPageBreak/>
              <w:t>116</w:t>
            </w:r>
          </w:p>
        </w:tc>
        <w:tc>
          <w:tcPr>
            <w:tcW w:w="8896" w:type="dxa"/>
            <w:vAlign w:val="bottom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 xml:space="preserve">на изменения, вносимые в муниципальную программу «Обеспечение жильем молодых семей в соответствии с федеральной целевой программой </w:t>
            </w:r>
            <w:r w:rsidRPr="00D401F4">
              <w:rPr>
                <w:iCs/>
                <w:sz w:val="24"/>
                <w:szCs w:val="24"/>
              </w:rPr>
              <w:t xml:space="preserve">«Жилище» </w:t>
            </w:r>
            <w:r w:rsidRPr="00D401F4">
              <w:rPr>
                <w:sz w:val="24"/>
                <w:szCs w:val="24"/>
              </w:rPr>
              <w:t>на 2013-2015 годы»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/>
        </w:tc>
        <w:tc>
          <w:tcPr>
            <w:tcW w:w="8896" w:type="dxa"/>
            <w:vAlign w:val="bottom"/>
          </w:tcPr>
          <w:p w:rsidR="00406461" w:rsidRPr="006357DD" w:rsidRDefault="00406461" w:rsidP="004C2D95">
            <w:pPr>
              <w:jc w:val="center"/>
              <w:rPr>
                <w:b/>
                <w:sz w:val="24"/>
                <w:szCs w:val="24"/>
              </w:rPr>
            </w:pPr>
            <w:r w:rsidRPr="006357DD">
              <w:rPr>
                <w:b/>
                <w:sz w:val="24"/>
                <w:szCs w:val="24"/>
              </w:rPr>
              <w:t>ноябрь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117</w:t>
            </w:r>
          </w:p>
        </w:tc>
        <w:tc>
          <w:tcPr>
            <w:tcW w:w="8896" w:type="dxa"/>
            <w:vAlign w:val="bottom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>на изменения, вносимые в муниципальную программу «Обеспечение жильем молодых семей в соответствии с федеральной целевой программой</w:t>
            </w:r>
            <w:r w:rsidRPr="00D401F4">
              <w:rPr>
                <w:iCs/>
                <w:sz w:val="24"/>
                <w:szCs w:val="24"/>
              </w:rPr>
              <w:t xml:space="preserve"> «Жилище»</w:t>
            </w:r>
            <w:r w:rsidRPr="00D401F4">
              <w:rPr>
                <w:sz w:val="24"/>
                <w:szCs w:val="24"/>
              </w:rPr>
              <w:t xml:space="preserve"> на 2013-2015 годы»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118</w:t>
            </w:r>
          </w:p>
        </w:tc>
        <w:tc>
          <w:tcPr>
            <w:tcW w:w="8896" w:type="dxa"/>
            <w:vAlign w:val="bottom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 xml:space="preserve">на изменения, вносимые в </w:t>
            </w:r>
            <w:r>
              <w:rPr>
                <w:sz w:val="24"/>
                <w:szCs w:val="24"/>
              </w:rPr>
              <w:t>муниципальную программу</w:t>
            </w:r>
            <w:r w:rsidRPr="00D401F4">
              <w:rPr>
                <w:sz w:val="24"/>
                <w:szCs w:val="24"/>
              </w:rPr>
              <w:t xml:space="preserve"> </w:t>
            </w:r>
            <w:r w:rsidRPr="00D401F4">
              <w:rPr>
                <w:iCs/>
                <w:sz w:val="24"/>
                <w:szCs w:val="24"/>
              </w:rPr>
              <w:t>"Развитие образования Нижневартовска на 2012-2014 годы"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119</w:t>
            </w:r>
          </w:p>
        </w:tc>
        <w:tc>
          <w:tcPr>
            <w:tcW w:w="8896" w:type="dxa"/>
            <w:vAlign w:val="bottom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>на проект постановления администрации города  «О внесении изменений в приложение к постановлению администрации города от 06.07.2011 №742 «Об утверждении муниципальной программы «</w:t>
            </w:r>
            <w:r w:rsidRPr="00D401F4">
              <w:rPr>
                <w:iCs/>
                <w:sz w:val="24"/>
                <w:szCs w:val="24"/>
              </w:rPr>
              <w:t>Развитие образования</w:t>
            </w:r>
            <w:r w:rsidRPr="00D401F4">
              <w:rPr>
                <w:sz w:val="24"/>
                <w:szCs w:val="24"/>
              </w:rPr>
              <w:t xml:space="preserve"> Нижневартовска на 2012-2014 годы»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120</w:t>
            </w:r>
          </w:p>
        </w:tc>
        <w:tc>
          <w:tcPr>
            <w:tcW w:w="8896" w:type="dxa"/>
            <w:vAlign w:val="bottom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>на изменения, вносимые в муниципальную программу</w:t>
            </w:r>
            <w:r w:rsidRPr="00D401F4">
              <w:rPr>
                <w:iCs/>
                <w:sz w:val="24"/>
                <w:szCs w:val="24"/>
              </w:rPr>
              <w:t xml:space="preserve"> «Развитие физической культуры и массового спорта в городе Нижневартовске на 2014-2020 годы»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121</w:t>
            </w:r>
          </w:p>
        </w:tc>
        <w:tc>
          <w:tcPr>
            <w:tcW w:w="8896" w:type="dxa"/>
            <w:vAlign w:val="bottom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 xml:space="preserve">на изменения, вносимые согласно постановлению администрации города в муниципальную программу «"Комплекс мероприятий по </w:t>
            </w:r>
            <w:r w:rsidRPr="00D401F4">
              <w:rPr>
                <w:iCs/>
                <w:sz w:val="24"/>
                <w:szCs w:val="24"/>
              </w:rPr>
              <w:t>профилактике правонарушений</w:t>
            </w:r>
            <w:r w:rsidRPr="00D401F4">
              <w:rPr>
                <w:sz w:val="24"/>
                <w:szCs w:val="24"/>
              </w:rPr>
              <w:t xml:space="preserve"> в городе Нижневартовске на 2012-2014 годы".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122</w:t>
            </w:r>
          </w:p>
        </w:tc>
        <w:tc>
          <w:tcPr>
            <w:tcW w:w="8896" w:type="dxa"/>
            <w:vAlign w:val="bottom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 xml:space="preserve">на изменения, вносимые в муниципальную программу </w:t>
            </w:r>
            <w:r w:rsidRPr="00D401F4">
              <w:rPr>
                <w:iCs/>
                <w:sz w:val="24"/>
                <w:szCs w:val="24"/>
              </w:rPr>
              <w:t>«Комплексная программа социальной поддержки и социальной помощи для отдельных категорий граждан в городе Нижневартовске на 2013 – 2015 годы».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123</w:t>
            </w:r>
          </w:p>
        </w:tc>
        <w:tc>
          <w:tcPr>
            <w:tcW w:w="8896" w:type="dxa"/>
            <w:vAlign w:val="bottom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проект изменений, вносимых</w:t>
            </w:r>
            <w:r w:rsidRPr="00D401F4">
              <w:rPr>
                <w:sz w:val="24"/>
                <w:szCs w:val="24"/>
              </w:rPr>
              <w:t xml:space="preserve"> постановлением администрации города в МП</w:t>
            </w:r>
            <w:r w:rsidRPr="00D401F4">
              <w:rPr>
                <w:iCs/>
                <w:sz w:val="24"/>
                <w:szCs w:val="24"/>
              </w:rPr>
              <w:t xml:space="preserve"> "Электронный Нижневартовск на 2014-2016 годы"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124</w:t>
            </w:r>
          </w:p>
        </w:tc>
        <w:tc>
          <w:tcPr>
            <w:tcW w:w="8896" w:type="dxa"/>
            <w:vAlign w:val="bottom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>на проект решения Думы «О внесении изменений в решение Думы города Нижневартовска от 29.11.2013 №483 «</w:t>
            </w:r>
            <w:r w:rsidRPr="00D401F4">
              <w:rPr>
                <w:iCs/>
                <w:sz w:val="24"/>
                <w:szCs w:val="24"/>
              </w:rPr>
              <w:t>О бюджете города</w:t>
            </w:r>
            <w:r w:rsidRPr="00D401F4">
              <w:rPr>
                <w:sz w:val="24"/>
                <w:szCs w:val="24"/>
              </w:rPr>
              <w:t xml:space="preserve"> Нижневартовска на 2014 год и на плановый период 2015и 2016 годов».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125</w:t>
            </w:r>
          </w:p>
        </w:tc>
        <w:tc>
          <w:tcPr>
            <w:tcW w:w="8896" w:type="dxa"/>
            <w:vAlign w:val="bottom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>на проект изменений, вносимых в муниципальную программу «Комплексные меры по пропаганде здорового образа жизни (</w:t>
            </w:r>
            <w:r w:rsidRPr="00D401F4">
              <w:rPr>
                <w:iCs/>
                <w:sz w:val="24"/>
                <w:szCs w:val="24"/>
              </w:rPr>
              <w:t>профилактика наркомании, токсикомании)</w:t>
            </w:r>
            <w:r w:rsidRPr="00D401F4">
              <w:rPr>
                <w:sz w:val="24"/>
                <w:szCs w:val="24"/>
              </w:rPr>
              <w:t xml:space="preserve"> в городе Нижневартовске на 2013-2015 годы»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126</w:t>
            </w:r>
          </w:p>
        </w:tc>
        <w:tc>
          <w:tcPr>
            <w:tcW w:w="8896" w:type="dxa"/>
            <w:vAlign w:val="bottom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 xml:space="preserve">на проект решения Думы города «Об утверждении </w:t>
            </w:r>
            <w:r w:rsidRPr="00D401F4">
              <w:rPr>
                <w:iCs/>
                <w:sz w:val="24"/>
                <w:szCs w:val="24"/>
              </w:rPr>
              <w:t>Программы приватизации</w:t>
            </w:r>
            <w:r w:rsidRPr="00D401F4">
              <w:rPr>
                <w:sz w:val="24"/>
                <w:szCs w:val="24"/>
              </w:rPr>
              <w:t xml:space="preserve"> муниципального имущества в городе Нижневартовске на 2015 год и плановый период 2016-2017 годов.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127</w:t>
            </w:r>
          </w:p>
        </w:tc>
        <w:tc>
          <w:tcPr>
            <w:tcW w:w="8896" w:type="dxa"/>
            <w:vAlign w:val="bottom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 xml:space="preserve">на проект, </w:t>
            </w:r>
            <w:proofErr w:type="gramStart"/>
            <w:r w:rsidRPr="00D401F4">
              <w:rPr>
                <w:sz w:val="24"/>
                <w:szCs w:val="24"/>
              </w:rPr>
              <w:t>изменения</w:t>
            </w:r>
            <w:proofErr w:type="gramEnd"/>
            <w:r w:rsidRPr="00D401F4">
              <w:rPr>
                <w:sz w:val="24"/>
                <w:szCs w:val="24"/>
              </w:rPr>
              <w:t xml:space="preserve"> вносимые в </w:t>
            </w:r>
            <w:r>
              <w:rPr>
                <w:sz w:val="24"/>
                <w:szCs w:val="24"/>
              </w:rPr>
              <w:t>муниципальную программу</w:t>
            </w:r>
            <w:r w:rsidRPr="00D401F4">
              <w:rPr>
                <w:sz w:val="24"/>
                <w:szCs w:val="24"/>
              </w:rPr>
              <w:t xml:space="preserve"> </w:t>
            </w:r>
            <w:r w:rsidRPr="00D401F4">
              <w:rPr>
                <w:iCs/>
                <w:sz w:val="24"/>
                <w:szCs w:val="24"/>
              </w:rPr>
              <w:t>"Молодежь города Нижневартовска на 2012-2014 годы"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128</w:t>
            </w:r>
          </w:p>
        </w:tc>
        <w:tc>
          <w:tcPr>
            <w:tcW w:w="8896" w:type="dxa"/>
            <w:vAlign w:val="bottom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>на проект изменений, вносимых в муниципальную программу «Комплексные меры по пропаганде здорового образа жизни (</w:t>
            </w:r>
            <w:r w:rsidRPr="00D401F4">
              <w:rPr>
                <w:iCs/>
                <w:sz w:val="24"/>
                <w:szCs w:val="24"/>
              </w:rPr>
              <w:t>профилактика наркомании, токсикомании)</w:t>
            </w:r>
            <w:r w:rsidRPr="00D401F4">
              <w:rPr>
                <w:sz w:val="24"/>
                <w:szCs w:val="24"/>
              </w:rPr>
              <w:t xml:space="preserve"> в городе Нижневартовске на 2013-2015 годы»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129</w:t>
            </w:r>
          </w:p>
        </w:tc>
        <w:tc>
          <w:tcPr>
            <w:tcW w:w="8896" w:type="dxa"/>
            <w:vAlign w:val="bottom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>на проект решения Думы города</w:t>
            </w:r>
            <w:r w:rsidRPr="00D401F4">
              <w:rPr>
                <w:iCs/>
                <w:sz w:val="24"/>
                <w:szCs w:val="24"/>
              </w:rPr>
              <w:t xml:space="preserve"> "О бюджете города Нижневартовск на 2015 год и на плановый период 2016 и 2017 годов"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/>
        </w:tc>
        <w:tc>
          <w:tcPr>
            <w:tcW w:w="8896" w:type="dxa"/>
            <w:vAlign w:val="bottom"/>
          </w:tcPr>
          <w:p w:rsidR="00406461" w:rsidRPr="00C77AC7" w:rsidRDefault="00406461" w:rsidP="004C2D95">
            <w:pPr>
              <w:jc w:val="center"/>
              <w:rPr>
                <w:b/>
                <w:sz w:val="24"/>
                <w:szCs w:val="24"/>
              </w:rPr>
            </w:pPr>
            <w:r w:rsidRPr="00C77AC7">
              <w:rPr>
                <w:b/>
                <w:sz w:val="24"/>
                <w:szCs w:val="24"/>
              </w:rPr>
              <w:t>декабрь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130</w:t>
            </w:r>
          </w:p>
        </w:tc>
        <w:tc>
          <w:tcPr>
            <w:tcW w:w="8896" w:type="dxa"/>
            <w:vAlign w:val="bottom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 xml:space="preserve">на изменения, вносимые в </w:t>
            </w:r>
            <w:r>
              <w:rPr>
                <w:sz w:val="24"/>
                <w:szCs w:val="24"/>
              </w:rPr>
              <w:t>муниципальную программу</w:t>
            </w:r>
            <w:r w:rsidRPr="00D401F4">
              <w:rPr>
                <w:sz w:val="24"/>
                <w:szCs w:val="24"/>
              </w:rPr>
              <w:t xml:space="preserve"> "Развитие малого и среднего предпринимательства на территории г. Нижневартовска на 2011-2015годы"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131</w:t>
            </w:r>
          </w:p>
        </w:tc>
        <w:tc>
          <w:tcPr>
            <w:tcW w:w="8896" w:type="dxa"/>
            <w:vAlign w:val="bottom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 xml:space="preserve">проект постановления Администрации города «О внесении изменений в приложение к постановлению администрации города от 16.07.2010 №849 «Об утверждении муниципальной программы </w:t>
            </w:r>
            <w:r w:rsidRPr="00D401F4">
              <w:rPr>
                <w:iCs/>
                <w:sz w:val="24"/>
                <w:szCs w:val="24"/>
              </w:rPr>
              <w:t xml:space="preserve">«Оздоровление экологической обстановки в городе Нижневартовске в 2011-2015 годах 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132</w:t>
            </w:r>
          </w:p>
        </w:tc>
        <w:tc>
          <w:tcPr>
            <w:tcW w:w="8896" w:type="dxa"/>
            <w:vAlign w:val="bottom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>проект решения Думы города «Об одобрении внесения изменений в муниципальную программу</w:t>
            </w:r>
            <w:r w:rsidRPr="00D401F4">
              <w:rPr>
                <w:iCs/>
                <w:sz w:val="24"/>
                <w:szCs w:val="24"/>
              </w:rPr>
              <w:t xml:space="preserve"> «Оздоровление экологической обстановки в городе Нижневартовске в 2011-2015 годах» 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133</w:t>
            </w:r>
          </w:p>
        </w:tc>
        <w:tc>
          <w:tcPr>
            <w:tcW w:w="8896" w:type="dxa"/>
            <w:vAlign w:val="bottom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 xml:space="preserve">проект решения Думы города «Об одобрении внесения изменений в </w:t>
            </w:r>
            <w:r w:rsidRPr="00D401F4">
              <w:rPr>
                <w:sz w:val="24"/>
                <w:szCs w:val="24"/>
              </w:rPr>
              <w:lastRenderedPageBreak/>
              <w:t xml:space="preserve">муниципальную программу </w:t>
            </w:r>
            <w:r w:rsidRPr="00D401F4">
              <w:rPr>
                <w:iCs/>
                <w:sz w:val="24"/>
                <w:szCs w:val="24"/>
              </w:rPr>
              <w:t xml:space="preserve">«Комплексная программа социальной поддержки и социальной помощи для отдельных категорий граждан в городе Нижневартовске на 2013-2015 годы» 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lastRenderedPageBreak/>
              <w:t>134</w:t>
            </w:r>
          </w:p>
        </w:tc>
        <w:tc>
          <w:tcPr>
            <w:tcW w:w="8896" w:type="dxa"/>
            <w:vAlign w:val="bottom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 xml:space="preserve">проект постановления Администрации города «О внесении изменений в приложение к постановлению администрации города от 31.07.2012 №935»Об утверждении муниципальной программы </w:t>
            </w:r>
            <w:r w:rsidRPr="00D401F4">
              <w:rPr>
                <w:iCs/>
                <w:sz w:val="24"/>
                <w:szCs w:val="24"/>
              </w:rPr>
              <w:t xml:space="preserve">«Комплексная программа социальной поддержки и социальной помощи для отдельных категорий граждан в городе Нижневартовске на 2013-2015 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135</w:t>
            </w:r>
          </w:p>
        </w:tc>
        <w:tc>
          <w:tcPr>
            <w:tcW w:w="8896" w:type="dxa"/>
            <w:vAlign w:val="bottom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 xml:space="preserve">проект решения Думы города «Об одобрении внесения изменений в муниципальную программу </w:t>
            </w:r>
            <w:r w:rsidRPr="00D401F4">
              <w:rPr>
                <w:iCs/>
                <w:sz w:val="24"/>
                <w:szCs w:val="24"/>
              </w:rPr>
              <w:t>«Молодежь города Нижневартовска на 2012 - 2014 годы»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136</w:t>
            </w:r>
          </w:p>
        </w:tc>
        <w:tc>
          <w:tcPr>
            <w:tcW w:w="8896" w:type="dxa"/>
            <w:vAlign w:val="bottom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>проек</w:t>
            </w:r>
            <w:r>
              <w:rPr>
                <w:sz w:val="24"/>
                <w:szCs w:val="24"/>
              </w:rPr>
              <w:t>т</w:t>
            </w:r>
            <w:r w:rsidRPr="00D401F4">
              <w:rPr>
                <w:sz w:val="24"/>
                <w:szCs w:val="24"/>
              </w:rPr>
              <w:t xml:space="preserve">а постановления Администрации города «О внесении изменений в приложение к постановлению администрации города от 21.07.2011 №814 «Об утверждении муниципальной программы </w:t>
            </w:r>
            <w:r w:rsidRPr="00D401F4">
              <w:rPr>
                <w:iCs/>
                <w:sz w:val="24"/>
                <w:szCs w:val="24"/>
              </w:rPr>
              <w:t>"Молодежь города Нижневартовска на 2012 - 2014 годы"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137</w:t>
            </w:r>
          </w:p>
        </w:tc>
        <w:tc>
          <w:tcPr>
            <w:tcW w:w="8896" w:type="dxa"/>
            <w:vAlign w:val="bottom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>на проект решения Думы города Нижневартовска</w:t>
            </w:r>
            <w:r w:rsidRPr="00D401F4">
              <w:rPr>
                <w:iCs/>
                <w:sz w:val="24"/>
                <w:szCs w:val="24"/>
              </w:rPr>
              <w:t xml:space="preserve"> "О безвозмездной передаче в собственность Ханты-Мансийского автономного округа - Югры недвижимого имущества"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138</w:t>
            </w:r>
          </w:p>
        </w:tc>
        <w:tc>
          <w:tcPr>
            <w:tcW w:w="8896" w:type="dxa"/>
            <w:vAlign w:val="bottom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>на проект решения Думы города «Об одобрении внесения изменений в муниципальную программу</w:t>
            </w:r>
            <w:r w:rsidRPr="00D401F4">
              <w:rPr>
                <w:iCs/>
                <w:sz w:val="24"/>
                <w:szCs w:val="24"/>
              </w:rPr>
              <w:t xml:space="preserve"> «Развитие малого и среднего предпринимательства на территории города Нижневартовска на 2011-2015 годы» 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139</w:t>
            </w:r>
          </w:p>
        </w:tc>
        <w:tc>
          <w:tcPr>
            <w:tcW w:w="8896" w:type="dxa"/>
            <w:vAlign w:val="bottom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>на проект постановления Администрации города «О внесении изменений в постановление администрации города от 30.06.2010 №790 «Об утверждении муниципальной программы</w:t>
            </w:r>
            <w:r w:rsidRPr="00D401F4">
              <w:rPr>
                <w:iCs/>
                <w:sz w:val="24"/>
                <w:szCs w:val="24"/>
              </w:rPr>
              <w:t xml:space="preserve"> «Развитие малого и среднего предпринимательства на территории города Нижневартовска на 2011-2015 годы» 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140</w:t>
            </w:r>
          </w:p>
        </w:tc>
        <w:tc>
          <w:tcPr>
            <w:tcW w:w="8896" w:type="dxa"/>
            <w:vAlign w:val="bottom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>на проект решения Думы города «Об одобрении внесения изменений в муниципальную программу</w:t>
            </w:r>
            <w:r w:rsidRPr="00D401F4">
              <w:rPr>
                <w:iCs/>
                <w:sz w:val="24"/>
                <w:szCs w:val="24"/>
              </w:rPr>
              <w:t xml:space="preserve"> «Развитие физической культуры и массового спорта в городе Нижневартовске на 2014-2020 годы» 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141</w:t>
            </w:r>
          </w:p>
        </w:tc>
        <w:tc>
          <w:tcPr>
            <w:tcW w:w="8896" w:type="dxa"/>
            <w:vAlign w:val="bottom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>на проект решения Думы города «Об одобрении внесения изменений в муниципальную программу</w:t>
            </w:r>
            <w:r w:rsidRPr="00D401F4">
              <w:rPr>
                <w:iCs/>
                <w:sz w:val="24"/>
                <w:szCs w:val="24"/>
              </w:rPr>
              <w:t xml:space="preserve"> «Развитие культуры города Нижневартовска на 2014-2016 годы» 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142</w:t>
            </w:r>
          </w:p>
        </w:tc>
        <w:tc>
          <w:tcPr>
            <w:tcW w:w="8896" w:type="dxa"/>
            <w:vAlign w:val="bottom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>на проект постановления Администрации города «Об одобрении внесения изменений в муниципальную программу</w:t>
            </w:r>
            <w:r w:rsidRPr="00D401F4">
              <w:rPr>
                <w:iCs/>
                <w:sz w:val="24"/>
                <w:szCs w:val="24"/>
              </w:rPr>
              <w:t xml:space="preserve"> «Развитие культуры города Нижневартовска на 2014-2016 годы» 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143</w:t>
            </w:r>
          </w:p>
        </w:tc>
        <w:tc>
          <w:tcPr>
            <w:tcW w:w="8896" w:type="dxa"/>
            <w:vAlign w:val="bottom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>на проект решения Думы города «О внесении изменений в решение Думы города от 22.04.2011 №16</w:t>
            </w:r>
            <w:r w:rsidRPr="00D401F4">
              <w:rPr>
                <w:iCs/>
                <w:sz w:val="24"/>
                <w:szCs w:val="24"/>
              </w:rPr>
              <w:t xml:space="preserve"> «О денежном содержании лиц, замещающих муниципальные должности, и лиц, замещающих должности муниципальной службы»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144</w:t>
            </w:r>
          </w:p>
        </w:tc>
        <w:tc>
          <w:tcPr>
            <w:tcW w:w="8896" w:type="dxa"/>
            <w:vAlign w:val="bottom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>на проект решения Думы города «Об одобрении внесения изменений в муниципальную программу</w:t>
            </w:r>
            <w:r w:rsidRPr="00D401F4">
              <w:rPr>
                <w:iCs/>
                <w:sz w:val="24"/>
                <w:szCs w:val="24"/>
              </w:rPr>
              <w:t xml:space="preserve"> «Обеспечение градостроительной деятельности на территории города Нижневартовска на 2012-2015 годы» 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145</w:t>
            </w:r>
          </w:p>
        </w:tc>
        <w:tc>
          <w:tcPr>
            <w:tcW w:w="8896" w:type="dxa"/>
            <w:vAlign w:val="bottom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>на изменения, вносимые в муниципальную программу «</w:t>
            </w:r>
            <w:r w:rsidRPr="00D401F4">
              <w:rPr>
                <w:iCs/>
                <w:sz w:val="24"/>
                <w:szCs w:val="24"/>
              </w:rPr>
              <w:t xml:space="preserve">Энергосбережение </w:t>
            </w:r>
            <w:r w:rsidRPr="00D401F4">
              <w:rPr>
                <w:sz w:val="24"/>
                <w:szCs w:val="24"/>
              </w:rPr>
              <w:t>и повышение энергетической эффективности в муниципальном образовании город Нижневартовск на 2011-2015 годы и на перспективу до 2020 года»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146</w:t>
            </w:r>
          </w:p>
        </w:tc>
        <w:tc>
          <w:tcPr>
            <w:tcW w:w="8896" w:type="dxa"/>
            <w:vAlign w:val="bottom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>на изменения, вносимые в муниципальную программу «</w:t>
            </w:r>
            <w:r w:rsidRPr="00D401F4">
              <w:rPr>
                <w:iCs/>
                <w:sz w:val="24"/>
                <w:szCs w:val="24"/>
              </w:rPr>
              <w:t xml:space="preserve">Энергосбережение </w:t>
            </w:r>
            <w:r w:rsidRPr="00D401F4">
              <w:rPr>
                <w:sz w:val="24"/>
                <w:szCs w:val="24"/>
              </w:rPr>
              <w:t>и повышение энергетической эффективности в муниципальном образовании город Нижневартовск на 2011-2015 годы и на перспективу до 2020 года»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147</w:t>
            </w:r>
          </w:p>
        </w:tc>
        <w:tc>
          <w:tcPr>
            <w:tcW w:w="8896" w:type="dxa"/>
            <w:vAlign w:val="bottom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>на изменения, вносимые в муниципальную программу</w:t>
            </w:r>
            <w:r w:rsidRPr="00D401F4">
              <w:rPr>
                <w:iCs/>
                <w:sz w:val="24"/>
                <w:szCs w:val="24"/>
              </w:rPr>
              <w:t xml:space="preserve"> «Развитие образования города Нижневартовска на 2012-2014 годы»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148</w:t>
            </w:r>
          </w:p>
        </w:tc>
        <w:tc>
          <w:tcPr>
            <w:tcW w:w="8896" w:type="dxa"/>
            <w:vAlign w:val="bottom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>на изменения, вносимые в муниципальную программу</w:t>
            </w:r>
            <w:r w:rsidRPr="00D401F4">
              <w:rPr>
                <w:iCs/>
                <w:sz w:val="24"/>
                <w:szCs w:val="24"/>
              </w:rPr>
              <w:t xml:space="preserve"> «Развитие образования города Нижневартовска на 2012-2014 годы»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149</w:t>
            </w:r>
          </w:p>
        </w:tc>
        <w:tc>
          <w:tcPr>
            <w:tcW w:w="8896" w:type="dxa"/>
            <w:vAlign w:val="bottom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>на проект решения Думы города «</w:t>
            </w:r>
            <w:r w:rsidRPr="00D401F4">
              <w:rPr>
                <w:iCs/>
                <w:sz w:val="24"/>
                <w:szCs w:val="24"/>
              </w:rPr>
              <w:t>Об отмене решения</w:t>
            </w:r>
            <w:r w:rsidRPr="00D401F4">
              <w:rPr>
                <w:sz w:val="24"/>
                <w:szCs w:val="24"/>
              </w:rPr>
              <w:t xml:space="preserve"> Думы города Нижневартовска от 26.09.2014 № 639</w:t>
            </w:r>
            <w:r w:rsidRPr="00D401F4">
              <w:rPr>
                <w:iCs/>
                <w:sz w:val="24"/>
                <w:szCs w:val="24"/>
              </w:rPr>
              <w:t xml:space="preserve"> «О социальной поддержке лиц с </w:t>
            </w:r>
            <w:r w:rsidRPr="00D401F4">
              <w:rPr>
                <w:iCs/>
                <w:sz w:val="24"/>
                <w:szCs w:val="24"/>
              </w:rPr>
              <w:lastRenderedPageBreak/>
              <w:t>ограниченными возможностями здоровья, обучающихся в муниципальных общеобразовательных организациях»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lastRenderedPageBreak/>
              <w:t>150</w:t>
            </w:r>
          </w:p>
        </w:tc>
        <w:tc>
          <w:tcPr>
            <w:tcW w:w="8896" w:type="dxa"/>
            <w:vAlign w:val="bottom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>на изменения, вносимые в Положение о</w:t>
            </w:r>
            <w:r w:rsidRPr="00D401F4">
              <w:rPr>
                <w:iCs/>
                <w:sz w:val="24"/>
                <w:szCs w:val="24"/>
              </w:rPr>
              <w:t xml:space="preserve"> бюджетном процессе</w:t>
            </w:r>
            <w:r w:rsidRPr="00D401F4">
              <w:rPr>
                <w:sz w:val="24"/>
                <w:szCs w:val="24"/>
              </w:rPr>
              <w:t xml:space="preserve"> в городе Нижневартовске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151</w:t>
            </w:r>
          </w:p>
        </w:tc>
        <w:tc>
          <w:tcPr>
            <w:tcW w:w="8896" w:type="dxa"/>
            <w:vAlign w:val="bottom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>на изменения, вносимые в муниципальную программу</w:t>
            </w:r>
            <w:r w:rsidRPr="00D401F4">
              <w:rPr>
                <w:iCs/>
                <w:sz w:val="24"/>
                <w:szCs w:val="24"/>
              </w:rPr>
              <w:t xml:space="preserve"> «Переселение граждан из жилых помещений, непригодных для проживания, в городе Нижневартовске, в 2009- 2015 годах»</w:t>
            </w:r>
            <w:r w:rsidRPr="00D401F4">
              <w:rPr>
                <w:sz w:val="24"/>
                <w:szCs w:val="24"/>
              </w:rPr>
              <w:t>, принятую решением Думы города от 24.12.2008 №522»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152</w:t>
            </w:r>
          </w:p>
        </w:tc>
        <w:tc>
          <w:tcPr>
            <w:tcW w:w="8896" w:type="dxa"/>
            <w:vAlign w:val="bottom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 xml:space="preserve">по проекту решения Думы города Нижневартовска </w:t>
            </w:r>
            <w:r w:rsidRPr="00D401F4">
              <w:rPr>
                <w:iCs/>
                <w:sz w:val="24"/>
                <w:szCs w:val="24"/>
              </w:rPr>
              <w:t>«О стратегии социально- экономического развития города Нижневартовска до 2020 года и на период до 2030 года».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153</w:t>
            </w:r>
          </w:p>
        </w:tc>
        <w:tc>
          <w:tcPr>
            <w:tcW w:w="8896" w:type="dxa"/>
            <w:vAlign w:val="bottom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 xml:space="preserve">на проект постановления администрации города "О внесении изменений в постановление администрации города от 10.07.2012 №842 «Об утверждении муниципальной программы </w:t>
            </w:r>
            <w:r w:rsidRPr="00D401F4">
              <w:rPr>
                <w:iCs/>
                <w:sz w:val="24"/>
                <w:szCs w:val="24"/>
              </w:rPr>
              <w:t>"Развитие агропромышленного комплекса на территории города Нижневартовска на 2013-2015 годы"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154</w:t>
            </w:r>
          </w:p>
        </w:tc>
        <w:tc>
          <w:tcPr>
            <w:tcW w:w="8896" w:type="dxa"/>
            <w:vAlign w:val="bottom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>на проект решения Думы "Об одобрении внесения изменений в муниципальную программу</w:t>
            </w:r>
            <w:r w:rsidRPr="00D401F4">
              <w:rPr>
                <w:iCs/>
                <w:sz w:val="24"/>
                <w:szCs w:val="24"/>
              </w:rPr>
              <w:t xml:space="preserve"> "Развитие агропромышленного комплекса на территории города Нижневартовска на 2013-2015 годы"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155</w:t>
            </w:r>
          </w:p>
        </w:tc>
        <w:tc>
          <w:tcPr>
            <w:tcW w:w="8896" w:type="dxa"/>
            <w:vAlign w:val="bottom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>на проект решения Думы "Об одобрении внесения изменений в муниципальную программу</w:t>
            </w:r>
            <w:r w:rsidRPr="00D401F4">
              <w:rPr>
                <w:iCs/>
                <w:sz w:val="24"/>
                <w:szCs w:val="24"/>
              </w:rPr>
              <w:t xml:space="preserve"> "Капитальное строительство и реконструкция объектов города Нижневартовска на 2014-2020 годы"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156</w:t>
            </w:r>
          </w:p>
        </w:tc>
        <w:tc>
          <w:tcPr>
            <w:tcW w:w="8896" w:type="dxa"/>
            <w:vAlign w:val="bottom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>на проект постановления администрации "Об одобрении внесения изменений в муниципальную программу</w:t>
            </w:r>
            <w:r w:rsidRPr="00D401F4">
              <w:rPr>
                <w:iCs/>
                <w:sz w:val="24"/>
                <w:szCs w:val="24"/>
              </w:rPr>
              <w:t xml:space="preserve"> "Капитальное строительство и реконструкция объектов города Нижневартовска на 2014-2020 годы"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157</w:t>
            </w:r>
          </w:p>
        </w:tc>
        <w:tc>
          <w:tcPr>
            <w:tcW w:w="8896" w:type="dxa"/>
            <w:vAlign w:val="bottom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>на пр</w:t>
            </w:r>
            <w:r>
              <w:rPr>
                <w:sz w:val="24"/>
                <w:szCs w:val="24"/>
              </w:rPr>
              <w:t>о</w:t>
            </w:r>
            <w:r w:rsidRPr="00D401F4">
              <w:rPr>
                <w:sz w:val="24"/>
                <w:szCs w:val="24"/>
              </w:rPr>
              <w:t>ект РД г. Нижневартовска "О назначении</w:t>
            </w:r>
            <w:r>
              <w:rPr>
                <w:sz w:val="24"/>
                <w:szCs w:val="24"/>
              </w:rPr>
              <w:t xml:space="preserve"> публичных слушаний по проекту решения Думы</w:t>
            </w:r>
            <w:r w:rsidRPr="00D401F4">
              <w:rPr>
                <w:sz w:val="24"/>
                <w:szCs w:val="24"/>
              </w:rPr>
              <w:t xml:space="preserve"> "О внесении изменений в Устав города Нижневартовска"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158</w:t>
            </w:r>
          </w:p>
        </w:tc>
        <w:tc>
          <w:tcPr>
            <w:tcW w:w="8896" w:type="dxa"/>
            <w:vAlign w:val="bottom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 xml:space="preserve">на проект постановления администрации города  «Об утверждении Порядка предоставления </w:t>
            </w:r>
            <w:proofErr w:type="gramStart"/>
            <w:r w:rsidRPr="00D401F4">
              <w:rPr>
                <w:sz w:val="24"/>
                <w:szCs w:val="24"/>
              </w:rPr>
              <w:t>с</w:t>
            </w:r>
            <w:proofErr w:type="gramEnd"/>
            <w:r w:rsidRPr="00D401F4">
              <w:rPr>
                <w:sz w:val="24"/>
                <w:szCs w:val="24"/>
              </w:rPr>
              <w:t>/</w:t>
            </w:r>
            <w:proofErr w:type="spellStart"/>
            <w:proofErr w:type="gramStart"/>
            <w:r w:rsidRPr="00D401F4">
              <w:rPr>
                <w:sz w:val="24"/>
                <w:szCs w:val="24"/>
              </w:rPr>
              <w:t>х</w:t>
            </w:r>
            <w:proofErr w:type="spellEnd"/>
            <w:proofErr w:type="gramEnd"/>
            <w:r w:rsidRPr="00D401F4">
              <w:rPr>
                <w:sz w:val="24"/>
                <w:szCs w:val="24"/>
              </w:rPr>
              <w:t xml:space="preserve"> товаропроизводителям субсидий из бюджета города"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159</w:t>
            </w:r>
          </w:p>
        </w:tc>
        <w:tc>
          <w:tcPr>
            <w:tcW w:w="8896" w:type="dxa"/>
            <w:vAlign w:val="bottom"/>
          </w:tcPr>
          <w:p w:rsidR="00406461" w:rsidRPr="00D401F4" w:rsidRDefault="00406461" w:rsidP="004C2D95">
            <w:pPr>
              <w:jc w:val="both"/>
              <w:rPr>
                <w:sz w:val="24"/>
                <w:szCs w:val="24"/>
              </w:rPr>
            </w:pPr>
            <w:r w:rsidRPr="00D401F4">
              <w:rPr>
                <w:sz w:val="24"/>
                <w:szCs w:val="24"/>
              </w:rPr>
              <w:t>на проект постановления администрации города  «Об утверждении Положения о создании условий деятельности народных дружин на территории Нижневартовска"</w:t>
            </w:r>
          </w:p>
        </w:tc>
      </w:tr>
      <w:tr w:rsidR="00406461" w:rsidTr="004C2D95">
        <w:tc>
          <w:tcPr>
            <w:tcW w:w="675" w:type="dxa"/>
          </w:tcPr>
          <w:p w:rsidR="00406461" w:rsidRDefault="00406461" w:rsidP="004C2D95">
            <w:r>
              <w:t>160</w:t>
            </w:r>
          </w:p>
        </w:tc>
        <w:tc>
          <w:tcPr>
            <w:tcW w:w="8896" w:type="dxa"/>
            <w:vAlign w:val="bottom"/>
          </w:tcPr>
          <w:p w:rsidR="00406461" w:rsidRDefault="00406461" w:rsidP="004C2D95">
            <w:pPr>
              <w:rPr>
                <w:b/>
                <w:bCs/>
                <w:sz w:val="28"/>
                <w:szCs w:val="28"/>
              </w:rPr>
            </w:pPr>
            <w:r w:rsidRPr="00EE676F">
              <w:rPr>
                <w:bCs/>
                <w:sz w:val="24"/>
                <w:szCs w:val="24"/>
              </w:rPr>
              <w:t>по проверке осуществления руководителем  муниципального предприятия работ, услуг по совместительству в учреждениях города Нижневартовска в 2012-2013 году</w:t>
            </w:r>
            <w:r>
              <w:rPr>
                <w:bCs/>
                <w:sz w:val="24"/>
                <w:szCs w:val="24"/>
              </w:rPr>
              <w:t xml:space="preserve"> (прокуратура)</w:t>
            </w:r>
          </w:p>
          <w:p w:rsidR="00406461" w:rsidRPr="00CF783D" w:rsidRDefault="00406461" w:rsidP="004C2D95">
            <w:pPr>
              <w:jc w:val="both"/>
              <w:rPr>
                <w:rFonts w:ascii="Arial CYR" w:hAnsi="Arial CYR"/>
                <w:sz w:val="20"/>
              </w:rPr>
            </w:pPr>
          </w:p>
        </w:tc>
      </w:tr>
    </w:tbl>
    <w:p w:rsidR="00406461" w:rsidRDefault="00406461" w:rsidP="00406461"/>
    <w:p w:rsidR="00406461" w:rsidRDefault="00406461" w:rsidP="00406461"/>
    <w:p w:rsidR="00406461" w:rsidRDefault="00406461" w:rsidP="00D70D33">
      <w:pPr>
        <w:spacing w:after="20"/>
        <w:ind w:firstLine="708"/>
        <w:jc w:val="both"/>
      </w:pPr>
    </w:p>
    <w:p w:rsidR="00406461" w:rsidRDefault="00406461" w:rsidP="00D70D33">
      <w:pPr>
        <w:spacing w:after="20"/>
        <w:ind w:firstLine="708"/>
        <w:jc w:val="both"/>
      </w:pPr>
    </w:p>
    <w:p w:rsidR="00406461" w:rsidRDefault="00406461" w:rsidP="00D70D33">
      <w:pPr>
        <w:spacing w:after="20"/>
        <w:ind w:firstLine="708"/>
        <w:jc w:val="both"/>
      </w:pPr>
    </w:p>
    <w:p w:rsidR="00406461" w:rsidRDefault="00406461" w:rsidP="00D70D33">
      <w:pPr>
        <w:spacing w:after="20"/>
        <w:ind w:firstLine="708"/>
        <w:jc w:val="both"/>
      </w:pPr>
    </w:p>
    <w:p w:rsidR="00406461" w:rsidRDefault="00406461" w:rsidP="00D70D33">
      <w:pPr>
        <w:spacing w:after="20"/>
        <w:ind w:firstLine="708"/>
        <w:jc w:val="both"/>
      </w:pPr>
    </w:p>
    <w:p w:rsidR="00406461" w:rsidRDefault="00406461" w:rsidP="00D70D33">
      <w:pPr>
        <w:spacing w:after="20"/>
        <w:ind w:firstLine="708"/>
        <w:jc w:val="both"/>
      </w:pPr>
    </w:p>
    <w:p w:rsidR="00406461" w:rsidRDefault="00406461" w:rsidP="00D70D33">
      <w:pPr>
        <w:spacing w:after="20"/>
        <w:ind w:firstLine="708"/>
        <w:jc w:val="both"/>
      </w:pPr>
    </w:p>
    <w:p w:rsidR="00406461" w:rsidRDefault="00406461" w:rsidP="00D70D33">
      <w:pPr>
        <w:spacing w:after="20"/>
        <w:ind w:firstLine="708"/>
        <w:jc w:val="both"/>
      </w:pPr>
    </w:p>
    <w:p w:rsidR="00901FBA" w:rsidRDefault="00901FBA" w:rsidP="00D70D33">
      <w:pPr>
        <w:spacing w:after="20"/>
        <w:ind w:firstLine="708"/>
        <w:jc w:val="both"/>
      </w:pPr>
    </w:p>
    <w:p w:rsidR="00901FBA" w:rsidRDefault="00901FBA" w:rsidP="00D70D33">
      <w:pPr>
        <w:spacing w:after="20"/>
        <w:ind w:firstLine="708"/>
        <w:jc w:val="both"/>
      </w:pPr>
    </w:p>
    <w:p w:rsidR="00901FBA" w:rsidRDefault="00901FBA" w:rsidP="00D70D33">
      <w:pPr>
        <w:spacing w:after="20"/>
        <w:ind w:firstLine="708"/>
        <w:jc w:val="both"/>
      </w:pPr>
    </w:p>
    <w:p w:rsidR="00901FBA" w:rsidRDefault="00901FBA" w:rsidP="00D70D33">
      <w:pPr>
        <w:spacing w:after="20"/>
        <w:ind w:firstLine="708"/>
        <w:jc w:val="both"/>
      </w:pPr>
    </w:p>
    <w:sectPr w:rsidR="00901FBA" w:rsidSect="0040646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C0948"/>
    <w:multiLevelType w:val="hybridMultilevel"/>
    <w:tmpl w:val="A9129940"/>
    <w:lvl w:ilvl="0" w:tplc="0419000D">
      <w:start w:val="1"/>
      <w:numFmt w:val="bullet"/>
      <w:lvlText w:val=""/>
      <w:lvlJc w:val="left"/>
      <w:pPr>
        <w:ind w:left="192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6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2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9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85" w:hanging="360"/>
      </w:pPr>
      <w:rPr>
        <w:rFonts w:ascii="Wingdings" w:hAnsi="Wingdings" w:hint="default"/>
      </w:rPr>
    </w:lvl>
  </w:abstractNum>
  <w:abstractNum w:abstractNumId="1">
    <w:nsid w:val="04737104"/>
    <w:multiLevelType w:val="hybridMultilevel"/>
    <w:tmpl w:val="D0C6D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65EE3"/>
    <w:multiLevelType w:val="hybridMultilevel"/>
    <w:tmpl w:val="C6D0C4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AE151D"/>
    <w:multiLevelType w:val="hybridMultilevel"/>
    <w:tmpl w:val="7D5EDF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E34C87"/>
    <w:multiLevelType w:val="hybridMultilevel"/>
    <w:tmpl w:val="1A882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EF2B02"/>
    <w:multiLevelType w:val="hybridMultilevel"/>
    <w:tmpl w:val="6D0CE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770C95"/>
    <w:multiLevelType w:val="hybridMultilevel"/>
    <w:tmpl w:val="B70E28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E35796"/>
    <w:multiLevelType w:val="hybridMultilevel"/>
    <w:tmpl w:val="9844FEF6"/>
    <w:lvl w:ilvl="0" w:tplc="9AB208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051D2"/>
    <w:multiLevelType w:val="hybridMultilevel"/>
    <w:tmpl w:val="188ACC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8515A84"/>
    <w:multiLevelType w:val="hybridMultilevel"/>
    <w:tmpl w:val="623030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A31E0A"/>
    <w:multiLevelType w:val="hybridMultilevel"/>
    <w:tmpl w:val="2BD86D78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9CA6BFD"/>
    <w:multiLevelType w:val="hybridMultilevel"/>
    <w:tmpl w:val="0A384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A167BB"/>
    <w:multiLevelType w:val="hybridMultilevel"/>
    <w:tmpl w:val="7CFEBD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9C5B14"/>
    <w:multiLevelType w:val="hybridMultilevel"/>
    <w:tmpl w:val="D47299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1D2318"/>
    <w:multiLevelType w:val="hybridMultilevel"/>
    <w:tmpl w:val="D47299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21A3C"/>
    <w:multiLevelType w:val="hybridMultilevel"/>
    <w:tmpl w:val="E6EA4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51703F"/>
    <w:multiLevelType w:val="hybridMultilevel"/>
    <w:tmpl w:val="9C8E8760"/>
    <w:lvl w:ilvl="0" w:tplc="FD1A88A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2E3574"/>
    <w:multiLevelType w:val="hybridMultilevel"/>
    <w:tmpl w:val="D526CB12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>
    <w:nsid w:val="3C2B0F2C"/>
    <w:multiLevelType w:val="hybridMultilevel"/>
    <w:tmpl w:val="78DE5E1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463074DA"/>
    <w:multiLevelType w:val="hybridMultilevel"/>
    <w:tmpl w:val="4D44AD4C"/>
    <w:lvl w:ilvl="0" w:tplc="D5F0EEE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>
    <w:nsid w:val="48411AF6"/>
    <w:multiLevelType w:val="hybridMultilevel"/>
    <w:tmpl w:val="2B62B5D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491613FD"/>
    <w:multiLevelType w:val="hybridMultilevel"/>
    <w:tmpl w:val="E76A9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63460F"/>
    <w:multiLevelType w:val="hybridMultilevel"/>
    <w:tmpl w:val="876CC3C0"/>
    <w:lvl w:ilvl="0" w:tplc="1E7A914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50A633B1"/>
    <w:multiLevelType w:val="hybridMultilevel"/>
    <w:tmpl w:val="9C8E8760"/>
    <w:lvl w:ilvl="0" w:tplc="FD1A88A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3D0866"/>
    <w:multiLevelType w:val="hybridMultilevel"/>
    <w:tmpl w:val="E3C24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B46320"/>
    <w:multiLevelType w:val="hybridMultilevel"/>
    <w:tmpl w:val="9C8E8760"/>
    <w:lvl w:ilvl="0" w:tplc="FD1A88A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B3189D"/>
    <w:multiLevelType w:val="hybridMultilevel"/>
    <w:tmpl w:val="0D9687B2"/>
    <w:lvl w:ilvl="0" w:tplc="0419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7">
    <w:nsid w:val="5FBB4BE1"/>
    <w:multiLevelType w:val="hybridMultilevel"/>
    <w:tmpl w:val="9120E3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54621B"/>
    <w:multiLevelType w:val="hybridMultilevel"/>
    <w:tmpl w:val="D5D86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524F1A"/>
    <w:multiLevelType w:val="hybridMultilevel"/>
    <w:tmpl w:val="CA0CA9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020B5A"/>
    <w:multiLevelType w:val="hybridMultilevel"/>
    <w:tmpl w:val="5C7C7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0F76BE"/>
    <w:multiLevelType w:val="hybridMultilevel"/>
    <w:tmpl w:val="D36ECC44"/>
    <w:lvl w:ilvl="0" w:tplc="728E392A">
      <w:start w:val="1"/>
      <w:numFmt w:val="decimal"/>
      <w:lvlText w:val="%1)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E33196"/>
    <w:multiLevelType w:val="hybridMultilevel"/>
    <w:tmpl w:val="BE50A8C0"/>
    <w:lvl w:ilvl="0" w:tplc="769A6A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CB0C25"/>
    <w:multiLevelType w:val="hybridMultilevel"/>
    <w:tmpl w:val="9C8E8760"/>
    <w:lvl w:ilvl="0" w:tplc="FD1A88A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905357"/>
    <w:multiLevelType w:val="hybridMultilevel"/>
    <w:tmpl w:val="BE66D4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B3E7CCF"/>
    <w:multiLevelType w:val="hybridMultilevel"/>
    <w:tmpl w:val="9C8E8760"/>
    <w:lvl w:ilvl="0" w:tplc="FD1A88A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8F147F"/>
    <w:multiLevelType w:val="hybridMultilevel"/>
    <w:tmpl w:val="088AE848"/>
    <w:lvl w:ilvl="0" w:tplc="9D36C07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CC4144"/>
    <w:multiLevelType w:val="hybridMultilevel"/>
    <w:tmpl w:val="19505AE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73C81599"/>
    <w:multiLevelType w:val="hybridMultilevel"/>
    <w:tmpl w:val="87AC33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213C28"/>
    <w:multiLevelType w:val="hybridMultilevel"/>
    <w:tmpl w:val="AF84D5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"/>
  </w:num>
  <w:num w:numId="3">
    <w:abstractNumId w:val="9"/>
  </w:num>
  <w:num w:numId="4">
    <w:abstractNumId w:val="4"/>
  </w:num>
  <w:num w:numId="5">
    <w:abstractNumId w:val="5"/>
  </w:num>
  <w:num w:numId="6">
    <w:abstractNumId w:val="30"/>
  </w:num>
  <w:num w:numId="7">
    <w:abstractNumId w:val="38"/>
  </w:num>
  <w:num w:numId="8">
    <w:abstractNumId w:val="6"/>
  </w:num>
  <w:num w:numId="9">
    <w:abstractNumId w:val="1"/>
  </w:num>
  <w:num w:numId="10">
    <w:abstractNumId w:val="22"/>
  </w:num>
  <w:num w:numId="11">
    <w:abstractNumId w:val="27"/>
  </w:num>
  <w:num w:numId="12">
    <w:abstractNumId w:val="34"/>
  </w:num>
  <w:num w:numId="13">
    <w:abstractNumId w:val="39"/>
  </w:num>
  <w:num w:numId="14">
    <w:abstractNumId w:val="2"/>
  </w:num>
  <w:num w:numId="15">
    <w:abstractNumId w:val="10"/>
  </w:num>
  <w:num w:numId="16">
    <w:abstractNumId w:val="17"/>
  </w:num>
  <w:num w:numId="17">
    <w:abstractNumId w:val="8"/>
  </w:num>
  <w:num w:numId="18">
    <w:abstractNumId w:val="12"/>
  </w:num>
  <w:num w:numId="19">
    <w:abstractNumId w:val="20"/>
  </w:num>
  <w:num w:numId="20">
    <w:abstractNumId w:val="11"/>
  </w:num>
  <w:num w:numId="21">
    <w:abstractNumId w:val="21"/>
  </w:num>
  <w:num w:numId="22">
    <w:abstractNumId w:val="28"/>
  </w:num>
  <w:num w:numId="23">
    <w:abstractNumId w:val="18"/>
  </w:num>
  <w:num w:numId="24">
    <w:abstractNumId w:val="15"/>
  </w:num>
  <w:num w:numId="25">
    <w:abstractNumId w:val="0"/>
  </w:num>
  <w:num w:numId="26">
    <w:abstractNumId w:val="37"/>
  </w:num>
  <w:num w:numId="27">
    <w:abstractNumId w:val="26"/>
  </w:num>
  <w:num w:numId="28">
    <w:abstractNumId w:val="24"/>
  </w:num>
  <w:num w:numId="29">
    <w:abstractNumId w:val="29"/>
  </w:num>
  <w:num w:numId="30">
    <w:abstractNumId w:val="36"/>
  </w:num>
  <w:num w:numId="31">
    <w:abstractNumId w:val="19"/>
  </w:num>
  <w:num w:numId="32">
    <w:abstractNumId w:val="13"/>
  </w:num>
  <w:num w:numId="33">
    <w:abstractNumId w:val="14"/>
  </w:num>
  <w:num w:numId="34">
    <w:abstractNumId w:val="31"/>
  </w:num>
  <w:num w:numId="35">
    <w:abstractNumId w:val="7"/>
  </w:num>
  <w:num w:numId="36">
    <w:abstractNumId w:val="23"/>
  </w:num>
  <w:num w:numId="37">
    <w:abstractNumId w:val="16"/>
  </w:num>
  <w:num w:numId="38">
    <w:abstractNumId w:val="35"/>
  </w:num>
  <w:num w:numId="39">
    <w:abstractNumId w:val="32"/>
  </w:num>
  <w:num w:numId="40">
    <w:abstractNumId w:val="25"/>
  </w:num>
  <w:num w:numId="41">
    <w:abstractNumId w:val="33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01FBA"/>
    <w:rsid w:val="000E5EFE"/>
    <w:rsid w:val="002056A0"/>
    <w:rsid w:val="002F7218"/>
    <w:rsid w:val="00334909"/>
    <w:rsid w:val="0036356C"/>
    <w:rsid w:val="00406461"/>
    <w:rsid w:val="007E4EE7"/>
    <w:rsid w:val="008710B4"/>
    <w:rsid w:val="008D66CC"/>
    <w:rsid w:val="00901FBA"/>
    <w:rsid w:val="009627A8"/>
    <w:rsid w:val="009A3501"/>
    <w:rsid w:val="009B48CD"/>
    <w:rsid w:val="00A126A5"/>
    <w:rsid w:val="00B523A7"/>
    <w:rsid w:val="00BF79C3"/>
    <w:rsid w:val="00D70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F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0646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16"/>
      <w:szCs w:val="1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64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064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901FB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01FBA"/>
    <w:rPr>
      <w:rFonts w:ascii="Times New Roman" w:hAnsi="Times New Roman" w:cs="Times New Roman" w:hint="default"/>
      <w:b/>
      <w:bCs w:val="0"/>
    </w:rPr>
  </w:style>
  <w:style w:type="character" w:customStyle="1" w:styleId="a4">
    <w:name w:val="Обычный (веб) Знак"/>
    <w:basedOn w:val="a0"/>
    <w:link w:val="a5"/>
    <w:uiPriority w:val="99"/>
    <w:locked/>
    <w:rsid w:val="00901F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link w:val="a4"/>
    <w:uiPriority w:val="99"/>
    <w:unhideWhenUsed/>
    <w:rsid w:val="00901FBA"/>
    <w:pPr>
      <w:spacing w:before="60" w:after="60"/>
    </w:pPr>
    <w:rPr>
      <w:szCs w:val="24"/>
    </w:rPr>
  </w:style>
  <w:style w:type="paragraph" w:styleId="a6">
    <w:name w:val="caption"/>
    <w:basedOn w:val="a"/>
    <w:next w:val="a"/>
    <w:uiPriority w:val="35"/>
    <w:unhideWhenUsed/>
    <w:qFormat/>
    <w:rsid w:val="00901FBA"/>
    <w:pPr>
      <w:spacing w:after="200"/>
    </w:pPr>
    <w:rPr>
      <w:b/>
      <w:bCs/>
      <w:color w:val="4F81BD" w:themeColor="accent1"/>
      <w:sz w:val="18"/>
      <w:szCs w:val="18"/>
    </w:rPr>
  </w:style>
  <w:style w:type="paragraph" w:styleId="a7">
    <w:name w:val="Title"/>
    <w:basedOn w:val="a"/>
    <w:link w:val="a8"/>
    <w:qFormat/>
    <w:rsid w:val="00901FBA"/>
    <w:pPr>
      <w:jc w:val="center"/>
    </w:pPr>
    <w:rPr>
      <w:b/>
      <w:i/>
    </w:rPr>
  </w:style>
  <w:style w:type="character" w:customStyle="1" w:styleId="a8">
    <w:name w:val="Название Знак"/>
    <w:basedOn w:val="a0"/>
    <w:link w:val="a7"/>
    <w:rsid w:val="00901FBA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11">
    <w:name w:val="Основной текст Знак1"/>
    <w:aliases w:val="Òàáë òåêñò Знак"/>
    <w:basedOn w:val="a0"/>
    <w:link w:val="a9"/>
    <w:locked/>
    <w:rsid w:val="00901F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"/>
    <w:aliases w:val="Òàáë òåêñò"/>
    <w:basedOn w:val="a"/>
    <w:link w:val="11"/>
    <w:unhideWhenUsed/>
    <w:rsid w:val="00901FBA"/>
    <w:pPr>
      <w:jc w:val="both"/>
    </w:pPr>
  </w:style>
  <w:style w:type="character" w:customStyle="1" w:styleId="aa">
    <w:name w:val="Основной текст Знак"/>
    <w:basedOn w:val="a0"/>
    <w:uiPriority w:val="99"/>
    <w:semiHidden/>
    <w:rsid w:val="00901F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 Indent"/>
    <w:basedOn w:val="a"/>
    <w:link w:val="ac"/>
    <w:unhideWhenUsed/>
    <w:rsid w:val="00901FB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901F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No Spacing"/>
    <w:qFormat/>
    <w:rsid w:val="00901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99"/>
    <w:qFormat/>
    <w:rsid w:val="00901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">
    <w:name w:val="ConsPlusNormal Знак"/>
    <w:basedOn w:val="a0"/>
    <w:link w:val="ConsPlusNormal0"/>
    <w:locked/>
    <w:rsid w:val="00901FB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901F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бычный.1"/>
    <w:rsid w:val="00901FBA"/>
    <w:pPr>
      <w:spacing w:after="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901FBA"/>
    <w:pPr>
      <w:jc w:val="both"/>
    </w:pPr>
    <w:rPr>
      <w:szCs w:val="24"/>
    </w:rPr>
  </w:style>
  <w:style w:type="paragraph" w:customStyle="1" w:styleId="western">
    <w:name w:val="western"/>
    <w:basedOn w:val="a"/>
    <w:rsid w:val="00901FBA"/>
    <w:pPr>
      <w:spacing w:before="100" w:beforeAutospacing="1"/>
      <w:jc w:val="center"/>
    </w:pPr>
    <w:rPr>
      <w:b/>
      <w:bCs/>
      <w:color w:val="000000"/>
      <w:sz w:val="26"/>
      <w:szCs w:val="26"/>
    </w:rPr>
  </w:style>
  <w:style w:type="character" w:customStyle="1" w:styleId="af">
    <w:name w:val="Гипертекстовая ссылка"/>
    <w:basedOn w:val="a0"/>
    <w:uiPriority w:val="99"/>
    <w:rsid w:val="00901FBA"/>
    <w:rPr>
      <w:rFonts w:ascii="Times New Roman" w:hAnsi="Times New Roman" w:cs="Times New Roman" w:hint="default"/>
      <w:color w:val="008000"/>
    </w:rPr>
  </w:style>
  <w:style w:type="paragraph" w:styleId="af0">
    <w:name w:val="Balloon Text"/>
    <w:basedOn w:val="a"/>
    <w:link w:val="af1"/>
    <w:uiPriority w:val="99"/>
    <w:semiHidden/>
    <w:unhideWhenUsed/>
    <w:rsid w:val="00901FB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01FB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01FBA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styleId="af2">
    <w:name w:val="Emphasis"/>
    <w:basedOn w:val="a0"/>
    <w:qFormat/>
    <w:rsid w:val="00901FBA"/>
    <w:rPr>
      <w:i/>
      <w:iCs/>
    </w:rPr>
  </w:style>
  <w:style w:type="character" w:styleId="af3">
    <w:name w:val="Hyperlink"/>
    <w:rsid w:val="00901FBA"/>
    <w:rPr>
      <w:rFonts w:cs="Times New Roman"/>
      <w:color w:val="008000"/>
      <w:u w:val="single"/>
    </w:rPr>
  </w:style>
  <w:style w:type="table" w:styleId="af4">
    <w:name w:val="Table Grid"/>
    <w:basedOn w:val="a1"/>
    <w:uiPriority w:val="59"/>
    <w:rsid w:val="00901F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">
    <w:name w:val="Основной текст 24"/>
    <w:basedOn w:val="a"/>
    <w:rsid w:val="00901FBA"/>
    <w:pPr>
      <w:overflowPunct w:val="0"/>
      <w:autoSpaceDE w:val="0"/>
      <w:autoSpaceDN w:val="0"/>
      <w:adjustRightInd w:val="0"/>
      <w:ind w:firstLine="720"/>
    </w:pPr>
  </w:style>
  <w:style w:type="paragraph" w:styleId="22">
    <w:name w:val="Body Text Indent 2"/>
    <w:basedOn w:val="a"/>
    <w:link w:val="23"/>
    <w:unhideWhenUsed/>
    <w:rsid w:val="00901F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901F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">
    <w:name w:val="Текст сноски1"/>
    <w:aliases w:val="Знак,Знак Знак,Текст сноски Знак Знак,Текст сноски НИВ,Знак Знак Знак Знак,Footnote Text Char,fn,Знак Знак Знак,Текст сноски Знак1 Знак,Текст сноски Знак Знак1 Знак,Знак Знак Знак1 Знак"/>
    <w:basedOn w:val="a"/>
    <w:qFormat/>
    <w:rsid w:val="00901FBA"/>
    <w:rPr>
      <w:sz w:val="20"/>
      <w:lang/>
    </w:rPr>
  </w:style>
  <w:style w:type="character" w:styleId="af5">
    <w:name w:val="footnote reference"/>
    <w:aliases w:val="текст сноски,анкета сноска,Знак сноски-FN,Ciae niinee-FN,Знак сноски 1,Ciae niinee 1"/>
    <w:semiHidden/>
    <w:unhideWhenUsed/>
    <w:rsid w:val="00901FBA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406461"/>
    <w:rPr>
      <w:rFonts w:ascii="Arial" w:eastAsia="Times New Roman" w:hAnsi="Arial" w:cs="Times New Roman"/>
      <w:b/>
      <w:bCs/>
      <w:color w:val="000080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064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406461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f6">
    <w:name w:val="header"/>
    <w:basedOn w:val="a"/>
    <w:link w:val="af7"/>
    <w:rsid w:val="00406461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40646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8">
    <w:name w:val="page number"/>
    <w:basedOn w:val="a0"/>
    <w:rsid w:val="00406461"/>
  </w:style>
  <w:style w:type="paragraph" w:styleId="25">
    <w:name w:val="Body Text 2"/>
    <w:basedOn w:val="a"/>
    <w:link w:val="26"/>
    <w:rsid w:val="00406461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40646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9">
    <w:name w:val="Subtitle"/>
    <w:basedOn w:val="a"/>
    <w:link w:val="afa"/>
    <w:qFormat/>
    <w:rsid w:val="00406461"/>
    <w:pPr>
      <w:ind w:firstLine="851"/>
      <w:jc w:val="center"/>
    </w:pPr>
  </w:style>
  <w:style w:type="character" w:customStyle="1" w:styleId="afa">
    <w:name w:val="Подзаголовок Знак"/>
    <w:basedOn w:val="a0"/>
    <w:link w:val="af9"/>
    <w:rsid w:val="0040646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">
    <w:name w:val="1"/>
    <w:rsid w:val="004064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b">
    <w:name w:val="МОН основной"/>
    <w:basedOn w:val="a"/>
    <w:rsid w:val="00406461"/>
    <w:pPr>
      <w:spacing w:line="360" w:lineRule="auto"/>
      <w:ind w:firstLine="709"/>
      <w:jc w:val="both"/>
    </w:pPr>
    <w:rPr>
      <w:sz w:val="28"/>
      <w:szCs w:val="28"/>
    </w:rPr>
  </w:style>
  <w:style w:type="paragraph" w:styleId="31">
    <w:name w:val="Body Text Indent 3"/>
    <w:aliases w:val="Знак1, Знак1"/>
    <w:basedOn w:val="a"/>
    <w:link w:val="32"/>
    <w:rsid w:val="0040646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aliases w:val="Знак1 Знак, Знак1 Знак"/>
    <w:basedOn w:val="a0"/>
    <w:link w:val="31"/>
    <w:rsid w:val="0040646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c">
    <w:name w:val="Прижатый влево"/>
    <w:basedOn w:val="a"/>
    <w:next w:val="a"/>
    <w:uiPriority w:val="99"/>
    <w:rsid w:val="00406461"/>
    <w:pPr>
      <w:autoSpaceDE w:val="0"/>
      <w:autoSpaceDN w:val="0"/>
      <w:adjustRightInd w:val="0"/>
    </w:pPr>
    <w:rPr>
      <w:rFonts w:ascii="Arial" w:hAnsi="Arial" w:cs="Arial"/>
      <w:szCs w:val="24"/>
    </w:rPr>
  </w:style>
  <w:style w:type="paragraph" w:customStyle="1" w:styleId="ConsNormal">
    <w:name w:val="ConsNormal"/>
    <w:rsid w:val="0040646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d">
    <w:name w:val="Таблицы (моноширинный)"/>
    <w:basedOn w:val="a"/>
    <w:next w:val="a"/>
    <w:rsid w:val="0040646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character" w:customStyle="1" w:styleId="27">
    <w:name w:val="Знак Знак2"/>
    <w:basedOn w:val="a0"/>
    <w:locked/>
    <w:rsid w:val="00406461"/>
    <w:rPr>
      <w:b/>
      <w:sz w:val="24"/>
      <w:lang w:val="ru-RU" w:eastAsia="ru-RU" w:bidi="ar-SA"/>
    </w:rPr>
  </w:style>
  <w:style w:type="paragraph" w:customStyle="1" w:styleId="afe">
    <w:name w:val="Заголовок статьи"/>
    <w:basedOn w:val="a"/>
    <w:next w:val="a"/>
    <w:rsid w:val="00406461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2"/>
      <w:szCs w:val="22"/>
    </w:rPr>
  </w:style>
  <w:style w:type="paragraph" w:customStyle="1" w:styleId="ConsPlusTitle">
    <w:name w:val="ConsPlusTitle"/>
    <w:rsid w:val="004064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5">
    <w:name w:val="Обычный1"/>
    <w:uiPriority w:val="99"/>
    <w:rsid w:val="0040646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Комментарий"/>
    <w:basedOn w:val="a"/>
    <w:next w:val="a"/>
    <w:rsid w:val="00406461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  <w:lang w:eastAsia="en-US"/>
    </w:rPr>
  </w:style>
  <w:style w:type="paragraph" w:customStyle="1" w:styleId="ConsPlusNonformat">
    <w:name w:val="ConsPlusNonformat"/>
    <w:rsid w:val="004064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6">
    <w:name w:val="Абзац списка1"/>
    <w:basedOn w:val="a"/>
    <w:uiPriority w:val="99"/>
    <w:rsid w:val="00406461"/>
    <w:pPr>
      <w:ind w:left="720"/>
      <w:contextualSpacing/>
    </w:pPr>
    <w:rPr>
      <w:rFonts w:eastAsia="Calibri"/>
      <w:sz w:val="28"/>
    </w:rPr>
  </w:style>
  <w:style w:type="character" w:customStyle="1" w:styleId="apple-style-span">
    <w:name w:val="apple-style-span"/>
    <w:basedOn w:val="a0"/>
    <w:rsid w:val="00406461"/>
  </w:style>
  <w:style w:type="paragraph" w:styleId="aff0">
    <w:name w:val="footer"/>
    <w:basedOn w:val="a"/>
    <w:link w:val="aff1"/>
    <w:rsid w:val="00406461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rsid w:val="0040646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lign">
    <w:name w:val="align"/>
    <w:basedOn w:val="a"/>
    <w:rsid w:val="00406461"/>
    <w:pPr>
      <w:spacing w:before="100" w:beforeAutospacing="1" w:after="100" w:afterAutospacing="1"/>
    </w:pPr>
    <w:rPr>
      <w:szCs w:val="24"/>
    </w:rPr>
  </w:style>
  <w:style w:type="paragraph" w:styleId="aff2">
    <w:name w:val="Plain Text"/>
    <w:basedOn w:val="a"/>
    <w:link w:val="aff3"/>
    <w:uiPriority w:val="99"/>
    <w:rsid w:val="00406461"/>
    <w:pPr>
      <w:ind w:firstLine="720"/>
      <w:jc w:val="both"/>
    </w:pPr>
    <w:rPr>
      <w:rFonts w:ascii="Courier New" w:hAnsi="Courier New"/>
      <w:sz w:val="20"/>
    </w:rPr>
  </w:style>
  <w:style w:type="character" w:customStyle="1" w:styleId="aff3">
    <w:name w:val="Текст Знак"/>
    <w:basedOn w:val="a0"/>
    <w:link w:val="aff2"/>
    <w:uiPriority w:val="99"/>
    <w:rsid w:val="0040646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4">
    <w:name w:val="Не вступил в силу"/>
    <w:basedOn w:val="a0"/>
    <w:uiPriority w:val="99"/>
    <w:rsid w:val="00406461"/>
    <w:rPr>
      <w:b/>
      <w:bCs/>
      <w:color w:val="008080"/>
      <w:sz w:val="20"/>
      <w:szCs w:val="20"/>
    </w:rPr>
  </w:style>
  <w:style w:type="paragraph" w:customStyle="1" w:styleId="msonormalcxspmiddle">
    <w:name w:val="msonormalcxspmiddle"/>
    <w:basedOn w:val="a"/>
    <w:rsid w:val="00406461"/>
    <w:pPr>
      <w:spacing w:before="100" w:beforeAutospacing="1" w:after="100" w:afterAutospacing="1"/>
    </w:pPr>
    <w:rPr>
      <w:szCs w:val="24"/>
    </w:rPr>
  </w:style>
  <w:style w:type="paragraph" w:styleId="aff5">
    <w:name w:val="Block Text"/>
    <w:basedOn w:val="a"/>
    <w:rsid w:val="00406461"/>
    <w:pPr>
      <w:ind w:left="567" w:right="707"/>
      <w:jc w:val="both"/>
    </w:pPr>
    <w:rPr>
      <w:sz w:val="28"/>
    </w:rPr>
  </w:style>
  <w:style w:type="paragraph" w:styleId="33">
    <w:name w:val="Body Text 3"/>
    <w:basedOn w:val="a"/>
    <w:link w:val="34"/>
    <w:rsid w:val="00406461"/>
    <w:pPr>
      <w:spacing w:after="120"/>
    </w:pPr>
    <w:rPr>
      <w:rFonts w:eastAsia="Calibri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406461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ListParagraph2">
    <w:name w:val="List Paragraph2"/>
    <w:basedOn w:val="a"/>
    <w:rsid w:val="00406461"/>
    <w:pPr>
      <w:ind w:left="708"/>
    </w:pPr>
    <w:rPr>
      <w:rFonts w:eastAsia="Calibri"/>
      <w:szCs w:val="24"/>
    </w:rPr>
  </w:style>
  <w:style w:type="character" w:customStyle="1" w:styleId="310">
    <w:name w:val="Основной текст с отступом 3 Знак1"/>
    <w:basedOn w:val="a0"/>
    <w:rsid w:val="00406461"/>
    <w:rPr>
      <w:sz w:val="16"/>
      <w:szCs w:val="16"/>
    </w:rPr>
  </w:style>
  <w:style w:type="character" w:customStyle="1" w:styleId="plpdescrcnttext">
    <w:name w:val="plp_descrcnttext"/>
    <w:basedOn w:val="a0"/>
    <w:rsid w:val="00406461"/>
  </w:style>
  <w:style w:type="paragraph" w:customStyle="1" w:styleId="ConsTitle">
    <w:name w:val="ConsTitle"/>
    <w:rsid w:val="00406461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F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901FB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01FBA"/>
    <w:rPr>
      <w:rFonts w:ascii="Times New Roman" w:hAnsi="Times New Roman" w:cs="Times New Roman" w:hint="default"/>
      <w:b/>
      <w:bCs w:val="0"/>
    </w:rPr>
  </w:style>
  <w:style w:type="character" w:customStyle="1" w:styleId="a4">
    <w:name w:val="Обычный (веб) Знак"/>
    <w:basedOn w:val="a0"/>
    <w:link w:val="a5"/>
    <w:uiPriority w:val="99"/>
    <w:locked/>
    <w:rsid w:val="00901F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link w:val="a4"/>
    <w:uiPriority w:val="99"/>
    <w:unhideWhenUsed/>
    <w:rsid w:val="00901FBA"/>
    <w:pPr>
      <w:spacing w:before="60" w:after="60"/>
    </w:pPr>
    <w:rPr>
      <w:szCs w:val="24"/>
    </w:rPr>
  </w:style>
  <w:style w:type="paragraph" w:styleId="a6">
    <w:name w:val="caption"/>
    <w:basedOn w:val="a"/>
    <w:next w:val="a"/>
    <w:uiPriority w:val="35"/>
    <w:unhideWhenUsed/>
    <w:qFormat/>
    <w:rsid w:val="00901FBA"/>
    <w:pPr>
      <w:spacing w:after="200"/>
    </w:pPr>
    <w:rPr>
      <w:b/>
      <w:bCs/>
      <w:color w:val="4F81BD" w:themeColor="accent1"/>
      <w:sz w:val="18"/>
      <w:szCs w:val="18"/>
    </w:rPr>
  </w:style>
  <w:style w:type="paragraph" w:styleId="a7">
    <w:name w:val="Title"/>
    <w:basedOn w:val="a"/>
    <w:link w:val="a8"/>
    <w:qFormat/>
    <w:rsid w:val="00901FBA"/>
    <w:pPr>
      <w:jc w:val="center"/>
    </w:pPr>
    <w:rPr>
      <w:b/>
      <w:i/>
    </w:rPr>
  </w:style>
  <w:style w:type="character" w:customStyle="1" w:styleId="a8">
    <w:name w:val="Название Знак"/>
    <w:basedOn w:val="a0"/>
    <w:link w:val="a7"/>
    <w:rsid w:val="00901FBA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1">
    <w:name w:val="Основной текст Знак1"/>
    <w:aliases w:val="Òàáë òåêñò Знак"/>
    <w:basedOn w:val="a0"/>
    <w:link w:val="a9"/>
    <w:locked/>
    <w:rsid w:val="00901F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"/>
    <w:aliases w:val="Òàáë òåêñò"/>
    <w:basedOn w:val="a"/>
    <w:link w:val="1"/>
    <w:unhideWhenUsed/>
    <w:rsid w:val="00901FBA"/>
    <w:pPr>
      <w:jc w:val="both"/>
    </w:pPr>
  </w:style>
  <w:style w:type="character" w:customStyle="1" w:styleId="aa">
    <w:name w:val="Основной текст Знак"/>
    <w:basedOn w:val="a0"/>
    <w:uiPriority w:val="99"/>
    <w:semiHidden/>
    <w:rsid w:val="00901F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 Indent"/>
    <w:basedOn w:val="a"/>
    <w:link w:val="ac"/>
    <w:unhideWhenUsed/>
    <w:rsid w:val="00901FB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901F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No Spacing"/>
    <w:qFormat/>
    <w:rsid w:val="00901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99"/>
    <w:qFormat/>
    <w:rsid w:val="00901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">
    <w:name w:val="ConsPlusNormal Знак"/>
    <w:basedOn w:val="a0"/>
    <w:link w:val="ConsPlusNormal0"/>
    <w:uiPriority w:val="99"/>
    <w:locked/>
    <w:rsid w:val="00901FB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rsid w:val="00901F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Обычный.1"/>
    <w:rsid w:val="00901FBA"/>
    <w:pPr>
      <w:spacing w:after="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901FBA"/>
    <w:pPr>
      <w:jc w:val="both"/>
    </w:pPr>
    <w:rPr>
      <w:szCs w:val="24"/>
    </w:rPr>
  </w:style>
  <w:style w:type="paragraph" w:customStyle="1" w:styleId="western">
    <w:name w:val="western"/>
    <w:basedOn w:val="a"/>
    <w:rsid w:val="00901FBA"/>
    <w:pPr>
      <w:spacing w:before="100" w:beforeAutospacing="1"/>
      <w:jc w:val="center"/>
    </w:pPr>
    <w:rPr>
      <w:b/>
      <w:bCs/>
      <w:color w:val="000000"/>
      <w:sz w:val="26"/>
      <w:szCs w:val="26"/>
    </w:rPr>
  </w:style>
  <w:style w:type="character" w:customStyle="1" w:styleId="af">
    <w:name w:val="Гипертекстовая ссылка"/>
    <w:basedOn w:val="a0"/>
    <w:uiPriority w:val="99"/>
    <w:rsid w:val="00901FBA"/>
    <w:rPr>
      <w:rFonts w:ascii="Times New Roman" w:hAnsi="Times New Roman" w:cs="Times New Roman" w:hint="default"/>
      <w:color w:val="008000"/>
    </w:rPr>
  </w:style>
  <w:style w:type="paragraph" w:styleId="af0">
    <w:name w:val="Balloon Text"/>
    <w:basedOn w:val="a"/>
    <w:link w:val="af1"/>
    <w:uiPriority w:val="99"/>
    <w:semiHidden/>
    <w:unhideWhenUsed/>
    <w:rsid w:val="00901FB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01FB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01FBA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x-none" w:eastAsia="ru-RU"/>
    </w:rPr>
  </w:style>
  <w:style w:type="character" w:styleId="af2">
    <w:name w:val="Emphasis"/>
    <w:basedOn w:val="a0"/>
    <w:uiPriority w:val="99"/>
    <w:qFormat/>
    <w:rsid w:val="00901FBA"/>
    <w:rPr>
      <w:i/>
      <w:iCs/>
    </w:rPr>
  </w:style>
  <w:style w:type="character" w:styleId="af3">
    <w:name w:val="Hyperlink"/>
    <w:rsid w:val="00901FBA"/>
    <w:rPr>
      <w:rFonts w:cs="Times New Roman"/>
      <w:color w:val="008000"/>
      <w:u w:val="single"/>
    </w:rPr>
  </w:style>
  <w:style w:type="table" w:styleId="af4">
    <w:name w:val="Table Grid"/>
    <w:basedOn w:val="a1"/>
    <w:uiPriority w:val="59"/>
    <w:rsid w:val="00901F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4">
    <w:name w:val="Основной текст 24"/>
    <w:basedOn w:val="a"/>
    <w:rsid w:val="00901FBA"/>
    <w:pPr>
      <w:overflowPunct w:val="0"/>
      <w:autoSpaceDE w:val="0"/>
      <w:autoSpaceDN w:val="0"/>
      <w:adjustRightInd w:val="0"/>
      <w:ind w:firstLine="720"/>
    </w:pPr>
  </w:style>
  <w:style w:type="paragraph" w:styleId="2">
    <w:name w:val="Body Text Indent 2"/>
    <w:basedOn w:val="a"/>
    <w:link w:val="20"/>
    <w:uiPriority w:val="99"/>
    <w:semiHidden/>
    <w:unhideWhenUsed/>
    <w:rsid w:val="00901FB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01F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Текст сноски1"/>
    <w:aliases w:val="Знак,Знак Знак,Текст сноски Знак Знак,Текст сноски НИВ,Знак Знак Знак Знак,Footnote Text Char,fn,Знак Знак Знак,Текст сноски Знак1 Знак,Текст сноски Знак Знак1 Знак,Знак Знак Знак1 Знак"/>
    <w:basedOn w:val="a"/>
    <w:qFormat/>
    <w:rsid w:val="00901FBA"/>
    <w:rPr>
      <w:sz w:val="20"/>
      <w:lang w:val="x-none"/>
    </w:rPr>
  </w:style>
  <w:style w:type="character" w:styleId="af5">
    <w:name w:val="footnote reference"/>
    <w:aliases w:val="текст сноски,анкета сноска,Знак сноски-FN,Ciae niinee-FN,Знак сноски 1,Ciae niinee 1"/>
    <w:semiHidden/>
    <w:unhideWhenUsed/>
    <w:rsid w:val="00901FB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4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0.wmf"/><Relationship Id="rId7" Type="http://schemas.openxmlformats.org/officeDocument/2006/relationships/chart" Target="charts/chart2.xml"/><Relationship Id="rId12" Type="http://schemas.openxmlformats.org/officeDocument/2006/relationships/hyperlink" Target="http://yandex.ru/images/search?viewport=wide&amp;text=%D0%BA%D0%B0%D1%80%D1%82%D0%B8%D0%BD%D0%BA%D0%B8%20%20%D0%BA%D0%B0%D1%80%D1%82%D0%B8%D0%BD%D0%B3%D0%BE%D0%B2&amp;img_url=http://ua.autoreview.ru/archive/2006/18/750/Karting01.jpg&amp;pos=7&amp;uinfo=sw-1024-sh-819-ww-1010-wh-702-pd-1.25-wp-5x4_1280x1024&amp;rpt=simage&amp;_=1422272200151&amp;pin=1" TargetMode="External"/><Relationship Id="rId17" Type="http://schemas.openxmlformats.org/officeDocument/2006/relationships/image" Target="media/image6.w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9.wmf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image" Target="media/image1.jpeg"/><Relationship Id="rId24" Type="http://schemas.openxmlformats.org/officeDocument/2006/relationships/image" Target="media/image13.jpeg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image" Target="media/image12.png"/><Relationship Id="rId10" Type="http://schemas.openxmlformats.org/officeDocument/2006/relationships/chart" Target="charts/chart5.xml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image" Target="media/image3.jpeg"/><Relationship Id="rId22" Type="http://schemas.openxmlformats.org/officeDocument/2006/relationships/image" Target="media/image11.jpeg"/><Relationship Id="rId27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view3D>
      <c:rotY val="44"/>
      <c:perspective val="0"/>
    </c:view3D>
    <c:plotArea>
      <c:layout>
        <c:manualLayout>
          <c:layoutTarget val="inner"/>
          <c:xMode val="edge"/>
          <c:yMode val="edge"/>
          <c:x val="0"/>
          <c:y val="0.1539081581744432"/>
          <c:w val="1"/>
          <c:h val="0.68463590811479191"/>
        </c:manualLayout>
      </c:layout>
      <c:pie3DChart>
        <c:varyColors val="1"/>
        <c:ser>
          <c:idx val="0"/>
          <c:order val="0"/>
          <c:spPr>
            <a:solidFill>
              <a:srgbClr val="9999FF"/>
            </a:solidFill>
            <a:ln w="12635">
              <a:solidFill>
                <a:srgbClr val="000000"/>
              </a:solidFill>
              <a:prstDash val="solid"/>
            </a:ln>
          </c:spPr>
          <c:dPt>
            <c:idx val="0"/>
            <c:spPr>
              <a:gradFill rotWithShape="0">
                <a:gsLst>
                  <a:gs pos="0">
                    <a:srgbClr val="0000FF">
                      <a:gamma/>
                      <a:shade val="46275"/>
                      <a:invGamma/>
                    </a:srgbClr>
                  </a:gs>
                  <a:gs pos="50000">
                    <a:srgbClr val="0000FF"/>
                  </a:gs>
                  <a:gs pos="100000">
                    <a:srgbClr val="0000FF">
                      <a:gamma/>
                      <a:shade val="46275"/>
                      <a:invGamma/>
                    </a:srgbClr>
                  </a:gs>
                </a:gsLst>
                <a:lin ang="5400000" scaled="1"/>
              </a:gradFill>
              <a:ln w="12635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FF0000"/>
              </a:solidFill>
              <a:ln w="12635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gradFill rotWithShape="0">
                <a:gsLst>
                  <a:gs pos="0">
                    <a:srgbClr val="FFFF00">
                      <a:gamma/>
                      <a:shade val="46275"/>
                      <a:invGamma/>
                    </a:srgbClr>
                  </a:gs>
                  <a:gs pos="50000">
                    <a:srgbClr val="FFFF00"/>
                  </a:gs>
                  <a:gs pos="100000">
                    <a:srgbClr val="FFFF00">
                      <a:gamma/>
                      <a:shade val="46275"/>
                      <a:invGamma/>
                    </a:srgbClr>
                  </a:gs>
                </a:gsLst>
                <a:lin ang="5400000" scaled="1"/>
              </a:gradFill>
              <a:ln w="12635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gradFill rotWithShape="0">
                <a:gsLst>
                  <a:gs pos="0">
                    <a:srgbClr val="00FF00">
                      <a:gamma/>
                      <a:shade val="46275"/>
                      <a:invGamma/>
                    </a:srgbClr>
                  </a:gs>
                  <a:gs pos="50000">
                    <a:srgbClr val="00FF00"/>
                  </a:gs>
                  <a:gs pos="100000">
                    <a:srgbClr val="00FF00">
                      <a:gamma/>
                      <a:shade val="46275"/>
                      <a:invGamma/>
                    </a:srgbClr>
                  </a:gs>
                </a:gsLst>
                <a:lin ang="5400000" scaled="1"/>
              </a:gradFill>
              <a:ln w="12635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delete val="1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-0.19711196203214326"/>
                  <c:y val="-0.29498758601120817"/>
                </c:manualLayout>
              </c:layout>
              <c:tx>
                <c:rich>
                  <a:bodyPr/>
                  <a:lstStyle/>
                  <a:p>
                    <a:r>
                      <a:rPr lang="ru-RU" baseline="0"/>
                      <a:t>44</a:t>
                    </a:r>
                    <a:endParaRPr lang="ru-RU"/>
                  </a:p>
                </c:rich>
              </c:tx>
              <c:showCatName val="1"/>
              <c:showPercent val="1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0.17189299967641036"/>
                  <c:y val="0.11123406871438368"/>
                </c:manualLayout>
              </c:layout>
              <c:tx>
                <c:rich>
                  <a:bodyPr/>
                  <a:lstStyle/>
                  <a:p>
                    <a:r>
                      <a:rPr lang="ru-RU" baseline="0"/>
                      <a:t>56</a:t>
                    </a:r>
                    <a:endParaRPr lang="ru-RU"/>
                  </a:p>
                </c:rich>
              </c:tx>
              <c:showCatName val="1"/>
              <c:showPercent val="1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CatName val="1"/>
            <c:showPercent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неэффективные расходы</c:v>
                </c:pt>
                <c:pt idx="1">
                  <c:v>нецелевые расходы</c:v>
                </c:pt>
                <c:pt idx="2">
                  <c:v>нарушение законодательства</c:v>
                </c:pt>
                <c:pt idx="3">
                  <c:v>прочие нарушения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44</c:v>
                </c:pt>
                <c:pt idx="3">
                  <c:v>56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  <c:dispBlanksAs val="zero"/>
  </c:chart>
  <c:spPr>
    <a:noFill/>
    <a:ln>
      <a:noFill/>
    </a:ln>
  </c:spPr>
  <c:txPr>
    <a:bodyPr/>
    <a:lstStyle/>
    <a:p>
      <a:pPr>
        <a:defRPr sz="499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perspective val="0"/>
    </c:view3D>
    <c:plotArea>
      <c:layout>
        <c:manualLayout>
          <c:layoutTarget val="inner"/>
          <c:xMode val="edge"/>
          <c:yMode val="edge"/>
          <c:x val="2.1533974919801702E-3"/>
          <c:y val="0.1174443735073656"/>
          <c:w val="0.93179361754093715"/>
          <c:h val="0.75412131175911634"/>
        </c:manualLayout>
      </c:layout>
      <c:pie3DChart>
        <c:varyColors val="1"/>
        <c:ser>
          <c:idx val="0"/>
          <c:order val="0"/>
          <c:spPr>
            <a:solidFill>
              <a:srgbClr val="9999FF"/>
            </a:solidFill>
            <a:ln w="12635">
              <a:solidFill>
                <a:srgbClr val="000000"/>
              </a:solidFill>
              <a:prstDash val="solid"/>
            </a:ln>
          </c:spPr>
          <c:dPt>
            <c:idx val="0"/>
            <c:spPr>
              <a:gradFill rotWithShape="0">
                <a:gsLst>
                  <a:gs pos="0">
                    <a:srgbClr val="0000FF">
                      <a:gamma/>
                      <a:shade val="46275"/>
                      <a:invGamma/>
                    </a:srgbClr>
                  </a:gs>
                  <a:gs pos="50000">
                    <a:srgbClr val="0000FF"/>
                  </a:gs>
                  <a:gs pos="100000">
                    <a:srgbClr val="0000FF">
                      <a:gamma/>
                      <a:shade val="46275"/>
                      <a:invGamma/>
                    </a:srgbClr>
                  </a:gs>
                </a:gsLst>
                <a:lin ang="5400000" scaled="1"/>
              </a:gradFill>
              <a:ln w="12635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FF0000"/>
              </a:solidFill>
              <a:ln w="12635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gradFill rotWithShape="0">
                <a:gsLst>
                  <a:gs pos="0">
                    <a:srgbClr val="FFFF00">
                      <a:gamma/>
                      <a:shade val="46275"/>
                      <a:invGamma/>
                    </a:srgbClr>
                  </a:gs>
                  <a:gs pos="50000">
                    <a:srgbClr val="FFFF00"/>
                  </a:gs>
                  <a:gs pos="100000">
                    <a:srgbClr val="FFFF00">
                      <a:gamma/>
                      <a:shade val="46275"/>
                      <a:invGamma/>
                    </a:srgbClr>
                  </a:gs>
                </a:gsLst>
                <a:lin ang="5400000" scaled="1"/>
              </a:gradFill>
              <a:ln w="12635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gradFill rotWithShape="0">
                <a:gsLst>
                  <a:gs pos="0">
                    <a:srgbClr val="00FF00">
                      <a:gamma/>
                      <a:shade val="46275"/>
                      <a:invGamma/>
                    </a:srgbClr>
                  </a:gs>
                  <a:gs pos="50000">
                    <a:srgbClr val="00FF00"/>
                  </a:gs>
                  <a:gs pos="100000">
                    <a:srgbClr val="00FF00">
                      <a:gamma/>
                      <a:shade val="46275"/>
                      <a:invGamma/>
                    </a:srgbClr>
                  </a:gs>
                </a:gsLst>
                <a:lin ang="5400000" scaled="1"/>
              </a:gradFill>
              <a:ln w="12635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7.2814231554390414E-3"/>
                  <c:y val="0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2100618067902803"/>
                  <c:y val="-0.278171565188015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38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20567568838841382"/>
                  <c:y val="-3.077362854395676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48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97" b="1" i="1" baseline="0">
                    <a:latin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неэффективные расходы</c:v>
                </c:pt>
                <c:pt idx="1">
                  <c:v>нецелевые расходы</c:v>
                </c:pt>
                <c:pt idx="2">
                  <c:v>нарушение законодательства</c:v>
                </c:pt>
                <c:pt idx="3">
                  <c:v>прочие нарушения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14</c:v>
                </c:pt>
                <c:pt idx="2">
                  <c:v>44</c:v>
                </c:pt>
                <c:pt idx="3">
                  <c:v>56</c:v>
                </c:pt>
              </c:numCache>
            </c:numRef>
          </c:val>
        </c:ser>
        <c:dLbls>
          <c:showPercent val="1"/>
        </c:dLbls>
      </c:pie3DChart>
      <c:spPr>
        <a:noFill/>
        <a:ln w="25327">
          <a:noFill/>
        </a:ln>
      </c:spPr>
    </c:plotArea>
    <c:plotVisOnly val="1"/>
    <c:dispBlanksAs val="zero"/>
  </c:chart>
  <c:spPr>
    <a:noFill/>
    <a:ln>
      <a:noFill/>
    </a:ln>
  </c:spPr>
  <c:txPr>
    <a:bodyPr/>
    <a:lstStyle/>
    <a:p>
      <a:pPr>
        <a:defRPr sz="499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view3D>
      <c:rAngAx val="1"/>
    </c:view3D>
    <c:plotArea>
      <c:layout/>
      <c:bar3DChart>
        <c:barDir val="col"/>
        <c:grouping val="clustered"/>
        <c:ser>
          <c:idx val="2"/>
          <c:order val="0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2012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2013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2014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elete val="1"/>
            <c:spPr>
              <a:noFill/>
              <a:ln>
                <a:noFill/>
              </a:ln>
              <a:effectLst/>
            </c:spPr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10</c:v>
                </c:pt>
                <c:pt idx="1">
                  <c:v>45</c:v>
                </c:pt>
                <c:pt idx="2">
                  <c:v>28</c:v>
                </c:pt>
              </c:numCache>
            </c:numRef>
          </c:val>
        </c:ser>
        <c:shape val="box"/>
        <c:axId val="267225728"/>
        <c:axId val="267243904"/>
        <c:axId val="0"/>
      </c:bar3DChart>
      <c:catAx>
        <c:axId val="267225728"/>
        <c:scaling>
          <c:orientation val="minMax"/>
        </c:scaling>
        <c:delete val="1"/>
        <c:axPos val="b"/>
        <c:numFmt formatCode="General" sourceLinked="0"/>
        <c:tickLblPos val="none"/>
        <c:crossAx val="267243904"/>
        <c:crosses val="autoZero"/>
        <c:auto val="1"/>
        <c:lblAlgn val="ctr"/>
        <c:lblOffset val="100"/>
      </c:catAx>
      <c:valAx>
        <c:axId val="267243904"/>
        <c:scaling>
          <c:orientation val="minMax"/>
        </c:scaling>
        <c:axPos val="l"/>
        <c:numFmt formatCode="General" sourceLinked="1"/>
        <c:tickLblPos val="nextTo"/>
        <c:crossAx val="267225728"/>
        <c:crosses val="autoZero"/>
        <c:crossBetween val="between"/>
      </c:valAx>
    </c:plotArea>
    <c:plotVisOnly val="1"/>
    <c:dispBlanksAs val="gap"/>
  </c:chart>
  <c:spPr>
    <a:ln>
      <a:noFill/>
    </a:ln>
  </c:spPr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12"/>
      <c:hPercent val="64"/>
      <c:rotY val="25"/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2012</c:v>
                </c:pt>
              </c:strCache>
            </c:strRef>
          </c:tx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Sheet1!$B$2:$B$2</c:f>
              <c:numCache>
                <c:formatCode>General</c:formatCode>
                <c:ptCount val="1"/>
                <c:pt idx="0">
                  <c:v>96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2013</c:v>
                </c:pt>
              </c:strCache>
            </c:strRef>
          </c:tx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Sheet1!$B$3:$B$3</c:f>
              <c:numCache>
                <c:formatCode>General</c:formatCode>
                <c:ptCount val="1"/>
                <c:pt idx="0">
                  <c:v>124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2014</c:v>
                </c:pt>
              </c:strCache>
            </c:strRef>
          </c:tx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Sheet1!$B$4:$B$4</c:f>
              <c:numCache>
                <c:formatCode>General</c:formatCode>
                <c:ptCount val="1"/>
                <c:pt idx="0">
                  <c:v>160</c:v>
                </c:pt>
              </c:numCache>
            </c:numRef>
          </c:val>
        </c:ser>
        <c:shape val="box"/>
        <c:axId val="267148672"/>
        <c:axId val="267162752"/>
        <c:axId val="0"/>
      </c:bar3DChart>
      <c:catAx>
        <c:axId val="267148672"/>
        <c:scaling>
          <c:orientation val="minMax"/>
        </c:scaling>
        <c:axPos val="b"/>
        <c:numFmt formatCode="General" sourceLinked="1"/>
        <c:majorTickMark val="none"/>
        <c:tickLblPos val="low"/>
        <c:txPr>
          <a:bodyPr rot="0" vert="horz"/>
          <a:lstStyle/>
          <a:p>
            <a:pPr>
              <a:defRPr/>
            </a:pPr>
            <a:endParaRPr lang="ru-RU"/>
          </a:p>
        </c:txPr>
        <c:crossAx val="267162752"/>
        <c:crosses val="autoZero"/>
        <c:auto val="1"/>
        <c:lblAlgn val="ctr"/>
        <c:lblOffset val="100"/>
        <c:tickLblSkip val="1"/>
        <c:tickMarkSkip val="1"/>
      </c:catAx>
      <c:valAx>
        <c:axId val="267162752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267148672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45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2711864406779699E-2"/>
          <c:y val="4.3478260869565223E-2"/>
          <c:w val="0.66271186440679186"/>
          <c:h val="0.78743961352658298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общее количество предложений</c:v>
                </c:pt>
              </c:strCache>
            </c:strRef>
          </c:tx>
          <c:spPr>
            <a:solidFill>
              <a:srgbClr val="9999FF"/>
            </a:solidFill>
            <a:ln w="12615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1.6979080549751009E-2"/>
                  <c:y val="-7.2512745163516593E-2"/>
                </c:manualLayout>
              </c:layout>
              <c:showVal val="1"/>
            </c:dLbl>
            <c:dLbl>
              <c:idx val="1"/>
              <c:layout>
                <c:manualLayout>
                  <c:x val="1.2588590514458245E-2"/>
                  <c:y val="-3.9960117187315278E-2"/>
                </c:manualLayout>
              </c:layout>
              <c:showVal val="1"/>
            </c:dLbl>
            <c:spPr>
              <a:noFill/>
              <a:ln w="25230">
                <a:noFill/>
              </a:ln>
            </c:spPr>
            <c:txPr>
              <a:bodyPr/>
              <a:lstStyle/>
              <a:p>
                <a:pPr>
                  <a:defRPr sz="894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numRef>
              <c:f>Sheet1!$B$1:$C$1</c:f>
              <c:numCache>
                <c:formatCode>General</c:formatCode>
                <c:ptCount val="2"/>
                <c:pt idx="0">
                  <c:v>2013</c:v>
                </c:pt>
                <c:pt idx="1">
                  <c:v>2014</c:v>
                </c:pt>
              </c:numCache>
            </c:numRef>
          </c:cat>
          <c:val>
            <c:numRef>
              <c:f>Sheet1!$B$2:$C$2</c:f>
              <c:numCache>
                <c:formatCode>General</c:formatCode>
                <c:ptCount val="2"/>
                <c:pt idx="0">
                  <c:v>81</c:v>
                </c:pt>
                <c:pt idx="1">
                  <c:v>36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количество учтенных предложений</c:v>
                </c:pt>
              </c:strCache>
            </c:strRef>
          </c:tx>
          <c:spPr>
            <a:solidFill>
              <a:srgbClr val="993366"/>
            </a:solidFill>
            <a:ln w="12615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1.7177514822933011E-2"/>
                  <c:y val="-6.3782426916132118E-2"/>
                </c:manualLayout>
              </c:layout>
              <c:showVal val="1"/>
            </c:dLbl>
            <c:dLbl>
              <c:idx val="1"/>
              <c:layout>
                <c:manualLayout>
                  <c:x val="2.4651431567300236E-2"/>
                  <c:y val="-6.027496913516886E-2"/>
                </c:manualLayout>
              </c:layout>
              <c:showVal val="1"/>
            </c:dLbl>
            <c:spPr>
              <a:noFill/>
              <a:ln w="25230">
                <a:noFill/>
              </a:ln>
            </c:spPr>
            <c:txPr>
              <a:bodyPr/>
              <a:lstStyle/>
              <a:p>
                <a:pPr>
                  <a:defRPr sz="894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numRef>
              <c:f>Sheet1!$B$1:$C$1</c:f>
              <c:numCache>
                <c:formatCode>General</c:formatCode>
                <c:ptCount val="2"/>
                <c:pt idx="0">
                  <c:v>2013</c:v>
                </c:pt>
                <c:pt idx="1">
                  <c:v>2014</c:v>
                </c:pt>
              </c:numCache>
            </c:numRef>
          </c:cat>
          <c:val>
            <c:numRef>
              <c:f>Sheet1!$B$3:$C$3</c:f>
              <c:numCache>
                <c:formatCode>General</c:formatCode>
                <c:ptCount val="2"/>
                <c:pt idx="0">
                  <c:v>73</c:v>
                </c:pt>
                <c:pt idx="1">
                  <c:v>33</c:v>
                </c:pt>
              </c:numCache>
            </c:numRef>
          </c:val>
        </c:ser>
        <c:dLbls>
          <c:showVal val="1"/>
        </c:dLbls>
        <c:gapDepth val="0"/>
        <c:shape val="box"/>
        <c:axId val="268302208"/>
        <c:axId val="268303744"/>
        <c:axId val="0"/>
      </c:bar3DChart>
      <c:catAx>
        <c:axId val="268302208"/>
        <c:scaling>
          <c:orientation val="minMax"/>
        </c:scaling>
        <c:axPos val="b"/>
        <c:numFmt formatCode="General" sourceLinked="1"/>
        <c:tickLblPos val="low"/>
        <c:spPr>
          <a:ln w="315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94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68303744"/>
        <c:crosses val="autoZero"/>
        <c:auto val="1"/>
        <c:lblAlgn val="ctr"/>
        <c:lblOffset val="100"/>
        <c:tickLblSkip val="1"/>
        <c:tickMarkSkip val="1"/>
      </c:catAx>
      <c:valAx>
        <c:axId val="268303744"/>
        <c:scaling>
          <c:orientation val="minMax"/>
        </c:scaling>
        <c:axPos val="l"/>
        <c:majorGridlines>
          <c:spPr>
            <a:ln w="3154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5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94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68302208"/>
        <c:crosses val="autoZero"/>
        <c:crossBetween val="between"/>
      </c:valAx>
      <c:spPr>
        <a:noFill/>
        <a:ln w="25230">
          <a:noFill/>
        </a:ln>
      </c:spPr>
    </c:plotArea>
    <c:legend>
      <c:legendPos val="r"/>
      <c:layout>
        <c:manualLayout>
          <c:xMode val="edge"/>
          <c:yMode val="edge"/>
          <c:x val="0.74406779661016964"/>
          <c:y val="0.32850241545893732"/>
          <c:w val="0.2491525423728814"/>
          <c:h val="0.34299516908212568"/>
        </c:manualLayout>
      </c:layout>
      <c:spPr>
        <a:noFill/>
        <a:ln w="3154">
          <a:solidFill>
            <a:srgbClr val="000000"/>
          </a:solidFill>
          <a:prstDash val="solid"/>
        </a:ln>
      </c:spPr>
      <c:txPr>
        <a:bodyPr/>
        <a:lstStyle/>
        <a:p>
          <a:pPr>
            <a:defRPr sz="819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94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063140-82DC-4B33-A72C-4C3F28495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40</Pages>
  <Words>14594</Words>
  <Characters>83186</Characters>
  <Application>Microsoft Office Word</Application>
  <DocSecurity>0</DocSecurity>
  <Lines>693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Суханова Светлана Петровна</dc:creator>
  <cp:lastModifiedBy>Рудикова ТН</cp:lastModifiedBy>
  <cp:revision>3</cp:revision>
  <cp:lastPrinted>2015-02-04T09:43:00Z</cp:lastPrinted>
  <dcterms:created xsi:type="dcterms:W3CDTF">2015-03-04T07:25:00Z</dcterms:created>
  <dcterms:modified xsi:type="dcterms:W3CDTF">2015-03-04T07:44:00Z</dcterms:modified>
</cp:coreProperties>
</file>