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67" w:rsidRPr="005D0F67" w:rsidRDefault="005D0F67" w:rsidP="005D0F67">
      <w:pPr>
        <w:spacing w:after="0" w:line="240" w:lineRule="auto"/>
        <w:jc w:val="center"/>
        <w:rPr>
          <w:rFonts w:ascii="Times New Roman" w:hAnsi="Times New Roman"/>
          <w:highlight w:val="yellow"/>
          <w:lang w:eastAsia="ru-RU"/>
        </w:rPr>
      </w:pPr>
      <w:r w:rsidRPr="005D0F67">
        <w:rPr>
          <w:noProof/>
          <w:highlight w:val="yellow"/>
          <w:lang w:eastAsia="ru-RU"/>
        </w:rPr>
        <w:drawing>
          <wp:inline distT="0" distB="0" distL="0" distR="0" wp14:anchorId="3F1D03EA" wp14:editId="22CE3D01">
            <wp:extent cx="438150" cy="552450"/>
            <wp:effectExtent l="0" t="0" r="0" b="0"/>
            <wp:docPr id="2" name="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67" w:rsidRPr="008524E7" w:rsidRDefault="005D0F67" w:rsidP="005D0F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24E7"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5D0F67" w:rsidRPr="008524E7" w:rsidRDefault="005D0F67" w:rsidP="005D0F6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4E7">
        <w:rPr>
          <w:rFonts w:ascii="Times New Roman" w:eastAsia="Times New Roman" w:hAnsi="Times New Roman"/>
          <w:sz w:val="28"/>
          <w:szCs w:val="28"/>
          <w:lang w:eastAsia="ru-RU"/>
        </w:rPr>
        <w:t>Вносится Сухановой Светланой Петровной,</w:t>
      </w:r>
    </w:p>
    <w:p w:rsidR="005D0F67" w:rsidRPr="008524E7" w:rsidRDefault="005D0F67" w:rsidP="005D0F6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4E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председателем контрольно-счетного </w:t>
      </w:r>
    </w:p>
    <w:p w:rsidR="005D0F67" w:rsidRPr="008524E7" w:rsidRDefault="005D0F67" w:rsidP="005D0F6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4E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муниципального образования – </w:t>
      </w:r>
    </w:p>
    <w:p w:rsidR="005D0F67" w:rsidRPr="008524E7" w:rsidRDefault="005D0F67" w:rsidP="005D0F6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4E7">
        <w:rPr>
          <w:rFonts w:ascii="Times New Roman" w:eastAsia="Times New Roman" w:hAnsi="Times New Roman"/>
          <w:sz w:val="28"/>
          <w:szCs w:val="28"/>
          <w:lang w:eastAsia="ru-RU"/>
        </w:rPr>
        <w:t>счетной палаты города Нижневартовска</w:t>
      </w:r>
    </w:p>
    <w:p w:rsidR="005D0F67" w:rsidRPr="008524E7" w:rsidRDefault="005D0F67" w:rsidP="005D0F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0F67" w:rsidRPr="008524E7" w:rsidRDefault="005D0F67" w:rsidP="005D0F6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5D0F67" w:rsidRPr="008524E7" w:rsidRDefault="005D0F67" w:rsidP="005D0F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524E7"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5D0F67" w:rsidRPr="008524E7" w:rsidRDefault="005D0F67" w:rsidP="005D0F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8524E7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 w:rsidRPr="008524E7">
        <w:rPr>
          <w:rFonts w:ascii="Symbol" w:eastAsia="Symbol" w:hAnsi="Symbol" w:cs="Symbol"/>
          <w:b/>
          <w:sz w:val="18"/>
          <w:szCs w:val="18"/>
          <w:lang w:eastAsia="ru-RU"/>
        </w:rPr>
        <w:t></w:t>
      </w:r>
      <w:r w:rsidRPr="008524E7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5D0F67" w:rsidRPr="008524E7" w:rsidRDefault="005D0F67" w:rsidP="005D0F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524E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5D0F67" w:rsidRPr="008524E7" w:rsidRDefault="005D0F67" w:rsidP="005D0F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8524E7">
        <w:rPr>
          <w:rFonts w:ascii="Times New Roman" w:eastAsia="Times New Roman" w:hAnsi="Times New Roman"/>
          <w:b/>
          <w:sz w:val="32"/>
          <w:szCs w:val="32"/>
          <w:lang w:eastAsia="ru-RU"/>
        </w:rPr>
        <w:t>ДУМА ГОРОДА НИЖНЕВАРТОВСКА</w:t>
      </w:r>
      <w:r w:rsidRPr="008524E7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</w:t>
      </w:r>
    </w:p>
    <w:p w:rsidR="005D0F67" w:rsidRPr="005D0F67" w:rsidRDefault="005D0F67" w:rsidP="005D0F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0F67" w:rsidRPr="005D0F67" w:rsidRDefault="005D0F67" w:rsidP="005D0F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0F67">
        <w:rPr>
          <w:rFonts w:ascii="Times New Roman" w:hAnsi="Times New Roman"/>
          <w:b/>
          <w:sz w:val="32"/>
          <w:szCs w:val="32"/>
        </w:rPr>
        <w:t>РЕШЕНИЕ</w:t>
      </w:r>
    </w:p>
    <w:p w:rsidR="005D0F67" w:rsidRPr="005D0F67" w:rsidRDefault="005D0F67" w:rsidP="005D0F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0F67">
        <w:rPr>
          <w:rFonts w:ascii="Times New Roman" w:hAnsi="Times New Roman"/>
          <w:sz w:val="28"/>
          <w:szCs w:val="28"/>
        </w:rPr>
        <w:t>от «__</w:t>
      </w:r>
      <w:proofErr w:type="gramStart"/>
      <w:r w:rsidRPr="005D0F67">
        <w:rPr>
          <w:rFonts w:ascii="Times New Roman" w:hAnsi="Times New Roman"/>
          <w:sz w:val="28"/>
          <w:szCs w:val="28"/>
        </w:rPr>
        <w:t>_»_</w:t>
      </w:r>
      <w:proofErr w:type="gramEnd"/>
      <w:r w:rsidRPr="005D0F67">
        <w:rPr>
          <w:rFonts w:ascii="Times New Roman" w:hAnsi="Times New Roman"/>
          <w:sz w:val="28"/>
          <w:szCs w:val="28"/>
        </w:rPr>
        <w:t>______2025 года                                                                        № ____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</w:tblGrid>
      <w:tr w:rsidR="00041984" w:rsidRPr="004658BC">
        <w:trPr>
          <w:trHeight w:val="787"/>
        </w:trPr>
        <w:tc>
          <w:tcPr>
            <w:tcW w:w="45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41984" w:rsidRPr="004658BC" w:rsidRDefault="00041984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:rsidR="00041984" w:rsidRPr="004658BC" w:rsidRDefault="000F0826" w:rsidP="004038BA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8B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9214F4">
              <w:rPr>
                <w:rFonts w:ascii="Times New Roman" w:hAnsi="Times New Roman"/>
                <w:sz w:val="28"/>
                <w:szCs w:val="28"/>
              </w:rPr>
              <w:t>й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2129B1">
              <w:rPr>
                <w:rFonts w:ascii="Times New Roman" w:hAnsi="Times New Roman"/>
                <w:sz w:val="28"/>
                <w:szCs w:val="28"/>
              </w:rPr>
              <w:t>е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Думы города Нижневартовска</w:t>
            </w:r>
            <w:r w:rsidRPr="004658BC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от 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22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.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>0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9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.202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>1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823</w:t>
            </w:r>
            <w:r w:rsidRPr="004658BC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«О 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контрольно-счетном органе муниципального образования – счетной палате города Нижневартовска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»</w:t>
            </w:r>
            <w:r w:rsidR="00181F47">
              <w:rPr>
                <w:rFonts w:ascii="Times New Roman" w:hAnsi="Times New Roman"/>
                <w:sz w:val="28"/>
                <w:szCs w:val="28"/>
              </w:rPr>
              <w:t xml:space="preserve"> (с изменениями)</w:t>
            </w:r>
            <w:r w:rsidR="00B00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41984" w:rsidRDefault="0004198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40449D" w:rsidRDefault="0040449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041984" w:rsidRPr="004658BC" w:rsidRDefault="005D0F67" w:rsidP="00B508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4E7">
        <w:rPr>
          <w:rFonts w:ascii="Times New Roman" w:hAnsi="Times New Roman"/>
          <w:sz w:val="28"/>
          <w:szCs w:val="28"/>
        </w:rPr>
        <w:t xml:space="preserve">В соответствии с </w:t>
      </w:r>
      <w:r w:rsidR="00435BB4" w:rsidRPr="008524E7">
        <w:rPr>
          <w:rFonts w:ascii="Times New Roman" w:hAnsi="Times New Roman"/>
          <w:sz w:val="28"/>
          <w:szCs w:val="28"/>
        </w:rPr>
        <w:t xml:space="preserve">частью 6 статьи 3 Федерального закона </w:t>
      </w:r>
      <w:r w:rsidR="00CD4078" w:rsidRPr="008524E7">
        <w:rPr>
          <w:rFonts w:ascii="Times New Roman" w:eastAsia="Times New Roman" w:hAnsi="Times New Roman"/>
          <w:sz w:val="28"/>
          <w:szCs w:val="24"/>
          <w:lang w:eastAsia="ru-RU"/>
        </w:rPr>
        <w:t>от 07.02.2011</w:t>
      </w:r>
      <w:r w:rsidR="00181F47" w:rsidRPr="008524E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181F47" w:rsidRPr="008524E7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 w:rsidR="00435BB4" w:rsidRPr="008524E7">
        <w:rPr>
          <w:rFonts w:ascii="Times New Roman" w:eastAsia="Times New Roman" w:hAnsi="Times New Roman"/>
          <w:sz w:val="28"/>
          <w:szCs w:val="24"/>
          <w:lang w:eastAsia="ru-RU"/>
        </w:rPr>
        <w:t>6-ФЗ «</w:t>
      </w:r>
      <w:r w:rsidR="00CD4078" w:rsidRPr="008524E7">
        <w:rPr>
          <w:rFonts w:ascii="Times New Roman" w:eastAsia="Times New Roman" w:hAnsi="Times New Roman"/>
          <w:sz w:val="28"/>
          <w:szCs w:val="24"/>
          <w:lang w:eastAsia="ru-RU"/>
        </w:rPr>
        <w:t>Об общих принципах организации и деятельности контрольно-счетных органов субъектов Российской Федера</w:t>
      </w:r>
      <w:r w:rsidR="00435BB4" w:rsidRPr="008524E7">
        <w:rPr>
          <w:rFonts w:ascii="Times New Roman" w:eastAsia="Times New Roman" w:hAnsi="Times New Roman"/>
          <w:sz w:val="28"/>
          <w:szCs w:val="24"/>
          <w:lang w:eastAsia="ru-RU"/>
        </w:rPr>
        <w:t>ции</w:t>
      </w:r>
      <w:r w:rsidR="00517676" w:rsidRPr="008524E7">
        <w:rPr>
          <w:rFonts w:ascii="Times New Roman" w:eastAsia="Times New Roman" w:hAnsi="Times New Roman"/>
          <w:sz w:val="28"/>
          <w:szCs w:val="24"/>
          <w:lang w:eastAsia="ru-RU"/>
        </w:rPr>
        <w:t>, федеральных территорий</w:t>
      </w:r>
      <w:r w:rsidR="00435BB4" w:rsidRPr="008524E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667D6" w:rsidRPr="008524E7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435BB4" w:rsidRPr="008524E7">
        <w:rPr>
          <w:rFonts w:ascii="Times New Roman" w:eastAsia="Times New Roman" w:hAnsi="Times New Roman"/>
          <w:sz w:val="28"/>
          <w:szCs w:val="24"/>
          <w:lang w:eastAsia="ru-RU"/>
        </w:rPr>
        <w:t xml:space="preserve">и муниципальных образований», </w:t>
      </w:r>
      <w:r w:rsidRPr="008524E7">
        <w:rPr>
          <w:rFonts w:ascii="Times New Roman" w:eastAsia="Times New Roman" w:hAnsi="Times New Roman"/>
          <w:sz w:val="28"/>
          <w:szCs w:val="24"/>
          <w:lang w:eastAsia="ru-RU"/>
        </w:rPr>
        <w:t>руководствуясь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0F0826" w:rsidRPr="004658BC">
        <w:rPr>
          <w:rFonts w:ascii="Times New Roman" w:hAnsi="Times New Roman"/>
          <w:sz w:val="28"/>
          <w:szCs w:val="28"/>
        </w:rPr>
        <w:t>стать</w:t>
      </w:r>
      <w:r w:rsidR="00435BB4" w:rsidRPr="004658BC">
        <w:rPr>
          <w:rFonts w:ascii="Times New Roman" w:hAnsi="Times New Roman"/>
          <w:sz w:val="28"/>
          <w:szCs w:val="28"/>
        </w:rPr>
        <w:t>ей</w:t>
      </w:r>
      <w:r w:rsidR="000F0826" w:rsidRPr="004658BC">
        <w:rPr>
          <w:rFonts w:ascii="Times New Roman" w:hAnsi="Times New Roman"/>
          <w:sz w:val="28"/>
          <w:szCs w:val="28"/>
        </w:rPr>
        <w:t xml:space="preserve"> 19 Устава города Нижневартовска,</w:t>
      </w:r>
    </w:p>
    <w:p w:rsidR="00041984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041984" w:rsidRPr="004658BC" w:rsidRDefault="000F0826" w:rsidP="004658B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658BC">
        <w:rPr>
          <w:rFonts w:ascii="Times New Roman" w:hAnsi="Times New Roman"/>
          <w:sz w:val="28"/>
        </w:rPr>
        <w:t>Дума города РЕШИЛА:</w:t>
      </w:r>
    </w:p>
    <w:p w:rsidR="00041984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9214F4" w:rsidRDefault="005B4DFD" w:rsidP="009214F4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128">
        <w:rPr>
          <w:rFonts w:ascii="Times New Roman" w:hAnsi="Times New Roman"/>
          <w:sz w:val="28"/>
          <w:szCs w:val="28"/>
        </w:rPr>
        <w:t xml:space="preserve">Внести </w:t>
      </w:r>
      <w:r w:rsidR="00932278">
        <w:rPr>
          <w:rFonts w:ascii="Times New Roman" w:hAnsi="Times New Roman"/>
          <w:sz w:val="28"/>
          <w:szCs w:val="28"/>
        </w:rPr>
        <w:t xml:space="preserve">в </w:t>
      </w:r>
      <w:r w:rsidR="00524128" w:rsidRPr="00524128">
        <w:rPr>
          <w:rFonts w:ascii="Times New Roman" w:hAnsi="Times New Roman"/>
          <w:sz w:val="28"/>
          <w:szCs w:val="28"/>
        </w:rPr>
        <w:t>решени</w:t>
      </w:r>
      <w:r w:rsidR="00AC4E7C">
        <w:rPr>
          <w:rFonts w:ascii="Times New Roman" w:hAnsi="Times New Roman"/>
          <w:sz w:val="28"/>
          <w:szCs w:val="28"/>
        </w:rPr>
        <w:t>е</w:t>
      </w:r>
      <w:r w:rsidR="00932278">
        <w:rPr>
          <w:rFonts w:ascii="Times New Roman" w:hAnsi="Times New Roman"/>
          <w:sz w:val="28"/>
          <w:szCs w:val="28"/>
        </w:rPr>
        <w:t xml:space="preserve"> Думы города Нижневартовска от </w:t>
      </w:r>
      <w:r w:rsidR="00524128" w:rsidRPr="00524128">
        <w:rPr>
          <w:rFonts w:ascii="Times New Roman" w:hAnsi="Times New Roman"/>
          <w:sz w:val="28"/>
          <w:szCs w:val="28"/>
        </w:rPr>
        <w:t>22.09.2021 №823 «О контрольно-счетном органе муниципального образования – счетной палате города Нижневартовска</w:t>
      </w:r>
      <w:r w:rsidR="00CF5AF3" w:rsidRPr="00CF5AF3">
        <w:t xml:space="preserve"> </w:t>
      </w:r>
      <w:r w:rsidR="005325BB" w:rsidRPr="00524128">
        <w:rPr>
          <w:rFonts w:ascii="Times New Roman" w:hAnsi="Times New Roman"/>
          <w:sz w:val="28"/>
          <w:szCs w:val="28"/>
        </w:rPr>
        <w:t>(</w:t>
      </w:r>
      <w:r w:rsidR="00932278">
        <w:rPr>
          <w:rFonts w:ascii="Times New Roman" w:hAnsi="Times New Roman"/>
          <w:sz w:val="28"/>
          <w:szCs w:val="28"/>
        </w:rPr>
        <w:t>с изменениями от </w:t>
      </w:r>
      <w:r w:rsidR="004038BA" w:rsidRPr="00524128">
        <w:rPr>
          <w:rFonts w:ascii="Times New Roman" w:hAnsi="Times New Roman"/>
          <w:sz w:val="28"/>
          <w:szCs w:val="28"/>
        </w:rPr>
        <w:t>2</w:t>
      </w:r>
      <w:r w:rsidR="00181F47" w:rsidRPr="00524128">
        <w:rPr>
          <w:rFonts w:ascii="Times New Roman" w:hAnsi="Times New Roman"/>
          <w:sz w:val="28"/>
          <w:szCs w:val="28"/>
        </w:rPr>
        <w:t>9.10.2021 №</w:t>
      </w:r>
      <w:r w:rsidR="004038BA" w:rsidRPr="00524128">
        <w:rPr>
          <w:rFonts w:ascii="Times New Roman" w:hAnsi="Times New Roman"/>
          <w:sz w:val="28"/>
          <w:szCs w:val="28"/>
        </w:rPr>
        <w:t xml:space="preserve">32, от </w:t>
      </w:r>
      <w:r w:rsidR="00181F47" w:rsidRPr="00524128">
        <w:rPr>
          <w:rFonts w:ascii="Times New Roman" w:hAnsi="Times New Roman"/>
          <w:sz w:val="28"/>
          <w:szCs w:val="28"/>
        </w:rPr>
        <w:t>25.02.2022 №</w:t>
      </w:r>
      <w:r w:rsidR="004038BA" w:rsidRPr="00524128">
        <w:rPr>
          <w:rFonts w:ascii="Times New Roman" w:hAnsi="Times New Roman"/>
          <w:sz w:val="28"/>
          <w:szCs w:val="28"/>
        </w:rPr>
        <w:t>64</w:t>
      </w:r>
      <w:r w:rsidR="00181F47" w:rsidRPr="00524128">
        <w:rPr>
          <w:rFonts w:ascii="Times New Roman" w:hAnsi="Times New Roman"/>
          <w:sz w:val="28"/>
          <w:szCs w:val="28"/>
        </w:rPr>
        <w:t>, от 22.02.2023 №</w:t>
      </w:r>
      <w:r w:rsidR="004038BA" w:rsidRPr="00524128">
        <w:rPr>
          <w:rFonts w:ascii="Times New Roman" w:hAnsi="Times New Roman"/>
          <w:sz w:val="28"/>
          <w:szCs w:val="28"/>
        </w:rPr>
        <w:t>255</w:t>
      </w:r>
      <w:r w:rsidR="004619AB" w:rsidRPr="00524128">
        <w:rPr>
          <w:rFonts w:ascii="Times New Roman" w:hAnsi="Times New Roman"/>
          <w:sz w:val="28"/>
          <w:szCs w:val="28"/>
        </w:rPr>
        <w:t>, от 27.10.2023 №331</w:t>
      </w:r>
      <w:r w:rsidR="00717A9C" w:rsidRPr="00524128">
        <w:rPr>
          <w:rFonts w:ascii="Times New Roman" w:hAnsi="Times New Roman"/>
          <w:sz w:val="28"/>
          <w:szCs w:val="28"/>
        </w:rPr>
        <w:t>, 19.01.2024 №367</w:t>
      </w:r>
      <w:r w:rsidR="00CF5AF3" w:rsidRPr="00524128">
        <w:rPr>
          <w:rFonts w:ascii="Times New Roman" w:hAnsi="Times New Roman"/>
          <w:sz w:val="28"/>
          <w:szCs w:val="28"/>
        </w:rPr>
        <w:t>)</w:t>
      </w:r>
      <w:r w:rsidR="003B426B" w:rsidRPr="00524128">
        <w:rPr>
          <w:rFonts w:ascii="Times New Roman" w:hAnsi="Times New Roman"/>
          <w:sz w:val="28"/>
          <w:szCs w:val="28"/>
        </w:rPr>
        <w:t>»</w:t>
      </w:r>
      <w:r w:rsidR="00CF5AF3" w:rsidRPr="00524128">
        <w:rPr>
          <w:rFonts w:ascii="Times New Roman" w:hAnsi="Times New Roman"/>
          <w:sz w:val="28"/>
          <w:szCs w:val="28"/>
        </w:rPr>
        <w:t xml:space="preserve"> </w:t>
      </w:r>
      <w:r w:rsidR="009214F4">
        <w:rPr>
          <w:rFonts w:ascii="Times New Roman" w:hAnsi="Times New Roman"/>
          <w:sz w:val="28"/>
          <w:szCs w:val="28"/>
        </w:rPr>
        <w:t xml:space="preserve">следующие </w:t>
      </w:r>
      <w:r w:rsidRPr="00524128">
        <w:rPr>
          <w:rFonts w:ascii="Times New Roman" w:hAnsi="Times New Roman"/>
          <w:sz w:val="28"/>
          <w:szCs w:val="28"/>
        </w:rPr>
        <w:t>изменени</w:t>
      </w:r>
      <w:r w:rsidR="009214F4">
        <w:rPr>
          <w:rFonts w:ascii="Times New Roman" w:hAnsi="Times New Roman"/>
          <w:sz w:val="28"/>
          <w:szCs w:val="28"/>
        </w:rPr>
        <w:t>я:</w:t>
      </w:r>
    </w:p>
    <w:p w:rsidR="00AC4E7C" w:rsidRPr="00AC4E7C" w:rsidRDefault="00AC4E7C" w:rsidP="00AC4E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 </w:t>
      </w:r>
      <w:r w:rsidRPr="00AC4E7C">
        <w:rPr>
          <w:rFonts w:ascii="Times New Roman" w:hAnsi="Times New Roman"/>
          <w:sz w:val="28"/>
          <w:szCs w:val="28"/>
        </w:rPr>
        <w:t>в преамбуле слова «Федеральными законами от 06.10.2003 №131-ФЗ «Об общих принципах организации местного самоуправления в Российской Федерации»,» заменить словами «Федеральным законом»;</w:t>
      </w:r>
    </w:p>
    <w:p w:rsidR="00AC4E7C" w:rsidRDefault="00AC4E7C" w:rsidP="00AC4E7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</w:t>
      </w:r>
      <w:r w:rsidRPr="00AC4E7C">
        <w:rPr>
          <w:rFonts w:ascii="Times New Roman" w:hAnsi="Times New Roman"/>
          <w:sz w:val="28"/>
          <w:szCs w:val="28"/>
        </w:rPr>
        <w:t>в приложении к решению Думы города Нижневартовска от 22.09.2021 №823 «О контрольно-счетном органе муниципального образования – счетной палате города Нижневартовска</w:t>
      </w:r>
      <w:r>
        <w:rPr>
          <w:rFonts w:ascii="Times New Roman" w:hAnsi="Times New Roman"/>
          <w:sz w:val="28"/>
          <w:szCs w:val="28"/>
        </w:rPr>
        <w:t>»:</w:t>
      </w:r>
    </w:p>
    <w:p w:rsidR="00AC4E7C" w:rsidRDefault="00AC4E7C" w:rsidP="00AC4E7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статью 2 изложить в следующей редакции:</w:t>
      </w:r>
    </w:p>
    <w:p w:rsidR="00AC4E7C" w:rsidRDefault="00AC4E7C" w:rsidP="00AC4E7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AC4E7C">
        <w:rPr>
          <w:rFonts w:ascii="Times New Roman" w:hAnsi="Times New Roman"/>
          <w:sz w:val="28"/>
          <w:szCs w:val="28"/>
        </w:rPr>
        <w:t>Счетная палата осуществляет свою деятельность на основе Конституции Российской Федерации, Бюджетного кодекса Российской Федерации,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AC4E7C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AC4E7C">
        <w:rPr>
          <w:rFonts w:ascii="Times New Roman" w:hAnsi="Times New Roman"/>
          <w:sz w:val="28"/>
          <w:szCs w:val="28"/>
        </w:rPr>
        <w:t xml:space="preserve"> от 07.02.2011 </w:t>
      </w:r>
      <w:r>
        <w:rPr>
          <w:rFonts w:ascii="Times New Roman" w:hAnsi="Times New Roman"/>
          <w:sz w:val="28"/>
          <w:szCs w:val="28"/>
        </w:rPr>
        <w:t>№</w:t>
      </w:r>
      <w:r w:rsidRPr="00AC4E7C">
        <w:rPr>
          <w:rFonts w:ascii="Times New Roman" w:hAnsi="Times New Roman"/>
          <w:sz w:val="28"/>
          <w:szCs w:val="28"/>
        </w:rPr>
        <w:t xml:space="preserve">6-ФЗ </w:t>
      </w:r>
      <w:r>
        <w:rPr>
          <w:rFonts w:ascii="Times New Roman" w:hAnsi="Times New Roman"/>
          <w:sz w:val="28"/>
          <w:szCs w:val="28"/>
        </w:rPr>
        <w:t>«</w:t>
      </w:r>
      <w:r w:rsidRPr="00AC4E7C">
        <w:rPr>
          <w:rFonts w:ascii="Times New Roman" w:hAnsi="Times New Roman"/>
          <w:sz w:val="28"/>
          <w:szCs w:val="28"/>
        </w:rPr>
        <w:t>О</w:t>
      </w:r>
      <w:r w:rsidR="000B30E1">
        <w:rPr>
          <w:rFonts w:ascii="Times New Roman" w:hAnsi="Times New Roman"/>
          <w:sz w:val="28"/>
          <w:szCs w:val="28"/>
        </w:rPr>
        <w:t>б общих принципах организации и </w:t>
      </w:r>
      <w:r w:rsidRPr="00AC4E7C">
        <w:rPr>
          <w:rFonts w:ascii="Times New Roman" w:hAnsi="Times New Roman"/>
          <w:sz w:val="28"/>
          <w:szCs w:val="28"/>
        </w:rPr>
        <w:t>деятельности контрольно-счетных органов субъектов Российской Федерации, федеральных террито</w:t>
      </w:r>
      <w:r>
        <w:rPr>
          <w:rFonts w:ascii="Times New Roman" w:hAnsi="Times New Roman"/>
          <w:sz w:val="28"/>
          <w:szCs w:val="28"/>
        </w:rPr>
        <w:t>рий и муниципальных образований»</w:t>
      </w:r>
      <w:r w:rsidRPr="00AC4E7C">
        <w:rPr>
          <w:rFonts w:ascii="Times New Roman" w:hAnsi="Times New Roman"/>
          <w:sz w:val="28"/>
          <w:szCs w:val="28"/>
        </w:rPr>
        <w:t xml:space="preserve"> и иных федеральных законов, нормативных правовых актов Ханты</w:t>
      </w:r>
      <w:r w:rsidR="000B30E1">
        <w:rPr>
          <w:rFonts w:ascii="Times New Roman" w:hAnsi="Times New Roman"/>
          <w:sz w:val="28"/>
          <w:szCs w:val="28"/>
        </w:rPr>
        <w:t>-Мансийского автономного округа – </w:t>
      </w:r>
      <w:r w:rsidRPr="00AC4E7C">
        <w:rPr>
          <w:rFonts w:ascii="Times New Roman" w:hAnsi="Times New Roman"/>
          <w:sz w:val="28"/>
          <w:szCs w:val="28"/>
        </w:rPr>
        <w:t xml:space="preserve">Югры, Устава муниципального образования городской округ город Нижневартовск Ханты-Мансийского автономного округа </w:t>
      </w:r>
      <w:r w:rsidR="000B30E1">
        <w:rPr>
          <w:rFonts w:ascii="Times New Roman" w:hAnsi="Times New Roman"/>
          <w:sz w:val="28"/>
          <w:szCs w:val="28"/>
        </w:rPr>
        <w:t>–</w:t>
      </w:r>
      <w:r w:rsidRPr="00AC4E7C">
        <w:rPr>
          <w:rFonts w:ascii="Times New Roman" w:hAnsi="Times New Roman"/>
          <w:sz w:val="28"/>
          <w:szCs w:val="28"/>
        </w:rPr>
        <w:t xml:space="preserve"> Югры, настоящего Положения и иных муниципальных правовых актов города.</w:t>
      </w:r>
      <w:r>
        <w:rPr>
          <w:rFonts w:ascii="Times New Roman" w:hAnsi="Times New Roman"/>
          <w:sz w:val="28"/>
          <w:szCs w:val="28"/>
        </w:rPr>
        <w:t>»;</w:t>
      </w:r>
    </w:p>
    <w:p w:rsidR="00ED419B" w:rsidRPr="00AC4E7C" w:rsidRDefault="00ED419B" w:rsidP="00AC4E7C">
      <w:pPr>
        <w:tabs>
          <w:tab w:val="left" w:pos="1134"/>
        </w:tabs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 w:rsidRPr="00AC4E7C">
        <w:rPr>
          <w:rFonts w:ascii="Times New Roman" w:hAnsi="Times New Roman"/>
          <w:sz w:val="28"/>
          <w:szCs w:val="28"/>
        </w:rPr>
        <w:t>подпункт 1 пункта 4 статьи 6 изложить в следующей редакции:</w:t>
      </w:r>
    </w:p>
    <w:p w:rsidR="007667D6" w:rsidRPr="008524E7" w:rsidRDefault="00ED419B" w:rsidP="0076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4E7">
        <w:rPr>
          <w:rFonts w:ascii="Times New Roman" w:hAnsi="Times New Roman"/>
          <w:sz w:val="28"/>
          <w:szCs w:val="28"/>
        </w:rPr>
        <w:t xml:space="preserve">«1) заполненная и подписанная кандидатом анкета по форме, установленной </w:t>
      </w:r>
      <w:r w:rsidR="00A84128" w:rsidRPr="008524E7">
        <w:rPr>
          <w:rFonts w:ascii="Times New Roman" w:hAnsi="Times New Roman"/>
          <w:sz w:val="28"/>
          <w:szCs w:val="28"/>
        </w:rPr>
        <w:t>для поступления на муниципальную службу в Российской Федерации</w:t>
      </w:r>
      <w:r w:rsidR="007667D6" w:rsidRPr="008524E7">
        <w:rPr>
          <w:rFonts w:ascii="Times New Roman" w:hAnsi="Times New Roman"/>
          <w:sz w:val="28"/>
          <w:szCs w:val="28"/>
        </w:rPr>
        <w:t xml:space="preserve">;»; </w:t>
      </w:r>
    </w:p>
    <w:p w:rsidR="007667D6" w:rsidRPr="00AC4E7C" w:rsidRDefault="007667D6" w:rsidP="00AC4E7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C4E7C">
        <w:rPr>
          <w:rFonts w:ascii="Times New Roman" w:hAnsi="Times New Roman"/>
          <w:sz w:val="28"/>
          <w:szCs w:val="28"/>
        </w:rPr>
        <w:t>статью 7 дополнить пунктом 3 следующего содержания:</w:t>
      </w:r>
    </w:p>
    <w:p w:rsidR="00ED419B" w:rsidRPr="00ED419B" w:rsidRDefault="007667D6" w:rsidP="007667D6">
      <w:pPr>
        <w:pStyle w:val="a3"/>
        <w:tabs>
          <w:tab w:val="left" w:pos="1134"/>
        </w:tabs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524128">
        <w:rPr>
          <w:rFonts w:ascii="Times New Roman" w:hAnsi="Times New Roman"/>
          <w:sz w:val="28"/>
          <w:szCs w:val="28"/>
        </w:rPr>
        <w:t>«3. Аудитор Счетной палаты по распоряжению Счетной палаты может исполнять обязанности председателя Счетной палаты в случае его отсутствия.»</w:t>
      </w:r>
      <w:r>
        <w:rPr>
          <w:rFonts w:ascii="Times New Roman" w:hAnsi="Times New Roman"/>
          <w:sz w:val="28"/>
          <w:szCs w:val="28"/>
        </w:rPr>
        <w:t>.</w:t>
      </w:r>
    </w:p>
    <w:p w:rsidR="005B4DFD" w:rsidRPr="00F26BE1" w:rsidRDefault="00D22749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26BE1">
        <w:rPr>
          <w:rFonts w:ascii="Times New Roman" w:hAnsi="Times New Roman"/>
          <w:sz w:val="28"/>
          <w:szCs w:val="28"/>
        </w:rPr>
        <w:t xml:space="preserve">2. Настоящее решение вступает в силу после его официального </w:t>
      </w:r>
      <w:r w:rsidRPr="004038BA">
        <w:rPr>
          <w:rFonts w:ascii="Times New Roman" w:hAnsi="Times New Roman"/>
          <w:sz w:val="28"/>
          <w:szCs w:val="28"/>
        </w:rPr>
        <w:t>опубликования.</w:t>
      </w:r>
    </w:p>
    <w:p w:rsidR="00BC6185" w:rsidRDefault="00BC6185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ED419B" w:rsidRDefault="00ED419B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ED419B" w:rsidRDefault="00ED419B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tbl>
      <w:tblPr>
        <w:tblW w:w="10237" w:type="dxa"/>
        <w:tblInd w:w="-34" w:type="dxa"/>
        <w:tblLook w:val="04A0" w:firstRow="1" w:lastRow="0" w:firstColumn="1" w:lastColumn="0" w:noHBand="0" w:noVBand="1"/>
      </w:tblPr>
      <w:tblGrid>
        <w:gridCol w:w="5735"/>
        <w:gridCol w:w="4502"/>
      </w:tblGrid>
      <w:tr w:rsidR="00D22749" w:rsidRPr="0063781E" w:rsidTr="00A9086D">
        <w:trPr>
          <w:trHeight w:val="1944"/>
        </w:trPr>
        <w:tc>
          <w:tcPr>
            <w:tcW w:w="57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ED41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D22749" w:rsidRPr="0040449D" w:rsidRDefault="00D22749" w:rsidP="00ED41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D22749" w:rsidRPr="0040449D" w:rsidRDefault="00D22749" w:rsidP="00ED41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7667D6" w:rsidRDefault="0040449D" w:rsidP="00ED4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D6">
              <w:rPr>
                <w:rFonts w:ascii="Times New Roman" w:hAnsi="Times New Roman"/>
                <w:sz w:val="24"/>
                <w:szCs w:val="24"/>
              </w:rPr>
              <w:t>«____» ___________ 202</w:t>
            </w:r>
            <w:r w:rsidR="00524128" w:rsidRPr="007667D6">
              <w:rPr>
                <w:rFonts w:ascii="Times New Roman" w:hAnsi="Times New Roman"/>
                <w:sz w:val="24"/>
                <w:szCs w:val="24"/>
              </w:rPr>
              <w:t>5</w:t>
            </w:r>
            <w:r w:rsidR="00D22749" w:rsidRPr="007667D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7667D6" w:rsidRDefault="0040449D" w:rsidP="00ED4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D6">
              <w:rPr>
                <w:rFonts w:ascii="Times New Roman" w:hAnsi="Times New Roman"/>
                <w:sz w:val="24"/>
                <w:szCs w:val="24"/>
              </w:rPr>
              <w:t>«____» ___________ 202</w:t>
            </w:r>
            <w:r w:rsidR="00524128" w:rsidRPr="007667D6">
              <w:rPr>
                <w:rFonts w:ascii="Times New Roman" w:hAnsi="Times New Roman"/>
                <w:sz w:val="24"/>
                <w:szCs w:val="24"/>
              </w:rPr>
              <w:t>5</w:t>
            </w:r>
            <w:r w:rsidR="00D22749" w:rsidRPr="007667D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22749" w:rsidRPr="0040449D" w:rsidRDefault="00D22749" w:rsidP="00ED419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22749" w:rsidRDefault="00D22749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8"/>
        </w:rPr>
      </w:pPr>
    </w:p>
    <w:sectPr w:rsidR="00D22749" w:rsidSect="00ED419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F9" w:rsidRDefault="002B0BF9">
      <w:pPr>
        <w:spacing w:after="0" w:line="240" w:lineRule="auto"/>
      </w:pPr>
      <w:r>
        <w:separator/>
      </w:r>
    </w:p>
  </w:endnote>
  <w:endnote w:type="continuationSeparator" w:id="0">
    <w:p w:rsidR="002B0BF9" w:rsidRDefault="002B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F9" w:rsidRDefault="002B0BF9">
      <w:pPr>
        <w:spacing w:after="0" w:line="240" w:lineRule="auto"/>
      </w:pPr>
      <w:r>
        <w:separator/>
      </w:r>
    </w:p>
  </w:footnote>
  <w:footnote w:type="continuationSeparator" w:id="0">
    <w:p w:rsidR="002B0BF9" w:rsidRDefault="002B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84" w:rsidRDefault="000F0826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42AC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9AA"/>
    <w:multiLevelType w:val="hybridMultilevel"/>
    <w:tmpl w:val="C972B0EC"/>
    <w:lvl w:ilvl="0" w:tplc="C99CF2EA">
      <w:start w:val="1"/>
      <w:numFmt w:val="decimal"/>
      <w:lvlText w:val="%1)"/>
      <w:lvlJc w:val="left"/>
      <w:pPr>
        <w:ind w:left="927" w:hanging="360"/>
      </w:pPr>
    </w:lvl>
    <w:lvl w:ilvl="1" w:tplc="BA4C971A">
      <w:start w:val="1"/>
      <w:numFmt w:val="lowerLetter"/>
      <w:lvlText w:val="%2."/>
      <w:lvlJc w:val="left"/>
      <w:pPr>
        <w:ind w:left="1647" w:hanging="360"/>
      </w:pPr>
    </w:lvl>
    <w:lvl w:ilvl="2" w:tplc="6748A842">
      <w:start w:val="1"/>
      <w:numFmt w:val="lowerRoman"/>
      <w:lvlText w:val="%3."/>
      <w:lvlJc w:val="right"/>
      <w:pPr>
        <w:ind w:left="2367" w:hanging="180"/>
      </w:pPr>
    </w:lvl>
    <w:lvl w:ilvl="3" w:tplc="6F082086">
      <w:start w:val="1"/>
      <w:numFmt w:val="decimal"/>
      <w:lvlText w:val="%4."/>
      <w:lvlJc w:val="left"/>
      <w:pPr>
        <w:ind w:left="3087" w:hanging="360"/>
      </w:pPr>
    </w:lvl>
    <w:lvl w:ilvl="4" w:tplc="319239A6">
      <w:start w:val="1"/>
      <w:numFmt w:val="lowerLetter"/>
      <w:lvlText w:val="%5."/>
      <w:lvlJc w:val="left"/>
      <w:pPr>
        <w:ind w:left="3807" w:hanging="360"/>
      </w:pPr>
    </w:lvl>
    <w:lvl w:ilvl="5" w:tplc="0A5E223E">
      <w:start w:val="1"/>
      <w:numFmt w:val="lowerRoman"/>
      <w:lvlText w:val="%6."/>
      <w:lvlJc w:val="right"/>
      <w:pPr>
        <w:ind w:left="4527" w:hanging="180"/>
      </w:pPr>
    </w:lvl>
    <w:lvl w:ilvl="6" w:tplc="15D884BA">
      <w:start w:val="1"/>
      <w:numFmt w:val="decimal"/>
      <w:lvlText w:val="%7."/>
      <w:lvlJc w:val="left"/>
      <w:pPr>
        <w:ind w:left="5247" w:hanging="360"/>
      </w:pPr>
    </w:lvl>
    <w:lvl w:ilvl="7" w:tplc="3C82B1DA">
      <w:start w:val="1"/>
      <w:numFmt w:val="lowerLetter"/>
      <w:lvlText w:val="%8."/>
      <w:lvlJc w:val="left"/>
      <w:pPr>
        <w:ind w:left="5967" w:hanging="360"/>
      </w:pPr>
    </w:lvl>
    <w:lvl w:ilvl="8" w:tplc="7B608276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BD4DCB"/>
    <w:multiLevelType w:val="hybridMultilevel"/>
    <w:tmpl w:val="36ACBC9A"/>
    <w:lvl w:ilvl="0" w:tplc="05B8A2EE">
      <w:start w:val="1"/>
      <w:numFmt w:val="decimal"/>
      <w:lvlText w:val="%1."/>
      <w:lvlJc w:val="left"/>
      <w:pPr>
        <w:ind w:left="1068" w:hanging="360"/>
      </w:pPr>
    </w:lvl>
    <w:lvl w:ilvl="1" w:tplc="ED160140">
      <w:start w:val="1"/>
      <w:numFmt w:val="lowerLetter"/>
      <w:lvlText w:val="%2."/>
      <w:lvlJc w:val="left"/>
      <w:pPr>
        <w:ind w:left="1788" w:hanging="360"/>
      </w:pPr>
    </w:lvl>
    <w:lvl w:ilvl="2" w:tplc="65422EB2">
      <w:start w:val="1"/>
      <w:numFmt w:val="lowerRoman"/>
      <w:lvlText w:val="%3."/>
      <w:lvlJc w:val="right"/>
      <w:pPr>
        <w:ind w:left="2508" w:hanging="180"/>
      </w:pPr>
    </w:lvl>
    <w:lvl w:ilvl="3" w:tplc="B4EEB652">
      <w:start w:val="1"/>
      <w:numFmt w:val="decimal"/>
      <w:lvlText w:val="%4."/>
      <w:lvlJc w:val="left"/>
      <w:pPr>
        <w:ind w:left="3228" w:hanging="360"/>
      </w:pPr>
    </w:lvl>
    <w:lvl w:ilvl="4" w:tplc="E32CA6CE">
      <w:start w:val="1"/>
      <w:numFmt w:val="lowerLetter"/>
      <w:lvlText w:val="%5."/>
      <w:lvlJc w:val="left"/>
      <w:pPr>
        <w:ind w:left="3948" w:hanging="360"/>
      </w:pPr>
    </w:lvl>
    <w:lvl w:ilvl="5" w:tplc="BC2A0F10">
      <w:start w:val="1"/>
      <w:numFmt w:val="lowerRoman"/>
      <w:lvlText w:val="%6."/>
      <w:lvlJc w:val="right"/>
      <w:pPr>
        <w:ind w:left="4668" w:hanging="180"/>
      </w:pPr>
    </w:lvl>
    <w:lvl w:ilvl="6" w:tplc="5EDE05E8">
      <w:start w:val="1"/>
      <w:numFmt w:val="decimal"/>
      <w:lvlText w:val="%7."/>
      <w:lvlJc w:val="left"/>
      <w:pPr>
        <w:ind w:left="5388" w:hanging="360"/>
      </w:pPr>
    </w:lvl>
    <w:lvl w:ilvl="7" w:tplc="0502A0DC">
      <w:start w:val="1"/>
      <w:numFmt w:val="lowerLetter"/>
      <w:lvlText w:val="%8."/>
      <w:lvlJc w:val="left"/>
      <w:pPr>
        <w:ind w:left="6108" w:hanging="360"/>
      </w:pPr>
    </w:lvl>
    <w:lvl w:ilvl="8" w:tplc="9604B88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05E32"/>
    <w:multiLevelType w:val="hybridMultilevel"/>
    <w:tmpl w:val="76F2C7B8"/>
    <w:lvl w:ilvl="0" w:tplc="353A4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302A6"/>
    <w:multiLevelType w:val="hybridMultilevel"/>
    <w:tmpl w:val="8EDAD326"/>
    <w:lvl w:ilvl="0" w:tplc="D91A6422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7AA71C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F0B884F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6029E8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340BC62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8A02E41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A666C5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F8E174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6546ED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 w15:restartNumberingAfterBreak="0">
    <w:nsid w:val="1D70779D"/>
    <w:multiLevelType w:val="hybridMultilevel"/>
    <w:tmpl w:val="D4D0C514"/>
    <w:lvl w:ilvl="0" w:tplc="2C122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764F95"/>
    <w:multiLevelType w:val="multilevel"/>
    <w:tmpl w:val="9CFE288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6" w15:restartNumberingAfterBreak="0">
    <w:nsid w:val="1F0127CC"/>
    <w:multiLevelType w:val="multilevel"/>
    <w:tmpl w:val="23E09EF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7" w15:restartNumberingAfterBreak="0">
    <w:nsid w:val="35EF4333"/>
    <w:multiLevelType w:val="hybridMultilevel"/>
    <w:tmpl w:val="6794F418"/>
    <w:lvl w:ilvl="0" w:tplc="F1F60AB8">
      <w:start w:val="1"/>
      <w:numFmt w:val="decimal"/>
      <w:lvlText w:val="%1."/>
      <w:lvlJc w:val="left"/>
      <w:pPr>
        <w:ind w:left="1455" w:hanging="888"/>
      </w:pPr>
    </w:lvl>
    <w:lvl w:ilvl="1" w:tplc="B7B29EFE">
      <w:start w:val="1"/>
      <w:numFmt w:val="lowerLetter"/>
      <w:lvlText w:val="%2."/>
      <w:lvlJc w:val="left"/>
      <w:pPr>
        <w:ind w:left="1647" w:hanging="360"/>
      </w:pPr>
    </w:lvl>
    <w:lvl w:ilvl="2" w:tplc="F698B9EE">
      <w:start w:val="1"/>
      <w:numFmt w:val="lowerRoman"/>
      <w:lvlText w:val="%3."/>
      <w:lvlJc w:val="right"/>
      <w:pPr>
        <w:ind w:left="2367" w:hanging="180"/>
      </w:pPr>
    </w:lvl>
    <w:lvl w:ilvl="3" w:tplc="77AECF48">
      <w:start w:val="1"/>
      <w:numFmt w:val="decimal"/>
      <w:lvlText w:val="%4."/>
      <w:lvlJc w:val="left"/>
      <w:pPr>
        <w:ind w:left="3087" w:hanging="360"/>
      </w:pPr>
    </w:lvl>
    <w:lvl w:ilvl="4" w:tplc="B1EC3FC2">
      <w:start w:val="1"/>
      <w:numFmt w:val="lowerLetter"/>
      <w:lvlText w:val="%5."/>
      <w:lvlJc w:val="left"/>
      <w:pPr>
        <w:ind w:left="3807" w:hanging="360"/>
      </w:pPr>
    </w:lvl>
    <w:lvl w:ilvl="5" w:tplc="84FC1E40">
      <w:start w:val="1"/>
      <w:numFmt w:val="lowerRoman"/>
      <w:lvlText w:val="%6."/>
      <w:lvlJc w:val="right"/>
      <w:pPr>
        <w:ind w:left="4527" w:hanging="180"/>
      </w:pPr>
    </w:lvl>
    <w:lvl w:ilvl="6" w:tplc="C4EC3534">
      <w:start w:val="1"/>
      <w:numFmt w:val="decimal"/>
      <w:lvlText w:val="%7."/>
      <w:lvlJc w:val="left"/>
      <w:pPr>
        <w:ind w:left="5247" w:hanging="360"/>
      </w:pPr>
    </w:lvl>
    <w:lvl w:ilvl="7" w:tplc="99606C66">
      <w:start w:val="1"/>
      <w:numFmt w:val="lowerLetter"/>
      <w:lvlText w:val="%8."/>
      <w:lvlJc w:val="left"/>
      <w:pPr>
        <w:ind w:left="5967" w:hanging="360"/>
      </w:pPr>
    </w:lvl>
    <w:lvl w:ilvl="8" w:tplc="DDC0A54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C879BB"/>
    <w:multiLevelType w:val="hybridMultilevel"/>
    <w:tmpl w:val="A7F0445A"/>
    <w:lvl w:ilvl="0" w:tplc="BA4C8CEC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538957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6E88C6B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29C7BD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D32315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3967FD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34C23F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C82235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8B8E9C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554E615F"/>
    <w:multiLevelType w:val="hybridMultilevel"/>
    <w:tmpl w:val="39D40534"/>
    <w:lvl w:ilvl="0" w:tplc="45761620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620408B6"/>
    <w:multiLevelType w:val="hybridMultilevel"/>
    <w:tmpl w:val="A6327DC2"/>
    <w:lvl w:ilvl="0" w:tplc="2318AC46">
      <w:start w:val="1"/>
      <w:numFmt w:val="decimal"/>
      <w:lvlText w:val="%1)"/>
      <w:lvlJc w:val="left"/>
      <w:pPr>
        <w:ind w:left="1211" w:hanging="360"/>
      </w:pPr>
    </w:lvl>
    <w:lvl w:ilvl="1" w:tplc="756881F8">
      <w:start w:val="1"/>
      <w:numFmt w:val="lowerLetter"/>
      <w:lvlText w:val="%2."/>
      <w:lvlJc w:val="left"/>
      <w:pPr>
        <w:ind w:left="1931" w:hanging="360"/>
      </w:pPr>
    </w:lvl>
    <w:lvl w:ilvl="2" w:tplc="76145BDE">
      <w:start w:val="1"/>
      <w:numFmt w:val="lowerRoman"/>
      <w:lvlText w:val="%3."/>
      <w:lvlJc w:val="right"/>
      <w:pPr>
        <w:ind w:left="2651" w:hanging="180"/>
      </w:pPr>
    </w:lvl>
    <w:lvl w:ilvl="3" w:tplc="A748083C">
      <w:start w:val="1"/>
      <w:numFmt w:val="decimal"/>
      <w:lvlText w:val="%4."/>
      <w:lvlJc w:val="left"/>
      <w:pPr>
        <w:ind w:left="3371" w:hanging="360"/>
      </w:pPr>
    </w:lvl>
    <w:lvl w:ilvl="4" w:tplc="395ABE7A">
      <w:start w:val="1"/>
      <w:numFmt w:val="lowerLetter"/>
      <w:lvlText w:val="%5."/>
      <w:lvlJc w:val="left"/>
      <w:pPr>
        <w:ind w:left="4091" w:hanging="360"/>
      </w:pPr>
    </w:lvl>
    <w:lvl w:ilvl="5" w:tplc="FA38BC9A">
      <w:start w:val="1"/>
      <w:numFmt w:val="lowerRoman"/>
      <w:lvlText w:val="%6."/>
      <w:lvlJc w:val="right"/>
      <w:pPr>
        <w:ind w:left="4811" w:hanging="180"/>
      </w:pPr>
    </w:lvl>
    <w:lvl w:ilvl="6" w:tplc="D9589250">
      <w:start w:val="1"/>
      <w:numFmt w:val="decimal"/>
      <w:lvlText w:val="%7."/>
      <w:lvlJc w:val="left"/>
      <w:pPr>
        <w:ind w:left="5531" w:hanging="360"/>
      </w:pPr>
    </w:lvl>
    <w:lvl w:ilvl="7" w:tplc="976CA196">
      <w:start w:val="1"/>
      <w:numFmt w:val="lowerLetter"/>
      <w:lvlText w:val="%8."/>
      <w:lvlJc w:val="left"/>
      <w:pPr>
        <w:ind w:left="6251" w:hanging="360"/>
      </w:pPr>
    </w:lvl>
    <w:lvl w:ilvl="8" w:tplc="7A663672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876FD4"/>
    <w:multiLevelType w:val="hybridMultilevel"/>
    <w:tmpl w:val="CBA40924"/>
    <w:lvl w:ilvl="0" w:tplc="E916A37A">
      <w:start w:val="1"/>
      <w:numFmt w:val="decimal"/>
      <w:lvlText w:val="%1)"/>
      <w:lvlJc w:val="left"/>
      <w:pPr>
        <w:ind w:left="1316" w:hanging="465"/>
      </w:pPr>
    </w:lvl>
    <w:lvl w:ilvl="1" w:tplc="2CB806C6">
      <w:start w:val="1"/>
      <w:numFmt w:val="lowerLetter"/>
      <w:lvlText w:val="%2."/>
      <w:lvlJc w:val="left"/>
      <w:pPr>
        <w:ind w:left="1931" w:hanging="360"/>
      </w:pPr>
    </w:lvl>
    <w:lvl w:ilvl="2" w:tplc="1E1C82CA">
      <w:start w:val="1"/>
      <w:numFmt w:val="lowerRoman"/>
      <w:lvlText w:val="%3."/>
      <w:lvlJc w:val="right"/>
      <w:pPr>
        <w:ind w:left="2651" w:hanging="180"/>
      </w:pPr>
    </w:lvl>
    <w:lvl w:ilvl="3" w:tplc="FD6EF954">
      <w:start w:val="1"/>
      <w:numFmt w:val="decimal"/>
      <w:lvlText w:val="%4."/>
      <w:lvlJc w:val="left"/>
      <w:pPr>
        <w:ind w:left="3371" w:hanging="360"/>
      </w:pPr>
    </w:lvl>
    <w:lvl w:ilvl="4" w:tplc="A572B9CE">
      <w:start w:val="1"/>
      <w:numFmt w:val="lowerLetter"/>
      <w:lvlText w:val="%5."/>
      <w:lvlJc w:val="left"/>
      <w:pPr>
        <w:ind w:left="4091" w:hanging="360"/>
      </w:pPr>
    </w:lvl>
    <w:lvl w:ilvl="5" w:tplc="98AEF890">
      <w:start w:val="1"/>
      <w:numFmt w:val="lowerRoman"/>
      <w:lvlText w:val="%6."/>
      <w:lvlJc w:val="right"/>
      <w:pPr>
        <w:ind w:left="4811" w:hanging="180"/>
      </w:pPr>
    </w:lvl>
    <w:lvl w:ilvl="6" w:tplc="688A0C5E">
      <w:start w:val="1"/>
      <w:numFmt w:val="decimal"/>
      <w:lvlText w:val="%7."/>
      <w:lvlJc w:val="left"/>
      <w:pPr>
        <w:ind w:left="5531" w:hanging="360"/>
      </w:pPr>
    </w:lvl>
    <w:lvl w:ilvl="7" w:tplc="C9D22554">
      <w:start w:val="1"/>
      <w:numFmt w:val="lowerLetter"/>
      <w:lvlText w:val="%8."/>
      <w:lvlJc w:val="left"/>
      <w:pPr>
        <w:ind w:left="6251" w:hanging="360"/>
      </w:pPr>
    </w:lvl>
    <w:lvl w:ilvl="8" w:tplc="8FECB48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84"/>
    <w:rsid w:val="00006D40"/>
    <w:rsid w:val="00041984"/>
    <w:rsid w:val="000B30E1"/>
    <w:rsid w:val="000D01AE"/>
    <w:rsid w:val="000E678E"/>
    <w:rsid w:val="000F0826"/>
    <w:rsid w:val="00181503"/>
    <w:rsid w:val="00181F47"/>
    <w:rsid w:val="0019619C"/>
    <w:rsid w:val="001E063B"/>
    <w:rsid w:val="001E20A1"/>
    <w:rsid w:val="00201B64"/>
    <w:rsid w:val="002129B1"/>
    <w:rsid w:val="0023344E"/>
    <w:rsid w:val="002449D9"/>
    <w:rsid w:val="002B0BF9"/>
    <w:rsid w:val="003614B7"/>
    <w:rsid w:val="003819A4"/>
    <w:rsid w:val="00392721"/>
    <w:rsid w:val="003B426B"/>
    <w:rsid w:val="004038BA"/>
    <w:rsid w:val="0040449D"/>
    <w:rsid w:val="00432FE4"/>
    <w:rsid w:val="00435BB4"/>
    <w:rsid w:val="004619AB"/>
    <w:rsid w:val="004658BC"/>
    <w:rsid w:val="00506CD2"/>
    <w:rsid w:val="00517676"/>
    <w:rsid w:val="00524128"/>
    <w:rsid w:val="005325BB"/>
    <w:rsid w:val="0054517D"/>
    <w:rsid w:val="00551552"/>
    <w:rsid w:val="00563708"/>
    <w:rsid w:val="00570F41"/>
    <w:rsid w:val="00574FEB"/>
    <w:rsid w:val="005B4DFD"/>
    <w:rsid w:val="005D0F67"/>
    <w:rsid w:val="0063781E"/>
    <w:rsid w:val="006706FB"/>
    <w:rsid w:val="006B593F"/>
    <w:rsid w:val="00717A9C"/>
    <w:rsid w:val="007667D6"/>
    <w:rsid w:val="00773B76"/>
    <w:rsid w:val="007C76CD"/>
    <w:rsid w:val="007C7989"/>
    <w:rsid w:val="00814EA2"/>
    <w:rsid w:val="00814F5D"/>
    <w:rsid w:val="00842FCE"/>
    <w:rsid w:val="008524E7"/>
    <w:rsid w:val="0088331C"/>
    <w:rsid w:val="008A6FDC"/>
    <w:rsid w:val="009214F4"/>
    <w:rsid w:val="00932278"/>
    <w:rsid w:val="00950767"/>
    <w:rsid w:val="009928CC"/>
    <w:rsid w:val="009A4273"/>
    <w:rsid w:val="009D2C51"/>
    <w:rsid w:val="009F35AA"/>
    <w:rsid w:val="00A6282D"/>
    <w:rsid w:val="00A84128"/>
    <w:rsid w:val="00AC4E7C"/>
    <w:rsid w:val="00B005C4"/>
    <w:rsid w:val="00B45F34"/>
    <w:rsid w:val="00B50826"/>
    <w:rsid w:val="00B65700"/>
    <w:rsid w:val="00BC4DAF"/>
    <w:rsid w:val="00BC6185"/>
    <w:rsid w:val="00BE07A3"/>
    <w:rsid w:val="00BE4178"/>
    <w:rsid w:val="00C860D5"/>
    <w:rsid w:val="00CC0331"/>
    <w:rsid w:val="00CD4078"/>
    <w:rsid w:val="00CF5AF3"/>
    <w:rsid w:val="00D149A7"/>
    <w:rsid w:val="00D22749"/>
    <w:rsid w:val="00D77064"/>
    <w:rsid w:val="00E01D9E"/>
    <w:rsid w:val="00E27249"/>
    <w:rsid w:val="00E42AC8"/>
    <w:rsid w:val="00E83298"/>
    <w:rsid w:val="00ED419B"/>
    <w:rsid w:val="00ED7541"/>
    <w:rsid w:val="00F15C4B"/>
    <w:rsid w:val="00F26BE1"/>
    <w:rsid w:val="00F40A0B"/>
    <w:rsid w:val="00F640C3"/>
    <w:rsid w:val="00F85764"/>
    <w:rsid w:val="00F8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2A7C"/>
  <w15:docId w15:val="{E5517D80-2AD6-435A-89AE-926CF111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27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styleId="afc">
    <w:name w:val="Body Text"/>
    <w:basedOn w:val="a"/>
    <w:link w:val="afd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8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Викторовна</dc:creator>
  <cp:lastModifiedBy>Шабалина Наталья Владимировна</cp:lastModifiedBy>
  <cp:revision>8</cp:revision>
  <cp:lastPrinted>2025-07-29T07:45:00Z</cp:lastPrinted>
  <dcterms:created xsi:type="dcterms:W3CDTF">2025-07-28T06:04:00Z</dcterms:created>
  <dcterms:modified xsi:type="dcterms:W3CDTF">2025-07-29T08:01:00Z</dcterms:modified>
</cp:coreProperties>
</file>