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F69" w:rsidRDefault="007B1F69" w:rsidP="00684A6B">
      <w:pPr>
        <w:shd w:val="clear" w:color="auto" w:fill="FFFFFF"/>
        <w:spacing w:after="0" w:line="240" w:lineRule="auto"/>
        <w:ind w:right="-284"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E467FE" w:rsidRPr="00772A5F" w:rsidRDefault="00684A6B" w:rsidP="00684A6B">
      <w:pPr>
        <w:shd w:val="clear" w:color="auto" w:fill="FFFFFF"/>
        <w:spacing w:after="0" w:line="240" w:lineRule="auto"/>
        <w:ind w:right="-284"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72A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Информационно-</w:t>
      </w:r>
      <w:r w:rsidR="00772A5F" w:rsidRPr="00772A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статистический</w:t>
      </w:r>
      <w:r w:rsidRPr="00772A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обзор обращений граждан, </w:t>
      </w:r>
      <w:r w:rsidR="00772A5F" w:rsidRPr="00772A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объединений</w:t>
      </w:r>
      <w:r w:rsidRPr="00772A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граждан, в том числе юридических лиц, поступивших в Думу города Нижневартовска за 201</w:t>
      </w:r>
      <w:r w:rsidR="00B14A2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8</w:t>
      </w:r>
      <w:r w:rsidRPr="00772A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год</w:t>
      </w:r>
    </w:p>
    <w:p w:rsidR="00684A6B" w:rsidRDefault="00684A6B" w:rsidP="00E363BA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84A6B" w:rsidRDefault="00684A6B" w:rsidP="00E363BA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363BA" w:rsidRDefault="00514676" w:rsidP="00E363BA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4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 с обращениями граждан в Думе города осуществляется в соответствии с Федеральным законом от 02.05.2006 № 59-ФЗ «О порядке рассмотрения обращений граждан Российской Федерации»</w:t>
      </w:r>
      <w:r w:rsidR="00684A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514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проводится по нескольким направлениям</w:t>
      </w:r>
      <w:r w:rsidR="00684A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 именно</w:t>
      </w:r>
      <w:r w:rsidRPr="00514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граждане могут обратиться </w:t>
      </w:r>
      <w:r w:rsidR="006F19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письменно или устно </w:t>
      </w:r>
      <w:r w:rsidR="004F1491" w:rsidRPr="00514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</w:t>
      </w:r>
      <w:r w:rsidR="004F1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председателю</w:t>
      </w:r>
      <w:r w:rsidR="00BE05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Думы города Нижневартовска,</w:t>
      </w:r>
      <w:r w:rsidRPr="00514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96F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заместителю председателя Думы города Нижневартовска, </w:t>
      </w:r>
      <w:r w:rsidR="00AA22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514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депутатам Думы города на личном приеме, </w:t>
      </w:r>
      <w:r w:rsidR="004E1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встречах в трудовых коллективах, по месту жительства избирателей, </w:t>
      </w:r>
      <w:r w:rsidRPr="00514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направить </w:t>
      </w:r>
      <w:r w:rsidR="004E1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обращение, заявление или жалобу</w:t>
      </w:r>
      <w:r w:rsidR="003357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Дум</w:t>
      </w:r>
      <w:r w:rsidR="00924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3357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12505" w:rsidRDefault="00812505" w:rsidP="00B13C2B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25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целях обеспечения права граждан на обращение в органы местного самоуправления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Думе города Нижневартовска</w:t>
      </w:r>
      <w:r w:rsidRPr="008125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сформирована система организации рассмотрения и контроля письменных и устных обращений граждан, согласованно функционирующая в едином информационном прос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транстве и по единым методикам</w:t>
      </w:r>
      <w:r w:rsidRPr="008125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8125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обращениями граждан и организаций.</w:t>
      </w:r>
    </w:p>
    <w:p w:rsidR="00AE0ED7" w:rsidRPr="00C01AD0" w:rsidRDefault="00AE0ED7" w:rsidP="00AE0ED7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1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отчетный период 2018 года депутатами Думы города Нижневартовска рассмотрено 1233 обращений, заявлений, писем, из них решено положительно 709 обращений. </w:t>
      </w:r>
    </w:p>
    <w:p w:rsidR="00AE0ED7" w:rsidRPr="00C01AD0" w:rsidRDefault="00AE0ED7" w:rsidP="00AE0ED7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1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Депутатами Думы города принято 962 горожанина по личным вопросам и в ходе встреч с избирателями.</w:t>
      </w:r>
    </w:p>
    <w:p w:rsidR="00AE0ED7" w:rsidRPr="00C01AD0" w:rsidRDefault="00AE0ED7" w:rsidP="00AE0ED7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1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Проведено 1</w:t>
      </w:r>
      <w:r w:rsidR="00B832C2" w:rsidRPr="00C01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67</w:t>
      </w:r>
      <w:r w:rsidRPr="00C01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отчетов перед избирателями.</w:t>
      </w:r>
    </w:p>
    <w:p w:rsidR="00333D43" w:rsidRPr="00333D43" w:rsidRDefault="00333D43" w:rsidP="00333D43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3D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результате систематизации вопросов, обозначенных в письмах и электронных сообщениях граждан,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полученных Думой города Нижневартовска </w:t>
      </w:r>
      <w:r w:rsidRPr="00333D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установлено, что за 2018 год поступило</w:t>
      </w:r>
      <w:r w:rsidR="000E34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133 письменных обращений граждан, что является увеличением на 6 % письменных обращений по отношению к 2017 году.</w:t>
      </w:r>
    </w:p>
    <w:p w:rsidR="000E3451" w:rsidRDefault="00934519" w:rsidP="00B13C2B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45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Наибольшее количество вопросов граждан относится к тематическому разделу </w:t>
      </w:r>
      <w:r w:rsidR="000E34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0E3451" w:rsidRPr="009345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Социальная сфера</w:t>
      </w:r>
      <w:r w:rsidR="000E34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0E3451" w:rsidRPr="009345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Наиболее значимыми для жителей </w:t>
      </w:r>
      <w:r w:rsidR="000E34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города Нижневартовска </w:t>
      </w:r>
      <w:r w:rsidR="000E3451" w:rsidRPr="009345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являются вопросы социального обеспечения, лечени</w:t>
      </w:r>
      <w:r w:rsidR="000E34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и оказания медицинской помощи</w:t>
      </w:r>
      <w:r w:rsidR="000E3451" w:rsidRPr="009345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трудоустройства</w:t>
      </w:r>
      <w:r w:rsidR="000E34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выплаты заработной платы коммерческими организациями</w:t>
      </w:r>
      <w:r w:rsidR="000E3451" w:rsidRPr="009345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предоставления дополнительных льгот отдельным категориям граждан</w:t>
      </w:r>
      <w:r w:rsidR="000E34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E3451" w:rsidRDefault="000E3451" w:rsidP="000E3451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45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Увеличилось количество вопросов тематического раздела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9345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Экономика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в сравнении с 2017 годом.</w:t>
      </w:r>
      <w:r w:rsidR="006A69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Актуальными являются вопросы транспортной доступности, строительство пешеходных дорог, ремонт автомобильных дорог, строительство и реконструкция автомобильных дорог, автомобильные специализированные парковки.</w:t>
      </w:r>
    </w:p>
    <w:p w:rsidR="00934519" w:rsidRDefault="00A729B0" w:rsidP="00B13C2B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Следующая лидирующая позиция вопросов относится к </w:t>
      </w:r>
      <w:r w:rsidR="006A69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разделу </w:t>
      </w:r>
      <w:r w:rsidR="009345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934519" w:rsidRPr="009345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Жилищно-коммунальная сфера</w:t>
      </w:r>
      <w:r w:rsidR="009345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934519" w:rsidRPr="009345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Для жителей </w:t>
      </w:r>
      <w:r w:rsidR="009345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города</w:t>
      </w:r>
      <w:r w:rsidR="00934519" w:rsidRPr="009345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сохраняется актуальность вопросов переселения из</w:t>
      </w:r>
      <w:r w:rsidR="006A69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аварийного и ветхого</w:t>
      </w:r>
      <w:r w:rsidR="009345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жилья</w:t>
      </w:r>
      <w:r w:rsidR="00934519" w:rsidRPr="009345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улучшения </w:t>
      </w:r>
      <w:r w:rsidR="00934519" w:rsidRPr="009345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жилищных условий и </w:t>
      </w:r>
      <w:r w:rsidR="009345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предоставления жилого помещения</w:t>
      </w:r>
      <w:r w:rsidR="00934519" w:rsidRPr="009345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предоставления субс</w:t>
      </w:r>
      <w:r w:rsidR="009345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идий на жилье</w:t>
      </w:r>
      <w:r w:rsidR="00934519" w:rsidRPr="009345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оплаты жилищно-коммунальных услуг</w:t>
      </w:r>
      <w:r w:rsidR="009345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ремонт общедомового имущества, благоустройства территории и многие другие</w:t>
      </w:r>
      <w:r w:rsidR="00934519" w:rsidRPr="009345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34519" w:rsidRPr="00934519" w:rsidRDefault="00934519" w:rsidP="00934519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45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тематическому разделу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9345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Государство, общество, политика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9345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отмечено </w:t>
      </w:r>
      <w:r w:rsidR="00E148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увеличение</w:t>
      </w:r>
      <w:r w:rsidRPr="009345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оличества поступивших обращений</w:t>
      </w:r>
      <w:r w:rsidRPr="009345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что обусловлено </w:t>
      </w:r>
      <w:r w:rsidR="00E148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росту</w:t>
      </w:r>
      <w:r w:rsidRPr="009345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количества обращений по вопросам прав, свобод и обязанностей человека и гражданина.</w:t>
      </w:r>
    </w:p>
    <w:p w:rsidR="00934519" w:rsidRDefault="00934519" w:rsidP="00934519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45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Вопросы тематическ</w:t>
      </w:r>
      <w:r w:rsidR="00E148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</w:t>
      </w:r>
      <w:r w:rsidRPr="009345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раздел</w:t>
      </w:r>
      <w:r w:rsidR="00E148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9345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9345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Оборона, безопасность, законность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9345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отчетном периоде установлено у</w:t>
      </w:r>
      <w:r w:rsidR="00E148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меньшение</w:t>
      </w:r>
      <w:r w:rsidRPr="009345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их количества в сравнении с 2017 годом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1482D" w:rsidRDefault="00E1482D" w:rsidP="00E1482D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2E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просьбой о личном приеме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также поступали обращения, и в установленный законодательством срок были исполнены в полном объёме.</w:t>
      </w:r>
    </w:p>
    <w:p w:rsidR="00C268D0" w:rsidRPr="009D30F0" w:rsidRDefault="00C268D0" w:rsidP="00C268D0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0F0">
        <w:rPr>
          <w:rFonts w:ascii="Times New Roman" w:eastAsia="Calibri" w:hAnsi="Times New Roman" w:cs="Times New Roman"/>
          <w:sz w:val="28"/>
          <w:szCs w:val="28"/>
        </w:rPr>
        <w:t>Анализ поступивших за 201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9D30F0">
        <w:rPr>
          <w:rFonts w:ascii="Times New Roman" w:eastAsia="Calibri" w:hAnsi="Times New Roman" w:cs="Times New Roman"/>
          <w:sz w:val="28"/>
          <w:szCs w:val="28"/>
        </w:rPr>
        <w:t xml:space="preserve"> год письменных обращений показал, что многие обращения, содержат вопросы, решение которых не относится к компетенции </w:t>
      </w:r>
      <w:r w:rsidR="00872983">
        <w:rPr>
          <w:rFonts w:ascii="Times New Roman" w:eastAsia="Calibri" w:hAnsi="Times New Roman" w:cs="Times New Roman"/>
          <w:sz w:val="28"/>
          <w:szCs w:val="28"/>
        </w:rPr>
        <w:t>Думы города Нижневартовска</w:t>
      </w:r>
      <w:r w:rsidRPr="009D30F0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:rsidR="00C268D0" w:rsidRDefault="00C268D0" w:rsidP="00C268D0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Большая часть обращений</w:t>
      </w:r>
      <w:r w:rsidRPr="003160B6">
        <w:rPr>
          <w:rFonts w:ascii="Times New Roman" w:eastAsia="Calibri" w:hAnsi="Times New Roman" w:cs="Times New Roman"/>
          <w:sz w:val="28"/>
          <w:szCs w:val="28"/>
        </w:rPr>
        <w:t xml:space="preserve">, поступивших в адрес Думы города Нижневартовска, были перенаправлены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граждан, направивших обращения, о переадресации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данного </w:t>
      </w:r>
      <w:r w:rsidRPr="003160B6">
        <w:rPr>
          <w:rFonts w:ascii="Times New Roman" w:eastAsia="Calibri" w:hAnsi="Times New Roman" w:cs="Times New Roman"/>
          <w:sz w:val="28"/>
          <w:szCs w:val="28"/>
        </w:rPr>
        <w:t>обращения.</w:t>
      </w:r>
    </w:p>
    <w:p w:rsidR="00C268D0" w:rsidRDefault="00152EFD" w:rsidP="00152EFD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2E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2018 году граждане преимущественно использовали удаленные формы доступа для подачи обращений. Доля обращений, поступивших в форме электронного документа, составляет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наибольший </w:t>
      </w:r>
      <w:r w:rsidR="00E148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процент</w:t>
      </w:r>
      <w:r w:rsidRPr="00152E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что свидетельствует о доступности и удобстве использования информационно-телекоммуникационной сети Интернет. </w:t>
      </w:r>
    </w:p>
    <w:p w:rsidR="00152EFD" w:rsidRDefault="00872983" w:rsidP="00152EFD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Также г</w:t>
      </w:r>
      <w:r w:rsidR="00152EFD" w:rsidRPr="00152E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ражданам </w:t>
      </w:r>
      <w:r w:rsidR="00152E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города Нижневартовска</w:t>
      </w:r>
      <w:r w:rsidR="00152EFD" w:rsidRPr="00152E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предоставлена возможность обращения в форме электронного документа через </w:t>
      </w:r>
      <w:r w:rsidR="00152E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«И</w:t>
      </w:r>
      <w:r w:rsidR="00152EFD" w:rsidRPr="00152E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нтернет-приемную</w:t>
      </w:r>
      <w:r w:rsidR="00152E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152EFD" w:rsidRPr="00152E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официального сайта </w:t>
      </w:r>
      <w:r w:rsidR="00152E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органов местного самоуправления города Нижневартовска</w:t>
      </w:r>
      <w:r w:rsidR="00152EFD" w:rsidRPr="00152E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E148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4E022E" w:rsidRDefault="004E022E" w:rsidP="00152EFD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02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целях реализации Указа Президента Российской Федерации от 17 апреля 2017 г.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4E02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171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4E02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мониторинге и анализе результатов рассмотрения обращений граждан и организаций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r w:rsidR="00C327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горожан появилась возможность отслеживать и анализировать любые обращения граждан, а также компетентные ответы по представленным вопросам,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E02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отчетно-аналитической форме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4E02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Рассмотрение обращений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4E02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портала </w:t>
      </w:r>
      <w:proofErr w:type="spellStart"/>
      <w:r w:rsidRPr="004E02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ССТУ.рф</w:t>
      </w:r>
      <w:proofErr w:type="spellEnd"/>
      <w:r w:rsidRPr="004E02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размещае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мые в </w:t>
      </w:r>
      <w:r w:rsidRPr="004E02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4E02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 обращениях граждан и результатах их рассмотрения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4E02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поступивших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Думу города Нижневартовска</w:t>
      </w:r>
      <w:r w:rsidRPr="004E02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напрямую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B7AC9" w:rsidRPr="00E363BA" w:rsidRDefault="004B7AC9" w:rsidP="00B13C2B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Приятно отметить, что граждане следят не только за качественным и своевременным исполнением </w:t>
      </w:r>
      <w:r w:rsidR="00F237BE">
        <w:rPr>
          <w:rFonts w:ascii="Times New Roman" w:hAnsi="Times New Roman" w:cs="Times New Roman"/>
          <w:sz w:val="28"/>
          <w:szCs w:val="28"/>
        </w:rPr>
        <w:t xml:space="preserve">прямых </w:t>
      </w:r>
      <w:r>
        <w:rPr>
          <w:rFonts w:ascii="Times New Roman" w:hAnsi="Times New Roman" w:cs="Times New Roman"/>
          <w:sz w:val="28"/>
          <w:szCs w:val="28"/>
        </w:rPr>
        <w:t xml:space="preserve">обязанностей </w:t>
      </w:r>
      <w:r w:rsidR="00F237BE">
        <w:rPr>
          <w:rFonts w:ascii="Times New Roman" w:hAnsi="Times New Roman" w:cs="Times New Roman"/>
          <w:sz w:val="28"/>
          <w:szCs w:val="28"/>
        </w:rPr>
        <w:t>предприятий города (должностных лиц), но и выделяют качественную работу тех или иных должностных лиц различных организаций нашего города, о чем свидетельствует несколько письменных обращений, поступивших в адрес Думы города Нижневартовска со словами благодарности.</w:t>
      </w:r>
    </w:p>
    <w:p w:rsidR="00693863" w:rsidRDefault="00693863" w:rsidP="00693863">
      <w:pPr>
        <w:spacing w:after="0" w:line="240" w:lineRule="auto"/>
        <w:ind w:right="-284" w:firstLine="70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Обращений граждан по фактам коррупции за отчетный период не поступало. Сведений о фактах коррупции при анализе обращений не выявлено.</w:t>
      </w:r>
    </w:p>
    <w:sectPr w:rsidR="00693863" w:rsidSect="0052016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51A"/>
    <w:rsid w:val="00000D66"/>
    <w:rsid w:val="000119E3"/>
    <w:rsid w:val="000519CF"/>
    <w:rsid w:val="000665E9"/>
    <w:rsid w:val="000E3451"/>
    <w:rsid w:val="000E5483"/>
    <w:rsid w:val="00152EFD"/>
    <w:rsid w:val="001759D3"/>
    <w:rsid w:val="0020453D"/>
    <w:rsid w:val="00296F0C"/>
    <w:rsid w:val="002C5B66"/>
    <w:rsid w:val="003160B6"/>
    <w:rsid w:val="00320325"/>
    <w:rsid w:val="00333D43"/>
    <w:rsid w:val="003357CF"/>
    <w:rsid w:val="003559AC"/>
    <w:rsid w:val="00380233"/>
    <w:rsid w:val="0038451A"/>
    <w:rsid w:val="00406F1A"/>
    <w:rsid w:val="004172DC"/>
    <w:rsid w:val="0042144F"/>
    <w:rsid w:val="0044253C"/>
    <w:rsid w:val="00461C57"/>
    <w:rsid w:val="00495F19"/>
    <w:rsid w:val="004B7AC9"/>
    <w:rsid w:val="004E022E"/>
    <w:rsid w:val="004E1ACD"/>
    <w:rsid w:val="004F1491"/>
    <w:rsid w:val="004F7895"/>
    <w:rsid w:val="00500E9E"/>
    <w:rsid w:val="005042F6"/>
    <w:rsid w:val="00514676"/>
    <w:rsid w:val="0052016F"/>
    <w:rsid w:val="005263CC"/>
    <w:rsid w:val="00544E00"/>
    <w:rsid w:val="00554745"/>
    <w:rsid w:val="005932C6"/>
    <w:rsid w:val="005F3980"/>
    <w:rsid w:val="006404A3"/>
    <w:rsid w:val="00684A6B"/>
    <w:rsid w:val="00693863"/>
    <w:rsid w:val="006A69D7"/>
    <w:rsid w:val="006C1900"/>
    <w:rsid w:val="006E4CCE"/>
    <w:rsid w:val="006F1942"/>
    <w:rsid w:val="00711A5C"/>
    <w:rsid w:val="00766D8C"/>
    <w:rsid w:val="00772A5F"/>
    <w:rsid w:val="00790740"/>
    <w:rsid w:val="007A2D91"/>
    <w:rsid w:val="007B1042"/>
    <w:rsid w:val="007B1F69"/>
    <w:rsid w:val="00812505"/>
    <w:rsid w:val="00872983"/>
    <w:rsid w:val="008A0271"/>
    <w:rsid w:val="009039F7"/>
    <w:rsid w:val="00906579"/>
    <w:rsid w:val="0092409D"/>
    <w:rsid w:val="00934519"/>
    <w:rsid w:val="009D30F0"/>
    <w:rsid w:val="009D3277"/>
    <w:rsid w:val="00A07396"/>
    <w:rsid w:val="00A26265"/>
    <w:rsid w:val="00A729B0"/>
    <w:rsid w:val="00A82B48"/>
    <w:rsid w:val="00AA2257"/>
    <w:rsid w:val="00AB2B01"/>
    <w:rsid w:val="00AE0ED7"/>
    <w:rsid w:val="00B13C2B"/>
    <w:rsid w:val="00B14A25"/>
    <w:rsid w:val="00B832C2"/>
    <w:rsid w:val="00B90837"/>
    <w:rsid w:val="00BE0554"/>
    <w:rsid w:val="00BE5330"/>
    <w:rsid w:val="00BE656C"/>
    <w:rsid w:val="00BE77E8"/>
    <w:rsid w:val="00C01AD0"/>
    <w:rsid w:val="00C16995"/>
    <w:rsid w:val="00C268D0"/>
    <w:rsid w:val="00C3270D"/>
    <w:rsid w:val="00C9177F"/>
    <w:rsid w:val="00CF7790"/>
    <w:rsid w:val="00D8569C"/>
    <w:rsid w:val="00DC6B3A"/>
    <w:rsid w:val="00E1482D"/>
    <w:rsid w:val="00E363BA"/>
    <w:rsid w:val="00E467FE"/>
    <w:rsid w:val="00E66BD8"/>
    <w:rsid w:val="00EB3EA3"/>
    <w:rsid w:val="00F135C8"/>
    <w:rsid w:val="00F226B3"/>
    <w:rsid w:val="00F237BE"/>
    <w:rsid w:val="00F62B69"/>
    <w:rsid w:val="00F70C18"/>
    <w:rsid w:val="00F83FEC"/>
    <w:rsid w:val="00F9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6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19E3"/>
    <w:rPr>
      <w:color w:val="0000FF" w:themeColor="hyperlink"/>
      <w:u w:val="single"/>
    </w:rPr>
  </w:style>
  <w:style w:type="character" w:styleId="a4">
    <w:name w:val="Subtle Emphasis"/>
    <w:basedOn w:val="a0"/>
    <w:uiPriority w:val="19"/>
    <w:qFormat/>
    <w:rsid w:val="00BE77E8"/>
    <w:rPr>
      <w:i/>
      <w:iCs/>
      <w:color w:val="404040" w:themeColor="text1" w:themeTint="BF"/>
    </w:rPr>
  </w:style>
  <w:style w:type="paragraph" w:styleId="a5">
    <w:name w:val="Balloon Text"/>
    <w:basedOn w:val="a"/>
    <w:link w:val="a6"/>
    <w:uiPriority w:val="99"/>
    <w:semiHidden/>
    <w:unhideWhenUsed/>
    <w:rsid w:val="009D3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3277"/>
    <w:rPr>
      <w:rFonts w:ascii="Segoe UI" w:hAnsi="Segoe UI" w:cs="Segoe UI"/>
      <w:sz w:val="18"/>
      <w:szCs w:val="18"/>
    </w:rPr>
  </w:style>
  <w:style w:type="character" w:styleId="a7">
    <w:name w:val="Emphasis"/>
    <w:basedOn w:val="a0"/>
    <w:uiPriority w:val="20"/>
    <w:qFormat/>
    <w:rsid w:val="002C5B6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6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19E3"/>
    <w:rPr>
      <w:color w:val="0000FF" w:themeColor="hyperlink"/>
      <w:u w:val="single"/>
    </w:rPr>
  </w:style>
  <w:style w:type="character" w:styleId="a4">
    <w:name w:val="Subtle Emphasis"/>
    <w:basedOn w:val="a0"/>
    <w:uiPriority w:val="19"/>
    <w:qFormat/>
    <w:rsid w:val="00BE77E8"/>
    <w:rPr>
      <w:i/>
      <w:iCs/>
      <w:color w:val="404040" w:themeColor="text1" w:themeTint="BF"/>
    </w:rPr>
  </w:style>
  <w:style w:type="paragraph" w:styleId="a5">
    <w:name w:val="Balloon Text"/>
    <w:basedOn w:val="a"/>
    <w:link w:val="a6"/>
    <w:uiPriority w:val="99"/>
    <w:semiHidden/>
    <w:unhideWhenUsed/>
    <w:rsid w:val="009D3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3277"/>
    <w:rPr>
      <w:rFonts w:ascii="Segoe UI" w:hAnsi="Segoe UI" w:cs="Segoe UI"/>
      <w:sz w:val="18"/>
      <w:szCs w:val="18"/>
    </w:rPr>
  </w:style>
  <w:style w:type="character" w:styleId="a7">
    <w:name w:val="Emphasis"/>
    <w:basedOn w:val="a0"/>
    <w:uiPriority w:val="20"/>
    <w:qFormat/>
    <w:rsid w:val="002C5B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4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9FF18-840C-4FBA-889A-DB27BCB19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Закирова Алина Мавлетзяновна</dc:creator>
  <cp:lastModifiedBy>Капанина Ольга Юрьевна</cp:lastModifiedBy>
  <cp:revision>2</cp:revision>
  <cp:lastPrinted>2019-02-13T07:08:00Z</cp:lastPrinted>
  <dcterms:created xsi:type="dcterms:W3CDTF">2019-02-19T06:47:00Z</dcterms:created>
  <dcterms:modified xsi:type="dcterms:W3CDTF">2019-02-19T06:47:00Z</dcterms:modified>
</cp:coreProperties>
</file>