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4080" w:after="0" w:line="240" w:lineRule="auto"/>
        <w:ind w:left="0" w:right="0" w:firstLine="0"/>
        <w:jc w:val="center"/>
        <w:rPr>
          <w:sz w:val="44"/>
          <w:szCs w:val="44"/>
        </w:rPr>
      </w:pPr>
      <w:r>
        <w:rPr>
          <w:rStyle w:val="CharStyle3"/>
          <w:b/>
          <w:bCs/>
        </w:rPr>
        <w:t>Ежеквартальный публичный</w:t>
        <w:br/>
      </w:r>
      <w:r>
        <w:rPr>
          <w:rStyle w:val="CharStyle3"/>
          <w:b/>
          <w:bCs/>
          <w:sz w:val="44"/>
          <w:szCs w:val="44"/>
        </w:rPr>
        <w:t>ОТЧЁТ</w:t>
      </w:r>
    </w:p>
    <w:p>
      <w:pPr>
        <w:pStyle w:val="Style2"/>
        <w:keepNext w:val="0"/>
        <w:keepLines w:val="0"/>
        <w:widowControl w:val="0"/>
        <w:shd w:val="clear" w:color="auto" w:fill="auto"/>
        <w:bidi w:val="0"/>
        <w:spacing w:before="0" w:after="8400" w:line="240" w:lineRule="auto"/>
        <w:ind w:left="0" w:right="0" w:firstLine="0"/>
        <w:jc w:val="center"/>
      </w:pPr>
      <w:r>
        <w:rPr>
          <w:rStyle w:val="CharStyle3"/>
          <w:b/>
          <w:bCs/>
        </w:rPr>
        <w:t>о работе общественного совета</w:t>
        <w:br/>
        <w:t>г. Нижневартовска по вопросам ЖКХ</w:t>
        <w:br/>
        <w:t>за 1-ий квартал 2024 г.</w:t>
      </w:r>
    </w:p>
    <w:p>
      <w:pPr>
        <w:pStyle w:val="Style2"/>
        <w:keepNext w:val="0"/>
        <w:keepLines w:val="0"/>
        <w:widowControl w:val="0"/>
        <w:shd w:val="clear" w:color="auto" w:fill="auto"/>
        <w:bidi w:val="0"/>
        <w:spacing w:before="0" w:after="0" w:line="240" w:lineRule="auto"/>
        <w:ind w:left="0" w:right="0" w:firstLine="0"/>
        <w:jc w:val="center"/>
      </w:pPr>
      <w:r>
        <w:rPr>
          <w:rStyle w:val="CharStyle3"/>
          <w:b/>
          <w:bCs/>
        </w:rPr>
        <w:t>г. Нижневартовск</w:t>
      </w:r>
    </w:p>
    <w:p>
      <w:pPr>
        <w:pStyle w:val="Style2"/>
        <w:keepNext w:val="0"/>
        <w:keepLines w:val="0"/>
        <w:widowControl w:val="0"/>
        <w:shd w:val="clear" w:color="auto" w:fill="auto"/>
        <w:bidi w:val="0"/>
        <w:spacing w:before="0" w:after="0" w:line="240" w:lineRule="auto"/>
        <w:ind w:left="0" w:right="0" w:firstLine="0"/>
        <w:jc w:val="center"/>
      </w:pPr>
      <w:r>
        <w:rPr>
          <w:rStyle w:val="CharStyle3"/>
          <w:b/>
          <w:bCs/>
        </w:rPr>
        <w:t>2024 г.</w:t>
      </w:r>
    </w:p>
    <w:p>
      <w:pPr>
        <w:pStyle w:val="Style5"/>
        <w:keepNext w:val="0"/>
        <w:keepLines w:val="0"/>
        <w:widowControl w:val="0"/>
        <w:shd w:val="clear" w:color="auto" w:fill="auto"/>
        <w:bidi w:val="0"/>
        <w:spacing w:before="0" w:after="240" w:line="240" w:lineRule="auto"/>
        <w:ind w:left="0" w:right="0" w:firstLine="0"/>
        <w:jc w:val="center"/>
      </w:pPr>
      <w:r>
        <w:rPr>
          <w:rStyle w:val="CharStyle6"/>
          <w:b/>
          <w:bCs/>
        </w:rPr>
        <w:t>Основные направления работы общественного совета</w:t>
        <w:br/>
        <w:t>г. Нижневартовска по вопросам ЖКХ</w:t>
        <w:br/>
        <w:t>в 1 квартале 2024 г.</w:t>
      </w:r>
    </w:p>
    <w:p>
      <w:pPr>
        <w:pStyle w:val="Style5"/>
        <w:keepNext w:val="0"/>
        <w:keepLines w:val="0"/>
        <w:widowControl w:val="0"/>
        <w:shd w:val="clear" w:color="auto" w:fill="auto"/>
        <w:bidi w:val="0"/>
        <w:spacing w:before="0" w:line="240" w:lineRule="auto"/>
        <w:ind w:left="0" w:right="0" w:firstLine="600"/>
        <w:jc w:val="both"/>
      </w:pPr>
      <w:r>
        <w:rPr>
          <w:rStyle w:val="CharStyle6"/>
          <w:b/>
          <w:bCs/>
        </w:rPr>
        <w:t>1.О стратегии социально-экономического развития ХМАО.</w:t>
      </w:r>
    </w:p>
    <w:p>
      <w:pPr>
        <w:pStyle w:val="Style5"/>
        <w:keepNext w:val="0"/>
        <w:keepLines w:val="0"/>
        <w:widowControl w:val="0"/>
        <w:shd w:val="clear" w:color="auto" w:fill="auto"/>
        <w:bidi w:val="0"/>
        <w:spacing w:before="0" w:line="240" w:lineRule="auto"/>
        <w:ind w:left="0" w:right="0" w:firstLine="600"/>
        <w:jc w:val="left"/>
      </w:pPr>
      <w:r>
        <w:rPr>
          <w:rStyle w:val="CharStyle6"/>
          <w:b/>
          <w:bCs/>
        </w:rPr>
        <w:t>16 января 2024г. в рамках программы догазификации</w:t>
      </w:r>
      <w:r>
        <w:rPr>
          <w:rStyle w:val="CharStyle6"/>
        </w:rPr>
        <w:t>, по итогам рабочей поездки в г. Нижневартовск14-16 октября 2023 г., в соответствии с подп. «г» пункта 10 Поручения Губернатора Ханты-Мансийского автономного округа- Югры, рекомендовано администрации г. Нижневартовска обеспечить исполнения принятых обязательств по проведению совместно с газораспределительной организацией ООО «Нижневартовскгаз» по инвентаризации домовладений, подлежащих догазификации, предусмотрев при этом подключение к сетям газоснабжения на границе земельных участков собственников, включённых в план-график с указанием сроков их подключения.</w:t>
      </w:r>
    </w:p>
    <w:p>
      <w:pPr>
        <w:pStyle w:val="Style5"/>
        <w:keepNext w:val="0"/>
        <w:keepLines w:val="0"/>
        <w:widowControl w:val="0"/>
        <w:shd w:val="clear" w:color="auto" w:fill="auto"/>
        <w:bidi w:val="0"/>
        <w:spacing w:before="0" w:line="240" w:lineRule="auto"/>
        <w:ind w:left="0" w:right="0" w:firstLine="600"/>
        <w:jc w:val="left"/>
      </w:pPr>
      <w:r>
        <w:rPr>
          <w:rStyle w:val="CharStyle6"/>
        </w:rPr>
        <w:t>По состоянию на 29 декабря 2023 г., в связи с отсутствием газоиспользующего оборудования, сети газопровода внутри границ земельных участков не готовы к подключению следующие дома: ул. Зырянова, дом № 36а, 40, 42, 43, 44, 44а, 45, 47а, 49.</w:t>
      </w:r>
    </w:p>
    <w:p>
      <w:pPr>
        <w:pStyle w:val="Style5"/>
        <w:keepNext w:val="0"/>
        <w:keepLines w:val="0"/>
        <w:widowControl w:val="0"/>
        <w:shd w:val="clear" w:color="auto" w:fill="auto"/>
        <w:bidi w:val="0"/>
        <w:spacing w:before="0" w:line="240" w:lineRule="auto"/>
        <w:ind w:left="0" w:right="0" w:firstLine="680"/>
        <w:jc w:val="both"/>
      </w:pPr>
      <w:r>
        <w:rPr>
          <w:rStyle w:val="CharStyle6"/>
          <w:b/>
          <w:bCs/>
        </w:rPr>
        <w:t xml:space="preserve">18 января 2024 г. (протокол №21 от 18.01.24 г.) состоялось заседание комиссии по отбору инвестиционных проектов капитального строительства в г. Нижневартовске. </w:t>
      </w:r>
      <w:r>
        <w:rPr>
          <w:rStyle w:val="CharStyle6"/>
        </w:rPr>
        <w:t>В результате обсуждения приняли решение внести изменения в перечень объектов капитального строительства (реконструкции), подлежащих строительству (реконструкции) по окружной госпрограмме, следующие объекты:</w:t>
      </w:r>
    </w:p>
    <w:p>
      <w:pPr>
        <w:pStyle w:val="Style5"/>
        <w:keepNext w:val="0"/>
        <w:keepLines w:val="0"/>
        <w:widowControl w:val="0"/>
        <w:numPr>
          <w:ilvl w:val="0"/>
          <w:numId w:val="1"/>
        </w:numPr>
        <w:shd w:val="clear" w:color="auto" w:fill="auto"/>
        <w:tabs>
          <w:tab w:pos="802" w:val="left"/>
        </w:tabs>
        <w:bidi w:val="0"/>
        <w:spacing w:before="0" w:after="0" w:line="240" w:lineRule="auto"/>
        <w:ind w:left="0" w:right="0" w:firstLine="600"/>
        <w:jc w:val="left"/>
      </w:pPr>
      <w:r>
        <w:rPr>
          <w:rStyle w:val="CharStyle6"/>
        </w:rPr>
        <w:t>Подъездная дорога к садово-огородническому некоммерческому товариществу «У озера» (реконструкция). Стоимость проектно-изыскательских работ 9 633,81 тыс. руб.</w:t>
      </w:r>
    </w:p>
    <w:p>
      <w:pPr>
        <w:pStyle w:val="Style5"/>
        <w:keepNext w:val="0"/>
        <w:keepLines w:val="0"/>
        <w:widowControl w:val="0"/>
        <w:numPr>
          <w:ilvl w:val="0"/>
          <w:numId w:val="1"/>
        </w:numPr>
        <w:shd w:val="clear" w:color="auto" w:fill="auto"/>
        <w:tabs>
          <w:tab w:pos="807" w:val="left"/>
        </w:tabs>
        <w:bidi w:val="0"/>
        <w:spacing w:before="0" w:after="0" w:line="240" w:lineRule="auto"/>
        <w:ind w:left="0" w:right="0" w:firstLine="600"/>
        <w:jc w:val="left"/>
      </w:pPr>
      <w:r>
        <w:rPr>
          <w:rStyle w:val="CharStyle6"/>
        </w:rPr>
        <w:t>Общеобразовательная школа на 1125 учащихся на Рябиновом бульваре, в 9а микрорайоне г. Нижневартовска (Общеобразовательная организация с универсальной безбарьерной средой). Проектно-изыскательные и строительно</w:t>
        <w:softHyphen/>
        <w:t>монтажные работы будут проведены в 2025-2027г.г.</w:t>
      </w:r>
    </w:p>
    <w:p>
      <w:pPr>
        <w:pStyle w:val="Style5"/>
        <w:keepNext w:val="0"/>
        <w:keepLines w:val="0"/>
        <w:widowControl w:val="0"/>
        <w:numPr>
          <w:ilvl w:val="0"/>
          <w:numId w:val="1"/>
        </w:numPr>
        <w:shd w:val="clear" w:color="auto" w:fill="auto"/>
        <w:tabs>
          <w:tab w:pos="793" w:val="left"/>
        </w:tabs>
        <w:bidi w:val="0"/>
        <w:spacing w:before="0" w:after="0" w:line="240" w:lineRule="auto"/>
        <w:ind w:left="0" w:right="0" w:firstLine="600"/>
        <w:jc w:val="left"/>
      </w:pPr>
      <w:r>
        <w:rPr>
          <w:rStyle w:val="CharStyle6"/>
        </w:rPr>
        <w:t>Общеобразовательная школа на 1125 учащихся в 10В микрорайоне г. Нижневартовска (Общеобразовательная организация с углубленным изучением отдельных предметов (гимназия) с универсальной безбарьерной средой).</w:t>
      </w:r>
    </w:p>
    <w:p>
      <w:pPr>
        <w:pStyle w:val="Style5"/>
        <w:keepNext w:val="0"/>
        <w:keepLines w:val="0"/>
        <w:widowControl w:val="0"/>
        <w:numPr>
          <w:ilvl w:val="0"/>
          <w:numId w:val="1"/>
        </w:numPr>
        <w:shd w:val="clear" w:color="auto" w:fill="auto"/>
        <w:tabs>
          <w:tab w:pos="807" w:val="left"/>
        </w:tabs>
        <w:bidi w:val="0"/>
        <w:spacing w:before="0" w:after="0" w:line="240" w:lineRule="auto"/>
        <w:ind w:left="0" w:right="0" w:firstLine="600"/>
        <w:jc w:val="left"/>
      </w:pPr>
      <w:r>
        <w:rPr>
          <w:rStyle w:val="CharStyle6"/>
          <w:b/>
          <w:bCs/>
        </w:rPr>
        <w:t xml:space="preserve">29 января 2024 г. (протокол №22 от 28.02.24 г.) </w:t>
      </w:r>
      <w:r>
        <w:rPr>
          <w:rStyle w:val="CharStyle6"/>
        </w:rPr>
        <w:t>комиссией при рассмотрении вопроса реализации бюджетных инвестиций в объект капитального строительства (реконструкции) автомобильной дороги «Подъездная дорога к садово-огородническому некоммерческому товариществу «У озера», принято решение признать нецелесообразным осуществление бюджетных инвестиций в данный объект строительства.</w:t>
      </w:r>
    </w:p>
    <w:p>
      <w:pPr>
        <w:pStyle w:val="Style5"/>
        <w:keepNext w:val="0"/>
        <w:keepLines w:val="0"/>
        <w:widowControl w:val="0"/>
        <w:shd w:val="clear" w:color="auto" w:fill="auto"/>
        <w:bidi w:val="0"/>
        <w:spacing w:before="0" w:after="0" w:line="240" w:lineRule="auto"/>
        <w:ind w:left="960" w:right="0" w:hanging="360"/>
        <w:jc w:val="left"/>
      </w:pPr>
      <w:r>
        <w:rPr>
          <w:rStyle w:val="CharStyle6"/>
          <w:b/>
          <w:bCs/>
        </w:rPr>
        <w:t xml:space="preserve">14 марта 2024 г. (протокол №23 от 14.03.24 г.) состоялось заседание комиссии по отбору инвестиционных проектов капитального строительства в г. Нижневартовске. </w:t>
      </w:r>
      <w:r>
        <w:rPr>
          <w:rStyle w:val="CharStyle6"/>
        </w:rPr>
        <w:t>В результате обсуждения приняли решение:</w:t>
      </w:r>
    </w:p>
    <w:p>
      <w:pPr>
        <w:pStyle w:val="Style5"/>
        <w:keepNext w:val="0"/>
        <w:keepLines w:val="0"/>
        <w:widowControl w:val="0"/>
        <w:numPr>
          <w:ilvl w:val="0"/>
          <w:numId w:val="3"/>
        </w:numPr>
        <w:shd w:val="clear" w:color="auto" w:fill="auto"/>
        <w:tabs>
          <w:tab w:pos="1291" w:val="left"/>
        </w:tabs>
        <w:bidi w:val="0"/>
        <w:spacing w:before="0" w:after="0" w:line="240" w:lineRule="auto"/>
        <w:ind w:left="1320" w:right="0" w:hanging="360"/>
        <w:jc w:val="both"/>
      </w:pPr>
      <w:r>
        <w:rPr>
          <w:rStyle w:val="CharStyle6"/>
        </w:rPr>
        <w:t>Признать целесообразным реализацию в плановом периоде 2026-2027 годах и эффективности направления бюджетных средств на реализацию, в том числе с участием бюджета автономного округа, согласно действующим на актуальную дату порядкам и условиям предоставления субсидий из бюджета ХМАО-Югры бюджетам муниципальных образований ХМАО-Югры по объекту «Ул. Ленина от ул. Ханты- Мансийской до Восточного объезда г. Нижневартовска (3 этап)».</w:t>
      </w:r>
    </w:p>
    <w:p>
      <w:pPr>
        <w:pStyle w:val="Style5"/>
        <w:keepNext w:val="0"/>
        <w:keepLines w:val="0"/>
        <w:widowControl w:val="0"/>
        <w:numPr>
          <w:ilvl w:val="0"/>
          <w:numId w:val="3"/>
        </w:numPr>
        <w:shd w:val="clear" w:color="auto" w:fill="auto"/>
        <w:tabs>
          <w:tab w:pos="1292" w:val="left"/>
        </w:tabs>
        <w:bidi w:val="0"/>
        <w:spacing w:before="0" w:after="0" w:line="240" w:lineRule="auto"/>
        <w:ind w:left="1320" w:right="0" w:hanging="360"/>
        <w:jc w:val="both"/>
      </w:pPr>
      <w:r>
        <w:rPr>
          <w:rStyle w:val="CharStyle6"/>
        </w:rPr>
        <w:t xml:space="preserve">Признать целесообразным реализацию в плановом периоде 2026-2028 годах и эффективности направления бюджетных средств на реализацию, в том числе с участием бюджета автономного округа, </w:t>
      </w:r>
      <w:r>
        <w:rPr>
          <w:rStyle w:val="CharStyle6"/>
        </w:rPr>
        <w:t xml:space="preserve">согласно действующим на актуальную дату порядкам и условиям предоставления субсидий из бюджета ХМАО-Югры бюджетам муниципальных образований ХМАО-Югры по объекту «Ул. Героев Самотлора от ул. Северной до ул. Тимошкова г. Нижневартовск». Восточный планировочный район </w:t>
      </w:r>
      <w:r>
        <w:rPr>
          <w:rStyle w:val="CharStyle6"/>
          <w:lang w:val="en-US" w:eastAsia="en-US" w:bidi="en-US"/>
        </w:rPr>
        <w:t xml:space="preserve">(1V </w:t>
      </w:r>
      <w:r>
        <w:rPr>
          <w:rStyle w:val="CharStyle6"/>
        </w:rPr>
        <w:t>очередь строительства) г. Нижневартовск. Инженерное обеспечение кварталов № 31А,32»</w:t>
      </w:r>
    </w:p>
    <w:p>
      <w:pPr>
        <w:pStyle w:val="Style5"/>
        <w:keepNext w:val="0"/>
        <w:keepLines w:val="0"/>
        <w:widowControl w:val="0"/>
        <w:numPr>
          <w:ilvl w:val="0"/>
          <w:numId w:val="5"/>
        </w:numPr>
        <w:shd w:val="clear" w:color="auto" w:fill="auto"/>
        <w:tabs>
          <w:tab w:pos="807" w:val="left"/>
        </w:tabs>
        <w:bidi w:val="0"/>
        <w:spacing w:before="0" w:after="0" w:line="240" w:lineRule="auto"/>
        <w:ind w:left="0" w:right="0" w:firstLine="580"/>
        <w:jc w:val="left"/>
      </w:pPr>
      <w:r>
        <w:rPr>
          <w:rStyle w:val="CharStyle6"/>
          <w:b/>
          <w:bCs/>
        </w:rPr>
        <w:t>24 января 2024 г., в целях ознакомления и принятия к сведению до членов общественного совета г. Нижневартовска по вопросам ЖКХ, доведена следующая информация:</w:t>
      </w:r>
    </w:p>
    <w:p>
      <w:pPr>
        <w:pStyle w:val="Style5"/>
        <w:keepNext w:val="0"/>
        <w:keepLines w:val="0"/>
        <w:widowControl w:val="0"/>
        <w:numPr>
          <w:ilvl w:val="0"/>
          <w:numId w:val="5"/>
        </w:numPr>
        <w:shd w:val="clear" w:color="auto" w:fill="auto"/>
        <w:tabs>
          <w:tab w:pos="793" w:val="left"/>
        </w:tabs>
        <w:bidi w:val="0"/>
        <w:spacing w:before="0" w:after="0" w:line="240" w:lineRule="auto"/>
        <w:ind w:left="0" w:right="0" w:firstLine="580"/>
        <w:jc w:val="left"/>
      </w:pPr>
      <w:r>
        <w:rPr>
          <w:rStyle w:val="CharStyle6"/>
        </w:rPr>
        <w:t>Проект постановления Губернатора Ханты- Мансийского автономного округа-Югры «О предельных (максимальных) индексах изменения размера вносимой гражданами платы за коммунальные услуги в муниципальных образованиях Ханты- Мансийского автономного округа-Югры на 2024-2028 г. г.</w:t>
      </w:r>
    </w:p>
    <w:p>
      <w:pPr>
        <w:pStyle w:val="Style5"/>
        <w:keepNext w:val="0"/>
        <w:keepLines w:val="0"/>
        <w:widowControl w:val="0"/>
        <w:numPr>
          <w:ilvl w:val="0"/>
          <w:numId w:val="5"/>
        </w:numPr>
        <w:shd w:val="clear" w:color="auto" w:fill="auto"/>
        <w:tabs>
          <w:tab w:pos="793" w:val="left"/>
        </w:tabs>
        <w:bidi w:val="0"/>
        <w:spacing w:before="0" w:after="0" w:line="240" w:lineRule="auto"/>
        <w:ind w:left="0" w:right="0" w:firstLine="580"/>
        <w:jc w:val="left"/>
      </w:pPr>
      <w:r>
        <w:rPr>
          <w:rStyle w:val="CharStyle6"/>
        </w:rPr>
        <w:t>Распоряжением Правительства Ханты- Мансийского автономного округа- Югры № 797-рн от 08.12.2023 г. утверждён план мероприятий по недопущению необоснованного роста платежей граждан за коммунальные услуги и услуги, касающиеся обслуживания жилищного фонда в ХМАО-Югры на 2024 г.</w:t>
      </w:r>
    </w:p>
    <w:p>
      <w:pPr>
        <w:pStyle w:val="Style5"/>
        <w:keepNext w:val="0"/>
        <w:keepLines w:val="0"/>
        <w:widowControl w:val="0"/>
        <w:numPr>
          <w:ilvl w:val="0"/>
          <w:numId w:val="5"/>
        </w:numPr>
        <w:shd w:val="clear" w:color="auto" w:fill="auto"/>
        <w:tabs>
          <w:tab w:pos="807" w:val="left"/>
        </w:tabs>
        <w:bidi w:val="0"/>
        <w:spacing w:before="0" w:after="100" w:line="240" w:lineRule="auto"/>
        <w:ind w:left="0" w:right="0" w:firstLine="580"/>
        <w:jc w:val="left"/>
      </w:pPr>
      <w:r>
        <w:rPr>
          <w:rStyle w:val="CharStyle6"/>
        </w:rPr>
        <w:t xml:space="preserve">Для г. Нижневартовска утверждён предельный индекс изменения размера вносимой гражданами платы за коммунальные услуги в сферах водоснабжения, водоотведения, теплоснабжения, обращения с твёрдыми коммунальными отходами, электроэнергии с 01.01.2024 г. - 0%, с 01.07.2024 г. - 9,6 %. Ежегодное увеличение тарифов на коммунальные услуги обусловлены ростом цен на продукцию естественных монополий, уровнем прогнозной инфляции. На официальном сайте администрации города Нижневартовска </w:t>
      </w:r>
      <w:r>
        <w:rPr>
          <w:rStyle w:val="CharStyle6"/>
          <w:lang w:val="en-US" w:eastAsia="en-US" w:bidi="en-US"/>
        </w:rPr>
        <w:t>-</w:t>
      </w:r>
      <w:r>
        <w:fldChar w:fldCharType="begin"/>
      </w:r>
      <w:r>
        <w:rPr/>
        <w:instrText> HYPERLINK "http://www.n-vartovsk.ru" </w:instrText>
      </w:r>
      <w:r>
        <w:fldChar w:fldCharType="separate"/>
      </w:r>
      <w:r>
        <w:rPr>
          <w:rStyle w:val="CharStyle6"/>
          <w:lang w:val="en-US" w:eastAsia="en-US" w:bidi="en-US"/>
        </w:rPr>
        <w:t>www.n-vartovsk.ru</w:t>
      </w:r>
      <w:r>
        <w:fldChar w:fldCharType="end"/>
      </w:r>
      <w:r>
        <w:rPr>
          <w:rStyle w:val="CharStyle6"/>
          <w:lang w:val="en-US" w:eastAsia="en-US" w:bidi="en-US"/>
        </w:rPr>
        <w:t xml:space="preserve"> </w:t>
      </w:r>
      <w:r>
        <w:rPr>
          <w:rStyle w:val="CharStyle6"/>
        </w:rPr>
        <w:t>в разделе «Информация для граждан»-«Жилищно-коммунальное хозяйство»-«Тарифы на жилищно-коммунальные услуги» размещается информация о тарифах на коммунальные услуги.</w:t>
      </w:r>
    </w:p>
    <w:p>
      <w:pPr>
        <w:pStyle w:val="Style5"/>
        <w:keepNext w:val="0"/>
        <w:keepLines w:val="0"/>
        <w:widowControl w:val="0"/>
        <w:shd w:val="clear" w:color="auto" w:fill="auto"/>
        <w:bidi w:val="0"/>
        <w:spacing w:before="0" w:after="100" w:line="240" w:lineRule="auto"/>
        <w:ind w:left="0" w:right="0" w:firstLine="580"/>
        <w:jc w:val="left"/>
      </w:pPr>
      <w:r>
        <w:rPr>
          <w:rStyle w:val="CharStyle6"/>
          <w:b/>
          <w:bCs/>
        </w:rPr>
        <w:t xml:space="preserve">14 февраля 2024 г. до общественного совета г. Нижневартовска по вопросам ЖКХ доведена информация о выполнении поручений Губернатора Ханты-Мансийского автономного округа-Югры - </w:t>
      </w:r>
      <w:r>
        <w:rPr>
          <w:rStyle w:val="CharStyle6"/>
        </w:rPr>
        <w:t>в соответствии с пунктом 5.3 перечня поручений Губернатора Ханты-Мансийского автономного округа-Югры по итогам онлайн встречи с жителями г. Нижневартовска 23.04.2022 г. и рабочей поездки в г. Нижневартовск от 14-16 октября 2023 г. заключён контракт от 26.12.2022 г. №0187300001222000686 на выполнение работ по разработке проектной документации по объекту «Улица Осенняя от улицы Рабочей до улицы Садовой г. Нижневартовска» с подрядной организацией ООО «Тюменьэнергопроект». «Управлением государственной экспертизы проектной документации и ценообразования в строительстве» выдано положительное заключение государственной экспертизы №86-1-1-2-003806-202 от 01.02.2024 г. Стоимость строительно-монтажных работ составляет 923 078,31 тыс. руб.</w:t>
      </w:r>
    </w:p>
    <w:p>
      <w:pPr>
        <w:pStyle w:val="Style5"/>
        <w:keepNext w:val="0"/>
        <w:keepLines w:val="0"/>
        <w:widowControl w:val="0"/>
        <w:shd w:val="clear" w:color="auto" w:fill="auto"/>
        <w:bidi w:val="0"/>
        <w:spacing w:before="0" w:after="0" w:line="240" w:lineRule="auto"/>
        <w:ind w:left="0" w:right="0" w:firstLine="580"/>
        <w:jc w:val="left"/>
      </w:pPr>
      <w:r>
        <w:rPr>
          <w:rStyle w:val="CharStyle6"/>
          <w:b/>
          <w:bCs/>
        </w:rPr>
        <w:t>16 февраля 2024 г. состоялось рабочее совещание, с участием общественности, в режиме видеоконференции, под председательством заместителя Губернатора Ханты-Мансийского автономного округа-Югры А. Ф. Ислаева.</w:t>
      </w:r>
    </w:p>
    <w:p>
      <w:pPr>
        <w:pStyle w:val="Style5"/>
        <w:keepNext w:val="0"/>
        <w:keepLines w:val="0"/>
        <w:widowControl w:val="0"/>
        <w:shd w:val="clear" w:color="auto" w:fill="auto"/>
        <w:bidi w:val="0"/>
        <w:spacing w:before="0" w:after="0" w:line="240" w:lineRule="auto"/>
        <w:ind w:left="0" w:right="0" w:firstLine="580"/>
        <w:jc w:val="both"/>
      </w:pPr>
      <w:r>
        <w:rPr>
          <w:rStyle w:val="CharStyle6"/>
        </w:rPr>
        <w:t>По итогам рабочего совещания было рекомендовано:</w:t>
      </w:r>
    </w:p>
    <w:p>
      <w:pPr>
        <w:pStyle w:val="Style5"/>
        <w:keepNext w:val="0"/>
        <w:keepLines w:val="0"/>
        <w:widowControl w:val="0"/>
        <w:shd w:val="clear" w:color="auto" w:fill="auto"/>
        <w:bidi w:val="0"/>
        <w:spacing w:before="0" w:after="100" w:line="240" w:lineRule="auto"/>
        <w:ind w:left="0" w:right="0" w:firstLine="580"/>
        <w:jc w:val="left"/>
      </w:pPr>
      <w:r>
        <w:rPr>
          <w:rStyle w:val="CharStyle6"/>
        </w:rPr>
        <w:t>— В срок до 01.05.2024 г. обеспечить проведение общих собраний с собственниками многоквартирных домов по вопросу внесения изменений условий договора управления, в части включения в минимальный перечень услуг и работ, необходимых для обеспечения надлежащего содержания общего имущества в многоквартирных домах, а также определения платы за услугу «механизированная уборка и вывоз убранного снега с придомовых территорий многоквартирных домов» с определением оплаты услуг.</w:t>
      </w:r>
    </w:p>
    <w:p>
      <w:pPr>
        <w:pStyle w:val="Style5"/>
        <w:keepNext w:val="0"/>
        <w:keepLines w:val="0"/>
        <w:widowControl w:val="0"/>
        <w:shd w:val="clear" w:color="auto" w:fill="auto"/>
        <w:bidi w:val="0"/>
        <w:spacing w:before="0" w:after="100" w:line="254" w:lineRule="auto"/>
        <w:ind w:left="0" w:right="0" w:firstLine="580"/>
        <w:jc w:val="left"/>
      </w:pPr>
      <w:r>
        <w:rPr>
          <w:rStyle w:val="CharStyle6"/>
          <w:rFonts w:ascii="Arial" w:eastAsia="Arial" w:hAnsi="Arial" w:cs="Arial"/>
          <w:sz w:val="22"/>
          <w:szCs w:val="22"/>
        </w:rPr>
        <w:t xml:space="preserve">— </w:t>
      </w:r>
      <w:r>
        <w:rPr>
          <w:rStyle w:val="CharStyle6"/>
        </w:rPr>
        <w:t xml:space="preserve">Возложить обязанности по вводу в эксплуатацию коллективных (общедомовых) и индивидуальных приборов учёта энергетических ресурсов на </w:t>
      </w:r>
      <w:r>
        <w:rPr>
          <w:rStyle w:val="CharStyle6"/>
        </w:rPr>
        <w:t>застройщика многоквартирного дома до получения разрешения на ввод объекта капитального строительства в эксплуатацию. Внести изменения в жилищное законодательство, а также в ст.13 ФЗ от 23 ноября 2009г. № 261-ФЗ «Об энергосбережении» и о внесении изменений в Постановление Правительства РФ от 06.05.2011 г. № 354 об обязанности застройщика по первичному вводу индивидуальных приборов учёта энергетических ресурсов.</w:t>
      </w:r>
    </w:p>
    <w:p>
      <w:pPr>
        <w:pStyle w:val="Style5"/>
        <w:keepNext w:val="0"/>
        <w:keepLines w:val="0"/>
        <w:widowControl w:val="0"/>
        <w:shd w:val="clear" w:color="auto" w:fill="auto"/>
        <w:bidi w:val="0"/>
        <w:spacing w:before="0" w:after="100" w:line="240" w:lineRule="auto"/>
        <w:ind w:left="0" w:right="0" w:firstLine="580"/>
        <w:jc w:val="left"/>
      </w:pPr>
      <w:r>
        <w:rPr>
          <w:rStyle w:val="CharStyle6"/>
        </w:rPr>
        <w:t>— В срок до 01.05.2024 г. обеспечить проведение мониторинга жилого фонда на предмет отсутствия нереализованного способа управления многоквартирными домами, с последующим принятием мер, направленных на обеспечение управления такими домами, в том числе находящихся на непосредственном самоуправлении.</w:t>
      </w:r>
    </w:p>
    <w:p>
      <w:pPr>
        <w:pStyle w:val="Style5"/>
        <w:keepNext w:val="0"/>
        <w:keepLines w:val="0"/>
        <w:widowControl w:val="0"/>
        <w:shd w:val="clear" w:color="auto" w:fill="auto"/>
        <w:bidi w:val="0"/>
        <w:spacing w:before="0" w:after="100" w:line="240" w:lineRule="auto"/>
        <w:ind w:left="0" w:right="0" w:firstLine="580"/>
        <w:jc w:val="left"/>
      </w:pPr>
      <w:r>
        <w:rPr>
          <w:rStyle w:val="CharStyle6"/>
          <w:rFonts w:ascii="Arial" w:eastAsia="Arial" w:hAnsi="Arial" w:cs="Arial"/>
          <w:sz w:val="22"/>
          <w:szCs w:val="22"/>
        </w:rPr>
        <w:t xml:space="preserve">— </w:t>
      </w:r>
      <w:r>
        <w:rPr>
          <w:rStyle w:val="CharStyle6"/>
        </w:rPr>
        <w:t>Обеспечить уровень собираемости платежей за предоставленные потребителям жилищно-коммунальной услуги в 2024году в размере не менее 100 %, в том числе обеспечить исполнение принятых обязательств в части погашения задолженности муниципальными образованиями по свободным жилым помещениям за потребленные жилищно-коммунальные услуги в муниципальных образованиях Ханты-Мансийского автономного округа-Югры за 2023 г. По представленным данным организациями коммунального комплекса (далее-ОКК) г. Нижневартовска, уровень собираемости платежей потребителей ОКК за предоставленные коммунальные ресурсы по состоянию на 01.11.2023 г. составил 106,6%. Подано 24 861 исковых заявлений по взысканию задолженности с неплательщиков на сумму 635 973,40 тыс. руб. Взыскано с неплательщиков 496 091,17 тыс. руб. Объём просроченной задолженности потребителей за предоставленные ОКК коммунальные услуги на 01.11.2023 г. составил 600 654,06 тыс. руб. Имеется просроченная задолженность за федеральными бюджетными организациями в сумме 2 971.28 тыс. руб.</w:t>
      </w:r>
    </w:p>
    <w:p>
      <w:pPr>
        <w:pStyle w:val="Style5"/>
        <w:keepNext w:val="0"/>
        <w:keepLines w:val="0"/>
        <w:widowControl w:val="0"/>
        <w:shd w:val="clear" w:color="auto" w:fill="auto"/>
        <w:bidi w:val="0"/>
        <w:spacing w:before="0" w:after="100" w:line="240" w:lineRule="auto"/>
        <w:ind w:left="0" w:right="0" w:firstLine="580"/>
        <w:jc w:val="left"/>
      </w:pPr>
      <w:r>
        <w:rPr>
          <w:rStyle w:val="CharStyle6"/>
          <w:rFonts w:ascii="Arial" w:eastAsia="Arial" w:hAnsi="Arial" w:cs="Arial"/>
          <w:sz w:val="22"/>
          <w:szCs w:val="22"/>
        </w:rPr>
        <w:t xml:space="preserve">— </w:t>
      </w:r>
      <w:r>
        <w:rPr>
          <w:rStyle w:val="CharStyle6"/>
        </w:rPr>
        <w:t>Обеспечить содержание многоквартирных домов муниципальными образованиями автономного округа, признанных аварийными после 1 января 2017 г., до их сноса.</w:t>
      </w:r>
    </w:p>
    <w:p>
      <w:pPr>
        <w:pStyle w:val="Style5"/>
        <w:keepNext w:val="0"/>
        <w:keepLines w:val="0"/>
        <w:widowControl w:val="0"/>
        <w:shd w:val="clear" w:color="auto" w:fill="auto"/>
        <w:bidi w:val="0"/>
        <w:spacing w:before="0" w:after="0" w:line="240" w:lineRule="auto"/>
        <w:ind w:left="580" w:right="0" w:firstLine="0"/>
        <w:jc w:val="left"/>
      </w:pPr>
      <w:r>
        <w:rPr>
          <w:rStyle w:val="CharStyle6"/>
          <w:b/>
          <w:bCs/>
        </w:rPr>
        <w:t xml:space="preserve">29 февраля 2024 г. состоялась общественная приёмка </w:t>
      </w:r>
      <w:r>
        <w:rPr>
          <w:rStyle w:val="CharStyle6"/>
        </w:rPr>
        <w:t xml:space="preserve">нового пассажирского транспорта на территории пассажирского автотранспортного предприятия № 2, с участием Главы города Кощенко Д.А. руководителей Департамента ЖКХ администрации г. Нижневартовска, Директора Департамента дорожного хозяйства и транспорта Югры, общественной палаты г. Нижневартовска, общественного совета г. Нижневартовска по вопросам ЖКХ. Модернизация автомобильного транспорта общего пользования проходит в регионах по поручению Президента России с целью повышения качества пассажирских перевозок, а также уровня комфортности и безопасности. г. Нижневартовск стал пилотной площадкой по Ханты-Мансийскому округу по модернизации автомобильного транспорта общего пользования. В рамках заключённых муниципальных контрактов приобретены за счёт средств федерального, регионального и окружного бюджетов автономного округа 76 автобусов марки </w:t>
      </w:r>
      <w:r>
        <w:rPr>
          <w:rStyle w:val="CharStyle6"/>
          <w:lang w:val="en-US" w:eastAsia="en-US" w:bidi="en-US"/>
        </w:rPr>
        <w:t>«</w:t>
      </w:r>
      <w:r>
        <w:rPr>
          <w:rStyle w:val="CharStyle6"/>
          <w:sz w:val="28"/>
          <w:szCs w:val="28"/>
          <w:lang w:val="en-US" w:eastAsia="en-US" w:bidi="en-US"/>
        </w:rPr>
        <w:t>LOTOS</w:t>
      </w:r>
      <w:r>
        <w:rPr>
          <w:rStyle w:val="CharStyle6"/>
          <w:lang w:val="en-US" w:eastAsia="en-US" w:bidi="en-US"/>
        </w:rPr>
        <w:t xml:space="preserve">, </w:t>
      </w:r>
      <w:r>
        <w:rPr>
          <w:rStyle w:val="CharStyle6"/>
        </w:rPr>
        <w:t>работающих на экологически чистом топливе-метан, и 165 ед. автобусов марки «ЛИАЗ» большого класса (вместимостью граждан до 100 человек), произведённых в России (г. Набережные Челны), Техника отличается высоким уровнем комфорта, автобусы оснащены внутренним и внешним видеонаблюдением, системами кондиционирования и дополнительным отоплением салонов, системой пожаротушения моторного отсека, местом для инвалида с ремнём безопасности, кнопкой вызова с сенсорным экраном, откидной платформой. Двигатели автобусов работают на экологическом топливе-метане.</w:t>
      </w:r>
    </w:p>
    <w:p>
      <w:pPr>
        <w:pStyle w:val="Style5"/>
        <w:keepNext w:val="0"/>
        <w:keepLines w:val="0"/>
        <w:widowControl w:val="0"/>
        <w:shd w:val="clear" w:color="auto" w:fill="auto"/>
        <w:bidi w:val="0"/>
        <w:spacing w:before="0" w:after="0" w:line="240" w:lineRule="auto"/>
        <w:ind w:left="580" w:right="0" w:firstLine="0"/>
        <w:jc w:val="left"/>
      </w:pPr>
      <w:r>
        <w:rPr>
          <w:rStyle w:val="CharStyle6"/>
        </w:rPr>
        <w:t xml:space="preserve">Планируется с 01.05.2024г. отказаться от коммерческих перевозчиков, работающих по нерегулируемому тарифу, по причине окончания сроков действия свидетельства у предприятия «ВМПОМТ1» и продлевать их не будут, </w:t>
      </w:r>
      <w:r>
        <w:rPr>
          <w:rStyle w:val="CharStyle6"/>
        </w:rPr>
        <w:t>по причине несоответствия техники современным требованиям и нареканиям со стороны жителей города. В честь запуска новых автобусов на городских маршрутах №9,10,11,12,13,14,15,17,21,30, обслуживаемых перевозчиком московской компанией ООО «ДОМТРАНСАВТО», проезд 01.03.2024 г. будет бесплатным. Со 02.03.2024 г. стоимость проезда будет согласно действующему тарифу 32 рубля. В летний период на направлениях, пользующихся наибольшим спросом у горожан, планируется внедрение 10 новых маршрутов важных для жителей, и 5 маршрутов до СОНТов.</w:t>
      </w:r>
    </w:p>
    <w:p>
      <w:pPr>
        <w:pStyle w:val="Style5"/>
        <w:keepNext w:val="0"/>
        <w:keepLines w:val="0"/>
        <w:widowControl w:val="0"/>
        <w:shd w:val="clear" w:color="auto" w:fill="auto"/>
        <w:bidi w:val="0"/>
        <w:spacing w:before="0" w:after="0" w:line="240" w:lineRule="auto"/>
        <w:ind w:left="580" w:right="0" w:firstLine="720"/>
        <w:jc w:val="both"/>
      </w:pPr>
      <w:r>
        <w:rPr>
          <w:rStyle w:val="CharStyle6"/>
        </w:rPr>
        <w:t>В рамках реализации проекта «Модернизация автомобильного транспорта общего пользования», г. Нижневартовск, первым из муниципалитетов Югры ждёт полное обновление общественного транспорта: — будут приобретены тёплые, умные, полузакрытые остановочные павильоны в границах улично-дорожной сети города с учётом потребности жителей города;</w:t>
      </w:r>
    </w:p>
    <w:p>
      <w:pPr>
        <w:pStyle w:val="Style5"/>
        <w:keepNext w:val="0"/>
        <w:keepLines w:val="0"/>
        <w:widowControl w:val="0"/>
        <w:numPr>
          <w:ilvl w:val="0"/>
          <w:numId w:val="7"/>
        </w:numPr>
        <w:shd w:val="clear" w:color="auto" w:fill="auto"/>
        <w:tabs>
          <w:tab w:pos="1400" w:val="left"/>
        </w:tabs>
        <w:bidi w:val="0"/>
        <w:spacing w:before="0" w:after="0" w:line="240" w:lineRule="auto"/>
        <w:ind w:left="1380" w:right="0" w:hanging="420"/>
        <w:jc w:val="left"/>
      </w:pPr>
      <w:r>
        <w:rPr>
          <w:rStyle w:val="CharStyle6"/>
        </w:rPr>
        <w:t>подвижной состав транспортных средств будет оснащён бесконтактными системами оплаты проезда, путём прикладывания карты или телефона к считывающему устройству на транспорте;</w:t>
      </w:r>
    </w:p>
    <w:p>
      <w:pPr>
        <w:pStyle w:val="Style5"/>
        <w:keepNext w:val="0"/>
        <w:keepLines w:val="0"/>
        <w:widowControl w:val="0"/>
        <w:numPr>
          <w:ilvl w:val="0"/>
          <w:numId w:val="7"/>
        </w:numPr>
        <w:shd w:val="clear" w:color="auto" w:fill="auto"/>
        <w:tabs>
          <w:tab w:pos="1400" w:val="left"/>
        </w:tabs>
        <w:bidi w:val="0"/>
        <w:spacing w:before="0" w:line="254" w:lineRule="auto"/>
        <w:ind w:left="1380" w:right="0" w:hanging="420"/>
        <w:jc w:val="left"/>
      </w:pPr>
      <w:r>
        <w:rPr>
          <w:rStyle w:val="CharStyle6"/>
        </w:rPr>
        <w:t>будет внедрена единая билетная система на базе карты «Сбертройка», которую можно приобрести в кассах автовокзала.</w:t>
      </w:r>
    </w:p>
    <w:p>
      <w:pPr>
        <w:pStyle w:val="Style5"/>
        <w:keepNext w:val="0"/>
        <w:keepLines w:val="0"/>
        <w:widowControl w:val="0"/>
        <w:shd w:val="clear" w:color="auto" w:fill="auto"/>
        <w:bidi w:val="0"/>
        <w:spacing w:before="0" w:line="240" w:lineRule="auto"/>
        <w:ind w:left="0" w:right="0" w:firstLine="940"/>
        <w:jc w:val="both"/>
      </w:pPr>
      <w:r>
        <w:rPr>
          <w:rStyle w:val="CharStyle6"/>
          <w:b/>
          <w:bCs/>
        </w:rPr>
        <w:t>19 марта 2024 г. состоялось заседание общественного совета</w:t>
      </w:r>
    </w:p>
    <w:p>
      <w:pPr>
        <w:pStyle w:val="Style5"/>
        <w:keepNext w:val="0"/>
        <w:keepLines w:val="0"/>
        <w:widowControl w:val="0"/>
        <w:numPr>
          <w:ilvl w:val="0"/>
          <w:numId w:val="7"/>
        </w:numPr>
        <w:shd w:val="clear" w:color="auto" w:fill="auto"/>
        <w:tabs>
          <w:tab w:pos="959" w:val="left"/>
        </w:tabs>
        <w:bidi w:val="0"/>
        <w:spacing w:before="0" w:after="0" w:line="240" w:lineRule="auto"/>
        <w:ind w:left="0" w:right="0" w:firstLine="580"/>
        <w:jc w:val="both"/>
      </w:pPr>
      <w:r>
        <w:rPr>
          <w:rStyle w:val="CharStyle6"/>
          <w:b/>
          <w:bCs/>
        </w:rPr>
        <w:t>. Нижневартовска по вопросам ЖКХ с повесткой дня:</w:t>
      </w:r>
    </w:p>
    <w:p>
      <w:pPr>
        <w:pStyle w:val="Style5"/>
        <w:keepNext w:val="0"/>
        <w:keepLines w:val="0"/>
        <w:widowControl w:val="0"/>
        <w:shd w:val="clear" w:color="auto" w:fill="auto"/>
        <w:bidi w:val="0"/>
        <w:spacing w:before="0" w:after="0" w:line="252" w:lineRule="auto"/>
        <w:ind w:left="1240" w:right="0" w:hanging="280"/>
        <w:jc w:val="left"/>
      </w:pPr>
      <w:r>
        <w:rPr>
          <w:rStyle w:val="CharStyle6"/>
          <w:rFonts w:ascii="Arial" w:eastAsia="Arial" w:hAnsi="Arial" w:cs="Arial"/>
          <w:sz w:val="22"/>
          <w:szCs w:val="22"/>
        </w:rPr>
        <w:t xml:space="preserve">— </w:t>
      </w:r>
      <w:r>
        <w:rPr>
          <w:rStyle w:val="CharStyle6"/>
        </w:rPr>
        <w:t>Результаты рейтингования управляющих компаний г Нижневартовска за 2-е полугодие 2023г.</w:t>
      </w:r>
    </w:p>
    <w:p>
      <w:pPr>
        <w:pStyle w:val="Style5"/>
        <w:keepNext w:val="0"/>
        <w:keepLines w:val="0"/>
        <w:widowControl w:val="0"/>
        <w:shd w:val="clear" w:color="auto" w:fill="auto"/>
        <w:bidi w:val="0"/>
        <w:spacing w:before="0" w:after="0" w:line="252" w:lineRule="auto"/>
        <w:ind w:left="1240" w:right="0" w:hanging="280"/>
        <w:jc w:val="left"/>
      </w:pPr>
      <w:r>
        <w:rPr>
          <w:rStyle w:val="CharStyle6"/>
          <w:rFonts w:ascii="Arial" w:eastAsia="Arial" w:hAnsi="Arial" w:cs="Arial"/>
          <w:sz w:val="22"/>
          <w:szCs w:val="22"/>
        </w:rPr>
        <w:t xml:space="preserve">— </w:t>
      </w:r>
      <w:r>
        <w:rPr>
          <w:rStyle w:val="CharStyle6"/>
        </w:rPr>
        <w:t>О ходе проведения снегоуборочных работ на дворовых территориях МКД в зимний период 2023-2024 в г. Нижневартовске.</w:t>
      </w:r>
    </w:p>
    <w:p>
      <w:pPr>
        <w:pStyle w:val="Style5"/>
        <w:keepNext w:val="0"/>
        <w:keepLines w:val="0"/>
        <w:widowControl w:val="0"/>
        <w:shd w:val="clear" w:color="auto" w:fill="auto"/>
        <w:bidi w:val="0"/>
        <w:spacing w:before="0" w:after="0" w:line="240" w:lineRule="auto"/>
        <w:ind w:left="1240" w:right="0" w:hanging="280"/>
        <w:jc w:val="left"/>
      </w:pPr>
      <w:r>
        <w:rPr>
          <w:rStyle w:val="CharStyle6"/>
          <w:rFonts w:ascii="Arial" w:eastAsia="Arial" w:hAnsi="Arial" w:cs="Arial"/>
          <w:sz w:val="22"/>
          <w:szCs w:val="22"/>
        </w:rPr>
        <w:t xml:space="preserve">— </w:t>
      </w:r>
      <w:r>
        <w:rPr>
          <w:rStyle w:val="CharStyle6"/>
        </w:rPr>
        <w:t>О плане мероприятий по недопущению необоснованного роста платежей граждан за предоставленные коммунальные услуги. Претензионно-исковая работа в управляющих компаниях.</w:t>
      </w:r>
    </w:p>
    <w:p>
      <w:pPr>
        <w:pStyle w:val="Style5"/>
        <w:keepNext w:val="0"/>
        <w:keepLines w:val="0"/>
        <w:widowControl w:val="0"/>
        <w:shd w:val="clear" w:color="auto" w:fill="auto"/>
        <w:bidi w:val="0"/>
        <w:spacing w:before="0" w:after="0" w:line="252" w:lineRule="auto"/>
        <w:ind w:left="1240" w:right="0" w:hanging="280"/>
        <w:jc w:val="left"/>
      </w:pPr>
      <w:r>
        <w:rPr>
          <w:rStyle w:val="CharStyle6"/>
          <w:rFonts w:ascii="Arial" w:eastAsia="Arial" w:hAnsi="Arial" w:cs="Arial"/>
          <w:sz w:val="22"/>
          <w:szCs w:val="22"/>
        </w:rPr>
        <w:t xml:space="preserve">— </w:t>
      </w:r>
      <w:r>
        <w:rPr>
          <w:rStyle w:val="CharStyle6"/>
        </w:rPr>
        <w:t>Об организации и проведении ремонта дорог на улично-дорожной сети города (исполнение поручения Президента РФ)</w:t>
      </w:r>
    </w:p>
    <w:p>
      <w:pPr>
        <w:pStyle w:val="Style5"/>
        <w:keepNext w:val="0"/>
        <w:keepLines w:val="0"/>
        <w:widowControl w:val="0"/>
        <w:shd w:val="clear" w:color="auto" w:fill="auto"/>
        <w:bidi w:val="0"/>
        <w:spacing w:before="0" w:line="240" w:lineRule="auto"/>
        <w:ind w:left="1240" w:right="0" w:hanging="280"/>
        <w:jc w:val="left"/>
      </w:pPr>
      <w:r>
        <w:rPr>
          <w:rStyle w:val="CharStyle6"/>
          <w:rFonts w:ascii="Arial" w:eastAsia="Arial" w:hAnsi="Arial" w:cs="Arial"/>
          <w:sz w:val="22"/>
          <w:szCs w:val="22"/>
        </w:rPr>
        <w:t xml:space="preserve">— </w:t>
      </w:r>
      <w:r>
        <w:rPr>
          <w:rStyle w:val="CharStyle6"/>
        </w:rPr>
        <w:t>О реализации поручения Президента РФ, направленных на реализацию новых национальных стандартов по обустройству пешеходных тротуаров.</w:t>
      </w:r>
    </w:p>
    <w:p>
      <w:pPr>
        <w:pStyle w:val="Style5"/>
        <w:keepNext w:val="0"/>
        <w:keepLines w:val="0"/>
        <w:widowControl w:val="0"/>
        <w:shd w:val="clear" w:color="auto" w:fill="auto"/>
        <w:bidi w:val="0"/>
        <w:spacing w:before="0" w:line="240" w:lineRule="auto"/>
        <w:ind w:left="0" w:right="0" w:firstLine="0"/>
        <w:jc w:val="left"/>
      </w:pPr>
      <w:r>
        <w:rPr>
          <w:rStyle w:val="CharStyle6"/>
          <w:b/>
          <w:bCs/>
        </w:rPr>
        <w:t xml:space="preserve">По результатам рейтинга управляющих организаций в г. Нижневартовске </w:t>
      </w:r>
      <w:r>
        <w:rPr>
          <w:rStyle w:val="CharStyle6"/>
        </w:rPr>
        <w:t>места распределились следующим образом:</w:t>
      </w:r>
    </w:p>
    <w:p>
      <w:pPr>
        <w:pStyle w:val="Style5"/>
        <w:keepNext w:val="0"/>
        <w:keepLines w:val="0"/>
        <w:widowControl w:val="0"/>
        <w:numPr>
          <w:ilvl w:val="0"/>
          <w:numId w:val="9"/>
        </w:numPr>
        <w:shd w:val="clear" w:color="auto" w:fill="auto"/>
        <w:tabs>
          <w:tab w:pos="253" w:val="left"/>
        </w:tabs>
        <w:bidi w:val="0"/>
        <w:spacing w:before="0" w:line="240" w:lineRule="auto"/>
        <w:ind w:left="0" w:right="0" w:firstLine="0"/>
        <w:jc w:val="left"/>
      </w:pPr>
      <w:r>
        <w:rPr>
          <w:rStyle w:val="CharStyle6"/>
        </w:rPr>
        <w:t>место- ООО «УК МЖК- Ладья»</w:t>
      </w:r>
    </w:p>
    <w:p>
      <w:pPr>
        <w:pStyle w:val="Style5"/>
        <w:keepNext w:val="0"/>
        <w:keepLines w:val="0"/>
        <w:widowControl w:val="0"/>
        <w:numPr>
          <w:ilvl w:val="0"/>
          <w:numId w:val="9"/>
        </w:numPr>
        <w:shd w:val="clear" w:color="auto" w:fill="auto"/>
        <w:tabs>
          <w:tab w:pos="296" w:val="left"/>
        </w:tabs>
        <w:bidi w:val="0"/>
        <w:spacing w:before="0" w:line="240" w:lineRule="auto"/>
        <w:ind w:left="0" w:right="0" w:firstLine="0"/>
        <w:jc w:val="left"/>
      </w:pPr>
      <w:r>
        <w:rPr>
          <w:rStyle w:val="CharStyle6"/>
        </w:rPr>
        <w:t>место-ООО «Данко»</w:t>
      </w:r>
    </w:p>
    <w:p>
      <w:pPr>
        <w:pStyle w:val="Style5"/>
        <w:keepNext w:val="0"/>
        <w:keepLines w:val="0"/>
        <w:widowControl w:val="0"/>
        <w:numPr>
          <w:ilvl w:val="0"/>
          <w:numId w:val="9"/>
        </w:numPr>
        <w:shd w:val="clear" w:color="auto" w:fill="auto"/>
        <w:tabs>
          <w:tab w:pos="301" w:val="left"/>
        </w:tabs>
        <w:bidi w:val="0"/>
        <w:spacing w:before="0" w:line="240" w:lineRule="auto"/>
        <w:ind w:left="0" w:right="0" w:firstLine="0"/>
        <w:jc w:val="left"/>
      </w:pPr>
      <w:r>
        <w:rPr>
          <w:rStyle w:val="CharStyle6"/>
        </w:rPr>
        <w:t>место-АО «РНУ-ЖКХ»</w:t>
      </w:r>
    </w:p>
    <w:p>
      <w:pPr>
        <w:pStyle w:val="Style5"/>
        <w:keepNext w:val="0"/>
        <w:keepLines w:val="0"/>
        <w:widowControl w:val="0"/>
        <w:shd w:val="clear" w:color="auto" w:fill="auto"/>
        <w:bidi w:val="0"/>
        <w:spacing w:before="0" w:line="240" w:lineRule="auto"/>
        <w:ind w:left="0" w:right="0" w:firstLine="0"/>
        <w:jc w:val="left"/>
      </w:pPr>
      <w:r>
        <w:rPr>
          <w:rStyle w:val="CharStyle6"/>
        </w:rPr>
        <w:t>В онлайн-опросе приняли участие 2218 граждан.</w:t>
      </w:r>
    </w:p>
    <w:p>
      <w:pPr>
        <w:pStyle w:val="Style5"/>
        <w:keepNext w:val="0"/>
        <w:keepLines w:val="0"/>
        <w:widowControl w:val="0"/>
        <w:shd w:val="clear" w:color="auto" w:fill="auto"/>
        <w:bidi w:val="0"/>
        <w:spacing w:before="0" w:line="240" w:lineRule="auto"/>
        <w:ind w:left="0" w:right="0" w:firstLine="0"/>
        <w:jc w:val="left"/>
      </w:pPr>
      <w:r>
        <w:rPr>
          <w:rStyle w:val="CharStyle6"/>
          <w:b/>
          <w:bCs/>
        </w:rPr>
        <w:t xml:space="preserve">По 3 вопросу повестки дня, </w:t>
      </w:r>
      <w:r>
        <w:rPr>
          <w:rStyle w:val="CharStyle6"/>
        </w:rPr>
        <w:t>до членов общественного совета г. Нижневартовска по вопросам ЖКХ доведена следующая информация:</w:t>
      </w:r>
    </w:p>
    <w:p>
      <w:pPr>
        <w:pStyle w:val="Style5"/>
        <w:keepNext w:val="0"/>
        <w:keepLines w:val="0"/>
        <w:widowControl w:val="0"/>
        <w:shd w:val="clear" w:color="auto" w:fill="auto"/>
        <w:bidi w:val="0"/>
        <w:spacing w:before="0" w:after="0" w:line="240" w:lineRule="auto"/>
        <w:ind w:left="0" w:right="0" w:firstLine="2020"/>
        <w:jc w:val="left"/>
      </w:pPr>
      <w:r>
        <w:rPr>
          <w:rStyle w:val="CharStyle6"/>
          <w:b/>
          <w:bCs/>
        </w:rPr>
        <w:t xml:space="preserve">Зимнее содержание придомовых территорий </w:t>
      </w:r>
      <w:r>
        <w:rPr>
          <w:rStyle w:val="CharStyle6"/>
        </w:rPr>
        <w:t>осуществляется 36 управляющими организациями, ТСЖ, ТСН.ЖК. Объявления о снегоуборочном мероприятии вывешиваются на информационных стендах подъездов в МКД. Работы по уборке и вывозу снега производятся в соответствии с Правилами благоустройства территории г. Нижневартовска. Транспортировка и складирование снежных масс осуществляется на специальный полигон складирования снега. В г. Нижневартовске работа по очистке территории города от снега осуществляется круглосуточно.</w:t>
      </w:r>
    </w:p>
    <w:p>
      <w:pPr>
        <w:pStyle w:val="Style5"/>
        <w:keepNext w:val="0"/>
        <w:keepLines w:val="0"/>
        <w:widowControl w:val="0"/>
        <w:shd w:val="clear" w:color="auto" w:fill="auto"/>
        <w:bidi w:val="0"/>
        <w:spacing w:before="0" w:after="0" w:line="240" w:lineRule="auto"/>
        <w:ind w:left="0" w:right="0" w:firstLine="0"/>
        <w:jc w:val="left"/>
      </w:pPr>
      <w:r>
        <w:rPr>
          <w:rStyle w:val="CharStyle6"/>
        </w:rPr>
        <w:t xml:space="preserve">Очистка улично-дорожной сети города выполняется Управлением по дорожному хозяйству и благоустройству, а также подрядными организациями. На предприятиях имеется круглосуточная диспетчерская служба, обеспеченная </w:t>
      </w:r>
      <w:r>
        <w:rPr>
          <w:rStyle w:val="CharStyle6"/>
        </w:rPr>
        <w:t>стационарными и мобильными средствами связи. Всего для зимнего содержания автомобильных дорог привлечено около 150 единиц дорожной техники.</w:t>
      </w:r>
    </w:p>
    <w:p>
      <w:pPr>
        <w:pStyle w:val="Style5"/>
        <w:keepNext w:val="0"/>
        <w:keepLines w:val="0"/>
        <w:widowControl w:val="0"/>
        <w:shd w:val="clear" w:color="auto" w:fill="auto"/>
        <w:bidi w:val="0"/>
        <w:spacing w:before="0" w:line="240" w:lineRule="auto"/>
        <w:ind w:left="0" w:right="0" w:firstLine="0"/>
        <w:jc w:val="left"/>
      </w:pPr>
      <w:r>
        <w:rPr>
          <w:rStyle w:val="CharStyle6"/>
        </w:rPr>
        <w:t>На рабочем совещании 14.02.2024г. при Заместителе Губернатора ХМАО-Югры Ислаеве А.Ф. по вопросам ЖКХ было принято решение о включении работ по вывозу убранного снега с придомовых территорий МКД в минимальный перечень услуг и работ, необходимых для обеспечения надлежащего содержания общего имущества в МКД, а также определения платы за данную услугу.</w:t>
      </w:r>
    </w:p>
    <w:p>
      <w:pPr>
        <w:pStyle w:val="Style5"/>
        <w:keepNext w:val="0"/>
        <w:keepLines w:val="0"/>
        <w:widowControl w:val="0"/>
        <w:shd w:val="clear" w:color="auto" w:fill="auto"/>
        <w:bidi w:val="0"/>
        <w:spacing w:before="0" w:line="240" w:lineRule="auto"/>
        <w:ind w:left="0" w:right="0" w:firstLine="0"/>
        <w:jc w:val="left"/>
      </w:pPr>
      <w:r>
        <w:rPr>
          <w:rStyle w:val="CharStyle6"/>
          <w:b/>
          <w:bCs/>
        </w:rPr>
        <w:t>По 4 вопросу повестки дня, о плане мероприятий по недопущению необоснованного роста платежей граждан за предоставленные коммунальные услуги</w:t>
      </w:r>
      <w:r>
        <w:rPr>
          <w:rStyle w:val="CharStyle6"/>
        </w:rPr>
        <w:t>, до сведения общественного совета доведена следующая информация:</w:t>
      </w:r>
    </w:p>
    <w:p>
      <w:pPr>
        <w:pStyle w:val="Style5"/>
        <w:keepNext w:val="0"/>
        <w:keepLines w:val="0"/>
        <w:widowControl w:val="0"/>
        <w:shd w:val="clear" w:color="auto" w:fill="auto"/>
        <w:bidi w:val="0"/>
        <w:spacing w:before="0" w:line="240" w:lineRule="auto"/>
        <w:ind w:left="0" w:right="0" w:firstLine="0"/>
        <w:jc w:val="left"/>
      </w:pPr>
      <w:r>
        <w:rPr>
          <w:rStyle w:val="CharStyle6"/>
        </w:rPr>
        <w:t>По представленным данным организациями коммунального комплекса (далее ОКК) в г. Нижневартовске уровень собираемости платежей потребителей ОКК по состоянию на 01.02.2024 г. составил 80,75%,что на 2,19 % ниже уровня собираемости за аналогичный период прошлого года (82,94 %).В целях снижения объёма задолженности потребителей за предоставленные коммунальные услуги ОКК подано 8255 исковых заявлений по взысканию задолженности с неплательщиков на сумму 174 540,48 тыс. руб., взыскано с неплательщиков 53 591,83 тыс. руб. Объём просроченной задолженности потребителей за предоставленные коммунальные услуги ОКК на 01.02.2024 г. составил 411 909,16 тыс. руб. что выше на 11,9 % по сравнению с аналогичным периодом прошлого года (368 008,00руб). Ежемесячно формируется мониторинг задолженности организаций бюджетного сектора, усилен контроль за предоставлением всех показателей (количественных и финансовых) плана мероприятий, направленных на недопущение роста задолженности ОКК и потребителей коммунальных услуг.</w:t>
      </w:r>
    </w:p>
    <w:p>
      <w:pPr>
        <w:pStyle w:val="Style5"/>
        <w:keepNext w:val="0"/>
        <w:keepLines w:val="0"/>
        <w:widowControl w:val="0"/>
        <w:shd w:val="clear" w:color="auto" w:fill="auto"/>
        <w:bidi w:val="0"/>
        <w:spacing w:before="0" w:line="240" w:lineRule="auto"/>
        <w:ind w:left="0" w:right="0" w:firstLine="0"/>
        <w:jc w:val="both"/>
      </w:pPr>
      <w:r>
        <w:rPr>
          <w:rStyle w:val="CharStyle6"/>
          <w:b/>
          <w:bCs/>
        </w:rPr>
        <w:t>По 5 вопросу повестки дня доведена информация по реализации национального проекта «Безопасные качественные дороги»:</w:t>
      </w:r>
    </w:p>
    <w:p>
      <w:pPr>
        <w:pStyle w:val="Style5"/>
        <w:keepNext w:val="0"/>
        <w:keepLines w:val="0"/>
        <w:widowControl w:val="0"/>
        <w:shd w:val="clear" w:color="auto" w:fill="auto"/>
        <w:bidi w:val="0"/>
        <w:spacing w:before="0" w:line="240" w:lineRule="auto"/>
        <w:ind w:left="0" w:right="0" w:firstLine="0"/>
        <w:jc w:val="left"/>
      </w:pPr>
      <w:r>
        <w:rPr>
          <w:rStyle w:val="CharStyle6"/>
        </w:rPr>
        <w:t>Выделено средств в 2024 году на эти цели 217,6 млн. руб. в том числе из бюджета округа-69,5 млн. руб. из бюджета города-148,1 млн. руб.</w:t>
      </w:r>
    </w:p>
    <w:p>
      <w:pPr>
        <w:pStyle w:val="Style5"/>
        <w:keepNext w:val="0"/>
        <w:keepLines w:val="0"/>
        <w:widowControl w:val="0"/>
        <w:shd w:val="clear" w:color="auto" w:fill="auto"/>
        <w:bidi w:val="0"/>
        <w:spacing w:before="0" w:line="240" w:lineRule="auto"/>
        <w:ind w:left="0" w:right="0" w:firstLine="0"/>
        <w:jc w:val="left"/>
      </w:pPr>
      <w:r>
        <w:rPr>
          <w:rStyle w:val="CharStyle6"/>
        </w:rPr>
        <w:t>В рамках ремонта планируется выполнить следующие работы:</w:t>
      </w:r>
    </w:p>
    <w:p>
      <w:pPr>
        <w:pStyle w:val="Style5"/>
        <w:keepNext w:val="0"/>
        <w:keepLines w:val="0"/>
        <w:widowControl w:val="0"/>
        <w:numPr>
          <w:ilvl w:val="0"/>
          <w:numId w:val="11"/>
        </w:numPr>
        <w:shd w:val="clear" w:color="auto" w:fill="auto"/>
        <w:tabs>
          <w:tab w:pos="730" w:val="left"/>
        </w:tabs>
        <w:bidi w:val="0"/>
        <w:spacing w:before="0" w:after="0" w:line="269" w:lineRule="auto"/>
        <w:ind w:left="0" w:right="0" w:firstLine="380"/>
        <w:jc w:val="both"/>
      </w:pPr>
      <w:r>
        <w:rPr>
          <w:rStyle w:val="CharStyle6"/>
        </w:rPr>
        <w:t>Устройство двухслойного асфальтобетонного покрытия;</w:t>
      </w:r>
    </w:p>
    <w:p>
      <w:pPr>
        <w:pStyle w:val="Style5"/>
        <w:keepNext w:val="0"/>
        <w:keepLines w:val="0"/>
        <w:widowControl w:val="0"/>
        <w:numPr>
          <w:ilvl w:val="0"/>
          <w:numId w:val="11"/>
        </w:numPr>
        <w:shd w:val="clear" w:color="auto" w:fill="auto"/>
        <w:tabs>
          <w:tab w:pos="730" w:val="left"/>
        </w:tabs>
        <w:bidi w:val="0"/>
        <w:spacing w:before="0" w:after="0" w:line="269" w:lineRule="auto"/>
        <w:ind w:left="0" w:right="0" w:firstLine="380"/>
        <w:jc w:val="both"/>
      </w:pPr>
      <w:r>
        <w:rPr>
          <w:rStyle w:val="CharStyle6"/>
        </w:rPr>
        <w:t>Установка гранитного бордюрного камня;</w:t>
      </w:r>
    </w:p>
    <w:p>
      <w:pPr>
        <w:pStyle w:val="Style5"/>
        <w:keepNext w:val="0"/>
        <w:keepLines w:val="0"/>
        <w:widowControl w:val="0"/>
        <w:numPr>
          <w:ilvl w:val="0"/>
          <w:numId w:val="11"/>
        </w:numPr>
        <w:shd w:val="clear" w:color="auto" w:fill="auto"/>
        <w:tabs>
          <w:tab w:pos="730" w:val="left"/>
        </w:tabs>
        <w:bidi w:val="0"/>
        <w:spacing w:before="0" w:after="0" w:line="269" w:lineRule="auto"/>
        <w:ind w:left="0" w:right="0" w:firstLine="380"/>
        <w:jc w:val="both"/>
      </w:pPr>
      <w:r>
        <w:rPr>
          <w:rStyle w:val="CharStyle6"/>
        </w:rPr>
        <w:t>Ремонт тротуаров с асфальтобетонным покрытием;</w:t>
      </w:r>
    </w:p>
    <w:p>
      <w:pPr>
        <w:pStyle w:val="Style5"/>
        <w:keepNext w:val="0"/>
        <w:keepLines w:val="0"/>
        <w:widowControl w:val="0"/>
        <w:numPr>
          <w:ilvl w:val="0"/>
          <w:numId w:val="11"/>
        </w:numPr>
        <w:shd w:val="clear" w:color="auto" w:fill="auto"/>
        <w:tabs>
          <w:tab w:pos="730" w:val="left"/>
        </w:tabs>
        <w:bidi w:val="0"/>
        <w:spacing w:before="0" w:after="0" w:line="269" w:lineRule="auto"/>
        <w:ind w:left="0" w:right="0" w:firstLine="380"/>
        <w:jc w:val="both"/>
      </w:pPr>
      <w:r>
        <w:rPr>
          <w:rStyle w:val="CharStyle6"/>
        </w:rPr>
        <w:t>Озеленение прилегающей территории;</w:t>
      </w:r>
    </w:p>
    <w:p>
      <w:pPr>
        <w:pStyle w:val="Style5"/>
        <w:keepNext w:val="0"/>
        <w:keepLines w:val="0"/>
        <w:widowControl w:val="0"/>
        <w:numPr>
          <w:ilvl w:val="0"/>
          <w:numId w:val="11"/>
        </w:numPr>
        <w:shd w:val="clear" w:color="auto" w:fill="auto"/>
        <w:tabs>
          <w:tab w:pos="730" w:val="left"/>
        </w:tabs>
        <w:bidi w:val="0"/>
        <w:spacing w:before="0" w:after="0" w:line="269" w:lineRule="auto"/>
        <w:ind w:left="0" w:right="0" w:firstLine="380"/>
        <w:jc w:val="both"/>
      </w:pPr>
      <w:r>
        <w:rPr>
          <w:rStyle w:val="CharStyle6"/>
        </w:rPr>
        <w:t>Установка оцинкованного пешеходного ограждения;</w:t>
      </w:r>
    </w:p>
    <w:p>
      <w:pPr>
        <w:pStyle w:val="Style5"/>
        <w:keepNext w:val="0"/>
        <w:keepLines w:val="0"/>
        <w:widowControl w:val="0"/>
        <w:numPr>
          <w:ilvl w:val="0"/>
          <w:numId w:val="11"/>
        </w:numPr>
        <w:shd w:val="clear" w:color="auto" w:fill="auto"/>
        <w:tabs>
          <w:tab w:pos="730" w:val="left"/>
        </w:tabs>
        <w:bidi w:val="0"/>
        <w:spacing w:before="0" w:line="269" w:lineRule="auto"/>
        <w:ind w:left="0" w:right="0" w:firstLine="380"/>
        <w:jc w:val="both"/>
      </w:pPr>
      <w:r>
        <w:rPr>
          <w:rStyle w:val="CharStyle6"/>
        </w:rPr>
        <w:t>Нанесение разметки пластичными материалами.</w:t>
      </w:r>
    </w:p>
    <w:p>
      <w:pPr>
        <w:pStyle w:val="Style5"/>
        <w:keepNext w:val="0"/>
        <w:keepLines w:val="0"/>
        <w:widowControl w:val="0"/>
        <w:shd w:val="clear" w:color="auto" w:fill="auto"/>
        <w:bidi w:val="0"/>
        <w:spacing w:before="0" w:line="240" w:lineRule="auto"/>
        <w:ind w:left="0" w:right="0" w:firstLine="0"/>
        <w:jc w:val="left"/>
      </w:pPr>
      <w:r>
        <w:rPr>
          <w:rStyle w:val="CharStyle6"/>
          <w:b/>
          <w:bCs/>
        </w:rPr>
        <w:t>По 6 вопросу повестки дня доведена информация о реализации новых национальных стандартов по обустройству пешеходных переходов.</w:t>
      </w:r>
    </w:p>
    <w:p>
      <w:pPr>
        <w:pStyle w:val="Style5"/>
        <w:keepNext w:val="0"/>
        <w:keepLines w:val="0"/>
        <w:widowControl w:val="0"/>
        <w:shd w:val="clear" w:color="auto" w:fill="auto"/>
        <w:bidi w:val="0"/>
        <w:spacing w:before="0" w:line="240" w:lineRule="auto"/>
        <w:ind w:left="0" w:right="0" w:firstLine="0"/>
        <w:jc w:val="left"/>
      </w:pPr>
      <w:r>
        <w:rPr>
          <w:rStyle w:val="CharStyle6"/>
        </w:rPr>
        <w:t>На автомобильных дорогах г. Нижневартовска расположены 458 пешеходных переходов, в том числе 337 регулируемых. Пешеходные переходы обустроены и соответствуют требованиям национальных стандартов. В 2024 году запланированы работы по установке дорожного ограждения на 44 пешеходных переходах.</w:t>
      </w:r>
    </w:p>
    <w:p>
      <w:pPr>
        <w:pStyle w:val="Style5"/>
        <w:keepNext w:val="0"/>
        <w:keepLines w:val="0"/>
        <w:widowControl w:val="0"/>
        <w:shd w:val="clear" w:color="auto" w:fill="auto"/>
        <w:bidi w:val="0"/>
        <w:spacing w:before="0" w:line="240" w:lineRule="auto"/>
        <w:ind w:left="0" w:right="0" w:firstLine="720"/>
        <w:jc w:val="both"/>
      </w:pPr>
      <w:r>
        <w:rPr>
          <w:rStyle w:val="CharStyle6"/>
          <w:b/>
          <w:bCs/>
        </w:rPr>
        <w:t>25 марта 2024г. до членов общественного совета г. Нижневартовска по вопросам ЖКХ доведена информация о размере регионального стандарта стоимости жилищно-коммунальных услуг.</w:t>
      </w:r>
    </w:p>
    <w:p>
      <w:pPr>
        <w:pStyle w:val="Style5"/>
        <w:keepNext w:val="0"/>
        <w:keepLines w:val="0"/>
        <w:widowControl w:val="0"/>
        <w:shd w:val="clear" w:color="auto" w:fill="auto"/>
        <w:bidi w:val="0"/>
        <w:spacing w:before="0" w:line="240" w:lineRule="auto"/>
        <w:ind w:left="0" w:right="0" w:firstLine="600"/>
        <w:jc w:val="both"/>
      </w:pPr>
      <w:r>
        <w:rPr>
          <w:rStyle w:val="CharStyle6"/>
          <w:b/>
          <w:bCs/>
        </w:rPr>
        <w:t>19 марта 2024 г. состоялась награждение членов общественного совета города Нижневартовска по вопросам ЖКХ по случаю профессионального праздника, днём работников бытового обслуживания населения и жилищно-коммунального хозяйства. Решением общественного совета г. Нижневартовска по вопросам ЖКХ за активное участие в работе общественного совета г. Нижневартовска по вопросам ЖКХ:</w:t>
      </w:r>
    </w:p>
    <w:p>
      <w:pPr>
        <w:pStyle w:val="Style5"/>
        <w:keepNext w:val="0"/>
        <w:keepLines w:val="0"/>
        <w:widowControl w:val="0"/>
        <w:numPr>
          <w:ilvl w:val="0"/>
          <w:numId w:val="13"/>
        </w:numPr>
        <w:shd w:val="clear" w:color="auto" w:fill="auto"/>
        <w:tabs>
          <w:tab w:pos="1371" w:val="left"/>
        </w:tabs>
        <w:bidi w:val="0"/>
        <w:spacing w:before="0" w:after="0" w:line="240" w:lineRule="auto"/>
        <w:ind w:left="0" w:right="0" w:firstLine="940"/>
        <w:jc w:val="left"/>
      </w:pPr>
      <w:r>
        <w:rPr>
          <w:rStyle w:val="CharStyle6"/>
        </w:rPr>
        <w:t xml:space="preserve">награждён благодарственным письмом председателя Думы г. Нижневартовска </w:t>
      </w:r>
      <w:r>
        <w:rPr>
          <w:rStyle w:val="CharStyle6"/>
          <w:b/>
          <w:bCs/>
        </w:rPr>
        <w:t>Гурбанов Мехман Мизайим оглы;</w:t>
      </w:r>
    </w:p>
    <w:p>
      <w:pPr>
        <w:pStyle w:val="Style5"/>
        <w:keepNext w:val="0"/>
        <w:keepLines w:val="0"/>
        <w:widowControl w:val="0"/>
        <w:numPr>
          <w:ilvl w:val="0"/>
          <w:numId w:val="13"/>
        </w:numPr>
        <w:shd w:val="clear" w:color="auto" w:fill="auto"/>
        <w:tabs>
          <w:tab w:pos="1371" w:val="left"/>
        </w:tabs>
        <w:bidi w:val="0"/>
        <w:spacing w:before="0" w:after="0" w:line="252" w:lineRule="auto"/>
        <w:ind w:left="0" w:right="0" w:firstLine="940"/>
        <w:jc w:val="left"/>
      </w:pPr>
      <w:r>
        <w:rPr>
          <w:rStyle w:val="CharStyle6"/>
        </w:rPr>
        <w:t xml:space="preserve">награждена благодарственным письмом администрации г. Нижневартовска </w:t>
      </w:r>
      <w:r>
        <w:rPr>
          <w:rStyle w:val="CharStyle6"/>
          <w:b/>
          <w:bCs/>
        </w:rPr>
        <w:t>Ермолаева Нина Васильевна</w:t>
      </w:r>
      <w:r>
        <w:rPr>
          <w:rStyle w:val="CharStyle6"/>
        </w:rPr>
        <w:t>;</w:t>
      </w:r>
    </w:p>
    <w:p>
      <w:pPr>
        <w:pStyle w:val="Style5"/>
        <w:keepNext w:val="0"/>
        <w:keepLines w:val="0"/>
        <w:widowControl w:val="0"/>
        <w:numPr>
          <w:ilvl w:val="0"/>
          <w:numId w:val="13"/>
        </w:numPr>
        <w:shd w:val="clear" w:color="auto" w:fill="auto"/>
        <w:tabs>
          <w:tab w:pos="2303" w:val="left"/>
        </w:tabs>
        <w:bidi w:val="0"/>
        <w:spacing w:before="0" w:after="0" w:line="252" w:lineRule="auto"/>
        <w:ind w:left="1300" w:right="0" w:hanging="360"/>
        <w:jc w:val="left"/>
      </w:pPr>
      <w:r>
        <w:rPr>
          <w:rStyle w:val="CharStyle6"/>
        </w:rPr>
        <w:t>награждён Почётной грамотой Главы города, за профессиональные успехи заместитель председателя общественного совета</w:t>
      </w:r>
    </w:p>
    <w:p>
      <w:pPr>
        <w:pStyle w:val="Style5"/>
        <w:keepNext w:val="0"/>
        <w:keepLines w:val="0"/>
        <w:widowControl w:val="0"/>
        <w:shd w:val="clear" w:color="auto" w:fill="auto"/>
        <w:bidi w:val="0"/>
        <w:spacing w:before="0" w:after="240" w:line="240" w:lineRule="auto"/>
        <w:ind w:left="1300" w:right="0" w:hanging="1300"/>
        <w:jc w:val="left"/>
      </w:pPr>
      <w:r>
        <w:rPr>
          <w:rStyle w:val="CharStyle6"/>
        </w:rPr>
        <w:t xml:space="preserve">г. Нижневартовска по вопросам ЖКХ, </w:t>
      </w:r>
      <w:r>
        <w:rPr>
          <w:rStyle w:val="CharStyle6"/>
          <w:b/>
          <w:bCs/>
        </w:rPr>
        <w:t>Униковский Александр Анатольевич;</w:t>
      </w:r>
    </w:p>
    <w:p>
      <w:pPr>
        <w:pStyle w:val="Style5"/>
        <w:keepNext w:val="0"/>
        <w:keepLines w:val="0"/>
        <w:widowControl w:val="0"/>
        <w:shd w:val="clear" w:color="auto" w:fill="auto"/>
        <w:bidi w:val="0"/>
        <w:spacing w:before="0" w:after="0" w:line="240" w:lineRule="auto"/>
        <w:ind w:left="0" w:right="0" w:firstLine="0"/>
        <w:jc w:val="left"/>
      </w:pPr>
      <w:r>
        <w:rPr>
          <w:rStyle w:val="CharStyle6"/>
          <w:b/>
          <w:bCs/>
        </w:rPr>
        <w:t>Коллектив Общественного совета г. Нижневартовска по вопросам ЖКХ награждён благодарственным письмом Главы города</w:t>
      </w:r>
      <w:r>
        <w:rPr>
          <w:rStyle w:val="CharStyle6"/>
        </w:rPr>
        <w:t>, в связи с юбилейной датой, десятилетием со дня образования Общественного совета г. Нижневартовска по вопросам ЖКХ, за содействие в подготовке и проведении общественно значимых мероприятий,</w:t>
      </w:r>
    </w:p>
    <w:p>
      <w:pPr>
        <w:pStyle w:val="Style10"/>
        <w:keepNext/>
        <w:keepLines/>
        <w:widowControl w:val="0"/>
        <w:shd w:val="clear" w:color="auto" w:fill="auto"/>
        <w:bidi w:val="0"/>
        <w:spacing w:before="0" w:line="240" w:lineRule="auto"/>
        <w:ind w:left="0" w:right="0"/>
        <w:jc w:val="left"/>
      </w:pPr>
      <w:bookmarkStart w:id="0" w:name="bookmark0"/>
      <w:r>
        <w:rPr>
          <w:rStyle w:val="CharStyle11"/>
          <w:b/>
          <w:bCs/>
        </w:rPr>
        <w:t>Приёмка многоквартирных домов в г. Нижневартовске после капитального ремонта в 1 квартале 2024г.</w:t>
      </w:r>
      <w:bookmarkEnd w:id="0"/>
    </w:p>
    <w:p>
      <w:pPr>
        <w:pStyle w:val="Style5"/>
        <w:keepNext w:val="0"/>
        <w:keepLines w:val="0"/>
        <w:widowControl w:val="0"/>
        <w:shd w:val="clear" w:color="auto" w:fill="auto"/>
        <w:bidi w:val="0"/>
        <w:spacing w:before="0" w:after="100" w:line="240" w:lineRule="auto"/>
        <w:ind w:left="0" w:right="0" w:firstLine="600"/>
        <w:jc w:val="left"/>
      </w:pPr>
      <w:r>
        <w:rPr>
          <w:rStyle w:val="CharStyle6"/>
        </w:rPr>
        <w:t xml:space="preserve">Члены Общественного совета г. Нижневартовска по вопросам ЖКХ в 1 квартале 2024 г. </w:t>
      </w:r>
      <w:r>
        <w:rPr>
          <w:rStyle w:val="CharStyle6"/>
          <w:b/>
          <w:bCs/>
        </w:rPr>
        <w:t xml:space="preserve">приняли после капремонта </w:t>
      </w:r>
      <w:r>
        <w:rPr>
          <w:rStyle w:val="CharStyle6"/>
        </w:rPr>
        <w:t>с хорошим качеством следующие дома в городе:</w:t>
      </w:r>
    </w:p>
    <w:p>
      <w:pPr>
        <w:pStyle w:val="Style5"/>
        <w:keepNext w:val="0"/>
        <w:keepLines w:val="0"/>
        <w:widowControl w:val="0"/>
        <w:numPr>
          <w:ilvl w:val="0"/>
          <w:numId w:val="15"/>
        </w:numPr>
        <w:shd w:val="clear" w:color="auto" w:fill="auto"/>
        <w:tabs>
          <w:tab w:pos="853" w:val="left"/>
        </w:tabs>
        <w:bidi w:val="0"/>
        <w:spacing w:before="0" w:after="0" w:line="252" w:lineRule="auto"/>
        <w:ind w:left="0" w:right="0" w:firstLine="600"/>
        <w:jc w:val="left"/>
      </w:pPr>
      <w:r>
        <w:rPr>
          <w:rStyle w:val="CharStyle6"/>
        </w:rPr>
        <w:t>ул. Маршала Жукова, д. 30 - капремонт крыши, подвальных помещений, системы теплоснабжения и водоотведения;</w:t>
      </w:r>
    </w:p>
    <w:p>
      <w:pPr>
        <w:pStyle w:val="Style5"/>
        <w:keepNext w:val="0"/>
        <w:keepLines w:val="0"/>
        <w:widowControl w:val="0"/>
        <w:numPr>
          <w:ilvl w:val="0"/>
          <w:numId w:val="15"/>
        </w:numPr>
        <w:shd w:val="clear" w:color="auto" w:fill="auto"/>
        <w:tabs>
          <w:tab w:pos="1373" w:val="left"/>
        </w:tabs>
        <w:bidi w:val="0"/>
        <w:spacing w:before="0" w:after="0" w:line="266" w:lineRule="auto"/>
        <w:ind w:left="0" w:right="0" w:firstLine="600"/>
        <w:jc w:val="left"/>
      </w:pPr>
      <w:r>
        <w:rPr>
          <w:rStyle w:val="CharStyle6"/>
        </w:rPr>
        <w:t>ул. Ленина, д. 9/3 - капремонт подвальных помещений;</w:t>
      </w:r>
    </w:p>
    <w:p>
      <w:pPr>
        <w:pStyle w:val="Style5"/>
        <w:keepNext w:val="0"/>
        <w:keepLines w:val="0"/>
        <w:widowControl w:val="0"/>
        <w:numPr>
          <w:ilvl w:val="0"/>
          <w:numId w:val="15"/>
        </w:numPr>
        <w:shd w:val="clear" w:color="auto" w:fill="auto"/>
        <w:tabs>
          <w:tab w:pos="1373" w:val="left"/>
        </w:tabs>
        <w:bidi w:val="0"/>
        <w:spacing w:before="0" w:after="0" w:line="266" w:lineRule="auto"/>
        <w:ind w:left="0" w:right="0" w:firstLine="600"/>
        <w:jc w:val="left"/>
      </w:pPr>
      <w:r>
        <w:rPr>
          <w:rStyle w:val="CharStyle6"/>
        </w:rPr>
        <w:t>ул. Мира, д. 60/3 - капремонт водоотведения;</w:t>
      </w:r>
    </w:p>
    <w:p>
      <w:pPr>
        <w:pStyle w:val="Style5"/>
        <w:keepNext w:val="0"/>
        <w:keepLines w:val="0"/>
        <w:widowControl w:val="0"/>
        <w:numPr>
          <w:ilvl w:val="0"/>
          <w:numId w:val="15"/>
        </w:numPr>
        <w:shd w:val="clear" w:color="auto" w:fill="auto"/>
        <w:tabs>
          <w:tab w:pos="1373" w:val="left"/>
        </w:tabs>
        <w:bidi w:val="0"/>
        <w:spacing w:before="0" w:after="0" w:line="240" w:lineRule="auto"/>
        <w:ind w:left="0" w:right="0" w:firstLine="600"/>
        <w:jc w:val="left"/>
      </w:pPr>
      <w:r>
        <w:rPr>
          <w:rStyle w:val="CharStyle6"/>
        </w:rPr>
        <w:t>ул. Чапаева, д. 9б - капремонт системы электроснабжения, теплоснабжения;</w:t>
      </w:r>
    </w:p>
    <w:p>
      <w:pPr>
        <w:pStyle w:val="Style5"/>
        <w:keepNext w:val="0"/>
        <w:keepLines w:val="0"/>
        <w:widowControl w:val="0"/>
        <w:numPr>
          <w:ilvl w:val="0"/>
          <w:numId w:val="15"/>
        </w:numPr>
        <w:shd w:val="clear" w:color="auto" w:fill="auto"/>
        <w:tabs>
          <w:tab w:pos="1373" w:val="left"/>
        </w:tabs>
        <w:bidi w:val="0"/>
        <w:spacing w:before="0" w:after="0" w:line="266" w:lineRule="auto"/>
        <w:ind w:left="0" w:right="0" w:firstLine="600"/>
        <w:jc w:val="left"/>
      </w:pPr>
      <w:r>
        <w:rPr>
          <w:rStyle w:val="CharStyle6"/>
        </w:rPr>
        <w:t>пр-кт Победы, д. 18 - капремонт системы электроснабжения;подвала;</w:t>
      </w:r>
    </w:p>
    <w:p>
      <w:pPr>
        <w:pStyle w:val="Style5"/>
        <w:keepNext w:val="0"/>
        <w:keepLines w:val="0"/>
        <w:widowControl w:val="0"/>
        <w:numPr>
          <w:ilvl w:val="0"/>
          <w:numId w:val="15"/>
        </w:numPr>
        <w:shd w:val="clear" w:color="auto" w:fill="auto"/>
        <w:tabs>
          <w:tab w:pos="1373" w:val="left"/>
        </w:tabs>
        <w:bidi w:val="0"/>
        <w:spacing w:before="0" w:after="0" w:line="266" w:lineRule="auto"/>
        <w:ind w:left="0" w:right="0" w:firstLine="600"/>
        <w:jc w:val="left"/>
      </w:pPr>
      <w:r>
        <w:rPr>
          <w:rStyle w:val="CharStyle6"/>
        </w:rPr>
        <w:t>ул. Северная, д. 4 - капремонт крыши;</w:t>
      </w:r>
    </w:p>
    <w:p>
      <w:pPr>
        <w:pStyle w:val="Style5"/>
        <w:keepNext w:val="0"/>
        <w:keepLines w:val="0"/>
        <w:widowControl w:val="0"/>
        <w:numPr>
          <w:ilvl w:val="0"/>
          <w:numId w:val="15"/>
        </w:numPr>
        <w:shd w:val="clear" w:color="auto" w:fill="auto"/>
        <w:tabs>
          <w:tab w:pos="853" w:val="left"/>
        </w:tabs>
        <w:bidi w:val="0"/>
        <w:spacing w:before="0" w:after="0" w:line="252" w:lineRule="auto"/>
        <w:ind w:left="0" w:right="0" w:firstLine="600"/>
        <w:jc w:val="left"/>
      </w:pPr>
      <w:r>
        <w:rPr>
          <w:rStyle w:val="CharStyle6"/>
        </w:rPr>
        <w:t>Ул. Ханты -Мансийская, д. 43а- капремонт системы теплоснабжения и водоотведения;</w:t>
      </w:r>
    </w:p>
    <w:p>
      <w:pPr>
        <w:pStyle w:val="Style5"/>
        <w:keepNext w:val="0"/>
        <w:keepLines w:val="0"/>
        <w:widowControl w:val="0"/>
        <w:numPr>
          <w:ilvl w:val="0"/>
          <w:numId w:val="15"/>
        </w:numPr>
        <w:shd w:val="clear" w:color="auto" w:fill="auto"/>
        <w:tabs>
          <w:tab w:pos="1373" w:val="left"/>
        </w:tabs>
        <w:bidi w:val="0"/>
        <w:spacing w:before="0" w:after="100" w:line="266" w:lineRule="auto"/>
        <w:ind w:left="0" w:right="0" w:firstLine="600"/>
        <w:jc w:val="left"/>
      </w:pPr>
      <w:r>
        <w:rPr>
          <w:rStyle w:val="CharStyle6"/>
        </w:rPr>
        <w:t>ул. Маршала Жукова, д. 32 - капремонт крыши</w:t>
      </w:r>
    </w:p>
    <w:p>
      <w:pPr>
        <w:pStyle w:val="Style5"/>
        <w:keepNext w:val="0"/>
        <w:keepLines w:val="0"/>
        <w:widowControl w:val="0"/>
        <w:shd w:val="clear" w:color="auto" w:fill="auto"/>
        <w:bidi w:val="0"/>
        <w:spacing w:before="0" w:after="100" w:line="240" w:lineRule="auto"/>
        <w:ind w:left="0" w:right="0" w:firstLine="600"/>
        <w:jc w:val="left"/>
      </w:pPr>
      <w:r>
        <w:rPr>
          <w:rStyle w:val="CharStyle6"/>
        </w:rPr>
        <w:t xml:space="preserve">Члены Общественного совета г. Нижневартовска по вопросам ЖКХ в 1 квартале 2024 г. </w:t>
      </w:r>
      <w:r>
        <w:rPr>
          <w:rStyle w:val="CharStyle6"/>
          <w:b/>
          <w:bCs/>
        </w:rPr>
        <w:t>приняли после капремонта лифтовое оборудование на 14 многоквартирных домах :</w:t>
      </w:r>
    </w:p>
    <w:p>
      <w:pPr>
        <w:pStyle w:val="Style5"/>
        <w:keepNext w:val="0"/>
        <w:keepLines w:val="0"/>
        <w:widowControl w:val="0"/>
        <w:numPr>
          <w:ilvl w:val="0"/>
          <w:numId w:val="15"/>
        </w:numPr>
        <w:shd w:val="clear" w:color="auto" w:fill="auto"/>
        <w:tabs>
          <w:tab w:pos="1373" w:val="left"/>
        </w:tabs>
        <w:bidi w:val="0"/>
        <w:spacing w:before="0" w:after="0" w:line="266" w:lineRule="auto"/>
        <w:ind w:left="0" w:right="0" w:firstLine="600"/>
        <w:jc w:val="left"/>
      </w:pPr>
      <w:r>
        <w:rPr>
          <w:rStyle w:val="CharStyle6"/>
        </w:rPr>
        <w:t>ул. Чапаева, д. д. 7, 9, 79а;13, 13/1,13/2.</w:t>
      </w:r>
    </w:p>
    <w:p>
      <w:pPr>
        <w:pStyle w:val="Style5"/>
        <w:keepNext w:val="0"/>
        <w:keepLines w:val="0"/>
        <w:widowControl w:val="0"/>
        <w:numPr>
          <w:ilvl w:val="0"/>
          <w:numId w:val="15"/>
        </w:numPr>
        <w:shd w:val="clear" w:color="auto" w:fill="auto"/>
        <w:tabs>
          <w:tab w:pos="1373" w:val="left"/>
        </w:tabs>
        <w:bidi w:val="0"/>
        <w:spacing w:before="0" w:after="0" w:line="266" w:lineRule="auto"/>
        <w:ind w:left="0" w:right="0" w:firstLine="600"/>
        <w:jc w:val="left"/>
      </w:pPr>
      <w:r>
        <w:rPr>
          <w:rStyle w:val="CharStyle6"/>
        </w:rPr>
        <w:t>ул. Дружбы Народов, д. д. 15, 17, 7;</w:t>
      </w:r>
    </w:p>
    <w:p>
      <w:pPr>
        <w:pStyle w:val="Style5"/>
        <w:keepNext w:val="0"/>
        <w:keepLines w:val="0"/>
        <w:widowControl w:val="0"/>
        <w:numPr>
          <w:ilvl w:val="0"/>
          <w:numId w:val="15"/>
        </w:numPr>
        <w:shd w:val="clear" w:color="auto" w:fill="auto"/>
        <w:tabs>
          <w:tab w:pos="1373" w:val="left"/>
        </w:tabs>
        <w:bidi w:val="0"/>
        <w:spacing w:before="0" w:after="0" w:line="266" w:lineRule="auto"/>
        <w:ind w:left="0" w:right="0" w:firstLine="600"/>
        <w:jc w:val="left"/>
      </w:pPr>
      <w:r>
        <w:rPr>
          <w:rStyle w:val="CharStyle6"/>
        </w:rPr>
        <w:t>ул. Ленина, д. 34; д.7 к.1.</w:t>
      </w:r>
    </w:p>
    <w:p>
      <w:pPr>
        <w:pStyle w:val="Style5"/>
        <w:keepNext w:val="0"/>
        <w:keepLines w:val="0"/>
        <w:widowControl w:val="0"/>
        <w:numPr>
          <w:ilvl w:val="0"/>
          <w:numId w:val="15"/>
        </w:numPr>
        <w:shd w:val="clear" w:color="auto" w:fill="auto"/>
        <w:tabs>
          <w:tab w:pos="1373" w:val="left"/>
        </w:tabs>
        <w:bidi w:val="0"/>
        <w:spacing w:before="0" w:after="0" w:line="266" w:lineRule="auto"/>
        <w:ind w:left="0" w:right="0" w:firstLine="600"/>
        <w:jc w:val="left"/>
      </w:pPr>
      <w:r>
        <w:rPr>
          <w:rStyle w:val="CharStyle6"/>
        </w:rPr>
        <w:t>ул. Ханты-Мансийская, д. 25;</w:t>
      </w:r>
    </w:p>
    <w:p>
      <w:pPr>
        <w:pStyle w:val="Style5"/>
        <w:keepNext w:val="0"/>
        <w:keepLines w:val="0"/>
        <w:widowControl w:val="0"/>
        <w:numPr>
          <w:ilvl w:val="0"/>
          <w:numId w:val="15"/>
        </w:numPr>
        <w:shd w:val="clear" w:color="auto" w:fill="auto"/>
        <w:tabs>
          <w:tab w:pos="1373" w:val="left"/>
        </w:tabs>
        <w:bidi w:val="0"/>
        <w:spacing w:before="0" w:after="0" w:line="266" w:lineRule="auto"/>
        <w:ind w:left="0" w:right="0" w:firstLine="600"/>
        <w:jc w:val="left"/>
      </w:pPr>
      <w:r>
        <w:rPr>
          <w:rStyle w:val="CharStyle6"/>
        </w:rPr>
        <w:t>ул. 60 лет Октября, д. 51,49.</w:t>
      </w:r>
    </w:p>
    <w:p>
      <w:pPr>
        <w:pStyle w:val="Style5"/>
        <w:keepNext w:val="0"/>
        <w:keepLines w:val="0"/>
        <w:widowControl w:val="0"/>
        <w:numPr>
          <w:ilvl w:val="0"/>
          <w:numId w:val="15"/>
        </w:numPr>
        <w:shd w:val="clear" w:color="auto" w:fill="auto"/>
        <w:tabs>
          <w:tab w:pos="1373" w:val="left"/>
        </w:tabs>
        <w:bidi w:val="0"/>
        <w:spacing w:before="0" w:after="0" w:line="266" w:lineRule="auto"/>
        <w:ind w:left="0" w:right="0" w:firstLine="600"/>
        <w:jc w:val="left"/>
      </w:pPr>
      <w:r>
        <w:rPr>
          <w:rStyle w:val="CharStyle6"/>
        </w:rPr>
        <w:t>Б-р Комсомольский, д. № 4</w:t>
      </w:r>
    </w:p>
    <w:p>
      <w:pPr>
        <w:pStyle w:val="Style5"/>
        <w:keepNext w:val="0"/>
        <w:keepLines w:val="0"/>
        <w:widowControl w:val="0"/>
        <w:numPr>
          <w:ilvl w:val="0"/>
          <w:numId w:val="15"/>
        </w:numPr>
        <w:shd w:val="clear" w:color="auto" w:fill="auto"/>
        <w:tabs>
          <w:tab w:pos="1373" w:val="left"/>
        </w:tabs>
        <w:bidi w:val="0"/>
        <w:spacing w:before="0" w:after="100" w:line="266" w:lineRule="auto"/>
        <w:ind w:left="0" w:right="0" w:firstLine="600"/>
        <w:jc w:val="left"/>
      </w:pPr>
      <w:r>
        <w:rPr>
          <w:rStyle w:val="CharStyle6"/>
        </w:rPr>
        <w:t>Северная, д. 11</w:t>
      </w:r>
    </w:p>
    <w:p>
      <w:pPr>
        <w:pStyle w:val="Style5"/>
        <w:keepNext w:val="0"/>
        <w:keepLines w:val="0"/>
        <w:widowControl w:val="0"/>
        <w:shd w:val="clear" w:color="auto" w:fill="auto"/>
        <w:bidi w:val="0"/>
        <w:spacing w:before="0" w:after="0" w:line="240" w:lineRule="auto"/>
        <w:ind w:left="0" w:right="0" w:firstLine="600"/>
        <w:jc w:val="left"/>
      </w:pPr>
      <w:r>
        <w:rPr>
          <w:rStyle w:val="CharStyle6"/>
        </w:rPr>
        <w:t>Активное участие в приёмке выполненных работ по капитальному ремонту общего имущества в многоквартирных домах, расположенных в г. Нижневартовске, приняли члены общественного совета Лазарева В. Н., Халилов Р. Р., Похила Ю. А., Гурбанов М. М., Нарижний А. И., Ермолаева Н. В., Идрисова Р. Ф.</w:t>
      </w:r>
    </w:p>
    <w:p>
      <w:pPr>
        <w:pStyle w:val="Style5"/>
        <w:keepNext w:val="0"/>
        <w:keepLines w:val="0"/>
        <w:widowControl w:val="0"/>
        <w:shd w:val="clear" w:color="auto" w:fill="auto"/>
        <w:bidi w:val="0"/>
        <w:spacing w:before="0" w:after="100" w:line="240" w:lineRule="auto"/>
        <w:ind w:left="0" w:right="0" w:firstLine="680"/>
        <w:jc w:val="left"/>
      </w:pPr>
      <w:r>
        <w:rPr>
          <w:rStyle w:val="CharStyle6"/>
        </w:rPr>
        <w:t>После капитального ремонта муниципального жилого фонда, с участием специалистов электриков, сантехников, представителей департамента ЖКХ, общественности приняты следующие дома:</w:t>
      </w:r>
    </w:p>
    <w:p>
      <w:pPr>
        <w:pStyle w:val="Style5"/>
        <w:keepNext w:val="0"/>
        <w:keepLines w:val="0"/>
        <w:widowControl w:val="0"/>
        <w:numPr>
          <w:ilvl w:val="0"/>
          <w:numId w:val="15"/>
        </w:numPr>
        <w:shd w:val="clear" w:color="auto" w:fill="auto"/>
        <w:tabs>
          <w:tab w:pos="1373" w:val="left"/>
        </w:tabs>
        <w:bidi w:val="0"/>
        <w:spacing w:before="0" w:after="0" w:line="266" w:lineRule="auto"/>
        <w:ind w:left="0" w:right="0" w:firstLine="600"/>
        <w:jc w:val="left"/>
      </w:pPr>
      <w:r>
        <w:rPr>
          <w:rStyle w:val="CharStyle6"/>
        </w:rPr>
        <w:t>ул. Мира, д. 95 кв. 244 комн.8;</w:t>
      </w:r>
    </w:p>
    <w:p>
      <w:pPr>
        <w:pStyle w:val="Style5"/>
        <w:keepNext w:val="0"/>
        <w:keepLines w:val="0"/>
        <w:widowControl w:val="0"/>
        <w:numPr>
          <w:ilvl w:val="0"/>
          <w:numId w:val="15"/>
        </w:numPr>
        <w:shd w:val="clear" w:color="auto" w:fill="auto"/>
        <w:tabs>
          <w:tab w:pos="1373" w:val="left"/>
        </w:tabs>
        <w:bidi w:val="0"/>
        <w:spacing w:before="0" w:after="0" w:line="266" w:lineRule="auto"/>
        <w:ind w:left="0" w:right="0" w:firstLine="600"/>
        <w:jc w:val="left"/>
      </w:pPr>
      <w:r>
        <w:rPr>
          <w:rStyle w:val="CharStyle6"/>
        </w:rPr>
        <w:t>ул. Ленина, д. 31, кв. 34;</w:t>
      </w:r>
    </w:p>
    <w:p>
      <w:pPr>
        <w:pStyle w:val="Style5"/>
        <w:keepNext w:val="0"/>
        <w:keepLines w:val="0"/>
        <w:widowControl w:val="0"/>
        <w:numPr>
          <w:ilvl w:val="0"/>
          <w:numId w:val="15"/>
        </w:numPr>
        <w:shd w:val="clear" w:color="auto" w:fill="auto"/>
        <w:tabs>
          <w:tab w:pos="1373" w:val="left"/>
        </w:tabs>
        <w:bidi w:val="0"/>
        <w:spacing w:before="0" w:after="0" w:line="266" w:lineRule="auto"/>
        <w:ind w:left="0" w:right="0" w:firstLine="600"/>
        <w:jc w:val="left"/>
      </w:pPr>
      <w:r>
        <w:rPr>
          <w:rStyle w:val="CharStyle6"/>
        </w:rPr>
        <w:t>ул. Интернациональная, д. 65, кв.128; д. 24, кв.165; д.14, кв.128;</w:t>
      </w:r>
    </w:p>
    <w:p>
      <w:pPr>
        <w:pStyle w:val="Style5"/>
        <w:keepNext w:val="0"/>
        <w:keepLines w:val="0"/>
        <w:widowControl w:val="0"/>
        <w:numPr>
          <w:ilvl w:val="0"/>
          <w:numId w:val="15"/>
        </w:numPr>
        <w:shd w:val="clear" w:color="auto" w:fill="auto"/>
        <w:tabs>
          <w:tab w:pos="1373" w:val="left"/>
        </w:tabs>
        <w:bidi w:val="0"/>
        <w:spacing w:before="0" w:after="0" w:line="266" w:lineRule="auto"/>
        <w:ind w:left="0" w:right="0" w:firstLine="600"/>
        <w:jc w:val="left"/>
      </w:pPr>
      <w:r>
        <w:rPr>
          <w:rStyle w:val="CharStyle6"/>
        </w:rPr>
        <w:t>Ул. Льва Толстого, д. 11а, кв.12;</w:t>
      </w:r>
    </w:p>
    <w:p>
      <w:pPr>
        <w:pStyle w:val="Style5"/>
        <w:keepNext w:val="0"/>
        <w:keepLines w:val="0"/>
        <w:widowControl w:val="0"/>
        <w:numPr>
          <w:ilvl w:val="0"/>
          <w:numId w:val="15"/>
        </w:numPr>
        <w:shd w:val="clear" w:color="auto" w:fill="auto"/>
        <w:tabs>
          <w:tab w:pos="1373" w:val="left"/>
        </w:tabs>
        <w:bidi w:val="0"/>
        <w:spacing w:before="0" w:after="100" w:line="266" w:lineRule="auto"/>
        <w:ind w:left="0" w:right="0" w:firstLine="600"/>
        <w:jc w:val="left"/>
      </w:pPr>
      <w:r>
        <w:rPr>
          <w:rStyle w:val="CharStyle6"/>
        </w:rPr>
        <w:t>Пр-т Победы, д.22 кв. 113-124,121 (комн.).</w:t>
      </w:r>
    </w:p>
    <w:p>
      <w:pPr>
        <w:pStyle w:val="Style5"/>
        <w:keepNext w:val="0"/>
        <w:keepLines w:val="0"/>
        <w:widowControl w:val="0"/>
        <w:numPr>
          <w:ilvl w:val="0"/>
          <w:numId w:val="17"/>
        </w:numPr>
        <w:shd w:val="clear" w:color="auto" w:fill="auto"/>
        <w:tabs>
          <w:tab w:pos="942" w:val="left"/>
        </w:tabs>
        <w:bidi w:val="0"/>
        <w:spacing w:before="0" w:after="0" w:line="240" w:lineRule="auto"/>
        <w:ind w:left="0" w:right="0" w:firstLine="660"/>
        <w:jc w:val="both"/>
      </w:pPr>
      <w:r>
        <w:rPr>
          <w:rStyle w:val="CharStyle6"/>
        </w:rPr>
        <w:t>М. Жукова, 40а кв.10.</w:t>
      </w:r>
    </w:p>
    <w:p>
      <w:pPr>
        <w:pStyle w:val="Style5"/>
        <w:keepNext w:val="0"/>
        <w:keepLines w:val="0"/>
        <w:widowControl w:val="0"/>
        <w:numPr>
          <w:ilvl w:val="0"/>
          <w:numId w:val="17"/>
        </w:numPr>
        <w:shd w:val="clear" w:color="auto" w:fill="auto"/>
        <w:tabs>
          <w:tab w:pos="942" w:val="left"/>
        </w:tabs>
        <w:bidi w:val="0"/>
        <w:spacing w:before="0" w:after="100" w:line="240" w:lineRule="auto"/>
        <w:ind w:left="0" w:right="0" w:firstLine="660"/>
        <w:jc w:val="both"/>
      </w:pPr>
      <w:r>
        <w:rPr>
          <w:rStyle w:val="CharStyle6"/>
        </w:rPr>
        <w:t>Ул. Пермская, д. 8 кв.157</w:t>
      </w:r>
    </w:p>
    <w:p>
      <w:pPr>
        <w:pStyle w:val="Style5"/>
        <w:keepNext w:val="0"/>
        <w:keepLines w:val="0"/>
        <w:widowControl w:val="0"/>
        <w:shd w:val="clear" w:color="auto" w:fill="auto"/>
        <w:bidi w:val="0"/>
        <w:spacing w:before="0" w:after="360" w:line="240" w:lineRule="auto"/>
        <w:ind w:left="0" w:right="0" w:firstLine="860"/>
        <w:jc w:val="left"/>
      </w:pPr>
      <w:r>
        <w:rPr>
          <w:rStyle w:val="CharStyle6"/>
        </w:rPr>
        <w:t>В работе комиссии принимал участие член общественного совета г. Нижневартовска по вопросам ЖКХ, Гурбанов М. М.</w:t>
      </w:r>
    </w:p>
    <w:p>
      <w:pPr>
        <w:pStyle w:val="Style12"/>
        <w:keepNext w:val="0"/>
        <w:keepLines w:val="0"/>
        <w:widowControl w:val="0"/>
        <w:shd w:val="clear" w:color="auto" w:fill="auto"/>
        <w:bidi w:val="0"/>
        <w:spacing w:before="0" w:after="0" w:line="240" w:lineRule="auto"/>
        <w:ind w:left="0" w:right="0" w:firstLine="0"/>
        <w:jc w:val="left"/>
      </w:pPr>
      <w:r>
        <w:rPr>
          <w:rStyle w:val="CharStyle13"/>
          <w:b/>
          <w:bCs/>
        </w:rPr>
        <w:t>О переселении жителей в г. Нижневартовске из аварийных домов.</w:t>
      </w:r>
    </w:p>
    <w:p>
      <w:pPr>
        <w:pStyle w:val="Style12"/>
        <w:keepNext w:val="0"/>
        <w:keepLines w:val="0"/>
        <w:widowControl w:val="0"/>
        <w:shd w:val="clear" w:color="auto" w:fill="auto"/>
        <w:bidi w:val="0"/>
        <w:spacing w:before="0" w:line="240" w:lineRule="auto"/>
        <w:ind w:left="0" w:right="0" w:firstLine="0"/>
        <w:jc w:val="left"/>
      </w:pPr>
      <w:r>
        <w:rPr>
          <w:rStyle w:val="CharStyle13"/>
        </w:rPr>
        <w:t>В 2024году планируется переселить из аварийных домов 290 семей, что позволит снести 36 многоквартирных аварийных дома. На эти цели из окружного бюджета направлено 466,3млн. руб. При достаточном финансировании планируется до конца 2025 года завершить расселение граждан из аварийного жилищного фонда.</w:t>
      </w:r>
    </w:p>
    <w:p>
      <w:pPr>
        <w:pStyle w:val="Style15"/>
        <w:keepNext w:val="0"/>
        <w:keepLines w:val="0"/>
        <w:widowControl w:val="0"/>
        <w:shd w:val="clear" w:color="auto" w:fill="auto"/>
        <w:bidi w:val="0"/>
        <w:spacing w:before="0" w:line="240" w:lineRule="auto"/>
        <w:ind w:left="0" w:right="0"/>
        <w:jc w:val="left"/>
      </w:pPr>
      <w:r>
        <w:rPr>
          <w:rStyle w:val="CharStyle16"/>
          <w:b/>
          <w:bCs/>
        </w:rPr>
        <w:t>Уважаемые члены общественного совета города Нижневартовска по вопросам ЖКХ! Выражаю благодарность всем, кто принимал активное участие в работе общественного совета! Всем Удачи и Здоровья!</w:t>
      </w:r>
    </w:p>
    <w:p>
      <w:pPr>
        <w:pStyle w:val="Style12"/>
        <w:keepNext w:val="0"/>
        <w:keepLines w:val="0"/>
        <w:widowControl w:val="0"/>
        <w:shd w:val="clear" w:color="auto" w:fill="auto"/>
        <w:bidi w:val="0"/>
        <w:spacing w:before="0" w:after="0" w:line="240" w:lineRule="auto"/>
        <w:ind w:left="0" w:right="0" w:firstLine="0"/>
        <w:jc w:val="left"/>
      </w:pPr>
      <w:r>
        <w:rPr>
          <w:rStyle w:val="CharStyle13"/>
          <w:color w:val="322B2C"/>
        </w:rPr>
        <w:t>Председатель Общественного Совета</w:t>
      </w:r>
    </w:p>
    <w:p>
      <w:pPr>
        <w:pStyle w:val="Style12"/>
        <w:keepNext w:val="0"/>
        <w:keepLines w:val="0"/>
        <w:widowControl w:val="0"/>
        <w:shd w:val="clear" w:color="auto" w:fill="auto"/>
        <w:tabs>
          <w:tab w:pos="6998" w:val="left"/>
        </w:tabs>
        <w:bidi w:val="0"/>
        <w:spacing w:before="0" w:after="0" w:line="204" w:lineRule="auto"/>
        <w:ind w:left="0" w:right="0" w:firstLine="0"/>
        <w:jc w:val="left"/>
      </w:pPr>
      <w:r>
        <w:rPr>
          <w:rStyle w:val="CharStyle13"/>
          <w:color w:val="322B2C"/>
        </w:rPr>
        <w:t>г. Нижневартовска по вопросам</w:t>
        <w:tab/>
      </w:r>
      <w:r>
        <w:rPr>
          <w:rStyle w:val="CharStyle13"/>
          <w:color w:val="3E2AB5"/>
        </w:rPr>
        <w:t>_</w:t>
      </w:r>
    </w:p>
    <w:p>
      <w:pPr>
        <w:pStyle w:val="Style12"/>
        <w:keepNext w:val="0"/>
        <w:keepLines w:val="0"/>
        <w:widowControl w:val="0"/>
        <w:shd w:val="clear" w:color="auto" w:fill="auto"/>
        <w:tabs>
          <w:tab w:pos="7680" w:val="left"/>
        </w:tabs>
        <w:bidi w:val="0"/>
        <w:spacing w:before="0" w:after="420" w:line="199" w:lineRule="auto"/>
        <w:ind w:left="0" w:right="0" w:firstLine="0"/>
        <w:jc w:val="left"/>
      </w:pPr>
      <w:r>
        <w:rPr>
          <w:rStyle w:val="CharStyle13"/>
          <w:color w:val="322B2C"/>
        </w:rPr>
        <w:t xml:space="preserve">жилищно-коммунального хозяйства </w:t>
      </w:r>
      <w:r>
        <w:rPr>
          <w:rStyle w:val="CharStyle13"/>
          <w:color w:val="3E2AB5"/>
          <w:u w:val="single"/>
        </w:rPr>
        <w:t>X</w:t>
      </w:r>
      <w:r>
        <w:rPr>
          <w:rStyle w:val="CharStyle13"/>
          <w:color w:val="3E2AB5"/>
        </w:rPr>
        <w:tab/>
      </w:r>
      <w:r>
        <w:rPr>
          <w:rStyle w:val="CharStyle13"/>
          <w:color w:val="322B2C"/>
        </w:rPr>
        <w:t>/Волохина Н. А./</w:t>
      </w:r>
    </w:p>
    <w:sectPr>
      <w:footnotePr>
        <w:pos w:val="pageBottom"/>
        <w:numFmt w:val="decimal"/>
        <w:numRestart w:val="continuous"/>
      </w:footnotePr>
      <w:pgSz w:w="11900" w:h="16840"/>
      <w:pgMar w:top="552" w:right="565" w:bottom="84" w:left="1069" w:header="124"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2">
    <w:multiLevelType w:val="multilevel"/>
    <w:lvl w:ilvl="0">
      <w:start w:val="1"/>
      <w:numFmt w:val="decimal"/>
      <w:lvlText w:val="%1."/>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6">
    <w:multiLevelType w:val="multilevel"/>
    <w:lvl w:ilvl="0">
      <w:start w:val="1"/>
      <w:numFmt w:val="bullet"/>
      <w:lvlText w:val="—"/>
      <w:rPr>
        <w:rFonts w:ascii="Bookman Old Style" w:eastAsia="Bookman Old Style" w:hAnsi="Bookman Old Style" w:cs="Bookman Old Style"/>
        <w:b/>
        <w:bCs/>
        <w:i w:val="0"/>
        <w:iCs w:val="0"/>
        <w:smallCaps w:val="0"/>
        <w:strike w:val="0"/>
        <w:color w:val="000000"/>
        <w:spacing w:val="0"/>
        <w:w w:val="100"/>
        <w:position w:val="0"/>
        <w:sz w:val="24"/>
        <w:szCs w:val="24"/>
        <w:u w:val="none"/>
        <w:shd w:val="clear" w:color="auto" w:fill="auto"/>
        <w:lang w:val="ru-RU" w:eastAsia="ru-RU" w:bidi="ru-RU"/>
      </w:rPr>
    </w:lvl>
  </w:abstractNum>
  <w:abstractNum w:abstractNumId="8">
    <w:multiLevelType w:val="multilevel"/>
    <w:lvl w:ilvl="0">
      <w:start w:val="1"/>
      <w:numFmt w:val="decimal"/>
      <w:lvlText w:val="%1"/>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1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1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1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ru-RU" w:eastAsia="ru-RU" w:bidi="ru-RU"/>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ru-RU" w:eastAsia="ru-RU" w:bidi="ru-RU"/>
    </w:rPr>
  </w:style>
  <w:style w:type="character" w:customStyle="1" w:styleId="CharStyle3">
    <w:name w:val="Основной текст (4)_"/>
    <w:basedOn w:val="DefaultParagraphFont"/>
    <w:link w:val="Style2"/>
    <w:rPr>
      <w:rFonts w:ascii="Bookman Old Style" w:eastAsia="Bookman Old Style" w:hAnsi="Bookman Old Style" w:cs="Bookman Old Style"/>
      <w:b/>
      <w:bCs/>
      <w:i w:val="0"/>
      <w:iCs w:val="0"/>
      <w:smallCaps w:val="0"/>
      <w:strike w:val="0"/>
      <w:sz w:val="40"/>
      <w:szCs w:val="40"/>
      <w:u w:val="none"/>
    </w:rPr>
  </w:style>
  <w:style w:type="character" w:customStyle="1" w:styleId="CharStyle6">
    <w:name w:val="Основной текст_"/>
    <w:basedOn w:val="DefaultParagraphFont"/>
    <w:link w:val="Style5"/>
    <w:rPr>
      <w:rFonts w:ascii="Bookman Old Style" w:eastAsia="Bookman Old Style" w:hAnsi="Bookman Old Style" w:cs="Bookman Old Style"/>
      <w:b w:val="0"/>
      <w:bCs w:val="0"/>
      <w:i w:val="0"/>
      <w:iCs w:val="0"/>
      <w:smallCaps w:val="0"/>
      <w:strike w:val="0"/>
      <w:u w:val="none"/>
    </w:rPr>
  </w:style>
  <w:style w:type="character" w:customStyle="1" w:styleId="CharStyle11">
    <w:name w:val="Заголовок №1_"/>
    <w:basedOn w:val="DefaultParagraphFont"/>
    <w:link w:val="Style10"/>
    <w:rPr>
      <w:rFonts w:ascii="Bookman Old Style" w:eastAsia="Bookman Old Style" w:hAnsi="Bookman Old Style" w:cs="Bookman Old Style"/>
      <w:b/>
      <w:bCs/>
      <w:i w:val="0"/>
      <w:iCs w:val="0"/>
      <w:smallCaps w:val="0"/>
      <w:strike w:val="0"/>
      <w:sz w:val="28"/>
      <w:szCs w:val="28"/>
      <w:u w:val="none"/>
    </w:rPr>
  </w:style>
  <w:style w:type="character" w:customStyle="1" w:styleId="CharStyle13">
    <w:name w:val="Основной текст (2)_"/>
    <w:basedOn w:val="DefaultParagraphFont"/>
    <w:link w:val="Style12"/>
    <w:rPr>
      <w:rFonts w:ascii="Calibri" w:eastAsia="Calibri" w:hAnsi="Calibri" w:cs="Calibri"/>
      <w:b w:val="0"/>
      <w:bCs w:val="0"/>
      <w:i w:val="0"/>
      <w:iCs w:val="0"/>
      <w:smallCaps w:val="0"/>
      <w:strike w:val="0"/>
      <w:sz w:val="32"/>
      <w:szCs w:val="32"/>
      <w:u w:val="none"/>
    </w:rPr>
  </w:style>
  <w:style w:type="character" w:customStyle="1" w:styleId="CharStyle16">
    <w:name w:val="Основной текст (3)_"/>
    <w:basedOn w:val="DefaultParagraphFont"/>
    <w:link w:val="Style15"/>
    <w:rPr>
      <w:rFonts w:ascii="Bookman Old Style" w:eastAsia="Bookman Old Style" w:hAnsi="Bookman Old Style" w:cs="Bookman Old Style"/>
      <w:b/>
      <w:bCs/>
      <w:i w:val="0"/>
      <w:iCs w:val="0"/>
      <w:smallCaps w:val="0"/>
      <w:strike w:val="0"/>
      <w:sz w:val="28"/>
      <w:szCs w:val="28"/>
      <w:u w:val="none"/>
    </w:rPr>
  </w:style>
  <w:style w:type="paragraph" w:customStyle="1" w:styleId="Style2">
    <w:name w:val="Основной текст (4)"/>
    <w:basedOn w:val="Normal"/>
    <w:link w:val="CharStyle3"/>
    <w:pPr>
      <w:widowControl w:val="0"/>
      <w:shd w:val="clear" w:color="auto" w:fill="auto"/>
      <w:spacing w:after="4200"/>
      <w:jc w:val="center"/>
    </w:pPr>
    <w:rPr>
      <w:rFonts w:ascii="Bookman Old Style" w:eastAsia="Bookman Old Style" w:hAnsi="Bookman Old Style" w:cs="Bookman Old Style"/>
      <w:b/>
      <w:bCs/>
      <w:i w:val="0"/>
      <w:iCs w:val="0"/>
      <w:smallCaps w:val="0"/>
      <w:strike w:val="0"/>
      <w:sz w:val="40"/>
      <w:szCs w:val="40"/>
      <w:u w:val="none"/>
    </w:rPr>
  </w:style>
  <w:style w:type="paragraph" w:customStyle="1" w:styleId="Style5">
    <w:name w:val="Основной текст"/>
    <w:basedOn w:val="Normal"/>
    <w:link w:val="CharStyle6"/>
    <w:pPr>
      <w:widowControl w:val="0"/>
      <w:shd w:val="clear" w:color="auto" w:fill="auto"/>
      <w:spacing w:after="80"/>
      <w:ind w:firstLine="400"/>
    </w:pPr>
    <w:rPr>
      <w:rFonts w:ascii="Bookman Old Style" w:eastAsia="Bookman Old Style" w:hAnsi="Bookman Old Style" w:cs="Bookman Old Style"/>
      <w:b w:val="0"/>
      <w:bCs w:val="0"/>
      <w:i w:val="0"/>
      <w:iCs w:val="0"/>
      <w:smallCaps w:val="0"/>
      <w:strike w:val="0"/>
      <w:u w:val="none"/>
    </w:rPr>
  </w:style>
  <w:style w:type="paragraph" w:customStyle="1" w:styleId="Style10">
    <w:name w:val="Заголовок №1"/>
    <w:basedOn w:val="Normal"/>
    <w:link w:val="CharStyle11"/>
    <w:pPr>
      <w:widowControl w:val="0"/>
      <w:shd w:val="clear" w:color="auto" w:fill="auto"/>
      <w:spacing w:after="100"/>
      <w:ind w:firstLine="1460"/>
      <w:outlineLvl w:val="0"/>
    </w:pPr>
    <w:rPr>
      <w:rFonts w:ascii="Bookman Old Style" w:eastAsia="Bookman Old Style" w:hAnsi="Bookman Old Style" w:cs="Bookman Old Style"/>
      <w:b/>
      <w:bCs/>
      <w:i w:val="0"/>
      <w:iCs w:val="0"/>
      <w:smallCaps w:val="0"/>
      <w:strike w:val="0"/>
      <w:sz w:val="28"/>
      <w:szCs w:val="28"/>
      <w:u w:val="none"/>
    </w:rPr>
  </w:style>
  <w:style w:type="paragraph" w:customStyle="1" w:styleId="Style12">
    <w:name w:val="Основной текст (2)"/>
    <w:basedOn w:val="Normal"/>
    <w:link w:val="CharStyle13"/>
    <w:pPr>
      <w:widowControl w:val="0"/>
      <w:shd w:val="clear" w:color="auto" w:fill="auto"/>
      <w:spacing w:after="800"/>
    </w:pPr>
    <w:rPr>
      <w:rFonts w:ascii="Calibri" w:eastAsia="Calibri" w:hAnsi="Calibri" w:cs="Calibri"/>
      <w:b w:val="0"/>
      <w:bCs w:val="0"/>
      <w:i w:val="0"/>
      <w:iCs w:val="0"/>
      <w:smallCaps w:val="0"/>
      <w:strike w:val="0"/>
      <w:sz w:val="32"/>
      <w:szCs w:val="32"/>
      <w:u w:val="none"/>
    </w:rPr>
  </w:style>
  <w:style w:type="paragraph" w:customStyle="1" w:styleId="Style15">
    <w:name w:val="Основной текст (3)"/>
    <w:basedOn w:val="Normal"/>
    <w:link w:val="CharStyle16"/>
    <w:pPr>
      <w:widowControl w:val="0"/>
      <w:shd w:val="clear" w:color="auto" w:fill="auto"/>
      <w:spacing w:after="480"/>
      <w:ind w:firstLine="1940"/>
    </w:pPr>
    <w:rPr>
      <w:rFonts w:ascii="Bookman Old Style" w:eastAsia="Bookman Old Style" w:hAnsi="Bookman Old Style" w:cs="Bookman Old Style"/>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
  <dc:subject/>
  <dc:creator>Надежда Волохина</dc:creator>
  <cp:keywords/>
</cp:coreProperties>
</file>