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Нижневартовска от 21.02.2025 N 129</w:t>
              <w:br/>
              <w:t xml:space="preserve">(ред. от 17.10.2025)</w:t>
              <w:br/>
              <w:t xml:space="preserve">"Об утверждении Порядка предоставления дополнительной меры социальной 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21 февраля 2025 г. N 129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ДОПОЛНИТЕЛЬНОЙ МЕРЫ</w:t>
      </w:r>
    </w:p>
    <w:p>
      <w:pPr>
        <w:pStyle w:val="2"/>
        <w:jc w:val="center"/>
      </w:pPr>
      <w:r>
        <w:rPr>
          <w:sz w:val="24"/>
        </w:rPr>
        <w:t xml:space="preserve">СОЦИАЛЬНОЙ ПОДДЕРЖКИ ГРАЖДАНАМ, ЗАКЛЮЧИВШИМ КОНТРАКТ</w:t>
      </w:r>
    </w:p>
    <w:p>
      <w:pPr>
        <w:pStyle w:val="2"/>
        <w:jc w:val="center"/>
      </w:pPr>
      <w:r>
        <w:rPr>
          <w:sz w:val="24"/>
        </w:rPr>
        <w:t xml:space="preserve">О ПРОХОЖДЕНИИ ВОЕННОЙ СЛУЖБЫ В ВООРУЖЕННЫХ СИЛАХ РОССИЙСКОЙ</w:t>
      </w:r>
    </w:p>
    <w:p>
      <w:pPr>
        <w:pStyle w:val="2"/>
        <w:jc w:val="center"/>
      </w:pPr>
      <w:r>
        <w:rPr>
          <w:sz w:val="24"/>
        </w:rPr>
        <w:t xml:space="preserve">ФЕДЕРАЦИИ, НАПРАВЛЕННЫМ ДЛЯ ВЫПОЛНЕНИЯ ЗАДАЧ В ХОДЕ</w:t>
      </w:r>
    </w:p>
    <w:p>
      <w:pPr>
        <w:pStyle w:val="2"/>
        <w:jc w:val="center"/>
      </w:pPr>
      <w:r>
        <w:rPr>
          <w:sz w:val="24"/>
        </w:rPr>
        <w:t xml:space="preserve">СПЕЦИАЛЬНОЙ ВОЕННОЙ ОПЕРАЦИИ НА ТЕРРИТОРИЯХ ДОНЕЦКОЙ</w:t>
      </w:r>
    </w:p>
    <w:p>
      <w:pPr>
        <w:pStyle w:val="2"/>
        <w:jc w:val="center"/>
      </w:pPr>
      <w:r>
        <w:rPr>
          <w:sz w:val="24"/>
        </w:rPr>
        <w:t xml:space="preserve">НАРОДНОЙ РЕСПУБЛИКИ, ЛУГАНСКОЙ НАРОДНОЙ РЕСПУБЛИКИ,</w:t>
      </w:r>
    </w:p>
    <w:p>
      <w:pPr>
        <w:pStyle w:val="2"/>
        <w:jc w:val="center"/>
      </w:pPr>
      <w:r>
        <w:rPr>
          <w:sz w:val="24"/>
        </w:rPr>
        <w:t xml:space="preserve">ЗАПОРОЖСКОЙ, ХЕРСОНСКОЙ ОБЛАСТЕЙ И УКРАИНЫ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17.10.2025 N 949)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от 31.01.2025 N 492 "О дополнительной мере социальной 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Украины", в целях оказания дополнительной социальной поддержки из средств бюджета города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7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дополнительной меры социальной 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Украины, согласно приложению.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Финансирование расходов производить в пределах утвержденных ассигнований за счет средств бюджета города, предусмотренных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от 31.07.2024 N 630.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Постановление вступает в силу после его официального опубликования и распространяется на правоотношения, возникшие с 01.01.2025.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выполнением постановления возложить на заместителя главы города, директора департамента по социальной политике администрации города.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17.10.2025 N 949)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</w:t>
      </w:r>
    </w:p>
    <w:p>
      <w:pPr>
        <w:pStyle w:val="0"/>
        <w:jc w:val="right"/>
      </w:pPr>
      <w:r>
        <w:rPr>
          <w:sz w:val="24"/>
        </w:rPr>
        <w:t xml:space="preserve">Д.А.КОЩЕНКО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21.02.2025 N 129</w:t>
      </w:r>
    </w:p>
    <w:p>
      <w:pPr>
        <w:pStyle w:val="0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ГРАЖДАНАМ, ЗАКЛЮЧИВШИМ КОНТРАКТ О ПРОХОЖДЕНИИ ВОЕННОЙ СЛУЖБЫ</w:t>
      </w:r>
    </w:p>
    <w:p>
      <w:pPr>
        <w:pStyle w:val="2"/>
        <w:jc w:val="center"/>
      </w:pPr>
      <w:r>
        <w:rPr>
          <w:sz w:val="24"/>
        </w:rPr>
        <w:t xml:space="preserve">В ВООРУЖЕННЫХ СИЛАХ РОССИЙСКОЙ ФЕДЕРАЦИИ, НАПРАВЛЕННЫМ</w:t>
      </w:r>
    </w:p>
    <w:p>
      <w:pPr>
        <w:pStyle w:val="2"/>
        <w:jc w:val="center"/>
      </w:pPr>
      <w:r>
        <w:rPr>
          <w:sz w:val="24"/>
        </w:rPr>
        <w:t xml:space="preserve">ДЛЯ ВЫПОЛНЕНИЯ ЗАДАЧ В ХОДЕ СПЕЦИАЛЬНОЙ ВОЕННОЙ ОПЕРАЦИИ</w:t>
      </w:r>
    </w:p>
    <w:p>
      <w:pPr>
        <w:pStyle w:val="2"/>
        <w:jc w:val="center"/>
      </w:pPr>
      <w:r>
        <w:rPr>
          <w:sz w:val="24"/>
        </w:rPr>
        <w:t xml:space="preserve">НА ТЕРРИТОРИЯХ ДОНЕЦКОЙ НАРОДНОЙ РЕСПУБЛИКИ, ЛУГАНСКОЙ</w:t>
      </w:r>
    </w:p>
    <w:p>
      <w:pPr>
        <w:pStyle w:val="2"/>
        <w:jc w:val="center"/>
      </w:pPr>
      <w:r>
        <w:rPr>
          <w:sz w:val="24"/>
        </w:rPr>
        <w:t xml:space="preserve">НАРОДНОЙ РЕСПУБЛИКИ, ЗАПОРОЖСКОЙ, ХЕРСОНСКОЙ ОБЛАСТЕЙ</w:t>
      </w:r>
    </w:p>
    <w:p>
      <w:pPr>
        <w:pStyle w:val="2"/>
        <w:jc w:val="center"/>
      </w:pPr>
      <w:r>
        <w:rPr>
          <w:sz w:val="24"/>
        </w:rPr>
        <w:t xml:space="preserve">И УКРАИНЫ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17.10.2025 N 949)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определяет механизм предоставления дополнительной меры социальной 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 (далее - дополнительная мера социальной поддержки).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Дополнительная мера социальной поддержки предоставляется в виде единовременной денежной выплаты гражданам, заключившим с 01.01.2025 контракт о прохождении военной службы в Вооруженных Силах Российской Федерации и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Украины, зачисленным за муниципальным образованием город Нижневартовск Ханты-Мансийского автономного округа - Югры, из числа: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пребывающих в запасе, имеющих регистрацию по месту жительства (пребывания) в городе Нижневартовске, направленных Военным комиссариатом города Нижневартовск и Нижневартовского района Ханты-Мансийского автономного округа - Югры для заключения контракта о прохождении военной службы в Вооруженных Силах Российской Федерации (через Военный комиссариат Ханты-Мансийского автономного округа - Югры, пункт отбора на военную службу по контракту 3 разряда, город Ханты-Мансийск);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пребывающих в запасе, направленных на пункт отбора на военную службу по контракту 3 разряда, город Ханты-Мансийск, привлеченных из других субъектов Российской Федерации (других государств);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военнослужащих, призванных по мобилизации Военным комиссариатом города Нижневартовск и Нижневартовского района Ханты-Мансийского автономного округа - Югры;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военнослужащих, проходивших срочную службу по направлению Военного комиссариата города Нижневартовск и Нижневартовского района Ханты-Мансийского автономного округа - Югры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(далее - получатели).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 единовременной денежной выплаты составляет: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 заключении контракта о прохождении военной службы в Вооруженных Силах Российской Федерации в период с 01.01.2025 по 31.08.2025 - 150 000 (сто пятьдесят тысяч)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 заключении контракта о прохождении военной службы в Вооруженных Силах Российской Федерации с 01.09.2025 - 200 000 (двести тысяч) рублей.</w:t>
      </w:r>
    </w:p>
    <w:p>
      <w:pPr>
        <w:pStyle w:val="0"/>
        <w:jc w:val="both"/>
      </w:pPr>
      <w:r>
        <w:rPr>
          <w:sz w:val="24"/>
        </w:rPr>
        <w:t xml:space="preserve">(п. 1.2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17.10.2025 N 949)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Организация предоставления дополнительной меры социальной поддержки осуществляется департаментом по социальной политике администрации города Нижневартовска (далее - Департамент).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Механизм предоставления дополнительной меры социальной</w:t>
      </w:r>
    </w:p>
    <w:p>
      <w:pPr>
        <w:pStyle w:val="2"/>
        <w:jc w:val="center"/>
      </w:pPr>
      <w:r>
        <w:rPr>
          <w:sz w:val="24"/>
        </w:rPr>
        <w:t xml:space="preserve">поддержки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Дополнительная мера социальной поддержки предоставляется получателям в беззаявительном порядке.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Военный комиссариат города Нижневартовск и Нижневартовского района Ханты-Мансийского автономного округа - Югры направляет в Департамент сведения о гражданах, указанных в </w:t>
      </w:r>
      <w:hyperlink w:history="0" w:anchor="P52" w:tooltip="1.2. Дополнительная мера социальной поддержки предоставляется в виде единовременной денежной выплаты гражданам, заключившим с 01.01.2025 контракт о прохождении военной службы в Вооруженных Силах Российской Федерации и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, зачисленным за муниципальным образованием город Нижневартовск Ханты-Мансийского автономного округа - ...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Порядка, содержащие фамилию, имя, отчество (последнее - при наличии), дату, месяц и год рождения, дату заключения контракта о прохождении военной службы в Вооруженных Силах Российской Федерации, реквизиты кредитной организации с указанием лицевого счета получателя.</w:t>
      </w:r>
    </w:p>
    <w:p>
      <w:pPr>
        <w:pStyle w:val="0"/>
        <w:jc w:val="both"/>
      </w:pPr>
      <w:r>
        <w:rPr>
          <w:sz w:val="24"/>
        </w:rPr>
        <w:t xml:space="preserve">(п. 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17.10.2025 N 949)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Департамент в порядке межведомственного информационного взаимодействия в течение 3 рабочих дней со дня поступления сведений, указанных в </w:t>
      </w:r>
      <w:hyperlink w:history="0" w:anchor="P68" w:tooltip="2.2. Военный комиссариат города Нижневартовск и Нижневартовского района Ханты-Мансийского автономного округа - Югры направляет в Департамент сведения о гражданах, указанных в пункте 1.2 настоящего Порядка, содержащие фамилию, имя, отчество (последнее - при наличии), дату, месяц и год рождения, дату заключения контракта о прохождении военной службы в Вооруженных Силах Российской Федерации, реквизиты кредитной организации с указанием лицевого счета получателя.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Порядка, направляет в Управление социальной защиты населения, опеки и попечительства по городу Нижневартовску и Нижневартовскому району Департамента социального развития Ханты-Мансийского автономного округа - Югры запрос о представлении сведений о назначении гражданину денежной выплаты, предусмотренной </w:t>
      </w:r>
      <w:r>
        <w:rPr>
          <w:sz w:val="24"/>
        </w:rPr>
        <w:t xml:space="preserve">пунктом 1.1 раздела I</w:t>
      </w:r>
      <w:r>
        <w:rPr>
          <w:sz w:val="24"/>
        </w:rPr>
        <w:t xml:space="preserve"> приложения 1 к постановлению Правительства Ханты-Мансийского автономного округа - Югры от 10.02.2023 N 51-п "О едином перечне прав, льгот, социальных гарантий и компенсаций в Ханты-Мансийском автономном округе - Югре гражданам, принимающим участие в специальной военной операции, и членам их семей", в целях подтверждения категории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Департамент: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3 рабочих дней со дня получения ответа на межведомственный запрос рассматривает представленные документы на соответствие требованиям настоящего Порядка и издает приказ Департамента о предоставлении (об отказе в предоставлении) дополнительной меры социальной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5 рабочих дней с даты издания приказа Департамента о предоставлении дополнительной меры социальной поддержки производит перечисление денежных средств в кредитную организацию на лицевой счет получателя;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10 рабочих дней с даты издания приказа Департамента о предоставлении (об отказе в предоставлении) дополнительной меры социальной поддержки направляет в Военный комиссариат города Нижневартовск и Нижневартовского района Ханты-Мансийского автономного округа - Югры сведения о получателях, которым предоставлена дополнительная мера социальной поддержки, и сведения о гражданах, которым отказано в предоставлении дополнительной меры социальной поддержки (при наличии), с указанием причины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Основанием для отказа в предоставлении дополнительной меры социальной поддержки является неназначение гражданину денежной выплаты, предусмотренной </w:t>
      </w:r>
      <w:r>
        <w:rPr>
          <w:sz w:val="24"/>
        </w:rPr>
        <w:t xml:space="preserve">пунктом 1.1 раздела I</w:t>
      </w:r>
      <w:r>
        <w:rPr>
          <w:sz w:val="24"/>
        </w:rPr>
        <w:t xml:space="preserve"> приложения 1 к постановлению Правительства Ханты-Мансийского автономного округа - Югры от 10.02.2023 N 51-п "О едином перечне прав, льгот, социальных гарантий и компенсаций в Ханты-Мансийском автономном округе - Югре гражданам, принимающим участие в специальной военной операции, и членам их семей".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21.02.2025 N 129</w:t>
            <w:br/>
            <w:t>(ред. от 17.10.2025)</w:t>
            <w:br/>
            <w:t>"Об утверждении Порядка предо...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21.02.2025 N 129
(ред. от 17.10.2025)
"Об утверждении Порядка предоставления дополнительной меры социальной 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Украины"</dc:title>
  <dcterms:created xsi:type="dcterms:W3CDTF">2025-10-22T06:41:41Z</dcterms:created>
</cp:coreProperties>
</file>