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65F" w:rsidRDefault="0022565F" w:rsidP="00E92316">
      <w:pPr>
        <w:pStyle w:val="af0"/>
        <w:jc w:val="center"/>
      </w:pPr>
      <w:r>
        <w:t>Оглавление</w:t>
      </w:r>
    </w:p>
    <w:p w:rsidR="00CB15B1" w:rsidRDefault="00B31F2F">
      <w:pPr>
        <w:pStyle w:val="1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 w:rsidRPr="00B31F2F">
        <w:fldChar w:fldCharType="begin"/>
      </w:r>
      <w:r w:rsidR="0022565F">
        <w:instrText xml:space="preserve"> TOC \o "1-3" \h \z </w:instrText>
      </w:r>
      <w:r w:rsidRPr="00B31F2F">
        <w:fldChar w:fldCharType="separate"/>
      </w:r>
      <w:hyperlink w:anchor="_Toc390265006" w:history="1">
        <w:r w:rsidR="00CB15B1" w:rsidRPr="00EF1395">
          <w:rPr>
            <w:rStyle w:val="ad"/>
          </w:rPr>
          <w:t>1  Характеристика современного использования территории</w:t>
        </w:r>
        <w:r w:rsidR="00CB15B1">
          <w:rPr>
            <w:webHidden/>
          </w:rPr>
          <w:tab/>
        </w:r>
        <w:r w:rsidR="00CB15B1">
          <w:rPr>
            <w:webHidden/>
          </w:rPr>
          <w:fldChar w:fldCharType="begin"/>
        </w:r>
        <w:r w:rsidR="00CB15B1">
          <w:rPr>
            <w:webHidden/>
          </w:rPr>
          <w:instrText xml:space="preserve"> PAGEREF _Toc390265006 \h </w:instrText>
        </w:r>
        <w:r w:rsidR="00CB15B1">
          <w:rPr>
            <w:webHidden/>
          </w:rPr>
        </w:r>
        <w:r w:rsidR="00CB15B1">
          <w:rPr>
            <w:webHidden/>
          </w:rPr>
          <w:fldChar w:fldCharType="separate"/>
        </w:r>
        <w:r w:rsidR="00CB15B1">
          <w:rPr>
            <w:webHidden/>
          </w:rPr>
          <w:t>3</w:t>
        </w:r>
        <w:r w:rsidR="00CB15B1">
          <w:rPr>
            <w:webHidden/>
          </w:rPr>
          <w:fldChar w:fldCharType="end"/>
        </w:r>
      </w:hyperlink>
    </w:p>
    <w:p w:rsidR="00CB15B1" w:rsidRDefault="00CB15B1">
      <w:pPr>
        <w:pStyle w:val="1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390265007" w:history="1">
        <w:r w:rsidRPr="00EF1395">
          <w:rPr>
            <w:rStyle w:val="ad"/>
          </w:rPr>
          <w:t>2  Основные направления градостроительного развития территории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_Toc390265007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CB15B1" w:rsidRDefault="00CB15B1">
      <w:pPr>
        <w:pStyle w:val="24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390265008" w:history="1">
        <w:r w:rsidRPr="00EF1395">
          <w:rPr>
            <w:rStyle w:val="ad"/>
          </w:rPr>
          <w:t>2.1  Основные положения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_Toc390265008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CB15B1" w:rsidRDefault="00CB15B1">
      <w:pPr>
        <w:pStyle w:val="24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390265009" w:history="1">
        <w:r w:rsidRPr="00EF1395">
          <w:rPr>
            <w:rStyle w:val="ad"/>
          </w:rPr>
          <w:t>2.2  Улично-дорожная сеть и транспортное обслуживание территории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_Toc390265009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CB15B1" w:rsidRDefault="00CB15B1">
      <w:pPr>
        <w:pStyle w:val="24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390265010" w:history="1">
        <w:r w:rsidRPr="00EF1395">
          <w:rPr>
            <w:rStyle w:val="ad"/>
          </w:rPr>
          <w:t>2.3. Инженерная подготовка и защита территории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_Toc390265010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CB15B1" w:rsidRDefault="00CB15B1">
      <w:pPr>
        <w:pStyle w:val="24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390265011" w:history="1">
        <w:r w:rsidRPr="00EF1395">
          <w:rPr>
            <w:rStyle w:val="ad"/>
          </w:rPr>
          <w:t>2.4. Инженерно-техническое обеспечение территории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_Toc390265011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CB15B1" w:rsidRDefault="00CB15B1">
      <w:pPr>
        <w:pStyle w:val="31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265012" w:history="1">
        <w:r w:rsidRPr="00EF1395">
          <w:rPr>
            <w:rStyle w:val="ad"/>
            <w:noProof/>
          </w:rPr>
          <w:t>2.4.1. Водоснабжение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_Toc390265012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CB15B1" w:rsidRDefault="00CB15B1">
      <w:pPr>
        <w:pStyle w:val="31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265013" w:history="1">
        <w:r w:rsidRPr="00EF1395">
          <w:rPr>
            <w:rStyle w:val="ad"/>
            <w:noProof/>
          </w:rPr>
          <w:t>2.4.2. Водоотведение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_Toc390265013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CB15B1" w:rsidRDefault="00CB15B1">
      <w:pPr>
        <w:pStyle w:val="31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265014" w:history="1">
        <w:r w:rsidRPr="00EF1395">
          <w:rPr>
            <w:rStyle w:val="ad"/>
            <w:noProof/>
          </w:rPr>
          <w:t>2.4.3. Теплоснабжение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_Toc390265014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CB15B1" w:rsidRDefault="00CB15B1">
      <w:pPr>
        <w:pStyle w:val="31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265015" w:history="1">
        <w:r w:rsidRPr="00EF1395">
          <w:rPr>
            <w:rStyle w:val="ad"/>
            <w:noProof/>
          </w:rPr>
          <w:t>2.4.4. Электроснабжение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_Toc390265015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CB15B1" w:rsidRDefault="00CB15B1">
      <w:pPr>
        <w:pStyle w:val="31"/>
        <w:tabs>
          <w:tab w:val="right" w:leader="dot" w:pos="9486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90265016" w:history="1">
        <w:r w:rsidRPr="00EF1395">
          <w:rPr>
            <w:rStyle w:val="ad"/>
            <w:noProof/>
          </w:rPr>
          <w:t>2.4.5  Связь и информатизация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_Toc390265016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CB15B1" w:rsidRDefault="00CB15B1">
      <w:pPr>
        <w:pStyle w:val="1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390265017" w:history="1">
        <w:r w:rsidRPr="00EF1395">
          <w:rPr>
            <w:rStyle w:val="ad"/>
          </w:rPr>
          <w:t>3  Положения о размещении объектов федерального, регионального и местного значения</w:t>
        </w:r>
        <w:r>
          <w:rPr>
            <w:webHidden/>
          </w:rPr>
          <w:tab/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_Toc390265017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CB15B1" w:rsidRDefault="00CB15B1">
      <w:pPr>
        <w:pStyle w:val="24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390265018" w:history="1">
        <w:r w:rsidRPr="00EF1395">
          <w:rPr>
            <w:rStyle w:val="ad"/>
          </w:rPr>
          <w:t>3.1  Размещение объектов федерального значения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_Toc390265018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CB15B1" w:rsidRDefault="00CB15B1">
      <w:pPr>
        <w:pStyle w:val="24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390265019" w:history="1">
        <w:r w:rsidRPr="00EF1395">
          <w:rPr>
            <w:rStyle w:val="ad"/>
          </w:rPr>
          <w:t>3.2  Размещение объектов регионального значения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_Toc390265019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CB15B1" w:rsidRDefault="00CB15B1">
      <w:pPr>
        <w:pStyle w:val="24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390265020" w:history="1">
        <w:r w:rsidRPr="00EF1395">
          <w:rPr>
            <w:rStyle w:val="ad"/>
          </w:rPr>
          <w:t>3.3  Размещение объектов местного значения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_Toc390265020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CB15B1" w:rsidRDefault="00CB15B1">
      <w:pPr>
        <w:pStyle w:val="1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390265021" w:history="1">
        <w:r w:rsidRPr="00EF1395">
          <w:rPr>
            <w:rStyle w:val="ad"/>
          </w:rPr>
          <w:t>4  Технико-экономические показатели развития территории                                   квартала В1</w:t>
        </w:r>
        <w:r>
          <w:rPr>
            <w:webHidden/>
          </w:rPr>
          <w:tab/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_Toc390265021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CB15B1" w:rsidRDefault="00CB15B1">
      <w:pPr>
        <w:pStyle w:val="1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390265022" w:history="1">
        <w:r w:rsidRPr="00EF1395">
          <w:rPr>
            <w:rStyle w:val="ad"/>
          </w:rPr>
          <w:t>5  Проект межевания территории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_Toc390265022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CB15B1" w:rsidRDefault="00CB15B1">
      <w:pPr>
        <w:pStyle w:val="1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hyperlink w:anchor="_Toc390265023" w:history="1">
        <w:r w:rsidRPr="00EF1395">
          <w:rPr>
            <w:rStyle w:val="ad"/>
          </w:rPr>
          <w:t>6  Графические приложения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_Toc390265023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CB15B1" w:rsidRDefault="00CB15B1">
      <w:pPr>
        <w:pStyle w:val="24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390265024" w:history="1">
        <w:r w:rsidRPr="00EF1395">
          <w:rPr>
            <w:rStyle w:val="ad"/>
          </w:rPr>
          <w:t>6.1  Схема архитектурно-планировочной организации территории М</w:t>
        </w:r>
        <w:r>
          <w:rPr>
            <w:rStyle w:val="ad"/>
          </w:rPr>
          <w:t xml:space="preserve"> </w:t>
        </w:r>
        <w:r w:rsidRPr="00EF1395">
          <w:rPr>
            <w:rStyle w:val="ad"/>
          </w:rPr>
          <w:t>1:1000</w:t>
        </w:r>
        <w:r>
          <w:rPr>
            <w:rStyle w:val="ad"/>
          </w:rPr>
          <w:t xml:space="preserve">                        </w:t>
        </w:r>
        <w:r w:rsidRPr="00EF1395">
          <w:rPr>
            <w:rStyle w:val="ad"/>
          </w:rPr>
          <w:t xml:space="preserve"> (лист ПП-3)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_Toc390265024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CB15B1" w:rsidRDefault="00CB15B1">
      <w:pPr>
        <w:pStyle w:val="24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390265025" w:history="1">
        <w:r w:rsidRPr="00EF1395">
          <w:rPr>
            <w:rStyle w:val="ad"/>
          </w:rPr>
          <w:t>6.2  Разбивочный чертеж Красных линий М 1:2000 (чертеж ПП-4)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_Toc390265025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CB15B1" w:rsidRDefault="00CB15B1">
      <w:pPr>
        <w:pStyle w:val="24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390265026" w:history="1">
        <w:r w:rsidRPr="00EF1395">
          <w:rPr>
            <w:rStyle w:val="ad"/>
          </w:rPr>
          <w:t>6.3  Схема организации улично-дорожной сети М 1:2000 (чертеж ПП-5)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_Toc390265026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CB15B1" w:rsidRDefault="00CB15B1">
      <w:pPr>
        <w:pStyle w:val="24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390265027" w:history="1">
        <w:r w:rsidRPr="00EF1395">
          <w:rPr>
            <w:rStyle w:val="ad"/>
          </w:rPr>
          <w:t>6.4  Сводный план инженерных сетей М 1:1000 (лист ПП-6)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_Toc390265027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CB15B1" w:rsidRDefault="00CB15B1">
      <w:pPr>
        <w:pStyle w:val="24"/>
        <w:rPr>
          <w:rFonts w:asciiTheme="minorHAnsi" w:eastAsiaTheme="minorEastAsia" w:hAnsiTheme="minorHAnsi" w:cstheme="minorBidi"/>
          <w:w w:val="100"/>
          <w:sz w:val="22"/>
          <w:szCs w:val="22"/>
        </w:rPr>
      </w:pPr>
      <w:hyperlink w:anchor="_Toc390265028" w:history="1">
        <w:r w:rsidRPr="00EF1395">
          <w:rPr>
            <w:rStyle w:val="ad"/>
          </w:rPr>
          <w:t>6.5  План межевания территории М 1:2000 (лист ПП-10)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_Toc390265028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:rsidR="0022565F" w:rsidRDefault="00B31F2F" w:rsidP="001C5AAC">
      <w:pPr>
        <w:tabs>
          <w:tab w:val="left" w:pos="993"/>
        </w:tabs>
        <w:spacing w:line="360" w:lineRule="auto"/>
        <w:ind w:left="0" w:firstLine="426"/>
        <w:jc w:val="left"/>
        <w:rPr>
          <w:sz w:val="24"/>
        </w:rPr>
      </w:pPr>
      <w:r>
        <w:rPr>
          <w:sz w:val="24"/>
        </w:rPr>
        <w:fldChar w:fldCharType="end"/>
      </w:r>
    </w:p>
    <w:p w:rsidR="0022565F" w:rsidRDefault="0022565F" w:rsidP="00E92316">
      <w:pPr>
        <w:jc w:val="left"/>
        <w:rPr>
          <w:sz w:val="24"/>
        </w:rPr>
      </w:pPr>
      <w:r>
        <w:rPr>
          <w:sz w:val="24"/>
        </w:rPr>
        <w:br w:type="page"/>
      </w:r>
    </w:p>
    <w:p w:rsidR="00223BC7" w:rsidRPr="00223BC7" w:rsidRDefault="00223BC7" w:rsidP="00223BC7">
      <w:pPr>
        <w:pStyle w:val="af6"/>
        <w:jc w:val="center"/>
        <w:rPr>
          <w:b/>
          <w:sz w:val="28"/>
        </w:rPr>
      </w:pPr>
      <w:r w:rsidRPr="00223BC7">
        <w:rPr>
          <w:b/>
          <w:sz w:val="28"/>
        </w:rPr>
        <w:lastRenderedPageBreak/>
        <w:t>ОСНОВНЫЕ  ПОЛОЖЕНИЯ</w:t>
      </w:r>
    </w:p>
    <w:p w:rsidR="00223BC7" w:rsidRDefault="00223BC7" w:rsidP="00223BC7">
      <w:pPr>
        <w:pStyle w:val="af6"/>
        <w:jc w:val="center"/>
        <w:rPr>
          <w:b/>
          <w:sz w:val="28"/>
        </w:rPr>
      </w:pPr>
      <w:r>
        <w:rPr>
          <w:b/>
          <w:sz w:val="28"/>
        </w:rPr>
        <w:t>о</w:t>
      </w:r>
      <w:r w:rsidRPr="00223BC7">
        <w:rPr>
          <w:b/>
          <w:sz w:val="28"/>
        </w:rPr>
        <w:t xml:space="preserve"> размещении объектов капитального строительства федерального, регионального и местного значения, а также о характеристиках планиру</w:t>
      </w:r>
      <w:r w:rsidRPr="00223BC7">
        <w:rPr>
          <w:b/>
          <w:sz w:val="28"/>
        </w:rPr>
        <w:t>е</w:t>
      </w:r>
      <w:r w:rsidRPr="00223BC7">
        <w:rPr>
          <w:b/>
          <w:sz w:val="28"/>
        </w:rPr>
        <w:t>мого развития территории, в том числе плотности и параметрах застройки территории и характеристиках развития систем социального, транспор</w:t>
      </w:r>
      <w:r w:rsidRPr="00223BC7">
        <w:rPr>
          <w:b/>
          <w:sz w:val="28"/>
        </w:rPr>
        <w:t>т</w:t>
      </w:r>
      <w:r w:rsidRPr="00223BC7">
        <w:rPr>
          <w:b/>
          <w:sz w:val="28"/>
        </w:rPr>
        <w:t>ного обслуживания и инженерно-технического обеспечения, необходимых для развития территории</w:t>
      </w:r>
    </w:p>
    <w:p w:rsidR="00223BC7" w:rsidRPr="00223BC7" w:rsidRDefault="00223BC7" w:rsidP="00223BC7">
      <w:pPr>
        <w:pStyle w:val="af6"/>
        <w:jc w:val="center"/>
        <w:rPr>
          <w:b/>
          <w:sz w:val="28"/>
        </w:rPr>
      </w:pPr>
    </w:p>
    <w:p w:rsidR="0038650A" w:rsidRPr="0038650A" w:rsidRDefault="0038650A" w:rsidP="0038650A">
      <w:pPr>
        <w:pStyle w:val="1"/>
      </w:pPr>
      <w:bookmarkStart w:id="0" w:name="_Toc390265006"/>
      <w:r w:rsidRPr="0038650A">
        <w:t>1  Характеристика современного использования территории</w:t>
      </w:r>
      <w:bookmarkEnd w:id="0"/>
    </w:p>
    <w:p w:rsidR="0038650A" w:rsidRPr="0038650A" w:rsidRDefault="0038650A" w:rsidP="0038650A">
      <w:pPr>
        <w:pStyle w:val="a4"/>
        <w:spacing w:after="60" w:line="360" w:lineRule="auto"/>
        <w:ind w:left="-142" w:right="20"/>
        <w:rPr>
          <w:sz w:val="24"/>
          <w:szCs w:val="24"/>
        </w:rPr>
      </w:pPr>
      <w:r w:rsidRPr="0038650A">
        <w:rPr>
          <w:sz w:val="24"/>
          <w:szCs w:val="24"/>
        </w:rPr>
        <w:t>Территория проектирования площадью 12,2</w:t>
      </w:r>
      <w:r w:rsidR="00754A94" w:rsidRPr="00754A94">
        <w:rPr>
          <w:sz w:val="24"/>
          <w:szCs w:val="24"/>
        </w:rPr>
        <w:t>7</w:t>
      </w:r>
      <w:r w:rsidRPr="0038650A">
        <w:rPr>
          <w:sz w:val="24"/>
          <w:szCs w:val="24"/>
        </w:rPr>
        <w:t xml:space="preserve"> га расположена в границах I очереди строительства района Старого </w:t>
      </w:r>
      <w:proofErr w:type="spellStart"/>
      <w:r w:rsidRPr="0038650A">
        <w:rPr>
          <w:sz w:val="24"/>
          <w:szCs w:val="24"/>
        </w:rPr>
        <w:t>Вартовска</w:t>
      </w:r>
      <w:proofErr w:type="spellEnd"/>
      <w:r w:rsidRPr="0038650A">
        <w:rPr>
          <w:sz w:val="24"/>
          <w:szCs w:val="24"/>
        </w:rPr>
        <w:t xml:space="preserve"> города Нижневартовска, проект детальной план</w:t>
      </w:r>
      <w:r w:rsidRPr="0038650A">
        <w:rPr>
          <w:sz w:val="24"/>
          <w:szCs w:val="24"/>
        </w:rPr>
        <w:t>и</w:t>
      </w:r>
      <w:r w:rsidRPr="0038650A">
        <w:rPr>
          <w:sz w:val="24"/>
          <w:szCs w:val="24"/>
        </w:rPr>
        <w:t>ровки которой разработан в 2001 году проектной организацией ОАО «</w:t>
      </w:r>
      <w:proofErr w:type="spellStart"/>
      <w:r w:rsidRPr="0038650A">
        <w:rPr>
          <w:sz w:val="24"/>
          <w:szCs w:val="24"/>
        </w:rPr>
        <w:t>СибЗНИИЭП</w:t>
      </w:r>
      <w:proofErr w:type="spellEnd"/>
      <w:r w:rsidRPr="0038650A">
        <w:rPr>
          <w:sz w:val="24"/>
          <w:szCs w:val="24"/>
        </w:rPr>
        <w:t>» под шифром 56-С</w:t>
      </w:r>
      <w:proofErr w:type="gramStart"/>
      <w:r w:rsidRPr="0038650A">
        <w:rPr>
          <w:sz w:val="24"/>
          <w:szCs w:val="24"/>
        </w:rPr>
        <w:t>.В</w:t>
      </w:r>
      <w:proofErr w:type="gramEnd"/>
      <w:r w:rsidRPr="0038650A">
        <w:rPr>
          <w:sz w:val="24"/>
          <w:szCs w:val="24"/>
        </w:rPr>
        <w:t>-ГП.</w:t>
      </w:r>
    </w:p>
    <w:p w:rsidR="0038650A" w:rsidRPr="0038650A" w:rsidRDefault="0038650A" w:rsidP="0038650A">
      <w:pPr>
        <w:pStyle w:val="a4"/>
        <w:spacing w:after="60" w:line="360" w:lineRule="auto"/>
        <w:ind w:left="-142" w:right="20"/>
        <w:rPr>
          <w:sz w:val="24"/>
          <w:szCs w:val="24"/>
        </w:rPr>
      </w:pPr>
      <w:r w:rsidRPr="0038650A">
        <w:rPr>
          <w:sz w:val="24"/>
          <w:szCs w:val="24"/>
        </w:rPr>
        <w:t xml:space="preserve">Согласно проекту детальной планировки I очереди строительства Старого </w:t>
      </w:r>
      <w:proofErr w:type="spellStart"/>
      <w:r w:rsidRPr="0038650A">
        <w:rPr>
          <w:sz w:val="24"/>
          <w:szCs w:val="24"/>
        </w:rPr>
        <w:t>Вартовска</w:t>
      </w:r>
      <w:proofErr w:type="spellEnd"/>
      <w:r w:rsidRPr="0038650A">
        <w:rPr>
          <w:sz w:val="24"/>
          <w:szCs w:val="24"/>
        </w:rPr>
        <w:t>, утверждённому в 2001 году, проектируемый квартал В</w:t>
      </w:r>
      <w:proofErr w:type="gramStart"/>
      <w:r w:rsidRPr="0038650A">
        <w:rPr>
          <w:sz w:val="24"/>
          <w:szCs w:val="24"/>
        </w:rPr>
        <w:t>1</w:t>
      </w:r>
      <w:proofErr w:type="gramEnd"/>
      <w:r w:rsidRPr="0038650A">
        <w:rPr>
          <w:sz w:val="24"/>
          <w:szCs w:val="24"/>
        </w:rPr>
        <w:t xml:space="preserve"> относился к территориям перспе</w:t>
      </w:r>
      <w:r w:rsidRPr="0038650A">
        <w:rPr>
          <w:sz w:val="24"/>
          <w:szCs w:val="24"/>
        </w:rPr>
        <w:t>к</w:t>
      </w:r>
      <w:r w:rsidRPr="0038650A">
        <w:rPr>
          <w:sz w:val="24"/>
          <w:szCs w:val="24"/>
        </w:rPr>
        <w:t>тивного развития индивидуальной жилой застройки с земельными участками.</w:t>
      </w:r>
    </w:p>
    <w:p w:rsidR="0038650A" w:rsidRPr="0038650A" w:rsidRDefault="0038650A" w:rsidP="0038650A">
      <w:pPr>
        <w:pStyle w:val="a4"/>
        <w:spacing w:after="60" w:line="360" w:lineRule="auto"/>
        <w:ind w:left="-142" w:right="20"/>
        <w:rPr>
          <w:sz w:val="24"/>
          <w:szCs w:val="24"/>
        </w:rPr>
      </w:pPr>
      <w:r w:rsidRPr="0038650A">
        <w:rPr>
          <w:sz w:val="24"/>
          <w:szCs w:val="24"/>
        </w:rPr>
        <w:t>Согласно положени</w:t>
      </w:r>
      <w:r w:rsidR="00A14A7A">
        <w:rPr>
          <w:sz w:val="24"/>
          <w:szCs w:val="24"/>
        </w:rPr>
        <w:t>ям</w:t>
      </w:r>
      <w:r w:rsidRPr="0038650A">
        <w:rPr>
          <w:sz w:val="24"/>
          <w:szCs w:val="24"/>
        </w:rPr>
        <w:t xml:space="preserve"> Генерального плана города Нижневартовска (с изменениями от 18.11.2011 №123), проектируемый квартал В</w:t>
      </w:r>
      <w:proofErr w:type="gramStart"/>
      <w:r w:rsidRPr="0038650A">
        <w:rPr>
          <w:sz w:val="24"/>
          <w:szCs w:val="24"/>
        </w:rPr>
        <w:t>1</w:t>
      </w:r>
      <w:proofErr w:type="gramEnd"/>
      <w:r w:rsidRPr="0038650A">
        <w:rPr>
          <w:sz w:val="24"/>
          <w:szCs w:val="24"/>
        </w:rPr>
        <w:t xml:space="preserve"> относится к территориям перспективного ра</w:t>
      </w:r>
      <w:r w:rsidRPr="0038650A">
        <w:rPr>
          <w:sz w:val="24"/>
          <w:szCs w:val="24"/>
        </w:rPr>
        <w:t>з</w:t>
      </w:r>
      <w:r w:rsidRPr="0038650A">
        <w:rPr>
          <w:sz w:val="24"/>
          <w:szCs w:val="24"/>
        </w:rPr>
        <w:t>вития. Здесь предусмотрено размещение многоэтажной жилой застройки, а также объектов капитального строительства местного значения.</w:t>
      </w:r>
    </w:p>
    <w:p w:rsidR="0038650A" w:rsidRPr="0038650A" w:rsidRDefault="0038650A" w:rsidP="0038650A">
      <w:pPr>
        <w:pStyle w:val="a4"/>
        <w:spacing w:after="60" w:line="360" w:lineRule="auto"/>
        <w:ind w:left="-142" w:right="20"/>
        <w:rPr>
          <w:sz w:val="24"/>
          <w:szCs w:val="24"/>
        </w:rPr>
      </w:pPr>
      <w:r w:rsidRPr="0038650A">
        <w:rPr>
          <w:sz w:val="24"/>
          <w:szCs w:val="24"/>
        </w:rPr>
        <w:t>Квартал В</w:t>
      </w:r>
      <w:proofErr w:type="gramStart"/>
      <w:r w:rsidRPr="0038650A">
        <w:rPr>
          <w:sz w:val="24"/>
          <w:szCs w:val="24"/>
        </w:rPr>
        <w:t>1</w:t>
      </w:r>
      <w:proofErr w:type="gramEnd"/>
      <w:r w:rsidRPr="0038650A">
        <w:rPr>
          <w:sz w:val="24"/>
          <w:szCs w:val="24"/>
        </w:rPr>
        <w:t xml:space="preserve"> ограничен: с северо-востока — существующей улицей </w:t>
      </w:r>
      <w:proofErr w:type="spellStart"/>
      <w:r w:rsidRPr="0038650A">
        <w:rPr>
          <w:sz w:val="24"/>
          <w:szCs w:val="24"/>
        </w:rPr>
        <w:t>Нововартовской</w:t>
      </w:r>
      <w:proofErr w:type="spellEnd"/>
      <w:r w:rsidRPr="0038650A">
        <w:rPr>
          <w:sz w:val="24"/>
          <w:szCs w:val="24"/>
        </w:rPr>
        <w:t xml:space="preserve"> районного значения, с юго-востока — перспективной улицей </w:t>
      </w:r>
      <w:proofErr w:type="spellStart"/>
      <w:r w:rsidRPr="0038650A">
        <w:rPr>
          <w:sz w:val="24"/>
          <w:szCs w:val="24"/>
        </w:rPr>
        <w:t>Старовартовской</w:t>
      </w:r>
      <w:proofErr w:type="spellEnd"/>
      <w:r w:rsidRPr="0038650A">
        <w:rPr>
          <w:sz w:val="24"/>
          <w:szCs w:val="24"/>
        </w:rPr>
        <w:t xml:space="preserve"> (№1В) ра</w:t>
      </w:r>
      <w:r w:rsidRPr="0038650A">
        <w:rPr>
          <w:sz w:val="24"/>
          <w:szCs w:val="24"/>
        </w:rPr>
        <w:t>й</w:t>
      </w:r>
      <w:r w:rsidRPr="0038650A">
        <w:rPr>
          <w:sz w:val="24"/>
          <w:szCs w:val="24"/>
        </w:rPr>
        <w:t xml:space="preserve">онного значения, с юго-запада — строящейся улицей Строителей (№8В) местного значения, с северо-запада — кварталом перспективного строительства многоэтажных гаражей — К-1. В границах </w:t>
      </w:r>
      <w:r w:rsidR="00223BC7" w:rsidRPr="0038650A">
        <w:rPr>
          <w:sz w:val="24"/>
          <w:szCs w:val="24"/>
        </w:rPr>
        <w:t xml:space="preserve">территории </w:t>
      </w:r>
      <w:r w:rsidRPr="0038650A">
        <w:rPr>
          <w:sz w:val="24"/>
          <w:szCs w:val="24"/>
        </w:rPr>
        <w:t xml:space="preserve">проектируемого </w:t>
      </w:r>
      <w:r w:rsidR="00223BC7">
        <w:rPr>
          <w:sz w:val="24"/>
          <w:szCs w:val="24"/>
        </w:rPr>
        <w:t xml:space="preserve">квартала В-1 </w:t>
      </w:r>
      <w:r w:rsidRPr="0038650A">
        <w:rPr>
          <w:sz w:val="24"/>
          <w:szCs w:val="24"/>
        </w:rPr>
        <w:t>прокладка магистральных улиц и улиц местного значения не предусмотрена.</w:t>
      </w:r>
    </w:p>
    <w:p w:rsidR="0038650A" w:rsidRPr="0038650A" w:rsidRDefault="0038650A" w:rsidP="0038650A">
      <w:pPr>
        <w:pStyle w:val="a4"/>
        <w:spacing w:after="60" w:line="360" w:lineRule="auto"/>
        <w:ind w:left="-142" w:right="20"/>
        <w:rPr>
          <w:sz w:val="24"/>
          <w:szCs w:val="24"/>
        </w:rPr>
      </w:pPr>
      <w:r w:rsidRPr="0038650A">
        <w:rPr>
          <w:sz w:val="24"/>
          <w:szCs w:val="24"/>
        </w:rPr>
        <w:t>Территория проекта планировки площадью 12,2</w:t>
      </w:r>
      <w:r w:rsidR="00DF56C2">
        <w:rPr>
          <w:sz w:val="24"/>
          <w:szCs w:val="24"/>
        </w:rPr>
        <w:t>7</w:t>
      </w:r>
      <w:r w:rsidRPr="0038650A">
        <w:rPr>
          <w:sz w:val="24"/>
          <w:szCs w:val="24"/>
        </w:rPr>
        <w:t xml:space="preserve"> га ограничена:</w:t>
      </w:r>
    </w:p>
    <w:p w:rsidR="0038650A" w:rsidRPr="0038650A" w:rsidRDefault="0038650A" w:rsidP="0038650A">
      <w:pPr>
        <w:pStyle w:val="a4"/>
        <w:spacing w:after="60" w:line="360" w:lineRule="auto"/>
        <w:ind w:left="-142" w:right="20"/>
        <w:rPr>
          <w:sz w:val="24"/>
          <w:szCs w:val="24"/>
        </w:rPr>
      </w:pPr>
      <w:r w:rsidRPr="0038650A">
        <w:rPr>
          <w:sz w:val="24"/>
          <w:szCs w:val="24"/>
        </w:rPr>
        <w:t xml:space="preserve">- с северо-востока — юго-западной красной линией улицы </w:t>
      </w:r>
      <w:proofErr w:type="spellStart"/>
      <w:r w:rsidRPr="0038650A">
        <w:rPr>
          <w:sz w:val="24"/>
          <w:szCs w:val="24"/>
        </w:rPr>
        <w:t>Нововартовской</w:t>
      </w:r>
      <w:proofErr w:type="spellEnd"/>
      <w:r w:rsidRPr="0038650A">
        <w:rPr>
          <w:sz w:val="24"/>
          <w:szCs w:val="24"/>
        </w:rPr>
        <w:t xml:space="preserve"> районного значения;</w:t>
      </w:r>
    </w:p>
    <w:p w:rsidR="0038650A" w:rsidRPr="0038650A" w:rsidRDefault="0038650A" w:rsidP="0038650A">
      <w:pPr>
        <w:pStyle w:val="a4"/>
        <w:spacing w:after="60" w:line="360" w:lineRule="auto"/>
        <w:ind w:left="-142" w:right="20"/>
        <w:rPr>
          <w:sz w:val="24"/>
          <w:szCs w:val="24"/>
        </w:rPr>
      </w:pPr>
      <w:r w:rsidRPr="0038650A">
        <w:rPr>
          <w:sz w:val="24"/>
          <w:szCs w:val="24"/>
        </w:rPr>
        <w:t xml:space="preserve">- с юго-востока — северо-западной границей проезжей части улицы </w:t>
      </w:r>
      <w:proofErr w:type="spellStart"/>
      <w:r w:rsidRPr="0038650A">
        <w:rPr>
          <w:sz w:val="24"/>
          <w:szCs w:val="24"/>
        </w:rPr>
        <w:t>Старовартовской</w:t>
      </w:r>
      <w:proofErr w:type="spellEnd"/>
      <w:r w:rsidRPr="0038650A">
        <w:rPr>
          <w:sz w:val="24"/>
          <w:szCs w:val="24"/>
        </w:rPr>
        <w:t xml:space="preserve"> (№1В) районного значения;</w:t>
      </w:r>
    </w:p>
    <w:p w:rsidR="0038650A" w:rsidRPr="0038650A" w:rsidRDefault="0038650A" w:rsidP="0038650A">
      <w:pPr>
        <w:pStyle w:val="a4"/>
        <w:spacing w:after="60" w:line="360" w:lineRule="auto"/>
        <w:ind w:left="-142" w:right="20"/>
        <w:rPr>
          <w:sz w:val="24"/>
          <w:szCs w:val="24"/>
        </w:rPr>
      </w:pPr>
      <w:r w:rsidRPr="0038650A">
        <w:rPr>
          <w:sz w:val="24"/>
          <w:szCs w:val="24"/>
        </w:rPr>
        <w:t>- с юго-запада — северо-восточной границей проезжей части улицы Строителей (№8В) местного значения;</w:t>
      </w:r>
    </w:p>
    <w:p w:rsidR="0038650A" w:rsidRPr="0038650A" w:rsidRDefault="0038650A" w:rsidP="0038650A">
      <w:pPr>
        <w:pStyle w:val="a4"/>
        <w:spacing w:after="60" w:line="360" w:lineRule="auto"/>
        <w:ind w:left="-142" w:right="20"/>
        <w:rPr>
          <w:sz w:val="24"/>
          <w:szCs w:val="24"/>
        </w:rPr>
      </w:pPr>
      <w:r w:rsidRPr="0038650A">
        <w:rPr>
          <w:sz w:val="24"/>
          <w:szCs w:val="24"/>
        </w:rPr>
        <w:t>- с северо-запада - юго-восточной красной линией квартала К-1.</w:t>
      </w:r>
    </w:p>
    <w:p w:rsidR="0038650A" w:rsidRPr="0038650A" w:rsidRDefault="0038650A" w:rsidP="00A14A7A">
      <w:pPr>
        <w:pStyle w:val="af6"/>
      </w:pPr>
      <w:r w:rsidRPr="0038650A">
        <w:lastRenderedPageBreak/>
        <w:t xml:space="preserve">В северной части проектируемой территории, примыкающей к улице </w:t>
      </w:r>
      <w:proofErr w:type="spellStart"/>
      <w:r w:rsidRPr="0038650A">
        <w:t>Нововарто</w:t>
      </w:r>
      <w:r w:rsidRPr="0038650A">
        <w:t>в</w:t>
      </w:r>
      <w:r w:rsidRPr="0038650A">
        <w:t>ской</w:t>
      </w:r>
      <w:proofErr w:type="spellEnd"/>
      <w:r w:rsidRPr="0038650A">
        <w:t>, находится существующая многоэтажная жилая застройка квартала В-1.1, обеспечение которой необходимыми объектами обслуживания и элементами благоустройства, согласно региональным нормативам градостроительного проектирования Ханты-Мансийского авт</w:t>
      </w:r>
      <w:r w:rsidRPr="0038650A">
        <w:t>о</w:t>
      </w:r>
      <w:r w:rsidRPr="0038650A">
        <w:t xml:space="preserve">номного </w:t>
      </w:r>
      <w:proofErr w:type="spellStart"/>
      <w:r w:rsidRPr="0038650A">
        <w:t>округа-Югры</w:t>
      </w:r>
      <w:proofErr w:type="spellEnd"/>
      <w:r w:rsidRPr="0038650A">
        <w:t>, предусматривалось за счёт перспективной застройки квартала В</w:t>
      </w:r>
      <w:proofErr w:type="gramStart"/>
      <w:r w:rsidRPr="0038650A">
        <w:t>1</w:t>
      </w:r>
      <w:proofErr w:type="gramEnd"/>
      <w:r w:rsidRPr="0038650A">
        <w:t xml:space="preserve">. </w:t>
      </w:r>
    </w:p>
    <w:p w:rsidR="0038650A" w:rsidRPr="0038650A" w:rsidRDefault="0038650A" w:rsidP="00A14A7A">
      <w:pPr>
        <w:pStyle w:val="af6"/>
      </w:pPr>
      <w:r w:rsidRPr="0038650A">
        <w:t xml:space="preserve">В северо-восточной части проектируемой территории, примыкающей к улицам </w:t>
      </w:r>
      <w:proofErr w:type="spellStart"/>
      <w:r w:rsidRPr="0038650A">
        <w:t>Нов</w:t>
      </w:r>
      <w:r w:rsidRPr="0038650A">
        <w:t>о</w:t>
      </w:r>
      <w:r w:rsidRPr="0038650A">
        <w:t>вартовской</w:t>
      </w:r>
      <w:proofErr w:type="spellEnd"/>
      <w:r w:rsidRPr="0038650A">
        <w:t xml:space="preserve"> и </w:t>
      </w:r>
      <w:proofErr w:type="spellStart"/>
      <w:r w:rsidRPr="0038650A">
        <w:t>Старовартовской</w:t>
      </w:r>
      <w:proofErr w:type="spellEnd"/>
      <w:r w:rsidRPr="0038650A">
        <w:t>, находится существующая понизительная подстанция</w:t>
      </w:r>
      <w:r w:rsidR="00A14A7A">
        <w:t xml:space="preserve">                   </w:t>
      </w:r>
      <w:r w:rsidR="00A14A7A" w:rsidRPr="0038650A">
        <w:t>35/10 кВ</w:t>
      </w:r>
      <w:r w:rsidRPr="0038650A">
        <w:t xml:space="preserve"> «Городская-5» (ГПП-5).</w:t>
      </w:r>
    </w:p>
    <w:p w:rsidR="00A14A7A" w:rsidRDefault="0038650A" w:rsidP="00A14A7A">
      <w:pPr>
        <w:pStyle w:val="af6"/>
      </w:pPr>
      <w:r w:rsidRPr="0038650A">
        <w:t>Существующая застройка квартала В-1.1 име</w:t>
      </w:r>
      <w:r w:rsidR="008D58E9">
        <w:t>е</w:t>
      </w:r>
      <w:r w:rsidRPr="0038650A">
        <w:t>т полный комплект внутриплощадо</w:t>
      </w:r>
      <w:r w:rsidRPr="0038650A">
        <w:t>ч</w:t>
      </w:r>
      <w:r w:rsidRPr="0038650A">
        <w:t>ных и внеплощадочных инженерных сетей, которые частично размещаются в границах пр</w:t>
      </w:r>
      <w:r w:rsidRPr="0038650A">
        <w:t>о</w:t>
      </w:r>
      <w:r w:rsidRPr="0038650A">
        <w:t xml:space="preserve">ектируемой территории. </w:t>
      </w:r>
    </w:p>
    <w:p w:rsidR="0038650A" w:rsidRPr="0038650A" w:rsidRDefault="0038650A" w:rsidP="00A14A7A">
      <w:pPr>
        <w:pStyle w:val="af6"/>
      </w:pPr>
      <w:r w:rsidRPr="0038650A">
        <w:t xml:space="preserve">Вдоль красной линии ул. Строителей </w:t>
      </w:r>
      <w:r w:rsidR="00A14A7A">
        <w:t>проходит</w:t>
      </w:r>
      <w:r w:rsidRPr="0038650A">
        <w:t xml:space="preserve"> надземная трасса теплоснабжения и водоснабжения (диаметром 273 и 159 мм</w:t>
      </w:r>
      <w:r w:rsidR="00A14A7A">
        <w:t xml:space="preserve"> соответственн</w:t>
      </w:r>
      <w:r w:rsidR="00552032">
        <w:t>о</w:t>
      </w:r>
      <w:r w:rsidRPr="0038650A">
        <w:t>) существующей деревянной з</w:t>
      </w:r>
      <w:r w:rsidRPr="0038650A">
        <w:t>а</w:t>
      </w:r>
      <w:r w:rsidRPr="0038650A">
        <w:t xml:space="preserve">стройки Старого </w:t>
      </w:r>
      <w:proofErr w:type="spellStart"/>
      <w:r w:rsidRPr="0038650A">
        <w:t>Вартовска</w:t>
      </w:r>
      <w:proofErr w:type="spellEnd"/>
      <w:r w:rsidRPr="0038650A">
        <w:t>. Кроме того, территорию проекта планировки пересекают во</w:t>
      </w:r>
      <w:r w:rsidRPr="0038650A">
        <w:t>з</w:t>
      </w:r>
      <w:r w:rsidRPr="0038650A">
        <w:t>душные линии высоковольтных ЛЭП, а от территории квартала В-1.1 до индивидуальной застройки кварталов В-2.1 — В-2.4 проложен подземный водопровод диаметром 159 мм.</w:t>
      </w:r>
    </w:p>
    <w:p w:rsidR="0038650A" w:rsidRPr="0038650A" w:rsidRDefault="0038650A" w:rsidP="00A14A7A">
      <w:pPr>
        <w:pStyle w:val="af6"/>
      </w:pPr>
      <w:r w:rsidRPr="0038650A">
        <w:t>На прилегающих территориях предусмотрено размещение объектов, которые оказ</w:t>
      </w:r>
      <w:r w:rsidRPr="0038650A">
        <w:t>ы</w:t>
      </w:r>
      <w:r w:rsidRPr="0038650A">
        <w:t>вают влияние на развитие рассматриваемой территории. Среди них: с северо-запада — пе</w:t>
      </w:r>
      <w:r w:rsidRPr="0038650A">
        <w:t>р</w:t>
      </w:r>
      <w:r w:rsidRPr="0038650A">
        <w:t>спективные многоэтажные гаражи-стоянки (кварталы К-1, К-1А); с северо-востока — строящаяся многоэтажная жилая застройка (квартал №22); с юго-востока — перспективные: студенческий городок, общеобразовательная школа и спортивный комплекс микрорайона (квартал В-3); с юго-запада — существующая индивидуальная жилая застройка с земельн</w:t>
      </w:r>
      <w:r w:rsidRPr="0038650A">
        <w:t>ы</w:t>
      </w:r>
      <w:r w:rsidRPr="0038650A">
        <w:t>ми участками (квартал В-2).</w:t>
      </w:r>
    </w:p>
    <w:p w:rsidR="0038650A" w:rsidRDefault="0038650A" w:rsidP="00DF56C2">
      <w:pPr>
        <w:pStyle w:val="Default"/>
        <w:ind w:hanging="142"/>
        <w:rPr>
          <w:color w:val="auto"/>
          <w:sz w:val="28"/>
          <w:szCs w:val="28"/>
        </w:rPr>
      </w:pPr>
      <w:r w:rsidRPr="00DF56C2">
        <w:rPr>
          <w:color w:val="auto"/>
          <w:szCs w:val="28"/>
        </w:rPr>
        <w:t>Таблица 1 -</w:t>
      </w:r>
      <w:r w:rsidRPr="00DF56C2">
        <w:rPr>
          <w:b/>
          <w:bCs/>
          <w:color w:val="auto"/>
          <w:szCs w:val="28"/>
        </w:rPr>
        <w:t xml:space="preserve"> Баланс существующего использования территории</w:t>
      </w:r>
    </w:p>
    <w:tbl>
      <w:tblPr>
        <w:tblStyle w:val="af1"/>
        <w:tblW w:w="0" w:type="auto"/>
        <w:tblLayout w:type="fixed"/>
        <w:tblLook w:val="04A0"/>
      </w:tblPr>
      <w:tblGrid>
        <w:gridCol w:w="6629"/>
        <w:gridCol w:w="1417"/>
        <w:gridCol w:w="1418"/>
      </w:tblGrid>
      <w:tr w:rsidR="0038650A" w:rsidTr="00754A94">
        <w:tc>
          <w:tcPr>
            <w:tcW w:w="6629" w:type="dxa"/>
            <w:vAlign w:val="center"/>
          </w:tcPr>
          <w:p w:rsidR="0038650A" w:rsidRPr="0038650A" w:rsidRDefault="0038650A" w:rsidP="0038650A">
            <w:pPr>
              <w:pStyle w:val="Default"/>
              <w:jc w:val="center"/>
              <w:rPr>
                <w:color w:val="auto"/>
              </w:rPr>
            </w:pPr>
            <w:r w:rsidRPr="0038650A">
              <w:t>Вид использования</w:t>
            </w:r>
          </w:p>
        </w:tc>
        <w:tc>
          <w:tcPr>
            <w:tcW w:w="1417" w:type="dxa"/>
            <w:vAlign w:val="center"/>
          </w:tcPr>
          <w:p w:rsidR="0038650A" w:rsidRPr="0038650A" w:rsidRDefault="0038650A" w:rsidP="0038650A">
            <w:pPr>
              <w:pStyle w:val="Default"/>
              <w:jc w:val="center"/>
            </w:pPr>
            <w:r w:rsidRPr="0038650A">
              <w:t>Площадь,</w:t>
            </w:r>
          </w:p>
          <w:p w:rsidR="0038650A" w:rsidRPr="0038650A" w:rsidRDefault="0038650A" w:rsidP="0038650A">
            <w:pPr>
              <w:pStyle w:val="Default"/>
              <w:jc w:val="center"/>
              <w:rPr>
                <w:color w:val="auto"/>
              </w:rPr>
            </w:pPr>
            <w:r w:rsidRPr="0038650A">
              <w:t>га</w:t>
            </w:r>
          </w:p>
        </w:tc>
        <w:tc>
          <w:tcPr>
            <w:tcW w:w="1418" w:type="dxa"/>
            <w:vAlign w:val="center"/>
          </w:tcPr>
          <w:p w:rsidR="00B50744" w:rsidRDefault="0038650A" w:rsidP="0038650A">
            <w:pPr>
              <w:pStyle w:val="Default"/>
              <w:jc w:val="center"/>
            </w:pPr>
            <w:r w:rsidRPr="0038650A">
              <w:t xml:space="preserve">Процент </w:t>
            </w:r>
          </w:p>
          <w:p w:rsidR="0038650A" w:rsidRPr="0038650A" w:rsidRDefault="0038650A" w:rsidP="0038650A">
            <w:pPr>
              <w:pStyle w:val="Default"/>
              <w:jc w:val="center"/>
              <w:rPr>
                <w:color w:val="auto"/>
              </w:rPr>
            </w:pPr>
            <w:r w:rsidRPr="0038650A">
              <w:t>к итогу</w:t>
            </w:r>
          </w:p>
        </w:tc>
      </w:tr>
      <w:tr w:rsidR="0038650A" w:rsidRPr="0038650A" w:rsidTr="0015302D">
        <w:tc>
          <w:tcPr>
            <w:tcW w:w="9464" w:type="dxa"/>
            <w:gridSpan w:val="3"/>
            <w:shd w:val="clear" w:color="auto" w:fill="C6D9F1" w:themeFill="text2" w:themeFillTint="33"/>
          </w:tcPr>
          <w:p w:rsidR="0038650A" w:rsidRPr="0038650A" w:rsidRDefault="0038650A" w:rsidP="00130EEC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38650A">
              <w:rPr>
                <w:color w:val="auto"/>
              </w:rPr>
              <w:t>Используемая  территория</w:t>
            </w:r>
          </w:p>
        </w:tc>
      </w:tr>
      <w:tr w:rsidR="0038650A" w:rsidRPr="0038650A" w:rsidTr="00754A94">
        <w:tc>
          <w:tcPr>
            <w:tcW w:w="6629" w:type="dxa"/>
          </w:tcPr>
          <w:p w:rsidR="0038650A" w:rsidRPr="0038650A" w:rsidRDefault="0038650A" w:rsidP="00754A94">
            <w:pPr>
              <w:pStyle w:val="Default"/>
              <w:spacing w:line="276" w:lineRule="auto"/>
              <w:rPr>
                <w:color w:val="auto"/>
              </w:rPr>
            </w:pPr>
            <w:r w:rsidRPr="0038650A">
              <w:t>Многоэтажная жилая застройка (</w:t>
            </w:r>
            <w:r w:rsidR="00754A94">
              <w:t>территория</w:t>
            </w:r>
            <w:r w:rsidR="00754A94" w:rsidRPr="00754A94">
              <w:t xml:space="preserve"> </w:t>
            </w:r>
            <w:r w:rsidRPr="0038650A">
              <w:t>квартал</w:t>
            </w:r>
            <w:r w:rsidR="00754A94">
              <w:t>а</w:t>
            </w:r>
            <w:r w:rsidRPr="0038650A">
              <w:t xml:space="preserve"> В-1.1)</w:t>
            </w:r>
          </w:p>
        </w:tc>
        <w:tc>
          <w:tcPr>
            <w:tcW w:w="1417" w:type="dxa"/>
          </w:tcPr>
          <w:p w:rsidR="0038650A" w:rsidRPr="00130EEC" w:rsidRDefault="0038650A" w:rsidP="00130EEC">
            <w:pPr>
              <w:pStyle w:val="Default"/>
              <w:spacing w:line="276" w:lineRule="auto"/>
              <w:ind w:right="459"/>
              <w:jc w:val="right"/>
              <w:rPr>
                <w:color w:val="auto"/>
              </w:rPr>
            </w:pPr>
            <w:r w:rsidRPr="00130EEC">
              <w:t>1,4</w:t>
            </w:r>
            <w:r w:rsidR="00130EEC">
              <w:t>0</w:t>
            </w:r>
          </w:p>
        </w:tc>
        <w:tc>
          <w:tcPr>
            <w:tcW w:w="1418" w:type="dxa"/>
          </w:tcPr>
          <w:p w:rsidR="0038650A" w:rsidRPr="00130EEC" w:rsidRDefault="0038650A" w:rsidP="00754A94">
            <w:pPr>
              <w:pStyle w:val="Default"/>
              <w:spacing w:line="276" w:lineRule="auto"/>
              <w:ind w:right="459"/>
              <w:jc w:val="right"/>
              <w:rPr>
                <w:color w:val="auto"/>
              </w:rPr>
            </w:pPr>
            <w:r w:rsidRPr="00130EEC">
              <w:rPr>
                <w:color w:val="auto"/>
              </w:rPr>
              <w:t>11,</w:t>
            </w:r>
            <w:r w:rsidR="00754A94">
              <w:rPr>
                <w:color w:val="auto"/>
              </w:rPr>
              <w:t>41</w:t>
            </w:r>
          </w:p>
        </w:tc>
      </w:tr>
      <w:tr w:rsidR="0038650A" w:rsidRPr="0038650A" w:rsidTr="00754A94">
        <w:tc>
          <w:tcPr>
            <w:tcW w:w="6629" w:type="dxa"/>
          </w:tcPr>
          <w:p w:rsidR="0038650A" w:rsidRPr="0038650A" w:rsidRDefault="0038650A" w:rsidP="00130EEC">
            <w:pPr>
              <w:pStyle w:val="Default"/>
              <w:spacing w:line="276" w:lineRule="auto"/>
              <w:rPr>
                <w:color w:val="auto"/>
              </w:rPr>
            </w:pPr>
            <w:r w:rsidRPr="0038650A">
              <w:t>Объекты инженерной инфраструктуры</w:t>
            </w:r>
          </w:p>
        </w:tc>
        <w:tc>
          <w:tcPr>
            <w:tcW w:w="1417" w:type="dxa"/>
          </w:tcPr>
          <w:p w:rsidR="0038650A" w:rsidRPr="00130EEC" w:rsidRDefault="0038650A" w:rsidP="00130EEC">
            <w:pPr>
              <w:pStyle w:val="Default"/>
              <w:spacing w:line="276" w:lineRule="auto"/>
              <w:ind w:right="459"/>
              <w:jc w:val="right"/>
            </w:pPr>
            <w:r w:rsidRPr="00130EEC">
              <w:t>0,82</w:t>
            </w:r>
          </w:p>
        </w:tc>
        <w:tc>
          <w:tcPr>
            <w:tcW w:w="1418" w:type="dxa"/>
          </w:tcPr>
          <w:p w:rsidR="0038650A" w:rsidRPr="00130EEC" w:rsidRDefault="0038650A" w:rsidP="00754A94">
            <w:pPr>
              <w:pStyle w:val="Default"/>
              <w:spacing w:line="276" w:lineRule="auto"/>
              <w:ind w:right="459"/>
              <w:jc w:val="right"/>
            </w:pPr>
            <w:r w:rsidRPr="00130EEC">
              <w:t>6,</w:t>
            </w:r>
            <w:r w:rsidR="00754A94">
              <w:t>68</w:t>
            </w:r>
          </w:p>
        </w:tc>
      </w:tr>
      <w:tr w:rsidR="00130EEC" w:rsidRPr="0038650A" w:rsidTr="0015302D">
        <w:tc>
          <w:tcPr>
            <w:tcW w:w="6629" w:type="dxa"/>
            <w:tcBorders>
              <w:bottom w:val="single" w:sz="4" w:space="0" w:color="auto"/>
            </w:tcBorders>
          </w:tcPr>
          <w:p w:rsidR="00130EEC" w:rsidRPr="0038650A" w:rsidRDefault="00130EEC" w:rsidP="00130EEC">
            <w:pPr>
              <w:pStyle w:val="Default"/>
              <w:spacing w:line="276" w:lineRule="auto"/>
            </w:pPr>
            <w:r w:rsidRPr="0038650A">
              <w:t>ИТОГО используемой территории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30EEC" w:rsidRPr="00130EEC" w:rsidRDefault="00130EEC" w:rsidP="00130EEC">
            <w:pPr>
              <w:pStyle w:val="Default"/>
              <w:ind w:right="459"/>
              <w:jc w:val="right"/>
            </w:pPr>
            <w:r w:rsidRPr="00130EEC">
              <w:rPr>
                <w:b/>
                <w:bCs/>
              </w:rPr>
              <w:t>2,22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0EEC" w:rsidRPr="00130EEC" w:rsidRDefault="00130EEC" w:rsidP="00754A94">
            <w:pPr>
              <w:pStyle w:val="Default"/>
              <w:ind w:right="459"/>
              <w:jc w:val="right"/>
            </w:pPr>
            <w:r w:rsidRPr="00130EEC">
              <w:rPr>
                <w:b/>
                <w:bCs/>
              </w:rPr>
              <w:t>18,</w:t>
            </w:r>
            <w:r w:rsidR="00754A94">
              <w:rPr>
                <w:b/>
                <w:bCs/>
              </w:rPr>
              <w:t>09</w:t>
            </w:r>
          </w:p>
        </w:tc>
      </w:tr>
      <w:tr w:rsidR="00130EEC" w:rsidRPr="0038650A" w:rsidTr="0015302D">
        <w:tc>
          <w:tcPr>
            <w:tcW w:w="9464" w:type="dxa"/>
            <w:gridSpan w:val="3"/>
            <w:shd w:val="clear" w:color="auto" w:fill="C6D9F1" w:themeFill="text2" w:themeFillTint="33"/>
          </w:tcPr>
          <w:p w:rsidR="00130EEC" w:rsidRPr="0038650A" w:rsidRDefault="00130EEC" w:rsidP="00130EEC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38650A">
              <w:rPr>
                <w:color w:val="auto"/>
              </w:rPr>
              <w:t>Неиспользуемая  территория</w:t>
            </w:r>
          </w:p>
        </w:tc>
      </w:tr>
      <w:tr w:rsidR="00130EEC" w:rsidRPr="0038650A" w:rsidTr="00754A94">
        <w:tc>
          <w:tcPr>
            <w:tcW w:w="6629" w:type="dxa"/>
          </w:tcPr>
          <w:p w:rsidR="00130EEC" w:rsidRPr="0038650A" w:rsidRDefault="00130EEC" w:rsidP="00130EEC">
            <w:pPr>
              <w:pStyle w:val="Default"/>
              <w:spacing w:line="276" w:lineRule="auto"/>
              <w:rPr>
                <w:color w:val="auto"/>
              </w:rPr>
            </w:pPr>
            <w:r w:rsidRPr="0038650A">
              <w:rPr>
                <w:color w:val="auto"/>
              </w:rPr>
              <w:t>Предоставлено для перспективной застройки</w:t>
            </w:r>
          </w:p>
        </w:tc>
        <w:tc>
          <w:tcPr>
            <w:tcW w:w="1417" w:type="dxa"/>
          </w:tcPr>
          <w:p w:rsidR="00130EEC" w:rsidRDefault="00130EEC" w:rsidP="00130EEC">
            <w:pPr>
              <w:pStyle w:val="Default"/>
              <w:ind w:right="459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7,58</w:t>
            </w:r>
          </w:p>
        </w:tc>
        <w:tc>
          <w:tcPr>
            <w:tcW w:w="1418" w:type="dxa"/>
          </w:tcPr>
          <w:p w:rsidR="00130EEC" w:rsidRDefault="00754A94" w:rsidP="00130EEC">
            <w:pPr>
              <w:pStyle w:val="Default"/>
              <w:ind w:right="459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61,78</w:t>
            </w:r>
          </w:p>
        </w:tc>
      </w:tr>
      <w:tr w:rsidR="00130EEC" w:rsidRPr="0038650A" w:rsidTr="00754A94">
        <w:tc>
          <w:tcPr>
            <w:tcW w:w="6629" w:type="dxa"/>
          </w:tcPr>
          <w:p w:rsidR="00130EEC" w:rsidRPr="0038650A" w:rsidRDefault="00130EEC" w:rsidP="00130EEC">
            <w:pPr>
              <w:pStyle w:val="Default"/>
              <w:spacing w:line="276" w:lineRule="auto"/>
              <w:rPr>
                <w:color w:val="auto"/>
              </w:rPr>
            </w:pPr>
            <w:r w:rsidRPr="0038650A">
              <w:t>Муниципальные резервные территории</w:t>
            </w:r>
          </w:p>
        </w:tc>
        <w:tc>
          <w:tcPr>
            <w:tcW w:w="1417" w:type="dxa"/>
          </w:tcPr>
          <w:p w:rsidR="00130EEC" w:rsidRDefault="00130EEC" w:rsidP="00754A94">
            <w:pPr>
              <w:pStyle w:val="Default"/>
              <w:ind w:right="459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2,4</w:t>
            </w:r>
            <w:r w:rsidR="00754A94">
              <w:rPr>
                <w:sz w:val="23"/>
                <w:szCs w:val="23"/>
              </w:rPr>
              <w:t>7</w:t>
            </w:r>
          </w:p>
        </w:tc>
        <w:tc>
          <w:tcPr>
            <w:tcW w:w="1418" w:type="dxa"/>
          </w:tcPr>
          <w:p w:rsidR="00130EEC" w:rsidRDefault="00754A94" w:rsidP="00130EEC">
            <w:pPr>
              <w:pStyle w:val="Default"/>
              <w:ind w:right="459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20,13</w:t>
            </w:r>
          </w:p>
        </w:tc>
      </w:tr>
      <w:tr w:rsidR="00130EEC" w:rsidRPr="0038650A" w:rsidTr="00A10853">
        <w:tc>
          <w:tcPr>
            <w:tcW w:w="6629" w:type="dxa"/>
            <w:tcBorders>
              <w:bottom w:val="single" w:sz="4" w:space="0" w:color="auto"/>
            </w:tcBorders>
          </w:tcPr>
          <w:p w:rsidR="00130EEC" w:rsidRPr="0038650A" w:rsidRDefault="00130EEC" w:rsidP="00130EEC">
            <w:pPr>
              <w:pStyle w:val="Default"/>
              <w:spacing w:line="276" w:lineRule="auto"/>
            </w:pPr>
            <w:r w:rsidRPr="0038650A">
              <w:t>ИТОГО неиспользуемой территории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30EEC" w:rsidRDefault="00754A94" w:rsidP="00754A94">
            <w:pPr>
              <w:pStyle w:val="Default"/>
              <w:ind w:right="459"/>
              <w:jc w:val="righ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10,05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0EEC" w:rsidRDefault="00754A94" w:rsidP="00754A94">
            <w:pPr>
              <w:pStyle w:val="Default"/>
              <w:ind w:right="459"/>
              <w:jc w:val="righ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81</w:t>
            </w:r>
            <w:r w:rsidR="00130EEC">
              <w:rPr>
                <w:b/>
                <w:bCs/>
                <w:sz w:val="23"/>
                <w:szCs w:val="23"/>
              </w:rPr>
              <w:t>,</w:t>
            </w:r>
            <w:r>
              <w:rPr>
                <w:b/>
                <w:bCs/>
                <w:sz w:val="23"/>
                <w:szCs w:val="23"/>
              </w:rPr>
              <w:t>91</w:t>
            </w:r>
          </w:p>
        </w:tc>
      </w:tr>
      <w:tr w:rsidR="00130EEC" w:rsidRPr="0038650A" w:rsidTr="00A10853">
        <w:tc>
          <w:tcPr>
            <w:tcW w:w="6629" w:type="dxa"/>
            <w:shd w:val="clear" w:color="auto" w:fill="8DB3E2" w:themeFill="text2" w:themeFillTint="66"/>
          </w:tcPr>
          <w:p w:rsidR="00130EEC" w:rsidRPr="0038650A" w:rsidRDefault="00130EEC" w:rsidP="00130EEC">
            <w:pPr>
              <w:pStyle w:val="Default"/>
              <w:spacing w:line="276" w:lineRule="auto"/>
              <w:rPr>
                <w:color w:val="auto"/>
              </w:rPr>
            </w:pPr>
            <w:r w:rsidRPr="0038650A">
              <w:rPr>
                <w:color w:val="auto"/>
              </w:rPr>
              <w:t>ВСЕГО</w:t>
            </w:r>
          </w:p>
        </w:tc>
        <w:tc>
          <w:tcPr>
            <w:tcW w:w="1417" w:type="dxa"/>
            <w:shd w:val="clear" w:color="auto" w:fill="8DB3E2" w:themeFill="text2" w:themeFillTint="66"/>
          </w:tcPr>
          <w:p w:rsidR="00130EEC" w:rsidRPr="00A10853" w:rsidRDefault="00130EEC" w:rsidP="00754A94">
            <w:pPr>
              <w:pStyle w:val="Default"/>
              <w:ind w:right="459"/>
              <w:jc w:val="right"/>
              <w:rPr>
                <w:b/>
                <w:sz w:val="23"/>
                <w:szCs w:val="23"/>
              </w:rPr>
            </w:pPr>
            <w:r w:rsidRPr="00A10853">
              <w:rPr>
                <w:b/>
                <w:sz w:val="23"/>
                <w:szCs w:val="23"/>
              </w:rPr>
              <w:t>12,2</w:t>
            </w:r>
            <w:r w:rsidR="00754A94" w:rsidRPr="00A10853">
              <w:rPr>
                <w:b/>
                <w:sz w:val="23"/>
                <w:szCs w:val="23"/>
              </w:rPr>
              <w:t>7</w:t>
            </w:r>
          </w:p>
        </w:tc>
        <w:tc>
          <w:tcPr>
            <w:tcW w:w="1418" w:type="dxa"/>
            <w:shd w:val="clear" w:color="auto" w:fill="8DB3E2" w:themeFill="text2" w:themeFillTint="66"/>
          </w:tcPr>
          <w:p w:rsidR="00130EEC" w:rsidRPr="00A10853" w:rsidRDefault="00130EEC" w:rsidP="00130EEC">
            <w:pPr>
              <w:pStyle w:val="Default"/>
              <w:ind w:right="459"/>
              <w:jc w:val="right"/>
              <w:rPr>
                <w:b/>
                <w:sz w:val="23"/>
                <w:szCs w:val="23"/>
              </w:rPr>
            </w:pPr>
            <w:r w:rsidRPr="00A10853">
              <w:rPr>
                <w:b/>
                <w:sz w:val="23"/>
                <w:szCs w:val="23"/>
              </w:rPr>
              <w:t>100,00</w:t>
            </w:r>
          </w:p>
        </w:tc>
      </w:tr>
    </w:tbl>
    <w:p w:rsidR="00130EEC" w:rsidRDefault="00130EEC" w:rsidP="00130EEC">
      <w:pPr>
        <w:pStyle w:val="Default"/>
        <w:ind w:firstLine="1740"/>
        <w:jc w:val="both"/>
        <w:rPr>
          <w:sz w:val="28"/>
          <w:szCs w:val="28"/>
          <w:lang w:val="en-US"/>
        </w:rPr>
      </w:pPr>
    </w:p>
    <w:p w:rsidR="00E00720" w:rsidRDefault="00E00720" w:rsidP="00130EEC">
      <w:pPr>
        <w:pStyle w:val="Default"/>
        <w:ind w:firstLine="1740"/>
        <w:jc w:val="both"/>
        <w:rPr>
          <w:sz w:val="28"/>
          <w:szCs w:val="28"/>
          <w:lang w:val="en-US"/>
        </w:rPr>
      </w:pPr>
    </w:p>
    <w:p w:rsidR="00E00720" w:rsidRDefault="00E00720" w:rsidP="00130EEC">
      <w:pPr>
        <w:pStyle w:val="Default"/>
        <w:ind w:firstLine="1740"/>
        <w:jc w:val="both"/>
        <w:rPr>
          <w:sz w:val="28"/>
          <w:szCs w:val="28"/>
          <w:lang w:val="en-US"/>
        </w:rPr>
      </w:pPr>
    </w:p>
    <w:p w:rsidR="00E00720" w:rsidRDefault="00E00720" w:rsidP="00130EEC">
      <w:pPr>
        <w:pStyle w:val="Default"/>
        <w:ind w:firstLine="1740"/>
        <w:jc w:val="both"/>
        <w:rPr>
          <w:sz w:val="28"/>
          <w:szCs w:val="28"/>
          <w:lang w:val="en-US"/>
        </w:rPr>
      </w:pPr>
    </w:p>
    <w:p w:rsidR="00E00720" w:rsidRPr="00E00720" w:rsidRDefault="00E00720" w:rsidP="00130EEC">
      <w:pPr>
        <w:pStyle w:val="Default"/>
        <w:ind w:firstLine="1740"/>
        <w:jc w:val="both"/>
        <w:rPr>
          <w:sz w:val="28"/>
          <w:szCs w:val="28"/>
          <w:lang w:val="en-US"/>
        </w:rPr>
      </w:pPr>
    </w:p>
    <w:p w:rsidR="00130EEC" w:rsidRPr="00130EEC" w:rsidRDefault="00130EEC" w:rsidP="00130EEC">
      <w:pPr>
        <w:pStyle w:val="a4"/>
        <w:spacing w:after="60" w:line="360" w:lineRule="auto"/>
        <w:ind w:left="-142" w:right="20"/>
        <w:rPr>
          <w:sz w:val="24"/>
          <w:szCs w:val="24"/>
        </w:rPr>
      </w:pPr>
      <w:r w:rsidRPr="00130EEC">
        <w:rPr>
          <w:sz w:val="24"/>
          <w:szCs w:val="24"/>
        </w:rPr>
        <w:lastRenderedPageBreak/>
        <w:t>К основным проблемам градостроительного освоения территории относится влияние следующих факторов:</w:t>
      </w:r>
    </w:p>
    <w:p w:rsidR="00130EEC" w:rsidRPr="00130EEC" w:rsidRDefault="00130EEC" w:rsidP="00130EEC">
      <w:pPr>
        <w:pStyle w:val="a4"/>
        <w:numPr>
          <w:ilvl w:val="0"/>
          <w:numId w:val="24"/>
        </w:numPr>
        <w:tabs>
          <w:tab w:val="left" w:pos="851"/>
        </w:tabs>
        <w:spacing w:after="60" w:line="360" w:lineRule="auto"/>
        <w:ind w:left="-142" w:right="20" w:firstLine="709"/>
        <w:rPr>
          <w:sz w:val="24"/>
          <w:szCs w:val="24"/>
        </w:rPr>
      </w:pPr>
      <w:r w:rsidRPr="00130EEC">
        <w:rPr>
          <w:sz w:val="24"/>
          <w:szCs w:val="24"/>
        </w:rPr>
        <w:t>сложные инженерно-геологические условия, требующие проведения инженерной подготовки и защиты территории от подтопления, высокого уровня грунтовых вод;</w:t>
      </w:r>
    </w:p>
    <w:p w:rsidR="0038650A" w:rsidRDefault="00130EEC" w:rsidP="00130EEC">
      <w:pPr>
        <w:pStyle w:val="a4"/>
        <w:numPr>
          <w:ilvl w:val="0"/>
          <w:numId w:val="24"/>
        </w:numPr>
        <w:tabs>
          <w:tab w:val="left" w:pos="851"/>
        </w:tabs>
        <w:spacing w:after="60" w:line="360" w:lineRule="auto"/>
        <w:ind w:left="-142" w:right="20" w:firstLine="709"/>
        <w:rPr>
          <w:sz w:val="24"/>
          <w:szCs w:val="24"/>
        </w:rPr>
      </w:pPr>
      <w:r w:rsidRPr="00130EEC">
        <w:rPr>
          <w:sz w:val="24"/>
          <w:szCs w:val="24"/>
        </w:rPr>
        <w:t>неразвитость территории в градостроительном отношении, требующей развития социальной инфраструктуры обслуживания населения, развития инженерно-транспортной инфраструктуры, магистральных дорог, местной дорожной сети.</w:t>
      </w:r>
    </w:p>
    <w:p w:rsidR="00130EEC" w:rsidRDefault="00130EEC" w:rsidP="00130EEC">
      <w:pPr>
        <w:pStyle w:val="a4"/>
        <w:tabs>
          <w:tab w:val="left" w:pos="851"/>
        </w:tabs>
        <w:spacing w:after="60" w:line="360" w:lineRule="auto"/>
        <w:ind w:right="20"/>
        <w:rPr>
          <w:sz w:val="24"/>
          <w:szCs w:val="24"/>
        </w:rPr>
      </w:pPr>
    </w:p>
    <w:p w:rsidR="00130EEC" w:rsidRDefault="00130EE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30EEC" w:rsidRDefault="00130EEC" w:rsidP="00130EEC">
      <w:pPr>
        <w:pStyle w:val="1"/>
        <w:jc w:val="left"/>
      </w:pPr>
      <w:bookmarkStart w:id="1" w:name="_Toc390265007"/>
      <w:r>
        <w:lastRenderedPageBreak/>
        <w:t>2  Основные направления градостроительного развития территории</w:t>
      </w:r>
      <w:bookmarkEnd w:id="1"/>
    </w:p>
    <w:p w:rsidR="00130EEC" w:rsidRDefault="00130EEC" w:rsidP="00130EEC">
      <w:pPr>
        <w:pStyle w:val="20"/>
      </w:pPr>
      <w:bookmarkStart w:id="2" w:name="_Toc390265008"/>
      <w:r>
        <w:t>2.1  Основные положения</w:t>
      </w:r>
      <w:bookmarkEnd w:id="2"/>
    </w:p>
    <w:p w:rsidR="00057D7A" w:rsidRDefault="00057D7A" w:rsidP="00057D7A">
      <w:pPr>
        <w:pStyle w:val="af6"/>
      </w:pPr>
      <w:r>
        <w:t xml:space="preserve">На территории проекта планировки формируется планировочная структура квартала В-1, состоящая из следующих территориальных зон: </w:t>
      </w:r>
    </w:p>
    <w:p w:rsidR="00057D7A" w:rsidRDefault="00057D7A" w:rsidP="00057D7A">
      <w:pPr>
        <w:pStyle w:val="af6"/>
      </w:pPr>
      <w:proofErr w:type="gramStart"/>
      <w:r w:rsidRPr="002245B9">
        <w:t xml:space="preserve">-  </w:t>
      </w:r>
      <w:r w:rsidRPr="002245B9">
        <w:rPr>
          <w:b/>
          <w:i/>
        </w:rPr>
        <w:t xml:space="preserve">зона </w:t>
      </w:r>
      <w:r>
        <w:rPr>
          <w:b/>
          <w:i/>
        </w:rPr>
        <w:t xml:space="preserve">объектов </w:t>
      </w:r>
      <w:r w:rsidRPr="002245B9">
        <w:rPr>
          <w:b/>
          <w:i/>
        </w:rPr>
        <w:t>многоэтажной жилой застройки ЖЗ 101</w:t>
      </w:r>
      <w:r w:rsidRPr="00760202">
        <w:rPr>
          <w:b/>
          <w:i/>
        </w:rPr>
        <w:t>,</w:t>
      </w:r>
      <w:r>
        <w:t xml:space="preserve"> представленная </w:t>
      </w:r>
      <w:r w:rsidR="00A10853">
        <w:t>кварт</w:t>
      </w:r>
      <w:r w:rsidR="00A10853">
        <w:t>а</w:t>
      </w:r>
      <w:r w:rsidR="00A10853">
        <w:t>лами</w:t>
      </w:r>
      <w:r>
        <w:t xml:space="preserve"> В-1.1</w:t>
      </w:r>
      <w:r w:rsidR="00A10853">
        <w:t>, В-1.2</w:t>
      </w:r>
      <w:r w:rsidRPr="002F60A9">
        <w:t xml:space="preserve"> </w:t>
      </w:r>
      <w:r>
        <w:t>и В-1.</w:t>
      </w:r>
      <w:r w:rsidR="00A10853">
        <w:t>3</w:t>
      </w:r>
      <w:r>
        <w:t xml:space="preserve">, объединёнными в один общественно-жилой комплекс за счёт 100% нормативной обеспеченности объектами обслуживания местного значения, согласно </w:t>
      </w:r>
      <w:r w:rsidRPr="005C3E83">
        <w:rPr>
          <w:i/>
        </w:rPr>
        <w:t>Реги</w:t>
      </w:r>
      <w:r w:rsidRPr="005C3E83">
        <w:rPr>
          <w:i/>
        </w:rPr>
        <w:t>о</w:t>
      </w:r>
      <w:r w:rsidRPr="005C3E83">
        <w:rPr>
          <w:i/>
        </w:rPr>
        <w:t>нальным нормативам</w:t>
      </w:r>
      <w:r>
        <w:t xml:space="preserve"> (за исключением общеобразовательной школы и спортивного ко</w:t>
      </w:r>
      <w:r>
        <w:t>м</w:t>
      </w:r>
      <w:r>
        <w:t>плекса микрорайона, предусмотренных в квартале В3);</w:t>
      </w:r>
      <w:proofErr w:type="gramEnd"/>
    </w:p>
    <w:p w:rsidR="00057D7A" w:rsidRDefault="00057D7A" w:rsidP="00057D7A">
      <w:pPr>
        <w:pStyle w:val="af6"/>
      </w:pPr>
      <w:r>
        <w:t xml:space="preserve">-  </w:t>
      </w:r>
      <w:r w:rsidRPr="00760202">
        <w:rPr>
          <w:b/>
          <w:i/>
        </w:rPr>
        <w:t>зона объектов учебно-образовательного назначения ОДЗ 204</w:t>
      </w:r>
      <w:r>
        <w:t xml:space="preserve">, представленная </w:t>
      </w:r>
      <w:r w:rsidRPr="00760202">
        <w:t xml:space="preserve"> </w:t>
      </w:r>
      <w:r w:rsidR="00A10853">
        <w:t>участком</w:t>
      </w:r>
      <w:r>
        <w:t xml:space="preserve"> объекта детского дошкольного образования</w:t>
      </w:r>
      <w:r w:rsidR="00A10853">
        <w:t xml:space="preserve"> - детским садом на 280 мест</w:t>
      </w:r>
      <w:r>
        <w:t>;</w:t>
      </w:r>
    </w:p>
    <w:p w:rsidR="00057D7A" w:rsidRDefault="00057D7A" w:rsidP="00057D7A">
      <w:pPr>
        <w:pStyle w:val="af6"/>
      </w:pPr>
      <w:r>
        <w:t xml:space="preserve">-  </w:t>
      </w:r>
      <w:r w:rsidRPr="00760202">
        <w:rPr>
          <w:b/>
          <w:i/>
        </w:rPr>
        <w:t>зона объектов торгового назначения ОДЗ 203,</w:t>
      </w:r>
      <w:r>
        <w:t xml:space="preserve"> представленная  </w:t>
      </w:r>
      <w:r w:rsidR="00A10853">
        <w:t>участком</w:t>
      </w:r>
      <w:r>
        <w:t xml:space="preserve"> дву</w:t>
      </w:r>
      <w:r>
        <w:t>х</w:t>
      </w:r>
      <w:r>
        <w:t>этажного торгового центра общей площадью 2000 м²,</w:t>
      </w:r>
      <w:r w:rsidRPr="006F5946">
        <w:t xml:space="preserve"> </w:t>
      </w:r>
      <w:r>
        <w:t xml:space="preserve">его </w:t>
      </w:r>
      <w:r w:rsidRPr="00C60EAA">
        <w:t>автостоянками и благоустройс</w:t>
      </w:r>
      <w:r w:rsidRPr="00C60EAA">
        <w:t>т</w:t>
      </w:r>
      <w:r w:rsidRPr="00C60EAA">
        <w:t>вом</w:t>
      </w:r>
      <w:r>
        <w:t>;</w:t>
      </w:r>
    </w:p>
    <w:p w:rsidR="00057D7A" w:rsidRDefault="00057D7A" w:rsidP="00057D7A">
      <w:pPr>
        <w:pStyle w:val="af6"/>
      </w:pPr>
      <w:r>
        <w:t xml:space="preserve">-  </w:t>
      </w:r>
      <w:r w:rsidRPr="00760202">
        <w:rPr>
          <w:b/>
          <w:i/>
        </w:rPr>
        <w:t>зона объектов индивидуального транспорта ТЗ 503,</w:t>
      </w:r>
      <w:r>
        <w:t xml:space="preserve"> представленная  </w:t>
      </w:r>
      <w:r w:rsidR="00A10853">
        <w:t>участками</w:t>
      </w:r>
      <w:r>
        <w:t xml:space="preserve"> трех 4-этажных гаражей-стоянок;</w:t>
      </w:r>
    </w:p>
    <w:p w:rsidR="00057D7A" w:rsidRDefault="00057D7A" w:rsidP="00057D7A">
      <w:pPr>
        <w:pStyle w:val="af6"/>
      </w:pPr>
      <w:r>
        <w:t xml:space="preserve">-  </w:t>
      </w:r>
      <w:r w:rsidRPr="00297EC1">
        <w:rPr>
          <w:b/>
          <w:i/>
        </w:rPr>
        <w:t>зона объектов энергообеспечения ИЗ 401</w:t>
      </w:r>
      <w:r w:rsidRPr="00297EC1">
        <w:t>, представленная</w:t>
      </w:r>
      <w:r>
        <w:t xml:space="preserve">  </w:t>
      </w:r>
      <w:r w:rsidR="00A10853">
        <w:t>участками</w:t>
      </w:r>
      <w:r>
        <w:t xml:space="preserve"> </w:t>
      </w:r>
      <w:r w:rsidRPr="0038650A">
        <w:t>существу</w:t>
      </w:r>
      <w:r w:rsidRPr="0038650A">
        <w:t>ю</w:t>
      </w:r>
      <w:r w:rsidRPr="0038650A">
        <w:t>щ</w:t>
      </w:r>
      <w:r>
        <w:t>ей</w:t>
      </w:r>
      <w:r w:rsidRPr="0038650A">
        <w:t xml:space="preserve"> понизительн</w:t>
      </w:r>
      <w:r>
        <w:t>ой</w:t>
      </w:r>
      <w:r w:rsidRPr="0038650A">
        <w:t xml:space="preserve"> подстанци</w:t>
      </w:r>
      <w:r>
        <w:t xml:space="preserve">и </w:t>
      </w:r>
      <w:r w:rsidRPr="0038650A">
        <w:t xml:space="preserve">35/10 кВ «Городская-5» </w:t>
      </w:r>
      <w:r w:rsidRPr="00FB39A0">
        <w:t>ГПП-5</w:t>
      </w:r>
      <w:r>
        <w:t xml:space="preserve"> и четырех проектируемых трансформаторных подстанций</w:t>
      </w:r>
      <w:r w:rsidR="00A10853">
        <w:t xml:space="preserve"> 10/0,4 </w:t>
      </w:r>
      <w:proofErr w:type="spellStart"/>
      <w:r w:rsidR="00A10853">
        <w:t>кВА</w:t>
      </w:r>
      <w:proofErr w:type="spellEnd"/>
      <w:r>
        <w:t>;</w:t>
      </w:r>
    </w:p>
    <w:p w:rsidR="00057D7A" w:rsidRDefault="00057D7A" w:rsidP="00057D7A">
      <w:pPr>
        <w:pStyle w:val="af6"/>
      </w:pPr>
      <w:r>
        <w:t xml:space="preserve">-  </w:t>
      </w:r>
      <w:r w:rsidRPr="00187C42">
        <w:rPr>
          <w:b/>
          <w:i/>
        </w:rPr>
        <w:t>зона объектов городского транспорта ТЗ 505,</w:t>
      </w:r>
      <w:r>
        <w:t xml:space="preserve"> представленная </w:t>
      </w:r>
      <w:r w:rsidR="00A10853">
        <w:t>участками</w:t>
      </w:r>
      <w:r>
        <w:t xml:space="preserve"> объе</w:t>
      </w:r>
      <w:r>
        <w:t>к</w:t>
      </w:r>
      <w:r>
        <w:t>тов улично-дорожной сети – дорожным полотном внутри- и межквартальных проездов и стояночных карманов, тротуарами, опорами электроосвещения, газонами и озеленением вдоль указанных проездов;</w:t>
      </w:r>
    </w:p>
    <w:p w:rsidR="00057D7A" w:rsidRPr="00D856F9" w:rsidRDefault="00057D7A" w:rsidP="00057D7A">
      <w:pPr>
        <w:pStyle w:val="af6"/>
      </w:pPr>
      <w:r>
        <w:t xml:space="preserve">-  </w:t>
      </w:r>
      <w:r w:rsidRPr="00D856F9">
        <w:rPr>
          <w:b/>
          <w:i/>
        </w:rPr>
        <w:t>зона объект</w:t>
      </w:r>
      <w:r>
        <w:rPr>
          <w:b/>
          <w:i/>
        </w:rPr>
        <w:t>ов</w:t>
      </w:r>
      <w:r w:rsidRPr="00D856F9">
        <w:rPr>
          <w:b/>
          <w:i/>
        </w:rPr>
        <w:t xml:space="preserve"> мест отдыха общего пользования</w:t>
      </w:r>
      <w:r>
        <w:rPr>
          <w:b/>
          <w:i/>
        </w:rPr>
        <w:t xml:space="preserve"> РЗ 601, </w:t>
      </w:r>
      <w:r>
        <w:t>представленная террит</w:t>
      </w:r>
      <w:r>
        <w:t>о</w:t>
      </w:r>
      <w:r>
        <w:t>риями рекреационных зон – участков отдыха общего пользования.</w:t>
      </w:r>
    </w:p>
    <w:p w:rsidR="00A10853" w:rsidRPr="009750D5" w:rsidRDefault="00A10853" w:rsidP="00A10853">
      <w:pPr>
        <w:pStyle w:val="af6"/>
      </w:pPr>
      <w:r w:rsidRPr="00C60EAA">
        <w:rPr>
          <w:u w:val="single"/>
        </w:rPr>
        <w:t xml:space="preserve">На территории </w:t>
      </w:r>
      <w:r>
        <w:rPr>
          <w:u w:val="single"/>
        </w:rPr>
        <w:t xml:space="preserve">квартала </w:t>
      </w:r>
      <w:r w:rsidRPr="00C60EAA">
        <w:rPr>
          <w:i/>
          <w:u w:val="single"/>
        </w:rPr>
        <w:t>В-1.1</w:t>
      </w:r>
      <w:r w:rsidRPr="009750D5">
        <w:t xml:space="preserve"> сохраня</w:t>
      </w:r>
      <w:r>
        <w:t>е</w:t>
      </w:r>
      <w:r w:rsidRPr="009750D5">
        <w:t xml:space="preserve">тся </w:t>
      </w:r>
      <w:r>
        <w:t xml:space="preserve">один участок </w:t>
      </w:r>
      <w:r w:rsidRPr="009750D5">
        <w:t>тр</w:t>
      </w:r>
      <w:r>
        <w:t>ех</w:t>
      </w:r>
      <w:r w:rsidRPr="009750D5">
        <w:t xml:space="preserve"> существующих 6-7-9- этажных жилых дом</w:t>
      </w:r>
      <w:r>
        <w:t>ов</w:t>
      </w:r>
      <w:r w:rsidRPr="009750D5">
        <w:t xml:space="preserve"> из изделий 112 серии </w:t>
      </w:r>
      <w:r>
        <w:t xml:space="preserve">(ГП-1, ГП-2, ГП-3) </w:t>
      </w:r>
      <w:r w:rsidRPr="009750D5">
        <w:t>с гостевыми автостоянками и одн</w:t>
      </w:r>
      <w:r>
        <w:t>ой</w:t>
      </w:r>
      <w:r w:rsidRPr="009750D5">
        <w:t xml:space="preserve"> трансформаторн</w:t>
      </w:r>
      <w:r>
        <w:t>ой подстанцией 10/0,4 кВ (ГП-4)</w:t>
      </w:r>
      <w:r w:rsidRPr="009750D5">
        <w:t>.</w:t>
      </w:r>
    </w:p>
    <w:p w:rsidR="00A10853" w:rsidRDefault="00A10853" w:rsidP="00A10853">
      <w:pPr>
        <w:pStyle w:val="af6"/>
        <w:tabs>
          <w:tab w:val="left" w:pos="851"/>
        </w:tabs>
      </w:pPr>
      <w:r w:rsidRPr="00C60EAA">
        <w:rPr>
          <w:u w:val="single"/>
        </w:rPr>
        <w:t xml:space="preserve">На территории </w:t>
      </w:r>
      <w:r>
        <w:rPr>
          <w:u w:val="single"/>
        </w:rPr>
        <w:t xml:space="preserve">квартала </w:t>
      </w:r>
      <w:r w:rsidRPr="00C60EAA">
        <w:rPr>
          <w:i/>
          <w:u w:val="single"/>
        </w:rPr>
        <w:t>В-1.2</w:t>
      </w:r>
      <w:r w:rsidRPr="00C60EAA">
        <w:t xml:space="preserve"> размещаются</w:t>
      </w:r>
      <w:r>
        <w:t xml:space="preserve"> 3</w:t>
      </w:r>
      <w:r w:rsidRPr="00C60EAA">
        <w:t xml:space="preserve"> </w:t>
      </w:r>
      <w:proofErr w:type="gramStart"/>
      <w:r w:rsidRPr="00C60EAA">
        <w:t>земельных</w:t>
      </w:r>
      <w:proofErr w:type="gramEnd"/>
      <w:r w:rsidRPr="00C60EAA">
        <w:t xml:space="preserve"> участк</w:t>
      </w:r>
      <w:r>
        <w:t>а</w:t>
      </w:r>
      <w:r w:rsidRPr="00C60EAA">
        <w:t xml:space="preserve">: </w:t>
      </w:r>
    </w:p>
    <w:p w:rsidR="00A10853" w:rsidRDefault="00A10853" w:rsidP="00A10853">
      <w:pPr>
        <w:pStyle w:val="af6"/>
      </w:pPr>
      <w:r>
        <w:t xml:space="preserve">-  </w:t>
      </w:r>
      <w:r w:rsidRPr="00C60EAA">
        <w:t xml:space="preserve">два </w:t>
      </w:r>
      <w:r>
        <w:t xml:space="preserve">земельных участка </w:t>
      </w:r>
      <w:r w:rsidRPr="00C60EAA">
        <w:t>проектируемых жилых дом</w:t>
      </w:r>
      <w:r>
        <w:t>ов</w:t>
      </w:r>
      <w:r w:rsidRPr="00C60EAA">
        <w:t xml:space="preserve"> </w:t>
      </w:r>
      <w:r>
        <w:t>(ГП-5 и ГП-6)</w:t>
      </w:r>
      <w:r w:rsidRPr="004F342F">
        <w:t xml:space="preserve"> </w:t>
      </w:r>
      <w:r w:rsidRPr="00C60EAA">
        <w:t>переменной этажности (18, 22) в сборно-монолитном каркасе по типу «</w:t>
      </w:r>
      <w:r>
        <w:rPr>
          <w:lang w:val="en-US"/>
        </w:rPr>
        <w:t>SARET</w:t>
      </w:r>
      <w:r w:rsidRPr="00C60EAA">
        <w:t xml:space="preserve">» с </w:t>
      </w:r>
      <w:r>
        <w:t>нежилыми помещ</w:t>
      </w:r>
      <w:r>
        <w:t>е</w:t>
      </w:r>
      <w:r>
        <w:t>ниями</w:t>
      </w:r>
      <w:r w:rsidRPr="00C60EAA">
        <w:t xml:space="preserve"> на перв</w:t>
      </w:r>
      <w:r>
        <w:t>ых</w:t>
      </w:r>
      <w:r w:rsidRPr="00C60EAA">
        <w:t xml:space="preserve"> этаж</w:t>
      </w:r>
      <w:r>
        <w:t>ах</w:t>
      </w:r>
      <w:r w:rsidRPr="00C60EAA">
        <w:t>, гостевыми а</w:t>
      </w:r>
      <w:r>
        <w:t>втостоянками и благоустройством;</w:t>
      </w:r>
    </w:p>
    <w:p w:rsidR="00A10853" w:rsidRDefault="00A10853" w:rsidP="00A10853">
      <w:pPr>
        <w:pStyle w:val="af6"/>
      </w:pPr>
      <w:r>
        <w:t>-  один земельный участок объекта детского дошкольного образования – детского с</w:t>
      </w:r>
      <w:r>
        <w:t>а</w:t>
      </w:r>
      <w:r>
        <w:t>да на 28</w:t>
      </w:r>
      <w:r w:rsidRPr="00C60EAA">
        <w:t>0 мест</w:t>
      </w:r>
      <w:r w:rsidRPr="00393661">
        <w:t xml:space="preserve"> </w:t>
      </w:r>
      <w:r>
        <w:t xml:space="preserve">ГП-10 с </w:t>
      </w:r>
      <w:r w:rsidRPr="00C60EAA">
        <w:t>гостев</w:t>
      </w:r>
      <w:r>
        <w:t>ой</w:t>
      </w:r>
      <w:r w:rsidRPr="00C60EAA">
        <w:t xml:space="preserve"> а</w:t>
      </w:r>
      <w:r>
        <w:t>втостоянкой и благоустройством</w:t>
      </w:r>
      <w:r w:rsidRPr="00C60EAA">
        <w:t>.</w:t>
      </w:r>
    </w:p>
    <w:p w:rsidR="00A10853" w:rsidRDefault="00A10853" w:rsidP="00A10853">
      <w:pPr>
        <w:pStyle w:val="af6"/>
      </w:pPr>
      <w:proofErr w:type="gramStart"/>
      <w:r>
        <w:lastRenderedPageBreak/>
        <w:t xml:space="preserve">-  </w:t>
      </w:r>
      <w:r w:rsidRPr="00C60EAA">
        <w:t>три проектируемых 8- этажных жи</w:t>
      </w:r>
      <w:r>
        <w:t>лых дома из изделий серии 97Н (ГП-7, ГП-8 и ГП-9</w:t>
      </w:r>
      <w:r w:rsidRPr="00C60EAA">
        <w:t>.</w:t>
      </w:r>
      <w:proofErr w:type="gramEnd"/>
    </w:p>
    <w:p w:rsidR="00A10853" w:rsidRDefault="00A10853" w:rsidP="00A10853">
      <w:pPr>
        <w:pStyle w:val="af6"/>
      </w:pPr>
      <w:r w:rsidRPr="00C60EAA">
        <w:rPr>
          <w:u w:val="single"/>
        </w:rPr>
        <w:t xml:space="preserve">На территории </w:t>
      </w:r>
      <w:r>
        <w:rPr>
          <w:u w:val="single"/>
        </w:rPr>
        <w:t xml:space="preserve">квартала </w:t>
      </w:r>
      <w:r w:rsidRPr="00C60EAA">
        <w:rPr>
          <w:i/>
          <w:u w:val="single"/>
        </w:rPr>
        <w:t>В-1.3</w:t>
      </w:r>
      <w:r w:rsidRPr="00FB39A0">
        <w:t xml:space="preserve"> предусмотрено размещение </w:t>
      </w:r>
      <w:r>
        <w:t xml:space="preserve">трех земельных участков </w:t>
      </w:r>
      <w:r w:rsidRPr="00C60EAA">
        <w:t>проектируемых 8- этажных жи</w:t>
      </w:r>
      <w:r>
        <w:t xml:space="preserve">лых домов из изделий серии 97Н (ГП-7, ГП-8 и ГП-9), с </w:t>
      </w:r>
      <w:r w:rsidRPr="00C60EAA">
        <w:t>гост</w:t>
      </w:r>
      <w:r w:rsidRPr="00C60EAA">
        <w:t>е</w:t>
      </w:r>
      <w:r w:rsidRPr="00C60EAA">
        <w:t>в</w:t>
      </w:r>
      <w:r>
        <w:t>ыми</w:t>
      </w:r>
      <w:r w:rsidRPr="00C60EAA">
        <w:t xml:space="preserve"> а</w:t>
      </w:r>
      <w:r>
        <w:t>втостоянками и благоустройством, а также участки двух проектируемых трансформ</w:t>
      </w:r>
      <w:r>
        <w:t>а</w:t>
      </w:r>
      <w:r>
        <w:t>торных подстанций ГП-15 и ГП-16.</w:t>
      </w:r>
    </w:p>
    <w:p w:rsidR="00A10853" w:rsidRPr="00FB39A0" w:rsidRDefault="00A10853" w:rsidP="00A10853">
      <w:pPr>
        <w:pStyle w:val="af6"/>
      </w:pPr>
      <w:r w:rsidRPr="00C60EAA">
        <w:rPr>
          <w:u w:val="single"/>
        </w:rPr>
        <w:t xml:space="preserve">На территории </w:t>
      </w:r>
      <w:r>
        <w:rPr>
          <w:u w:val="single"/>
        </w:rPr>
        <w:t xml:space="preserve">квартала </w:t>
      </w:r>
      <w:r w:rsidRPr="00C60EAA">
        <w:rPr>
          <w:i/>
          <w:u w:val="single"/>
        </w:rPr>
        <w:t>В-1.</w:t>
      </w:r>
      <w:r>
        <w:rPr>
          <w:i/>
          <w:u w:val="single"/>
        </w:rPr>
        <w:t xml:space="preserve">4 </w:t>
      </w:r>
      <w:r w:rsidRPr="00FB39A0">
        <w:t>предусмотрено размещение</w:t>
      </w:r>
      <w:r>
        <w:t xml:space="preserve"> участков </w:t>
      </w:r>
      <w:r w:rsidRPr="00FB39A0">
        <w:t>объектов общес</w:t>
      </w:r>
      <w:r w:rsidRPr="00FB39A0">
        <w:t>т</w:t>
      </w:r>
      <w:r w:rsidRPr="00FB39A0">
        <w:t>венного назначения, которые дополняют состав и ёмкость объектов обслуживания, разм</w:t>
      </w:r>
      <w:r w:rsidRPr="00FB39A0">
        <w:t>е</w:t>
      </w:r>
      <w:r w:rsidRPr="00FB39A0">
        <w:t xml:space="preserve">щённых </w:t>
      </w:r>
      <w:r>
        <w:t>на территории</w:t>
      </w:r>
      <w:r w:rsidRPr="00FB39A0">
        <w:t xml:space="preserve"> </w:t>
      </w:r>
      <w:r>
        <w:t xml:space="preserve">кварталов </w:t>
      </w:r>
      <w:r w:rsidRPr="00FB39A0">
        <w:t>В-1.2</w:t>
      </w:r>
      <w:r>
        <w:t xml:space="preserve"> и В-1.3, </w:t>
      </w:r>
      <w:r w:rsidRPr="00FB39A0">
        <w:t xml:space="preserve">до нормативного уровня, </w:t>
      </w:r>
      <w:r>
        <w:t xml:space="preserve">– </w:t>
      </w:r>
      <w:r w:rsidRPr="00FB39A0">
        <w:t xml:space="preserve">согласно </w:t>
      </w:r>
      <w:r w:rsidRPr="005C3E83">
        <w:rPr>
          <w:i/>
        </w:rPr>
        <w:t>Реги</w:t>
      </w:r>
      <w:r w:rsidRPr="005C3E83">
        <w:rPr>
          <w:i/>
        </w:rPr>
        <w:t>о</w:t>
      </w:r>
      <w:r w:rsidRPr="005C3E83">
        <w:rPr>
          <w:i/>
        </w:rPr>
        <w:t>нальным нормативам</w:t>
      </w:r>
      <w:r w:rsidRPr="00FB39A0">
        <w:t xml:space="preserve">. </w:t>
      </w:r>
    </w:p>
    <w:p w:rsidR="00A10853" w:rsidRDefault="00A10853" w:rsidP="00A10853">
      <w:pPr>
        <w:pStyle w:val="af6"/>
      </w:pPr>
      <w:r w:rsidRPr="00C60EAA">
        <w:t>В состав этих объектов входят</w:t>
      </w:r>
      <w:r>
        <w:t>:</w:t>
      </w:r>
    </w:p>
    <w:p w:rsidR="00A10853" w:rsidRDefault="00A10853" w:rsidP="00A10853">
      <w:pPr>
        <w:pStyle w:val="af6"/>
      </w:pPr>
      <w:r>
        <w:t xml:space="preserve">- </w:t>
      </w:r>
      <w:r w:rsidRPr="00C60EAA">
        <w:t xml:space="preserve"> три 4-этажных гаража-стоянки </w:t>
      </w:r>
      <w:r w:rsidRPr="004406DF">
        <w:t>(</w:t>
      </w:r>
      <w:r>
        <w:t>ГП-11, ГП-12 и ГП-13</w:t>
      </w:r>
      <w:r w:rsidRPr="004406DF">
        <w:t>)</w:t>
      </w:r>
      <w:r>
        <w:t xml:space="preserve">, в том числе один (ГП-13) – </w:t>
      </w:r>
      <w:r w:rsidRPr="007E1680">
        <w:t xml:space="preserve">с помещениями предприятий </w:t>
      </w:r>
      <w:r>
        <w:t>административно-делового назначения</w:t>
      </w:r>
      <w:r w:rsidRPr="00C60EAA">
        <w:t xml:space="preserve"> на п</w:t>
      </w:r>
      <w:r>
        <w:t>ервом этаже;</w:t>
      </w:r>
    </w:p>
    <w:p w:rsidR="00A10853" w:rsidRDefault="00A10853" w:rsidP="00A10853">
      <w:pPr>
        <w:pStyle w:val="af6"/>
      </w:pPr>
      <w:r>
        <w:t xml:space="preserve">-  двухэтажный  торговый центр ГП-14 с </w:t>
      </w:r>
      <w:r w:rsidRPr="00C60EAA">
        <w:t>гостев</w:t>
      </w:r>
      <w:r>
        <w:t>ой</w:t>
      </w:r>
      <w:r w:rsidRPr="00C60EAA">
        <w:t xml:space="preserve"> а</w:t>
      </w:r>
      <w:r>
        <w:t>втостоянкой и благоустройством.</w:t>
      </w:r>
    </w:p>
    <w:p w:rsidR="00A10853" w:rsidRDefault="00A10853" w:rsidP="00A10853">
      <w:pPr>
        <w:pStyle w:val="af6"/>
      </w:pPr>
      <w:r>
        <w:rPr>
          <w:u w:val="single"/>
        </w:rPr>
        <w:t>Кроме того, н</w:t>
      </w:r>
      <w:r w:rsidRPr="00C60EAA">
        <w:rPr>
          <w:u w:val="single"/>
        </w:rPr>
        <w:t xml:space="preserve">а территории </w:t>
      </w:r>
      <w:r>
        <w:rPr>
          <w:u w:val="single"/>
        </w:rPr>
        <w:t xml:space="preserve">квартала </w:t>
      </w:r>
      <w:r w:rsidRPr="00C60EAA">
        <w:rPr>
          <w:i/>
          <w:u w:val="single"/>
        </w:rPr>
        <w:t>В-1</w:t>
      </w:r>
      <w:r w:rsidRPr="00FB39A0">
        <w:t xml:space="preserve"> предусмотрено размещение</w:t>
      </w:r>
      <w:r w:rsidRPr="00E566C2">
        <w:t xml:space="preserve"> </w:t>
      </w:r>
      <w:r>
        <w:t xml:space="preserve">объектов улично-дорожной сети – дорожного полотна внутри- и межквартальных проездов и стояночных карманов, тротуаров, опор электроосвещения, газонов и </w:t>
      </w:r>
      <w:proofErr w:type="gramStart"/>
      <w:r>
        <w:t>озеленения</w:t>
      </w:r>
      <w:proofErr w:type="gramEnd"/>
      <w:r>
        <w:t xml:space="preserve"> вдоль указанных прое</w:t>
      </w:r>
      <w:r>
        <w:t>з</w:t>
      </w:r>
      <w:r>
        <w:t>дов, а также объектов</w:t>
      </w:r>
      <w:r w:rsidRPr="00E566C2">
        <w:t xml:space="preserve"> мест отдыха общего пользования (рекреаций).</w:t>
      </w:r>
    </w:p>
    <w:p w:rsidR="00130EEC" w:rsidRDefault="00130EEC" w:rsidP="00552032">
      <w:pPr>
        <w:pStyle w:val="af6"/>
      </w:pPr>
      <w:r w:rsidRPr="00130EEC">
        <w:t xml:space="preserve">Проектируемый баланс функционального зонирования территории </w:t>
      </w:r>
      <w:r w:rsidR="00FA054E">
        <w:t xml:space="preserve">квартала В-1 (в границах красных линий) </w:t>
      </w:r>
      <w:r w:rsidRPr="00130EEC">
        <w:t>представлен в таблице 2.</w:t>
      </w:r>
    </w:p>
    <w:p w:rsidR="00552032" w:rsidRDefault="00552032" w:rsidP="00552032">
      <w:pPr>
        <w:pStyle w:val="af6"/>
      </w:pPr>
      <w:r w:rsidRPr="005909F0">
        <w:t xml:space="preserve">Расчетный срок проектирования относится к 2017 г. Расчетная численность населения составит </w:t>
      </w:r>
      <w:r w:rsidR="00132631">
        <w:t>4</w:t>
      </w:r>
      <w:r w:rsidRPr="005909F0">
        <w:t>,</w:t>
      </w:r>
      <w:r w:rsidR="00132631">
        <w:t>74</w:t>
      </w:r>
      <w:r w:rsidRPr="005909F0">
        <w:t xml:space="preserve"> тыс</w:t>
      </w:r>
      <w:proofErr w:type="gramStart"/>
      <w:r w:rsidRPr="005909F0">
        <w:t>.ч</w:t>
      </w:r>
      <w:proofErr w:type="gramEnd"/>
      <w:r w:rsidRPr="005909F0">
        <w:t xml:space="preserve">ел. Площадь жилого фонда достигнет </w:t>
      </w:r>
      <w:r w:rsidR="00132631">
        <w:t>96</w:t>
      </w:r>
      <w:r w:rsidRPr="005909F0">
        <w:t>,</w:t>
      </w:r>
      <w:r w:rsidR="00132631">
        <w:t>09</w:t>
      </w:r>
      <w:r w:rsidRPr="005909F0">
        <w:t xml:space="preserve"> тыс.кв.м. Площадь общес</w:t>
      </w:r>
      <w:r w:rsidRPr="005909F0">
        <w:t>т</w:t>
      </w:r>
      <w:r w:rsidRPr="005909F0">
        <w:t>венного фонда недвижимости планируется в размере 40,42 тыс.кв.м, в том числе объектов местного значения 40,42 тыс.кв.м.</w:t>
      </w:r>
    </w:p>
    <w:p w:rsidR="00057D7A" w:rsidRDefault="00057D7A" w:rsidP="00057D7A">
      <w:pPr>
        <w:pStyle w:val="af6"/>
      </w:pPr>
      <w:r w:rsidRPr="005909F0">
        <w:t>Площадь озелененных территорий общего пользования составит 2,36 га, что обесп</w:t>
      </w:r>
      <w:r w:rsidRPr="005909F0">
        <w:t>е</w:t>
      </w:r>
      <w:r>
        <w:t xml:space="preserve">чит более 6,0 </w:t>
      </w:r>
      <w:r w:rsidRPr="005909F0">
        <w:t>м</w:t>
      </w:r>
      <w:r>
        <w:t>²</w:t>
      </w:r>
      <w:r w:rsidRPr="005909F0">
        <w:t xml:space="preserve"> озеленения на </w:t>
      </w:r>
      <w:r>
        <w:t>одного</w:t>
      </w:r>
      <w:r w:rsidRPr="005909F0">
        <w:t xml:space="preserve"> жителя. Озеленение внутриквартальных территорий предусматривается в составе площадок отдыха, на придомовых территориях жилой застро</w:t>
      </w:r>
      <w:r w:rsidRPr="005909F0">
        <w:t>й</w:t>
      </w:r>
      <w:r w:rsidRPr="005909F0">
        <w:t>ки и объектов общественного назначения.</w:t>
      </w:r>
    </w:p>
    <w:p w:rsidR="00057D7A" w:rsidRDefault="00057D7A" w:rsidP="00552032">
      <w:pPr>
        <w:pStyle w:val="af6"/>
      </w:pPr>
    </w:p>
    <w:p w:rsidR="00057D7A" w:rsidRDefault="00057D7A" w:rsidP="00552032">
      <w:pPr>
        <w:pStyle w:val="af6"/>
      </w:pPr>
    </w:p>
    <w:p w:rsidR="00057D7A" w:rsidRDefault="00057D7A" w:rsidP="00552032">
      <w:pPr>
        <w:pStyle w:val="af6"/>
      </w:pPr>
    </w:p>
    <w:p w:rsidR="00FA054E" w:rsidRDefault="00FA054E" w:rsidP="00552032">
      <w:pPr>
        <w:pStyle w:val="af6"/>
      </w:pPr>
    </w:p>
    <w:p w:rsidR="00A10853" w:rsidRDefault="00A10853" w:rsidP="00552032">
      <w:pPr>
        <w:pStyle w:val="af6"/>
      </w:pPr>
    </w:p>
    <w:p w:rsidR="00A10853" w:rsidRDefault="00A10853" w:rsidP="00552032">
      <w:pPr>
        <w:pStyle w:val="af6"/>
      </w:pPr>
    </w:p>
    <w:p w:rsidR="00A10853" w:rsidRDefault="00A10853" w:rsidP="00552032">
      <w:pPr>
        <w:pStyle w:val="af6"/>
      </w:pPr>
    </w:p>
    <w:p w:rsidR="00A10853" w:rsidRDefault="00A10853" w:rsidP="00552032">
      <w:pPr>
        <w:pStyle w:val="af6"/>
      </w:pPr>
    </w:p>
    <w:p w:rsidR="00057D7A" w:rsidRPr="00633EA1" w:rsidRDefault="00130EEC" w:rsidP="00057D7A">
      <w:pPr>
        <w:pStyle w:val="af6"/>
        <w:spacing w:line="240" w:lineRule="auto"/>
        <w:ind w:left="0" w:firstLine="0"/>
      </w:pPr>
      <w:r w:rsidRPr="005909F0">
        <w:rPr>
          <w:b/>
          <w:szCs w:val="24"/>
        </w:rPr>
        <w:lastRenderedPageBreak/>
        <w:t>Таблица 2</w:t>
      </w: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91"/>
        <w:gridCol w:w="1417"/>
        <w:gridCol w:w="1134"/>
        <w:gridCol w:w="993"/>
        <w:gridCol w:w="2268"/>
      </w:tblGrid>
      <w:tr w:rsidR="00057D7A" w:rsidTr="00E00720">
        <w:trPr>
          <w:trHeight w:val="845"/>
          <w:tblHeader/>
        </w:trPr>
        <w:tc>
          <w:tcPr>
            <w:tcW w:w="3691" w:type="dxa"/>
            <w:shd w:val="clear" w:color="auto" w:fill="FFFFFF"/>
            <w:vAlign w:val="center"/>
          </w:tcPr>
          <w:p w:rsidR="00057D7A" w:rsidRDefault="00057D7A" w:rsidP="00057D7A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 xml:space="preserve">Наименование зоны, </w:t>
            </w:r>
          </w:p>
          <w:p w:rsidR="00057D7A" w:rsidRDefault="00057D7A" w:rsidP="00057D7A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объекта капитального</w:t>
            </w:r>
          </w:p>
          <w:p w:rsidR="00057D7A" w:rsidRDefault="00057D7A" w:rsidP="00057D7A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 xml:space="preserve">строительства 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57D7A" w:rsidRDefault="00057D7A" w:rsidP="00057D7A">
            <w:pPr>
              <w:pStyle w:val="710"/>
              <w:shd w:val="clear" w:color="auto" w:fill="auto"/>
              <w:spacing w:line="240" w:lineRule="auto"/>
              <w:ind w:left="86" w:right="142" w:firstLine="0"/>
              <w:jc w:val="center"/>
            </w:pPr>
            <w:r>
              <w:t>Код зоны или вида объекта к</w:t>
            </w:r>
            <w:r>
              <w:t>а</w:t>
            </w:r>
            <w:r>
              <w:t>питального строител</w:t>
            </w:r>
            <w:r>
              <w:t>ь</w:t>
            </w:r>
            <w:r>
              <w:t>ства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57D7A" w:rsidRDefault="00057D7A" w:rsidP="00057D7A">
            <w:pPr>
              <w:pStyle w:val="710"/>
              <w:shd w:val="clear" w:color="auto" w:fill="auto"/>
              <w:spacing w:line="274" w:lineRule="exact"/>
              <w:ind w:firstLine="0"/>
              <w:jc w:val="center"/>
            </w:pPr>
            <w:r>
              <w:t>Площадь,</w:t>
            </w:r>
          </w:p>
          <w:p w:rsidR="00057D7A" w:rsidRDefault="00057D7A" w:rsidP="00057D7A">
            <w:pPr>
              <w:pStyle w:val="710"/>
              <w:shd w:val="clear" w:color="auto" w:fill="auto"/>
              <w:spacing w:line="274" w:lineRule="exact"/>
              <w:ind w:firstLine="0"/>
              <w:jc w:val="center"/>
            </w:pPr>
            <w:r>
              <w:t>га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57D7A" w:rsidRDefault="00057D7A" w:rsidP="00057D7A">
            <w:pPr>
              <w:pStyle w:val="710"/>
              <w:shd w:val="clear" w:color="auto" w:fill="auto"/>
              <w:spacing w:line="274" w:lineRule="exact"/>
              <w:ind w:firstLine="0"/>
              <w:jc w:val="center"/>
            </w:pPr>
            <w:r>
              <w:t xml:space="preserve">Процент </w:t>
            </w:r>
          </w:p>
          <w:p w:rsidR="00057D7A" w:rsidRDefault="00057D7A" w:rsidP="00057D7A">
            <w:pPr>
              <w:pStyle w:val="710"/>
              <w:shd w:val="clear" w:color="auto" w:fill="auto"/>
              <w:spacing w:line="274" w:lineRule="exact"/>
              <w:ind w:firstLine="0"/>
              <w:jc w:val="center"/>
            </w:pPr>
            <w:r>
              <w:t>к итогу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57D7A" w:rsidRDefault="00057D7A" w:rsidP="00057D7A">
            <w:pPr>
              <w:pStyle w:val="710"/>
              <w:shd w:val="clear" w:color="auto" w:fill="auto"/>
              <w:spacing w:line="274" w:lineRule="exact"/>
              <w:ind w:firstLine="0"/>
              <w:jc w:val="center"/>
            </w:pPr>
            <w:r>
              <w:t xml:space="preserve">Примечание </w:t>
            </w:r>
          </w:p>
        </w:tc>
      </w:tr>
      <w:tr w:rsidR="00057D7A" w:rsidTr="00E00720">
        <w:trPr>
          <w:trHeight w:val="454"/>
        </w:trPr>
        <w:tc>
          <w:tcPr>
            <w:tcW w:w="3691" w:type="dxa"/>
            <w:shd w:val="clear" w:color="auto" w:fill="C6D9F1" w:themeFill="text2" w:themeFillTint="33"/>
          </w:tcPr>
          <w:p w:rsidR="00057D7A" w:rsidRPr="004078B6" w:rsidRDefault="00057D7A" w:rsidP="00057D7A">
            <w:pPr>
              <w:pStyle w:val="710"/>
              <w:shd w:val="clear" w:color="auto" w:fill="auto"/>
              <w:spacing w:line="240" w:lineRule="auto"/>
              <w:ind w:left="120" w:firstLine="194"/>
              <w:jc w:val="left"/>
              <w:rPr>
                <w:b/>
              </w:rPr>
            </w:pPr>
            <w:r w:rsidRPr="004078B6">
              <w:rPr>
                <w:b/>
              </w:rPr>
              <w:t>1 Зона объектов многоэтажной жилой застройки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:rsidR="00057D7A" w:rsidRPr="003144E8" w:rsidRDefault="00057D7A" w:rsidP="00057D7A">
            <w:pPr>
              <w:pStyle w:val="710"/>
              <w:shd w:val="clear" w:color="auto" w:fill="auto"/>
              <w:spacing w:line="240" w:lineRule="auto"/>
              <w:ind w:left="86" w:right="142" w:firstLine="0"/>
              <w:jc w:val="center"/>
              <w:rPr>
                <w:b/>
              </w:rPr>
            </w:pPr>
            <w:r w:rsidRPr="003144E8">
              <w:rPr>
                <w:b/>
              </w:rPr>
              <w:t>Ж</w:t>
            </w:r>
            <w:r>
              <w:rPr>
                <w:b/>
              </w:rPr>
              <w:t xml:space="preserve">З </w:t>
            </w:r>
            <w:r w:rsidRPr="003144E8">
              <w:rPr>
                <w:b/>
              </w:rPr>
              <w:t>1</w:t>
            </w:r>
            <w:r>
              <w:rPr>
                <w:b/>
              </w:rPr>
              <w:t>01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057D7A" w:rsidRPr="001916A2" w:rsidRDefault="00057D7A" w:rsidP="00057D7A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b/>
              </w:rPr>
            </w:pPr>
            <w:r w:rsidRPr="001916A2">
              <w:rPr>
                <w:b/>
              </w:rPr>
              <w:t>5,76</w:t>
            </w:r>
          </w:p>
        </w:tc>
        <w:tc>
          <w:tcPr>
            <w:tcW w:w="993" w:type="dxa"/>
            <w:shd w:val="clear" w:color="auto" w:fill="C6D9F1" w:themeFill="text2" w:themeFillTint="33"/>
            <w:vAlign w:val="center"/>
          </w:tcPr>
          <w:p w:rsidR="00057D7A" w:rsidRPr="00611C20" w:rsidRDefault="00057D7A" w:rsidP="00057D7A">
            <w:pPr>
              <w:pStyle w:val="710"/>
              <w:shd w:val="clear" w:color="auto" w:fill="auto"/>
              <w:tabs>
                <w:tab w:val="left" w:pos="851"/>
              </w:tabs>
              <w:spacing w:line="240" w:lineRule="auto"/>
              <w:ind w:left="141" w:right="142" w:firstLine="0"/>
              <w:jc w:val="right"/>
              <w:rPr>
                <w:b/>
              </w:rPr>
            </w:pPr>
            <w:r w:rsidRPr="00611C20">
              <w:rPr>
                <w:b/>
              </w:rPr>
              <w:t>47,0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57D7A" w:rsidRDefault="00057D7A" w:rsidP="00057D7A">
            <w:pPr>
              <w:pStyle w:val="710"/>
              <w:shd w:val="clear" w:color="auto" w:fill="auto"/>
              <w:spacing w:line="240" w:lineRule="auto"/>
              <w:ind w:left="141" w:right="425" w:firstLine="0"/>
              <w:jc w:val="center"/>
            </w:pPr>
          </w:p>
        </w:tc>
      </w:tr>
      <w:tr w:rsidR="00057D7A" w:rsidTr="00E00720">
        <w:trPr>
          <w:trHeight w:val="454"/>
        </w:trPr>
        <w:tc>
          <w:tcPr>
            <w:tcW w:w="3691" w:type="dxa"/>
            <w:shd w:val="clear" w:color="auto" w:fill="FFFFFF"/>
          </w:tcPr>
          <w:p w:rsidR="00057D7A" w:rsidRDefault="00057D7A" w:rsidP="00057D7A">
            <w:pPr>
              <w:pStyle w:val="710"/>
              <w:shd w:val="clear" w:color="auto" w:fill="auto"/>
              <w:spacing w:line="240" w:lineRule="auto"/>
              <w:ind w:left="120" w:firstLine="194"/>
              <w:jc w:val="left"/>
            </w:pPr>
            <w:r>
              <w:t>1.1  Участки объектов мног</w:t>
            </w:r>
            <w:r>
              <w:t>о</w:t>
            </w:r>
            <w:r>
              <w:t>этажной жилой застройки мног</w:t>
            </w:r>
            <w:r>
              <w:t>о</w:t>
            </w:r>
            <w:r>
              <w:t>квартирными жилыми домами с нежилыми помещениями  на пе</w:t>
            </w:r>
            <w:r>
              <w:t>р</w:t>
            </w:r>
            <w:r>
              <w:t>вых этажах  (8 участков, включая В-1.1)</w:t>
            </w:r>
          </w:p>
        </w:tc>
        <w:tc>
          <w:tcPr>
            <w:tcW w:w="1417" w:type="dxa"/>
            <w:shd w:val="clear" w:color="auto" w:fill="FFFFFF"/>
          </w:tcPr>
          <w:p w:rsidR="00057D7A" w:rsidRDefault="00057D7A" w:rsidP="00057D7A">
            <w:pPr>
              <w:pStyle w:val="710"/>
              <w:shd w:val="clear" w:color="auto" w:fill="auto"/>
              <w:spacing w:line="240" w:lineRule="auto"/>
              <w:ind w:left="86" w:right="142" w:firstLine="0"/>
              <w:jc w:val="center"/>
            </w:pPr>
            <w:r>
              <w:t>10102</w:t>
            </w:r>
          </w:p>
        </w:tc>
        <w:tc>
          <w:tcPr>
            <w:tcW w:w="1134" w:type="dxa"/>
            <w:shd w:val="clear" w:color="auto" w:fill="FFFFFF"/>
          </w:tcPr>
          <w:p w:rsidR="00057D7A" w:rsidRPr="001916A2" w:rsidRDefault="00057D7A" w:rsidP="00057D7A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 w:rsidRPr="001916A2">
              <w:t>5,76</w:t>
            </w:r>
          </w:p>
        </w:tc>
        <w:tc>
          <w:tcPr>
            <w:tcW w:w="993" w:type="dxa"/>
            <w:shd w:val="clear" w:color="auto" w:fill="FFFFFF"/>
          </w:tcPr>
          <w:p w:rsidR="00057D7A" w:rsidRPr="00611C20" w:rsidRDefault="00057D7A" w:rsidP="00057D7A">
            <w:pPr>
              <w:pStyle w:val="710"/>
              <w:shd w:val="clear" w:color="auto" w:fill="auto"/>
              <w:tabs>
                <w:tab w:val="left" w:pos="851"/>
              </w:tabs>
              <w:spacing w:line="240" w:lineRule="auto"/>
              <w:ind w:left="141" w:right="142" w:firstLine="0"/>
              <w:jc w:val="right"/>
            </w:pPr>
            <w:r w:rsidRPr="00611C20">
              <w:t>47,0</w:t>
            </w:r>
          </w:p>
          <w:p w:rsidR="00057D7A" w:rsidRPr="00611C20" w:rsidRDefault="00057D7A" w:rsidP="00057D7A"/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:rsidR="00057D7A" w:rsidRDefault="00057D7A" w:rsidP="00057D7A">
            <w:pPr>
              <w:pStyle w:val="710"/>
              <w:shd w:val="clear" w:color="auto" w:fill="auto"/>
              <w:spacing w:after="240" w:line="240" w:lineRule="auto"/>
              <w:ind w:left="141" w:right="142" w:firstLine="284"/>
              <w:jc w:val="left"/>
            </w:pPr>
            <w:r>
              <w:t>В числе осно</w:t>
            </w:r>
            <w:r>
              <w:t>в</w:t>
            </w:r>
            <w:r>
              <w:t>ных разрешенных видов  использов</w:t>
            </w:r>
            <w:r>
              <w:t>а</w:t>
            </w:r>
            <w:r>
              <w:t>ния земельного участка с вспомог</w:t>
            </w:r>
            <w:r>
              <w:t>а</w:t>
            </w:r>
            <w:r>
              <w:t>тельными разр</w:t>
            </w:r>
            <w:r>
              <w:t>е</w:t>
            </w:r>
            <w:r>
              <w:t>шенными объект</w:t>
            </w:r>
            <w:r>
              <w:t>а</w:t>
            </w:r>
            <w:r>
              <w:t>ми капитального строительства</w:t>
            </w:r>
          </w:p>
        </w:tc>
      </w:tr>
      <w:tr w:rsidR="00057D7A" w:rsidTr="00E00720">
        <w:trPr>
          <w:trHeight w:val="454"/>
        </w:trPr>
        <w:tc>
          <w:tcPr>
            <w:tcW w:w="3691" w:type="dxa"/>
            <w:shd w:val="clear" w:color="auto" w:fill="C6D9F1" w:themeFill="text2" w:themeFillTint="33"/>
          </w:tcPr>
          <w:p w:rsidR="00057D7A" w:rsidRDefault="00057D7A" w:rsidP="00057D7A">
            <w:pPr>
              <w:pStyle w:val="710"/>
              <w:shd w:val="clear" w:color="auto" w:fill="auto"/>
              <w:spacing w:line="240" w:lineRule="auto"/>
              <w:ind w:left="120" w:firstLine="194"/>
              <w:jc w:val="left"/>
            </w:pPr>
            <w:r w:rsidRPr="00DC2109">
              <w:rPr>
                <w:b/>
              </w:rPr>
              <w:t xml:space="preserve">2  Зона объектов учебно-образовательного назначения 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057D7A" w:rsidRDefault="00057D7A" w:rsidP="00057D7A">
            <w:pPr>
              <w:pStyle w:val="710"/>
              <w:shd w:val="clear" w:color="auto" w:fill="auto"/>
              <w:spacing w:line="240" w:lineRule="auto"/>
              <w:ind w:left="86" w:right="142" w:firstLine="0"/>
              <w:jc w:val="center"/>
            </w:pPr>
            <w:r w:rsidRPr="00DC2109">
              <w:rPr>
                <w:b/>
              </w:rPr>
              <w:t>ОДЗ 204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057D7A" w:rsidRPr="001916A2" w:rsidRDefault="00057D7A" w:rsidP="00057D7A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b/>
              </w:rPr>
            </w:pPr>
            <w:r w:rsidRPr="001916A2">
              <w:rPr>
                <w:b/>
              </w:rPr>
              <w:t>0,99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057D7A" w:rsidRPr="00611C20" w:rsidRDefault="00057D7A" w:rsidP="00057D7A">
            <w:pPr>
              <w:pStyle w:val="710"/>
              <w:shd w:val="clear" w:color="auto" w:fill="auto"/>
              <w:tabs>
                <w:tab w:val="left" w:pos="851"/>
              </w:tabs>
              <w:spacing w:line="240" w:lineRule="auto"/>
              <w:ind w:left="141" w:right="142" w:firstLine="0"/>
              <w:jc w:val="right"/>
              <w:rPr>
                <w:b/>
              </w:rPr>
            </w:pPr>
            <w:r w:rsidRPr="00611C20">
              <w:rPr>
                <w:b/>
              </w:rPr>
              <w:t>8,1</w:t>
            </w:r>
          </w:p>
          <w:p w:rsidR="00057D7A" w:rsidRPr="00611C20" w:rsidRDefault="00057D7A" w:rsidP="00057D7A"/>
        </w:tc>
        <w:tc>
          <w:tcPr>
            <w:tcW w:w="2268" w:type="dxa"/>
            <w:shd w:val="clear" w:color="auto" w:fill="auto"/>
          </w:tcPr>
          <w:p w:rsidR="00057D7A" w:rsidRDefault="00057D7A" w:rsidP="00057D7A">
            <w:pPr>
              <w:pStyle w:val="710"/>
              <w:shd w:val="clear" w:color="auto" w:fill="auto"/>
              <w:spacing w:after="240" w:line="240" w:lineRule="auto"/>
              <w:ind w:left="141" w:right="142" w:firstLine="284"/>
              <w:jc w:val="left"/>
            </w:pPr>
          </w:p>
        </w:tc>
      </w:tr>
      <w:tr w:rsidR="00057D7A" w:rsidTr="00E00720">
        <w:trPr>
          <w:trHeight w:val="454"/>
        </w:trPr>
        <w:tc>
          <w:tcPr>
            <w:tcW w:w="3691" w:type="dxa"/>
            <w:shd w:val="clear" w:color="auto" w:fill="FFFFFF"/>
          </w:tcPr>
          <w:p w:rsidR="00057D7A" w:rsidRDefault="00057D7A" w:rsidP="00057D7A">
            <w:pPr>
              <w:pStyle w:val="710"/>
              <w:shd w:val="clear" w:color="auto" w:fill="auto"/>
              <w:spacing w:line="240" w:lineRule="auto"/>
              <w:ind w:left="120" w:firstLine="194"/>
              <w:jc w:val="left"/>
            </w:pPr>
            <w:r>
              <w:t>2.1  Участок детского сада                        (1 участок)</w:t>
            </w:r>
          </w:p>
        </w:tc>
        <w:tc>
          <w:tcPr>
            <w:tcW w:w="1417" w:type="dxa"/>
            <w:shd w:val="clear" w:color="auto" w:fill="FFFFFF"/>
          </w:tcPr>
          <w:p w:rsidR="00057D7A" w:rsidRDefault="00057D7A" w:rsidP="00057D7A">
            <w:pPr>
              <w:pStyle w:val="710"/>
              <w:shd w:val="clear" w:color="auto" w:fill="auto"/>
              <w:spacing w:line="240" w:lineRule="auto"/>
              <w:ind w:left="86" w:right="142" w:firstLine="0"/>
              <w:jc w:val="center"/>
            </w:pPr>
            <w:r>
              <w:t>20401</w:t>
            </w:r>
          </w:p>
        </w:tc>
        <w:tc>
          <w:tcPr>
            <w:tcW w:w="1134" w:type="dxa"/>
            <w:shd w:val="clear" w:color="auto" w:fill="FFFFFF"/>
          </w:tcPr>
          <w:p w:rsidR="00057D7A" w:rsidRPr="00DC2109" w:rsidRDefault="00057D7A" w:rsidP="00057D7A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 w:rsidRPr="00DC2109">
              <w:t>0,99</w:t>
            </w:r>
          </w:p>
        </w:tc>
        <w:tc>
          <w:tcPr>
            <w:tcW w:w="993" w:type="dxa"/>
            <w:shd w:val="clear" w:color="auto" w:fill="FFFFFF"/>
          </w:tcPr>
          <w:p w:rsidR="00057D7A" w:rsidRPr="00611C20" w:rsidRDefault="00057D7A" w:rsidP="00057D7A">
            <w:pPr>
              <w:pStyle w:val="710"/>
              <w:shd w:val="clear" w:color="auto" w:fill="auto"/>
              <w:tabs>
                <w:tab w:val="left" w:pos="851"/>
              </w:tabs>
              <w:spacing w:line="240" w:lineRule="auto"/>
              <w:ind w:left="0" w:right="142" w:firstLine="0"/>
              <w:jc w:val="right"/>
            </w:pPr>
            <w:r w:rsidRPr="00611C20">
              <w:t>8,1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:rsidR="00057D7A" w:rsidRDefault="00057D7A" w:rsidP="00057D7A">
            <w:pPr>
              <w:pStyle w:val="710"/>
              <w:ind w:left="141" w:right="142" w:firstLine="284"/>
              <w:jc w:val="left"/>
            </w:pPr>
            <w:r>
              <w:t>В числе осно</w:t>
            </w:r>
            <w:r>
              <w:t>в</w:t>
            </w:r>
            <w:r>
              <w:t>ных разрешенных видов  использов</w:t>
            </w:r>
            <w:r>
              <w:t>а</w:t>
            </w:r>
            <w:r>
              <w:t>ния земельного участка</w:t>
            </w:r>
          </w:p>
        </w:tc>
      </w:tr>
      <w:tr w:rsidR="00057D7A" w:rsidTr="00E00720">
        <w:trPr>
          <w:trHeight w:val="454"/>
        </w:trPr>
        <w:tc>
          <w:tcPr>
            <w:tcW w:w="3691" w:type="dxa"/>
            <w:shd w:val="clear" w:color="auto" w:fill="C6D9F1" w:themeFill="text2" w:themeFillTint="33"/>
          </w:tcPr>
          <w:p w:rsidR="00057D7A" w:rsidRDefault="00057D7A" w:rsidP="00057D7A">
            <w:pPr>
              <w:pStyle w:val="710"/>
              <w:shd w:val="clear" w:color="auto" w:fill="auto"/>
              <w:spacing w:line="240" w:lineRule="auto"/>
              <w:ind w:left="120" w:firstLine="194"/>
              <w:jc w:val="left"/>
            </w:pPr>
            <w:r>
              <w:rPr>
                <w:b/>
              </w:rPr>
              <w:t>3  Зона объектов торгового            назначения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057D7A" w:rsidRPr="00D04AAD" w:rsidRDefault="00057D7A" w:rsidP="00057D7A">
            <w:pPr>
              <w:pStyle w:val="710"/>
              <w:shd w:val="clear" w:color="auto" w:fill="auto"/>
              <w:spacing w:line="240" w:lineRule="auto"/>
              <w:ind w:left="86" w:right="142" w:firstLine="0"/>
              <w:jc w:val="center"/>
              <w:rPr>
                <w:b/>
              </w:rPr>
            </w:pPr>
            <w:r w:rsidRPr="00E566C2">
              <w:rPr>
                <w:b/>
              </w:rPr>
              <w:t>ОДЗ 203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057D7A" w:rsidRPr="001916A2" w:rsidRDefault="00057D7A" w:rsidP="00057D7A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b/>
              </w:rPr>
            </w:pPr>
            <w:r w:rsidRPr="001916A2">
              <w:rPr>
                <w:b/>
              </w:rPr>
              <w:t>0,39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057D7A" w:rsidRPr="00611C20" w:rsidRDefault="00057D7A" w:rsidP="00057D7A">
            <w:pPr>
              <w:pStyle w:val="710"/>
              <w:shd w:val="clear" w:color="auto" w:fill="auto"/>
              <w:tabs>
                <w:tab w:val="left" w:pos="851"/>
              </w:tabs>
              <w:spacing w:line="240" w:lineRule="auto"/>
              <w:ind w:left="141" w:right="142" w:firstLine="0"/>
              <w:jc w:val="right"/>
              <w:rPr>
                <w:b/>
              </w:rPr>
            </w:pPr>
            <w:r w:rsidRPr="00611C20">
              <w:rPr>
                <w:b/>
              </w:rPr>
              <w:t>3,2</w:t>
            </w:r>
          </w:p>
        </w:tc>
        <w:tc>
          <w:tcPr>
            <w:tcW w:w="2268" w:type="dxa"/>
            <w:shd w:val="clear" w:color="auto" w:fill="auto"/>
          </w:tcPr>
          <w:p w:rsidR="00057D7A" w:rsidRDefault="00057D7A" w:rsidP="00057D7A">
            <w:pPr>
              <w:pStyle w:val="710"/>
              <w:shd w:val="clear" w:color="auto" w:fill="auto"/>
              <w:spacing w:line="240" w:lineRule="auto"/>
              <w:ind w:left="141" w:right="142" w:firstLine="284"/>
              <w:jc w:val="left"/>
            </w:pPr>
          </w:p>
        </w:tc>
      </w:tr>
      <w:tr w:rsidR="00057D7A" w:rsidTr="00E00720">
        <w:trPr>
          <w:trHeight w:val="454"/>
        </w:trPr>
        <w:tc>
          <w:tcPr>
            <w:tcW w:w="3691" w:type="dxa"/>
            <w:shd w:val="clear" w:color="auto" w:fill="FFFFFF"/>
          </w:tcPr>
          <w:p w:rsidR="00057D7A" w:rsidRDefault="00057D7A" w:rsidP="00057D7A">
            <w:pPr>
              <w:pStyle w:val="710"/>
              <w:shd w:val="clear" w:color="auto" w:fill="auto"/>
              <w:spacing w:line="240" w:lineRule="auto"/>
              <w:ind w:left="120" w:right="142" w:firstLine="194"/>
              <w:jc w:val="left"/>
            </w:pPr>
            <w:r>
              <w:t>3.1  Объект торгового назнач</w:t>
            </w:r>
            <w:r>
              <w:t>е</w:t>
            </w:r>
            <w:r>
              <w:t>ния (1 участок)</w:t>
            </w:r>
          </w:p>
        </w:tc>
        <w:tc>
          <w:tcPr>
            <w:tcW w:w="1417" w:type="dxa"/>
            <w:shd w:val="clear" w:color="auto" w:fill="FFFFFF"/>
          </w:tcPr>
          <w:p w:rsidR="00057D7A" w:rsidRDefault="00057D7A" w:rsidP="00057D7A">
            <w:pPr>
              <w:pStyle w:val="710"/>
              <w:shd w:val="clear" w:color="auto" w:fill="auto"/>
              <w:spacing w:line="240" w:lineRule="auto"/>
              <w:ind w:left="86" w:right="142" w:firstLine="0"/>
              <w:jc w:val="center"/>
            </w:pPr>
            <w:r>
              <w:t>20301</w:t>
            </w:r>
          </w:p>
        </w:tc>
        <w:tc>
          <w:tcPr>
            <w:tcW w:w="1134" w:type="dxa"/>
            <w:shd w:val="clear" w:color="auto" w:fill="FFFFFF"/>
          </w:tcPr>
          <w:p w:rsidR="00057D7A" w:rsidRPr="001916A2" w:rsidRDefault="00057D7A" w:rsidP="00057D7A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 w:rsidRPr="001916A2">
              <w:t>0,39</w:t>
            </w:r>
          </w:p>
        </w:tc>
        <w:tc>
          <w:tcPr>
            <w:tcW w:w="993" w:type="dxa"/>
            <w:shd w:val="clear" w:color="auto" w:fill="FFFFFF"/>
          </w:tcPr>
          <w:p w:rsidR="00057D7A" w:rsidRPr="00611C20" w:rsidRDefault="00057D7A" w:rsidP="00057D7A">
            <w:pPr>
              <w:pStyle w:val="710"/>
              <w:shd w:val="clear" w:color="auto" w:fill="auto"/>
              <w:tabs>
                <w:tab w:val="left" w:pos="851"/>
              </w:tabs>
              <w:spacing w:line="240" w:lineRule="auto"/>
              <w:ind w:left="0" w:right="142" w:firstLine="0"/>
              <w:jc w:val="right"/>
            </w:pPr>
            <w:r w:rsidRPr="00611C20">
              <w:t>3,2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:rsidR="00057D7A" w:rsidRDefault="00057D7A" w:rsidP="00057D7A">
            <w:pPr>
              <w:pStyle w:val="710"/>
              <w:ind w:left="141" w:right="142" w:firstLine="284"/>
              <w:jc w:val="left"/>
            </w:pPr>
            <w:r>
              <w:t>Основной ра</w:t>
            </w:r>
            <w:r>
              <w:t>з</w:t>
            </w:r>
            <w:r>
              <w:t>решенный вид и</w:t>
            </w:r>
            <w:r>
              <w:t>с</w:t>
            </w:r>
            <w:r>
              <w:t>пользования з</w:t>
            </w:r>
            <w:r>
              <w:t>е</w:t>
            </w:r>
            <w:r>
              <w:t>мельного участка с вспомогательными разрешенными объектами кап</w:t>
            </w:r>
            <w:r>
              <w:t>и</w:t>
            </w:r>
            <w:r>
              <w:t>тального стро</w:t>
            </w:r>
            <w:r>
              <w:t>и</w:t>
            </w:r>
            <w:r>
              <w:t>тельства</w:t>
            </w:r>
          </w:p>
        </w:tc>
      </w:tr>
      <w:tr w:rsidR="00057D7A" w:rsidTr="00E00720">
        <w:trPr>
          <w:trHeight w:val="454"/>
        </w:trPr>
        <w:tc>
          <w:tcPr>
            <w:tcW w:w="3691" w:type="dxa"/>
            <w:shd w:val="clear" w:color="auto" w:fill="C6D9F1" w:themeFill="text2" w:themeFillTint="33"/>
          </w:tcPr>
          <w:p w:rsidR="00057D7A" w:rsidRDefault="00057D7A" w:rsidP="00057D7A">
            <w:pPr>
              <w:pStyle w:val="710"/>
              <w:shd w:val="clear" w:color="auto" w:fill="auto"/>
              <w:spacing w:line="240" w:lineRule="auto"/>
              <w:ind w:left="120" w:firstLine="194"/>
              <w:jc w:val="left"/>
            </w:pPr>
            <w:r>
              <w:rPr>
                <w:b/>
              </w:rPr>
              <w:t>4  З</w:t>
            </w:r>
            <w:r w:rsidRPr="007E1680">
              <w:rPr>
                <w:b/>
              </w:rPr>
              <w:t>она объектов индивидуал</w:t>
            </w:r>
            <w:r w:rsidRPr="007E1680">
              <w:rPr>
                <w:b/>
              </w:rPr>
              <w:t>ь</w:t>
            </w:r>
            <w:r w:rsidRPr="007E1680">
              <w:rPr>
                <w:b/>
              </w:rPr>
              <w:t xml:space="preserve">ного транспорта 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057D7A" w:rsidRDefault="00057D7A" w:rsidP="00057D7A">
            <w:pPr>
              <w:pStyle w:val="710"/>
              <w:shd w:val="clear" w:color="auto" w:fill="auto"/>
              <w:spacing w:line="240" w:lineRule="auto"/>
              <w:ind w:left="86" w:right="142" w:firstLine="0"/>
              <w:jc w:val="center"/>
            </w:pPr>
            <w:r w:rsidRPr="007E1680">
              <w:rPr>
                <w:b/>
              </w:rPr>
              <w:t>ТЗ 503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057D7A" w:rsidRPr="001916A2" w:rsidRDefault="00057D7A" w:rsidP="00A10853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b/>
              </w:rPr>
            </w:pPr>
            <w:r w:rsidRPr="001916A2">
              <w:rPr>
                <w:b/>
              </w:rPr>
              <w:t>1,</w:t>
            </w:r>
            <w:r w:rsidR="00A10853">
              <w:rPr>
                <w:b/>
              </w:rPr>
              <w:t>60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057D7A" w:rsidRPr="00611C20" w:rsidRDefault="00057D7A" w:rsidP="00A10853">
            <w:pPr>
              <w:pStyle w:val="710"/>
              <w:shd w:val="clear" w:color="auto" w:fill="auto"/>
              <w:tabs>
                <w:tab w:val="left" w:pos="851"/>
              </w:tabs>
              <w:spacing w:line="240" w:lineRule="auto"/>
              <w:ind w:left="0" w:right="142" w:firstLine="0"/>
              <w:jc w:val="right"/>
              <w:rPr>
                <w:b/>
              </w:rPr>
            </w:pPr>
            <w:r w:rsidRPr="00611C20">
              <w:rPr>
                <w:b/>
              </w:rPr>
              <w:t>1</w:t>
            </w:r>
            <w:r w:rsidR="00A10853">
              <w:rPr>
                <w:b/>
              </w:rPr>
              <w:t>3</w:t>
            </w:r>
            <w:r w:rsidRPr="00611C20">
              <w:rPr>
                <w:b/>
              </w:rPr>
              <w:t>,</w:t>
            </w:r>
            <w:r w:rsidR="00A10853">
              <w:rPr>
                <w:b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057D7A" w:rsidRDefault="00057D7A" w:rsidP="00057D7A">
            <w:pPr>
              <w:pStyle w:val="710"/>
              <w:ind w:left="141" w:right="142" w:firstLine="284"/>
              <w:jc w:val="left"/>
            </w:pPr>
          </w:p>
        </w:tc>
      </w:tr>
      <w:tr w:rsidR="00057D7A" w:rsidTr="00E00720">
        <w:trPr>
          <w:trHeight w:val="454"/>
        </w:trPr>
        <w:tc>
          <w:tcPr>
            <w:tcW w:w="3691" w:type="dxa"/>
            <w:shd w:val="clear" w:color="auto" w:fill="FFFFFF"/>
          </w:tcPr>
          <w:p w:rsidR="00057D7A" w:rsidRDefault="00057D7A" w:rsidP="00057D7A">
            <w:pPr>
              <w:pStyle w:val="710"/>
              <w:shd w:val="clear" w:color="auto" w:fill="auto"/>
              <w:spacing w:line="240" w:lineRule="auto"/>
              <w:ind w:left="120" w:firstLine="194"/>
              <w:jc w:val="left"/>
            </w:pPr>
            <w:r>
              <w:t>4.1  Участки  4-этажных гаражей-стоянок (3 участка)</w:t>
            </w:r>
          </w:p>
        </w:tc>
        <w:tc>
          <w:tcPr>
            <w:tcW w:w="1417" w:type="dxa"/>
            <w:shd w:val="clear" w:color="auto" w:fill="FFFFFF"/>
          </w:tcPr>
          <w:p w:rsidR="00057D7A" w:rsidRDefault="00057D7A" w:rsidP="00057D7A">
            <w:pPr>
              <w:pStyle w:val="710"/>
              <w:shd w:val="clear" w:color="auto" w:fill="auto"/>
              <w:spacing w:line="240" w:lineRule="auto"/>
              <w:ind w:left="86" w:right="142" w:firstLine="0"/>
              <w:jc w:val="center"/>
            </w:pPr>
            <w:r>
              <w:t>50302</w:t>
            </w:r>
          </w:p>
        </w:tc>
        <w:tc>
          <w:tcPr>
            <w:tcW w:w="1134" w:type="dxa"/>
            <w:shd w:val="clear" w:color="auto" w:fill="FFFFFF"/>
          </w:tcPr>
          <w:p w:rsidR="00057D7A" w:rsidRDefault="00057D7A" w:rsidP="00057D7A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1,</w:t>
            </w:r>
            <w:r w:rsidR="00A10853">
              <w:t>60</w:t>
            </w:r>
          </w:p>
          <w:p w:rsidR="00057D7A" w:rsidRPr="001916A2" w:rsidRDefault="00057D7A" w:rsidP="00057D7A"/>
        </w:tc>
        <w:tc>
          <w:tcPr>
            <w:tcW w:w="993" w:type="dxa"/>
            <w:shd w:val="clear" w:color="auto" w:fill="FFFFFF"/>
          </w:tcPr>
          <w:p w:rsidR="00057D7A" w:rsidRPr="00611C20" w:rsidRDefault="00057D7A" w:rsidP="00A10853">
            <w:pPr>
              <w:pStyle w:val="710"/>
              <w:shd w:val="clear" w:color="auto" w:fill="auto"/>
              <w:tabs>
                <w:tab w:val="left" w:pos="851"/>
              </w:tabs>
              <w:spacing w:line="240" w:lineRule="auto"/>
              <w:ind w:left="0" w:right="142" w:firstLine="0"/>
              <w:jc w:val="right"/>
            </w:pPr>
            <w:r w:rsidRPr="00611C20">
              <w:t>1</w:t>
            </w:r>
            <w:r w:rsidR="00A10853">
              <w:t>3</w:t>
            </w:r>
            <w:r w:rsidRPr="00611C20">
              <w:t>,</w:t>
            </w:r>
            <w:r w:rsidR="00A10853"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:rsidR="00057D7A" w:rsidRDefault="00057D7A" w:rsidP="00057D7A">
            <w:pPr>
              <w:pStyle w:val="710"/>
              <w:ind w:left="141" w:right="142" w:firstLine="284"/>
              <w:jc w:val="left"/>
            </w:pPr>
            <w:r>
              <w:t>Основной ра</w:t>
            </w:r>
            <w:r>
              <w:t>з</w:t>
            </w:r>
            <w:r>
              <w:t>решенный вид и</w:t>
            </w:r>
            <w:r>
              <w:t>с</w:t>
            </w:r>
            <w:r>
              <w:t>пользования з</w:t>
            </w:r>
            <w:r>
              <w:t>е</w:t>
            </w:r>
            <w:r>
              <w:t>мельного участка с вспомогательными разрешенными объектами кап</w:t>
            </w:r>
            <w:r>
              <w:t>и</w:t>
            </w:r>
            <w:r>
              <w:t>тального стро</w:t>
            </w:r>
            <w:r>
              <w:t>и</w:t>
            </w:r>
            <w:r>
              <w:t xml:space="preserve">тельства </w:t>
            </w:r>
          </w:p>
        </w:tc>
      </w:tr>
      <w:tr w:rsidR="00057D7A" w:rsidTr="00E00720">
        <w:trPr>
          <w:trHeight w:val="454"/>
        </w:trPr>
        <w:tc>
          <w:tcPr>
            <w:tcW w:w="3691" w:type="dxa"/>
            <w:shd w:val="clear" w:color="auto" w:fill="C6D9F1" w:themeFill="text2" w:themeFillTint="33"/>
          </w:tcPr>
          <w:p w:rsidR="00057D7A" w:rsidRDefault="00057D7A" w:rsidP="00057D7A">
            <w:pPr>
              <w:pStyle w:val="710"/>
              <w:shd w:val="clear" w:color="auto" w:fill="auto"/>
              <w:spacing w:line="240" w:lineRule="auto"/>
              <w:ind w:left="120" w:firstLine="194"/>
              <w:jc w:val="left"/>
            </w:pPr>
            <w:r w:rsidRPr="007E1680">
              <w:rPr>
                <w:b/>
              </w:rPr>
              <w:t>5  Зона объектов энергообесп</w:t>
            </w:r>
            <w:r w:rsidRPr="007E1680">
              <w:rPr>
                <w:b/>
              </w:rPr>
              <w:t>е</w:t>
            </w:r>
            <w:r w:rsidRPr="007E1680">
              <w:rPr>
                <w:b/>
              </w:rPr>
              <w:t xml:space="preserve">чения 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057D7A" w:rsidRDefault="00057D7A" w:rsidP="00057D7A">
            <w:pPr>
              <w:pStyle w:val="710"/>
              <w:shd w:val="clear" w:color="auto" w:fill="auto"/>
              <w:spacing w:line="240" w:lineRule="auto"/>
              <w:ind w:left="86" w:right="142" w:firstLine="0"/>
              <w:jc w:val="center"/>
            </w:pPr>
            <w:r w:rsidRPr="007E1680">
              <w:rPr>
                <w:b/>
              </w:rPr>
              <w:t>ИЗ 401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057D7A" w:rsidRPr="001916A2" w:rsidRDefault="00057D7A" w:rsidP="00057D7A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b/>
              </w:rPr>
            </w:pPr>
            <w:r w:rsidRPr="001916A2">
              <w:rPr>
                <w:b/>
              </w:rPr>
              <w:t>0,62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057D7A" w:rsidRPr="00611C20" w:rsidRDefault="00057D7A" w:rsidP="00057D7A">
            <w:pPr>
              <w:pStyle w:val="710"/>
              <w:shd w:val="clear" w:color="auto" w:fill="auto"/>
              <w:tabs>
                <w:tab w:val="left" w:pos="851"/>
              </w:tabs>
              <w:spacing w:line="240" w:lineRule="auto"/>
              <w:ind w:left="0" w:right="142" w:firstLine="0"/>
              <w:jc w:val="right"/>
              <w:rPr>
                <w:b/>
              </w:rPr>
            </w:pPr>
            <w:r w:rsidRPr="00611C20">
              <w:rPr>
                <w:b/>
              </w:rPr>
              <w:t>5,</w:t>
            </w:r>
            <w:r>
              <w:rPr>
                <w:b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057D7A" w:rsidRDefault="00057D7A" w:rsidP="00057D7A">
            <w:pPr>
              <w:pStyle w:val="710"/>
              <w:ind w:left="141" w:right="142" w:firstLine="284"/>
              <w:jc w:val="left"/>
            </w:pPr>
          </w:p>
        </w:tc>
      </w:tr>
      <w:tr w:rsidR="00057D7A" w:rsidTr="00E00720">
        <w:trPr>
          <w:trHeight w:val="454"/>
        </w:trPr>
        <w:tc>
          <w:tcPr>
            <w:tcW w:w="3691" w:type="dxa"/>
            <w:shd w:val="clear" w:color="auto" w:fill="FFFFFF"/>
          </w:tcPr>
          <w:p w:rsidR="00057D7A" w:rsidRDefault="00057D7A" w:rsidP="00057D7A">
            <w:pPr>
              <w:pStyle w:val="710"/>
              <w:shd w:val="clear" w:color="auto" w:fill="auto"/>
              <w:spacing w:line="240" w:lineRule="auto"/>
              <w:ind w:left="120" w:firstLine="194"/>
              <w:jc w:val="left"/>
            </w:pPr>
            <w:r>
              <w:t xml:space="preserve">5.1  Участок </w:t>
            </w:r>
            <w:r w:rsidRPr="0038650A">
              <w:t>существующ</w:t>
            </w:r>
            <w:r>
              <w:t>ей</w:t>
            </w:r>
            <w:r w:rsidRPr="0038650A">
              <w:t xml:space="preserve"> п</w:t>
            </w:r>
            <w:r w:rsidRPr="0038650A">
              <w:t>о</w:t>
            </w:r>
            <w:r w:rsidRPr="0038650A">
              <w:t>низительн</w:t>
            </w:r>
            <w:r>
              <w:t>ой</w:t>
            </w:r>
            <w:r w:rsidRPr="0038650A">
              <w:t xml:space="preserve"> подстанци</w:t>
            </w:r>
            <w:r>
              <w:t xml:space="preserve">и </w:t>
            </w:r>
            <w:r w:rsidRPr="0038650A">
              <w:t xml:space="preserve">35/10 кВ «Городская-5» </w:t>
            </w:r>
            <w:r w:rsidRPr="00FB39A0">
              <w:t>ГПП-5</w:t>
            </w:r>
            <w:r>
              <w:t xml:space="preserve"> (1 участок)</w:t>
            </w:r>
          </w:p>
        </w:tc>
        <w:tc>
          <w:tcPr>
            <w:tcW w:w="1417" w:type="dxa"/>
            <w:shd w:val="clear" w:color="auto" w:fill="FFFFFF"/>
          </w:tcPr>
          <w:p w:rsidR="00057D7A" w:rsidRDefault="00057D7A" w:rsidP="00057D7A">
            <w:pPr>
              <w:pStyle w:val="710"/>
              <w:shd w:val="clear" w:color="auto" w:fill="auto"/>
              <w:spacing w:line="240" w:lineRule="auto"/>
              <w:ind w:left="86" w:right="142" w:firstLine="0"/>
              <w:jc w:val="center"/>
            </w:pPr>
            <w:r>
              <w:t>40104</w:t>
            </w:r>
          </w:p>
        </w:tc>
        <w:tc>
          <w:tcPr>
            <w:tcW w:w="1134" w:type="dxa"/>
            <w:shd w:val="clear" w:color="auto" w:fill="FFFFFF"/>
          </w:tcPr>
          <w:p w:rsidR="00057D7A" w:rsidRPr="00DC2109" w:rsidRDefault="00057D7A" w:rsidP="00057D7A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0,57</w:t>
            </w:r>
          </w:p>
        </w:tc>
        <w:tc>
          <w:tcPr>
            <w:tcW w:w="993" w:type="dxa"/>
            <w:shd w:val="clear" w:color="auto" w:fill="FFFFFF"/>
          </w:tcPr>
          <w:p w:rsidR="00057D7A" w:rsidRPr="00611C20" w:rsidRDefault="00057D7A" w:rsidP="00057D7A">
            <w:pPr>
              <w:pStyle w:val="710"/>
              <w:shd w:val="clear" w:color="auto" w:fill="auto"/>
              <w:tabs>
                <w:tab w:val="left" w:pos="851"/>
              </w:tabs>
              <w:spacing w:line="240" w:lineRule="auto"/>
              <w:ind w:left="0" w:right="142" w:firstLine="0"/>
              <w:jc w:val="right"/>
            </w:pPr>
            <w:r w:rsidRPr="00611C20">
              <w:t>4,6</w:t>
            </w:r>
          </w:p>
        </w:tc>
        <w:tc>
          <w:tcPr>
            <w:tcW w:w="2268" w:type="dxa"/>
            <w:shd w:val="clear" w:color="auto" w:fill="FFFFFF"/>
          </w:tcPr>
          <w:p w:rsidR="00057D7A" w:rsidRDefault="00057D7A" w:rsidP="00057D7A">
            <w:pPr>
              <w:pStyle w:val="710"/>
              <w:ind w:left="141" w:right="142" w:firstLine="284"/>
              <w:jc w:val="left"/>
            </w:pPr>
            <w:r>
              <w:t>Основной ра</w:t>
            </w:r>
            <w:r>
              <w:t>з</w:t>
            </w:r>
            <w:r>
              <w:t>решенный вид и</w:t>
            </w:r>
            <w:r>
              <w:t>с</w:t>
            </w:r>
            <w:r>
              <w:t>пользования з</w:t>
            </w:r>
            <w:r>
              <w:t>е</w:t>
            </w:r>
            <w:r>
              <w:t>мельного участка</w:t>
            </w:r>
          </w:p>
        </w:tc>
      </w:tr>
      <w:tr w:rsidR="00057D7A" w:rsidTr="00E00720">
        <w:trPr>
          <w:trHeight w:val="454"/>
        </w:trPr>
        <w:tc>
          <w:tcPr>
            <w:tcW w:w="3691" w:type="dxa"/>
            <w:shd w:val="clear" w:color="auto" w:fill="FFFFFF"/>
          </w:tcPr>
          <w:p w:rsidR="00057D7A" w:rsidRDefault="00057D7A" w:rsidP="00057D7A">
            <w:pPr>
              <w:pStyle w:val="710"/>
              <w:shd w:val="clear" w:color="auto" w:fill="auto"/>
              <w:spacing w:line="240" w:lineRule="auto"/>
              <w:ind w:left="120" w:firstLine="194"/>
              <w:jc w:val="left"/>
            </w:pPr>
            <w:r>
              <w:t xml:space="preserve">5.2  Участки проектируемых трансформаторных подстанций (4 </w:t>
            </w:r>
            <w:r>
              <w:lastRenderedPageBreak/>
              <w:t>участка)</w:t>
            </w:r>
          </w:p>
        </w:tc>
        <w:tc>
          <w:tcPr>
            <w:tcW w:w="1417" w:type="dxa"/>
            <w:shd w:val="clear" w:color="auto" w:fill="FFFFFF"/>
          </w:tcPr>
          <w:p w:rsidR="00057D7A" w:rsidRDefault="00057D7A" w:rsidP="00057D7A">
            <w:pPr>
              <w:pStyle w:val="710"/>
              <w:shd w:val="clear" w:color="auto" w:fill="auto"/>
              <w:spacing w:line="240" w:lineRule="auto"/>
              <w:ind w:left="86" w:right="142" w:firstLine="0"/>
              <w:jc w:val="center"/>
            </w:pPr>
            <w:r>
              <w:lastRenderedPageBreak/>
              <w:t>40104</w:t>
            </w:r>
          </w:p>
        </w:tc>
        <w:tc>
          <w:tcPr>
            <w:tcW w:w="1134" w:type="dxa"/>
            <w:shd w:val="clear" w:color="auto" w:fill="FFFFFF"/>
          </w:tcPr>
          <w:p w:rsidR="00057D7A" w:rsidRPr="00DC2109" w:rsidRDefault="00057D7A" w:rsidP="00057D7A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0,05</w:t>
            </w:r>
          </w:p>
        </w:tc>
        <w:tc>
          <w:tcPr>
            <w:tcW w:w="993" w:type="dxa"/>
            <w:shd w:val="clear" w:color="auto" w:fill="FFFFFF"/>
          </w:tcPr>
          <w:p w:rsidR="00057D7A" w:rsidRPr="00611C20" w:rsidRDefault="00057D7A" w:rsidP="00057D7A">
            <w:pPr>
              <w:pStyle w:val="710"/>
              <w:shd w:val="clear" w:color="auto" w:fill="auto"/>
              <w:tabs>
                <w:tab w:val="left" w:pos="851"/>
              </w:tabs>
              <w:spacing w:line="240" w:lineRule="auto"/>
              <w:ind w:left="0" w:right="142" w:firstLine="0"/>
              <w:jc w:val="right"/>
            </w:pPr>
            <w:r w:rsidRPr="00611C20">
              <w:t>0,</w:t>
            </w:r>
            <w:r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:rsidR="00057D7A" w:rsidRDefault="00057D7A" w:rsidP="00057D7A">
            <w:pPr>
              <w:pStyle w:val="710"/>
              <w:ind w:left="141" w:right="142" w:firstLine="284"/>
              <w:jc w:val="left"/>
            </w:pPr>
            <w:r>
              <w:t>Основной ра</w:t>
            </w:r>
            <w:r>
              <w:t>з</w:t>
            </w:r>
            <w:r>
              <w:t>решенный вид и</w:t>
            </w:r>
            <w:r>
              <w:t>с</w:t>
            </w:r>
            <w:r>
              <w:lastRenderedPageBreak/>
              <w:t>пользования з</w:t>
            </w:r>
            <w:r>
              <w:t>е</w:t>
            </w:r>
            <w:r>
              <w:t>мельного участка</w:t>
            </w:r>
          </w:p>
        </w:tc>
      </w:tr>
      <w:tr w:rsidR="00057D7A" w:rsidTr="00E00720">
        <w:trPr>
          <w:trHeight w:val="454"/>
        </w:trPr>
        <w:tc>
          <w:tcPr>
            <w:tcW w:w="3691" w:type="dxa"/>
            <w:shd w:val="clear" w:color="auto" w:fill="C6D9F1" w:themeFill="text2" w:themeFillTint="33"/>
          </w:tcPr>
          <w:p w:rsidR="00057D7A" w:rsidRPr="004078B6" w:rsidRDefault="00057D7A" w:rsidP="00057D7A">
            <w:pPr>
              <w:pStyle w:val="710"/>
              <w:shd w:val="clear" w:color="auto" w:fill="auto"/>
              <w:spacing w:line="240" w:lineRule="auto"/>
              <w:ind w:left="120" w:firstLine="194"/>
              <w:jc w:val="left"/>
              <w:rPr>
                <w:b/>
              </w:rPr>
            </w:pPr>
            <w:r w:rsidRPr="004078B6">
              <w:rPr>
                <w:b/>
              </w:rPr>
              <w:lastRenderedPageBreak/>
              <w:t>6  Зона  объектов  улично-дорожной сети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057D7A" w:rsidRDefault="00057D7A" w:rsidP="00057D7A">
            <w:pPr>
              <w:pStyle w:val="710"/>
              <w:shd w:val="clear" w:color="auto" w:fill="auto"/>
              <w:spacing w:line="240" w:lineRule="auto"/>
              <w:ind w:left="86" w:right="142" w:firstLine="0"/>
              <w:jc w:val="center"/>
            </w:pPr>
            <w:r w:rsidRPr="000B480C">
              <w:rPr>
                <w:b/>
              </w:rPr>
              <w:t>ТЗ 505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057D7A" w:rsidRPr="001916A2" w:rsidRDefault="00057D7A" w:rsidP="00A10853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b/>
              </w:rPr>
            </w:pPr>
            <w:r w:rsidRPr="001916A2">
              <w:rPr>
                <w:b/>
              </w:rPr>
              <w:t>2,</w:t>
            </w:r>
            <w:r w:rsidR="00A10853">
              <w:rPr>
                <w:b/>
              </w:rPr>
              <w:t>60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057D7A" w:rsidRPr="00611C20" w:rsidRDefault="00057D7A" w:rsidP="00A10853">
            <w:pPr>
              <w:pStyle w:val="710"/>
              <w:shd w:val="clear" w:color="auto" w:fill="auto"/>
              <w:tabs>
                <w:tab w:val="left" w:pos="851"/>
              </w:tabs>
              <w:spacing w:line="240" w:lineRule="auto"/>
              <w:ind w:left="0" w:right="142" w:firstLine="0"/>
              <w:jc w:val="right"/>
              <w:rPr>
                <w:b/>
              </w:rPr>
            </w:pPr>
            <w:r w:rsidRPr="00611C20">
              <w:rPr>
                <w:b/>
              </w:rPr>
              <w:t>2</w:t>
            </w:r>
            <w:r w:rsidR="00A10853">
              <w:rPr>
                <w:b/>
              </w:rPr>
              <w:t>1</w:t>
            </w:r>
            <w:r w:rsidRPr="00611C20">
              <w:rPr>
                <w:b/>
              </w:rPr>
              <w:t>,</w:t>
            </w:r>
            <w:r>
              <w:rPr>
                <w:b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057D7A" w:rsidRDefault="00057D7A" w:rsidP="00057D7A">
            <w:pPr>
              <w:pStyle w:val="710"/>
              <w:ind w:left="141" w:right="142" w:firstLine="284"/>
              <w:jc w:val="left"/>
            </w:pPr>
          </w:p>
        </w:tc>
      </w:tr>
      <w:tr w:rsidR="00057D7A" w:rsidTr="00E00720">
        <w:trPr>
          <w:trHeight w:val="454"/>
        </w:trPr>
        <w:tc>
          <w:tcPr>
            <w:tcW w:w="3691" w:type="dxa"/>
            <w:shd w:val="clear" w:color="auto" w:fill="FFFFFF"/>
          </w:tcPr>
          <w:p w:rsidR="00057D7A" w:rsidRDefault="00057D7A" w:rsidP="00057D7A">
            <w:pPr>
              <w:pStyle w:val="710"/>
              <w:shd w:val="clear" w:color="auto" w:fill="auto"/>
              <w:spacing w:line="240" w:lineRule="auto"/>
              <w:ind w:left="120" w:firstLine="194"/>
              <w:jc w:val="left"/>
            </w:pPr>
            <w:r>
              <w:t>6.1  Объекты улично-дорожной сети (внутриквартальные проезды с тротуарами, полосами озеленения, опорами освещения, рекламными  конструкциями и т.п.)</w:t>
            </w:r>
          </w:p>
        </w:tc>
        <w:tc>
          <w:tcPr>
            <w:tcW w:w="1417" w:type="dxa"/>
            <w:shd w:val="clear" w:color="auto" w:fill="FFFFFF"/>
          </w:tcPr>
          <w:p w:rsidR="00057D7A" w:rsidRDefault="00057D7A" w:rsidP="00057D7A">
            <w:pPr>
              <w:pStyle w:val="710"/>
              <w:shd w:val="clear" w:color="auto" w:fill="auto"/>
              <w:spacing w:line="240" w:lineRule="auto"/>
              <w:ind w:left="86" w:right="142" w:firstLine="0"/>
              <w:jc w:val="center"/>
            </w:pPr>
            <w:r>
              <w:t>50503</w:t>
            </w:r>
          </w:p>
        </w:tc>
        <w:tc>
          <w:tcPr>
            <w:tcW w:w="1134" w:type="dxa"/>
            <w:shd w:val="clear" w:color="auto" w:fill="FFFFFF"/>
          </w:tcPr>
          <w:p w:rsidR="00057D7A" w:rsidRPr="001916A2" w:rsidRDefault="00057D7A" w:rsidP="00A10853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 w:rsidRPr="001916A2">
              <w:t>2,</w:t>
            </w:r>
            <w:r w:rsidR="00A10853">
              <w:t>60</w:t>
            </w:r>
          </w:p>
        </w:tc>
        <w:tc>
          <w:tcPr>
            <w:tcW w:w="993" w:type="dxa"/>
            <w:shd w:val="clear" w:color="auto" w:fill="FFFFFF"/>
          </w:tcPr>
          <w:p w:rsidR="00057D7A" w:rsidRPr="00611C20" w:rsidRDefault="00057D7A" w:rsidP="00A10853">
            <w:pPr>
              <w:pStyle w:val="710"/>
              <w:shd w:val="clear" w:color="auto" w:fill="auto"/>
              <w:tabs>
                <w:tab w:val="left" w:pos="851"/>
              </w:tabs>
              <w:spacing w:line="240" w:lineRule="auto"/>
              <w:ind w:left="0" w:right="142" w:firstLine="0"/>
              <w:jc w:val="right"/>
            </w:pPr>
            <w:r w:rsidRPr="00611C20">
              <w:t>2</w:t>
            </w:r>
            <w:r w:rsidR="00A10853">
              <w:t>1</w:t>
            </w:r>
            <w:r w:rsidRPr="00611C20">
              <w:t>,</w:t>
            </w:r>
            <w: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:rsidR="00057D7A" w:rsidRDefault="00057D7A" w:rsidP="00057D7A">
            <w:pPr>
              <w:pStyle w:val="710"/>
              <w:ind w:left="141" w:right="142" w:firstLine="284"/>
              <w:jc w:val="left"/>
            </w:pPr>
            <w:r>
              <w:t>Основной ра</w:t>
            </w:r>
            <w:r>
              <w:t>з</w:t>
            </w:r>
            <w:r>
              <w:t>решенный вид и</w:t>
            </w:r>
            <w:r>
              <w:t>с</w:t>
            </w:r>
            <w:r>
              <w:t>пользования з</w:t>
            </w:r>
            <w:r>
              <w:t>е</w:t>
            </w:r>
            <w:r>
              <w:t>мельного участка</w:t>
            </w:r>
          </w:p>
        </w:tc>
      </w:tr>
      <w:tr w:rsidR="00057D7A" w:rsidTr="00E00720">
        <w:trPr>
          <w:trHeight w:val="454"/>
        </w:trPr>
        <w:tc>
          <w:tcPr>
            <w:tcW w:w="3691" w:type="dxa"/>
            <w:shd w:val="clear" w:color="auto" w:fill="C6D9F1" w:themeFill="text2" w:themeFillTint="33"/>
          </w:tcPr>
          <w:p w:rsidR="00057D7A" w:rsidRDefault="00057D7A" w:rsidP="00057D7A">
            <w:pPr>
              <w:pStyle w:val="710"/>
              <w:shd w:val="clear" w:color="auto" w:fill="auto"/>
              <w:spacing w:line="240" w:lineRule="auto"/>
              <w:ind w:left="120" w:firstLine="194"/>
              <w:jc w:val="left"/>
            </w:pPr>
            <w:r w:rsidRPr="000B480C">
              <w:rPr>
                <w:b/>
              </w:rPr>
              <w:t>7  Зона</w:t>
            </w:r>
            <w:r>
              <w:rPr>
                <w:b/>
              </w:rPr>
              <w:t xml:space="preserve"> </w:t>
            </w:r>
            <w:r w:rsidRPr="000B480C">
              <w:rPr>
                <w:b/>
              </w:rPr>
              <w:t xml:space="preserve"> объектов</w:t>
            </w:r>
            <w:r>
              <w:rPr>
                <w:b/>
              </w:rPr>
              <w:t xml:space="preserve"> </w:t>
            </w:r>
            <w:r w:rsidRPr="000B480C">
              <w:rPr>
                <w:b/>
              </w:rPr>
              <w:t xml:space="preserve"> мест</w:t>
            </w:r>
            <w:r>
              <w:rPr>
                <w:b/>
              </w:rPr>
              <w:t xml:space="preserve"> </w:t>
            </w:r>
            <w:r w:rsidRPr="000B480C">
              <w:rPr>
                <w:b/>
              </w:rPr>
              <w:t xml:space="preserve"> отдыха общего</w:t>
            </w:r>
            <w:r>
              <w:rPr>
                <w:b/>
              </w:rPr>
              <w:t xml:space="preserve"> </w:t>
            </w:r>
            <w:r w:rsidRPr="000B480C">
              <w:rPr>
                <w:b/>
              </w:rPr>
              <w:t xml:space="preserve"> пользования 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057D7A" w:rsidRPr="00D04AAD" w:rsidRDefault="00057D7A" w:rsidP="00057D7A">
            <w:pPr>
              <w:pStyle w:val="710"/>
              <w:shd w:val="clear" w:color="auto" w:fill="auto"/>
              <w:spacing w:line="240" w:lineRule="auto"/>
              <w:ind w:left="86" w:right="142" w:firstLine="0"/>
              <w:jc w:val="center"/>
              <w:rPr>
                <w:b/>
              </w:rPr>
            </w:pPr>
            <w:r w:rsidRPr="000B480C">
              <w:rPr>
                <w:b/>
              </w:rPr>
              <w:t>РЗ 601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:rsidR="00057D7A" w:rsidRPr="00BB6005" w:rsidRDefault="00057D7A" w:rsidP="00A10853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0,2</w:t>
            </w:r>
            <w:r w:rsidR="00A10853">
              <w:rPr>
                <w:b/>
              </w:rPr>
              <w:t>9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:rsidR="00057D7A" w:rsidRPr="00BB6005" w:rsidRDefault="00057D7A" w:rsidP="00A10853">
            <w:pPr>
              <w:pStyle w:val="710"/>
              <w:shd w:val="clear" w:color="auto" w:fill="auto"/>
              <w:tabs>
                <w:tab w:val="left" w:pos="851"/>
              </w:tabs>
              <w:spacing w:line="240" w:lineRule="auto"/>
              <w:ind w:left="141" w:right="142" w:firstLine="0"/>
              <w:jc w:val="right"/>
              <w:rPr>
                <w:b/>
              </w:rPr>
            </w:pPr>
            <w:r>
              <w:rPr>
                <w:b/>
              </w:rPr>
              <w:t>2,</w:t>
            </w:r>
            <w:r w:rsidR="00A10853">
              <w:rPr>
                <w:b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057D7A" w:rsidRDefault="00057D7A" w:rsidP="00057D7A">
            <w:pPr>
              <w:pStyle w:val="710"/>
              <w:shd w:val="clear" w:color="auto" w:fill="auto"/>
              <w:spacing w:line="240" w:lineRule="auto"/>
              <w:ind w:left="141" w:right="142" w:firstLine="284"/>
              <w:jc w:val="left"/>
            </w:pPr>
          </w:p>
        </w:tc>
      </w:tr>
      <w:tr w:rsidR="00057D7A" w:rsidTr="00E00720">
        <w:trPr>
          <w:trHeight w:val="454"/>
        </w:trPr>
        <w:tc>
          <w:tcPr>
            <w:tcW w:w="3691" w:type="dxa"/>
            <w:shd w:val="clear" w:color="auto" w:fill="FFFFFF"/>
          </w:tcPr>
          <w:p w:rsidR="00057D7A" w:rsidRPr="000B480C" w:rsidRDefault="00057D7A" w:rsidP="00057D7A">
            <w:pPr>
              <w:pStyle w:val="710"/>
              <w:shd w:val="clear" w:color="auto" w:fill="auto"/>
              <w:spacing w:line="240" w:lineRule="auto"/>
              <w:ind w:left="120" w:right="142" w:firstLine="194"/>
              <w:jc w:val="left"/>
            </w:pPr>
            <w:r w:rsidRPr="000B480C">
              <w:t>7.1  Участки объектов мест о</w:t>
            </w:r>
            <w:r w:rsidRPr="000B480C">
              <w:t>т</w:t>
            </w:r>
            <w:r w:rsidRPr="000B480C">
              <w:t>дыха общего пользования</w:t>
            </w:r>
            <w:r>
              <w:t xml:space="preserve"> (2 уч</w:t>
            </w:r>
            <w:r>
              <w:t>а</w:t>
            </w:r>
            <w:r>
              <w:t>стка)</w:t>
            </w:r>
          </w:p>
        </w:tc>
        <w:tc>
          <w:tcPr>
            <w:tcW w:w="1417" w:type="dxa"/>
            <w:shd w:val="clear" w:color="auto" w:fill="FFFFFF"/>
          </w:tcPr>
          <w:p w:rsidR="00057D7A" w:rsidRDefault="00057D7A" w:rsidP="00057D7A">
            <w:pPr>
              <w:pStyle w:val="710"/>
              <w:shd w:val="clear" w:color="auto" w:fill="auto"/>
              <w:spacing w:line="240" w:lineRule="auto"/>
              <w:ind w:left="86" w:right="142" w:firstLine="0"/>
              <w:jc w:val="center"/>
            </w:pPr>
            <w:r>
              <w:t>60103, 60105</w:t>
            </w:r>
          </w:p>
        </w:tc>
        <w:tc>
          <w:tcPr>
            <w:tcW w:w="1134" w:type="dxa"/>
            <w:shd w:val="clear" w:color="auto" w:fill="FFFFFF"/>
          </w:tcPr>
          <w:p w:rsidR="00057D7A" w:rsidRDefault="00057D7A" w:rsidP="00A10853">
            <w:pPr>
              <w:pStyle w:val="710"/>
              <w:shd w:val="clear" w:color="auto" w:fill="auto"/>
              <w:spacing w:line="240" w:lineRule="auto"/>
              <w:ind w:firstLine="0"/>
              <w:jc w:val="center"/>
            </w:pPr>
            <w:r>
              <w:t>0,2</w:t>
            </w:r>
            <w:r w:rsidR="00A10853">
              <w:t>9</w:t>
            </w:r>
          </w:p>
        </w:tc>
        <w:tc>
          <w:tcPr>
            <w:tcW w:w="993" w:type="dxa"/>
            <w:shd w:val="clear" w:color="auto" w:fill="FFFFFF"/>
          </w:tcPr>
          <w:p w:rsidR="00057D7A" w:rsidRDefault="00057D7A" w:rsidP="00A10853">
            <w:pPr>
              <w:pStyle w:val="710"/>
              <w:shd w:val="clear" w:color="auto" w:fill="auto"/>
              <w:tabs>
                <w:tab w:val="left" w:pos="851"/>
              </w:tabs>
              <w:spacing w:line="240" w:lineRule="auto"/>
              <w:ind w:left="0" w:right="142" w:firstLine="0"/>
              <w:jc w:val="right"/>
            </w:pPr>
            <w:r>
              <w:t>2,</w:t>
            </w:r>
            <w:r w:rsidR="00A10853">
              <w:t>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:rsidR="00057D7A" w:rsidRDefault="00057D7A" w:rsidP="00057D7A">
            <w:pPr>
              <w:pStyle w:val="710"/>
              <w:ind w:left="141" w:right="142" w:firstLine="284"/>
              <w:jc w:val="left"/>
            </w:pPr>
            <w:r>
              <w:t>Основной ра</w:t>
            </w:r>
            <w:r>
              <w:t>з</w:t>
            </w:r>
            <w:r>
              <w:t>решенный вид и</w:t>
            </w:r>
            <w:r>
              <w:t>с</w:t>
            </w:r>
            <w:r>
              <w:t>пользования з</w:t>
            </w:r>
            <w:r>
              <w:t>е</w:t>
            </w:r>
            <w:r>
              <w:t>мельного участка</w:t>
            </w:r>
          </w:p>
        </w:tc>
      </w:tr>
      <w:tr w:rsidR="00057D7A" w:rsidTr="00E00720">
        <w:trPr>
          <w:trHeight w:val="454"/>
        </w:trPr>
        <w:tc>
          <w:tcPr>
            <w:tcW w:w="3691" w:type="dxa"/>
            <w:shd w:val="clear" w:color="auto" w:fill="8DB3E2" w:themeFill="text2" w:themeFillTint="66"/>
            <w:vAlign w:val="center"/>
          </w:tcPr>
          <w:p w:rsidR="00057D7A" w:rsidRPr="00791708" w:rsidRDefault="00057D7A" w:rsidP="00E00720">
            <w:pPr>
              <w:pStyle w:val="710"/>
              <w:shd w:val="clear" w:color="auto" w:fill="auto"/>
              <w:spacing w:line="240" w:lineRule="auto"/>
              <w:ind w:left="120" w:right="142" w:firstLine="194"/>
              <w:jc w:val="center"/>
              <w:rPr>
                <w:b/>
              </w:rPr>
            </w:pPr>
            <w:r w:rsidRPr="00791708">
              <w:rPr>
                <w:b/>
              </w:rPr>
              <w:t>ВСЕГО:</w:t>
            </w:r>
          </w:p>
        </w:tc>
        <w:tc>
          <w:tcPr>
            <w:tcW w:w="1417" w:type="dxa"/>
            <w:shd w:val="clear" w:color="auto" w:fill="8DB3E2" w:themeFill="text2" w:themeFillTint="66"/>
            <w:vAlign w:val="center"/>
          </w:tcPr>
          <w:p w:rsidR="00057D7A" w:rsidRPr="00791708" w:rsidRDefault="00057D7A" w:rsidP="00E00720">
            <w:pPr>
              <w:pStyle w:val="710"/>
              <w:shd w:val="clear" w:color="auto" w:fill="auto"/>
              <w:spacing w:line="240" w:lineRule="auto"/>
              <w:ind w:left="86" w:right="142" w:firstLine="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057D7A" w:rsidRPr="00791708" w:rsidRDefault="00057D7A" w:rsidP="00E00720">
            <w:pPr>
              <w:pStyle w:val="710"/>
              <w:shd w:val="clear" w:color="auto" w:fill="auto"/>
              <w:spacing w:line="240" w:lineRule="auto"/>
              <w:ind w:firstLine="0"/>
              <w:jc w:val="center"/>
              <w:rPr>
                <w:b/>
              </w:rPr>
            </w:pPr>
            <w:r w:rsidRPr="00791708">
              <w:rPr>
                <w:b/>
              </w:rPr>
              <w:t>12,2</w:t>
            </w:r>
            <w:r>
              <w:rPr>
                <w:b/>
              </w:rPr>
              <w:t>7</w:t>
            </w:r>
          </w:p>
        </w:tc>
        <w:tc>
          <w:tcPr>
            <w:tcW w:w="993" w:type="dxa"/>
            <w:shd w:val="clear" w:color="auto" w:fill="8DB3E2" w:themeFill="text2" w:themeFillTint="66"/>
            <w:vAlign w:val="center"/>
          </w:tcPr>
          <w:p w:rsidR="00057D7A" w:rsidRPr="00791708" w:rsidRDefault="00057D7A" w:rsidP="00E00720">
            <w:pPr>
              <w:pStyle w:val="710"/>
              <w:shd w:val="clear" w:color="auto" w:fill="auto"/>
              <w:tabs>
                <w:tab w:val="left" w:pos="851"/>
              </w:tabs>
              <w:spacing w:line="240" w:lineRule="auto"/>
              <w:ind w:left="0" w:right="142" w:firstLine="0"/>
              <w:jc w:val="center"/>
              <w:rPr>
                <w:b/>
              </w:rPr>
            </w:pPr>
            <w:r w:rsidRPr="00791708">
              <w:rPr>
                <w:b/>
              </w:rPr>
              <w:t>100,0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57D7A" w:rsidRDefault="00057D7A" w:rsidP="00E00720">
            <w:pPr>
              <w:pStyle w:val="710"/>
              <w:ind w:left="141" w:right="142" w:firstLine="284"/>
              <w:jc w:val="center"/>
            </w:pPr>
          </w:p>
        </w:tc>
      </w:tr>
    </w:tbl>
    <w:p w:rsidR="00130EEC" w:rsidRPr="008F1823" w:rsidRDefault="00130EEC" w:rsidP="00E00720">
      <w:pPr>
        <w:pStyle w:val="a4"/>
        <w:tabs>
          <w:tab w:val="left" w:pos="851"/>
        </w:tabs>
        <w:spacing w:after="0" w:line="360" w:lineRule="auto"/>
        <w:ind w:left="-142" w:right="20" w:firstLine="0"/>
        <w:rPr>
          <w:sz w:val="14"/>
          <w:szCs w:val="24"/>
        </w:rPr>
      </w:pPr>
    </w:p>
    <w:p w:rsidR="00130EEC" w:rsidRDefault="005909F0" w:rsidP="00E524AB">
      <w:pPr>
        <w:pStyle w:val="20"/>
        <w:rPr>
          <w:sz w:val="24"/>
        </w:rPr>
      </w:pPr>
      <w:bookmarkStart w:id="3" w:name="_Toc390265009"/>
      <w:r>
        <w:t>2.2</w:t>
      </w:r>
      <w:r w:rsidR="00E524AB">
        <w:t xml:space="preserve"> </w:t>
      </w:r>
      <w:r>
        <w:t xml:space="preserve"> Улично-дорожная сеть и транспортное обслуживание территории</w:t>
      </w:r>
      <w:bookmarkEnd w:id="3"/>
    </w:p>
    <w:p w:rsidR="00E524AB" w:rsidRPr="00E524AB" w:rsidRDefault="00E524AB" w:rsidP="00E524AB">
      <w:pPr>
        <w:pStyle w:val="af6"/>
      </w:pPr>
      <w:r w:rsidRPr="00E524AB">
        <w:t>Проектные решения по формированию улично-дорожной сети квартала В</w:t>
      </w:r>
      <w:proofErr w:type="gramStart"/>
      <w:r w:rsidRPr="00E524AB">
        <w:t>1</w:t>
      </w:r>
      <w:proofErr w:type="gramEnd"/>
      <w:r w:rsidRPr="00E524AB">
        <w:t xml:space="preserve"> выполн</w:t>
      </w:r>
      <w:r w:rsidRPr="00E524AB">
        <w:t>е</w:t>
      </w:r>
      <w:r w:rsidRPr="00E524AB">
        <w:t>ны на основе положений Генерального плана г. Нижневартовска</w:t>
      </w:r>
      <w:r w:rsidR="002B4DE0">
        <w:t>,</w:t>
      </w:r>
      <w:r w:rsidRPr="00E524AB">
        <w:t xml:space="preserve"> с учетом существующей улицы </w:t>
      </w:r>
      <w:proofErr w:type="spellStart"/>
      <w:r w:rsidRPr="00E524AB">
        <w:t>Нововартовская</w:t>
      </w:r>
      <w:proofErr w:type="spellEnd"/>
      <w:r w:rsidRPr="00E524AB">
        <w:t xml:space="preserve"> и выполненных ранее проектных решений строительства смежных улиц, в том числе:</w:t>
      </w:r>
    </w:p>
    <w:p w:rsidR="00E524AB" w:rsidRPr="00E524AB" w:rsidRDefault="00E524AB" w:rsidP="00E524AB">
      <w:pPr>
        <w:pStyle w:val="af6"/>
      </w:pPr>
      <w:r w:rsidRPr="00E524AB">
        <w:t xml:space="preserve">- участка улицы №1В — </w:t>
      </w:r>
      <w:proofErr w:type="spellStart"/>
      <w:r w:rsidRPr="00E524AB">
        <w:t>Старовартовская</w:t>
      </w:r>
      <w:proofErr w:type="spellEnd"/>
      <w:r w:rsidRPr="00E524AB">
        <w:t xml:space="preserve"> (Проект детальной планировки Старого </w:t>
      </w:r>
      <w:proofErr w:type="spellStart"/>
      <w:r w:rsidRPr="00E524AB">
        <w:t>Вартовска</w:t>
      </w:r>
      <w:proofErr w:type="spellEnd"/>
      <w:r w:rsidRPr="00E524AB">
        <w:t>, разработан в 2001 году проектной организацией ОАО «</w:t>
      </w:r>
      <w:proofErr w:type="spellStart"/>
      <w:r w:rsidRPr="00E524AB">
        <w:t>СибЗНИИЭП</w:t>
      </w:r>
      <w:proofErr w:type="spellEnd"/>
      <w:r w:rsidRPr="00E524AB">
        <w:t>», г. Новос</w:t>
      </w:r>
      <w:r w:rsidRPr="00E524AB">
        <w:t>и</w:t>
      </w:r>
      <w:r w:rsidRPr="00E524AB">
        <w:t>бирск под шифром 56-С</w:t>
      </w:r>
      <w:proofErr w:type="gramStart"/>
      <w:r w:rsidRPr="00E524AB">
        <w:t>.В</w:t>
      </w:r>
      <w:proofErr w:type="gramEnd"/>
      <w:r w:rsidRPr="00E524AB">
        <w:t>-ГП;</w:t>
      </w:r>
    </w:p>
    <w:p w:rsidR="00E524AB" w:rsidRPr="00E524AB" w:rsidRDefault="00E524AB" w:rsidP="00E524AB">
      <w:pPr>
        <w:pStyle w:val="af6"/>
      </w:pPr>
      <w:r w:rsidRPr="00E524AB">
        <w:t xml:space="preserve">- участка улицы №8В — Строителей (Проект детальной планировки Старого </w:t>
      </w:r>
      <w:proofErr w:type="spellStart"/>
      <w:r w:rsidRPr="00E524AB">
        <w:t>Варто</w:t>
      </w:r>
      <w:r w:rsidRPr="00E524AB">
        <w:t>в</w:t>
      </w:r>
      <w:r w:rsidRPr="00E524AB">
        <w:t>ска</w:t>
      </w:r>
      <w:proofErr w:type="spellEnd"/>
      <w:r w:rsidRPr="00E524AB">
        <w:t>, разработан в 2001 году проектной организацией ОАО «</w:t>
      </w:r>
      <w:proofErr w:type="spellStart"/>
      <w:r w:rsidRPr="00E524AB">
        <w:t>СибЗНИИЭП</w:t>
      </w:r>
      <w:proofErr w:type="spellEnd"/>
      <w:r w:rsidRPr="00E524AB">
        <w:t>», г. Новосибирск под шифром 56-С</w:t>
      </w:r>
      <w:proofErr w:type="gramStart"/>
      <w:r w:rsidRPr="00E524AB">
        <w:t>.В</w:t>
      </w:r>
      <w:proofErr w:type="gramEnd"/>
      <w:r w:rsidRPr="00E524AB">
        <w:t>-ГП.</w:t>
      </w:r>
    </w:p>
    <w:p w:rsidR="00E524AB" w:rsidRPr="00E524AB" w:rsidRDefault="00E524AB" w:rsidP="00E524AB">
      <w:pPr>
        <w:pStyle w:val="af6"/>
      </w:pPr>
      <w:r w:rsidRPr="00E524AB">
        <w:t>Согласно согласованной с Управлением архитектуры и градостроительства схем</w:t>
      </w:r>
      <w:r w:rsidR="000E7D5F">
        <w:t>е</w:t>
      </w:r>
      <w:r w:rsidRPr="00E524AB">
        <w:t xml:space="preserve"> г</w:t>
      </w:r>
      <w:r w:rsidRPr="00E524AB">
        <w:t>е</w:t>
      </w:r>
      <w:r w:rsidRPr="00E524AB">
        <w:t>нерального плана проектируемой территории квартала В</w:t>
      </w:r>
      <w:proofErr w:type="gramStart"/>
      <w:r w:rsidRPr="00E524AB">
        <w:t>1</w:t>
      </w:r>
      <w:proofErr w:type="gramEnd"/>
      <w:r w:rsidRPr="00E524AB">
        <w:t xml:space="preserve"> в проект планировки вошли тол</w:t>
      </w:r>
      <w:r w:rsidRPr="00E524AB">
        <w:t>ь</w:t>
      </w:r>
      <w:r w:rsidRPr="00E524AB">
        <w:t>ко улицы местного значения:</w:t>
      </w:r>
    </w:p>
    <w:p w:rsidR="00E524AB" w:rsidRPr="00E524AB" w:rsidRDefault="00E524AB" w:rsidP="00E524AB">
      <w:pPr>
        <w:pStyle w:val="af6"/>
      </w:pPr>
      <w:r w:rsidRPr="00E524AB">
        <w:t>- улица в жилой застройке Ж-1;</w:t>
      </w:r>
    </w:p>
    <w:p w:rsidR="00E524AB" w:rsidRPr="00E524AB" w:rsidRDefault="00E524AB" w:rsidP="00E524AB">
      <w:pPr>
        <w:pStyle w:val="af6"/>
      </w:pPr>
      <w:r w:rsidRPr="00E524AB">
        <w:t>- улица в жилой застройке Ж-2;</w:t>
      </w:r>
    </w:p>
    <w:p w:rsidR="00E524AB" w:rsidRPr="00E524AB" w:rsidRDefault="000E7D5F" w:rsidP="00E524AB">
      <w:pPr>
        <w:pStyle w:val="af6"/>
      </w:pPr>
      <w:r w:rsidRPr="00E524AB">
        <w:t>- улица в жилой застройке Ж-</w:t>
      </w:r>
      <w:r w:rsidR="008D58E9">
        <w:t>3</w:t>
      </w:r>
      <w:r w:rsidR="00E524AB" w:rsidRPr="00E524AB">
        <w:t>.</w:t>
      </w:r>
    </w:p>
    <w:p w:rsidR="00E524AB" w:rsidRPr="00E524AB" w:rsidRDefault="00E524AB" w:rsidP="00E524AB">
      <w:pPr>
        <w:pStyle w:val="af6"/>
      </w:pPr>
      <w:r w:rsidRPr="00E524AB">
        <w:t>Формируемая сеть улиц местного значения и внутриквартальных проездов предн</w:t>
      </w:r>
      <w:r w:rsidRPr="00E524AB">
        <w:t>а</w:t>
      </w:r>
      <w:r w:rsidRPr="00E524AB">
        <w:t>значена для движения индивидуального транспорта, а также грузового и специального, о</w:t>
      </w:r>
      <w:r w:rsidRPr="00E524AB">
        <w:t>б</w:t>
      </w:r>
      <w:r w:rsidRPr="00E524AB">
        <w:t xml:space="preserve">служивающего территорию кварталов. Сеть образована тремя улицами в жилой застройке с </w:t>
      </w:r>
      <w:r w:rsidRPr="00E524AB">
        <w:lastRenderedPageBreak/>
        <w:t>шириной проезжей части 6 м (согласно таблице 27 Региональных нормативов градостро</w:t>
      </w:r>
      <w:r w:rsidRPr="00E524AB">
        <w:t>и</w:t>
      </w:r>
      <w:r w:rsidRPr="00E524AB">
        <w:t xml:space="preserve">тельного проектирования Ханты-Мансийского автономного округа - </w:t>
      </w:r>
      <w:proofErr w:type="spellStart"/>
      <w:r w:rsidRPr="00E524AB">
        <w:t>Югры</w:t>
      </w:r>
      <w:proofErr w:type="spellEnd"/>
      <w:r w:rsidRPr="00E524AB">
        <w:t>), обеспечива</w:t>
      </w:r>
      <w:r w:rsidRPr="00E524AB">
        <w:t>ю</w:t>
      </w:r>
      <w:r w:rsidRPr="00E524AB">
        <w:t xml:space="preserve">щей по 1 полосе движения в каждом направлении. Внутриквартальная сеть представлена </w:t>
      </w:r>
      <w:proofErr w:type="spellStart"/>
      <w:r w:rsidRPr="00E524AB">
        <w:t>двухполосными</w:t>
      </w:r>
      <w:proofErr w:type="spellEnd"/>
      <w:r w:rsidRPr="00E524AB">
        <w:t xml:space="preserve"> проездами шириной не менее 6,0 м для обеспечения проезда спецтехники.</w:t>
      </w:r>
    </w:p>
    <w:p w:rsidR="00E524AB" w:rsidRPr="00E524AB" w:rsidRDefault="00E524AB" w:rsidP="00E524AB">
      <w:pPr>
        <w:pStyle w:val="af6"/>
      </w:pPr>
      <w:r w:rsidRPr="00E524AB">
        <w:t>К объектам застройки проезд обеспечивается непосредственно с городских улиц, л</w:t>
      </w:r>
      <w:r w:rsidRPr="00E524AB">
        <w:t>и</w:t>
      </w:r>
      <w:r w:rsidRPr="00E524AB">
        <w:t>бо по внутриквартальным проездам. При этом предусматривается возможность размещения не менее двух въездов/выездов с участков общественной и жилой застройки, а также терр</w:t>
      </w:r>
      <w:r w:rsidRPr="00E524AB">
        <w:t>и</w:t>
      </w:r>
      <w:r w:rsidRPr="00E524AB">
        <w:t>торий детского сада. Тупиковые проезды обеспечиваются разворотными площадками но</w:t>
      </w:r>
      <w:r w:rsidRPr="00E524AB">
        <w:t>р</w:t>
      </w:r>
      <w:r w:rsidRPr="00E524AB">
        <w:t>мативного размера.</w:t>
      </w:r>
    </w:p>
    <w:p w:rsidR="00E524AB" w:rsidRPr="00E524AB" w:rsidRDefault="00E524AB" w:rsidP="00E524AB">
      <w:pPr>
        <w:pStyle w:val="af6"/>
      </w:pPr>
      <w:r w:rsidRPr="00E524AB">
        <w:t>Покрытие проезжей части улично-дорожной сети – асфальтобетонное. Покрытие тр</w:t>
      </w:r>
      <w:r w:rsidRPr="00E524AB">
        <w:t>о</w:t>
      </w:r>
      <w:r w:rsidRPr="00E524AB">
        <w:t>туаров и пешеходных площадей – тротуарной бетонной плиткой.</w:t>
      </w:r>
    </w:p>
    <w:p w:rsidR="00130EEC" w:rsidRDefault="00E524AB" w:rsidP="00E524AB">
      <w:pPr>
        <w:pStyle w:val="af6"/>
      </w:pPr>
      <w:r w:rsidRPr="00E524AB">
        <w:t>Основные параметры улично-дорожной сети (ширина в красных линиях, ширина пр</w:t>
      </w:r>
      <w:r w:rsidRPr="00E524AB">
        <w:t>о</w:t>
      </w:r>
      <w:r w:rsidRPr="00E524AB">
        <w:t>езжей части, ширина тротуаров) приняты в соответствии региональными нормативами гр</w:t>
      </w:r>
      <w:r w:rsidRPr="00E524AB">
        <w:t>а</w:t>
      </w:r>
      <w:r w:rsidRPr="00E524AB">
        <w:t>достроительного проектирования ХМАО, СП 42.13330.2011 «Градостроительство...»</w:t>
      </w:r>
      <w:r w:rsidRPr="00DF56C2">
        <w:t>.</w:t>
      </w:r>
      <w:r w:rsidRPr="00E524AB">
        <w:t xml:space="preserve"> О</w:t>
      </w:r>
      <w:r w:rsidRPr="00E524AB">
        <w:t>с</w:t>
      </w:r>
      <w:r w:rsidRPr="00E524AB">
        <w:t>новные параметры улично-дорожной сети приведены в таблице 3.</w:t>
      </w:r>
    </w:p>
    <w:p w:rsidR="00A96FA5" w:rsidRDefault="00A96FA5" w:rsidP="00E524AB">
      <w:pPr>
        <w:pStyle w:val="af6"/>
      </w:pPr>
    </w:p>
    <w:p w:rsidR="00130EEC" w:rsidRPr="00095CFF" w:rsidRDefault="00E524AB" w:rsidP="00E524AB">
      <w:pPr>
        <w:pStyle w:val="a4"/>
        <w:tabs>
          <w:tab w:val="left" w:pos="851"/>
        </w:tabs>
        <w:spacing w:after="60" w:line="360" w:lineRule="auto"/>
        <w:ind w:right="20" w:hanging="165"/>
        <w:rPr>
          <w:sz w:val="22"/>
          <w:szCs w:val="24"/>
        </w:rPr>
      </w:pPr>
      <w:r w:rsidRPr="00095CFF">
        <w:rPr>
          <w:sz w:val="24"/>
          <w:szCs w:val="28"/>
        </w:rPr>
        <w:t xml:space="preserve"> </w:t>
      </w:r>
      <w:r w:rsidRPr="00DF56C2">
        <w:rPr>
          <w:b/>
          <w:sz w:val="24"/>
          <w:szCs w:val="28"/>
        </w:rPr>
        <w:t>Таблица 3</w:t>
      </w:r>
    </w:p>
    <w:tbl>
      <w:tblPr>
        <w:tblStyle w:val="af1"/>
        <w:tblW w:w="9703" w:type="dxa"/>
        <w:tblInd w:w="23" w:type="dxa"/>
        <w:tblLayout w:type="fixed"/>
        <w:tblLook w:val="04A0"/>
      </w:tblPr>
      <w:tblGrid>
        <w:gridCol w:w="836"/>
        <w:gridCol w:w="950"/>
        <w:gridCol w:w="1843"/>
        <w:gridCol w:w="1134"/>
        <w:gridCol w:w="1134"/>
        <w:gridCol w:w="992"/>
        <w:gridCol w:w="851"/>
        <w:gridCol w:w="850"/>
        <w:gridCol w:w="1113"/>
      </w:tblGrid>
      <w:tr w:rsidR="002B4DE0" w:rsidTr="002B4DE0">
        <w:tc>
          <w:tcPr>
            <w:tcW w:w="836" w:type="dxa"/>
            <w:vMerge w:val="restart"/>
            <w:tcBorders>
              <w:right w:val="single" w:sz="8" w:space="0" w:color="auto"/>
            </w:tcBorders>
            <w:vAlign w:val="center"/>
          </w:tcPr>
          <w:p w:rsidR="002B4DE0" w:rsidRDefault="002B4DE0" w:rsidP="008F2001">
            <w:pPr>
              <w:pStyle w:val="a4"/>
              <w:tabs>
                <w:tab w:val="left" w:pos="851"/>
              </w:tabs>
              <w:spacing w:after="60"/>
              <w:ind w:left="0"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им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ние ул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цы </w:t>
            </w:r>
          </w:p>
        </w:tc>
        <w:tc>
          <w:tcPr>
            <w:tcW w:w="950" w:type="dxa"/>
            <w:vMerge w:val="restart"/>
            <w:tcBorders>
              <w:left w:val="single" w:sz="8" w:space="0" w:color="auto"/>
            </w:tcBorders>
            <w:vAlign w:val="center"/>
          </w:tcPr>
          <w:p w:rsidR="002B4DE0" w:rsidRDefault="002B4DE0" w:rsidP="008F2001">
            <w:pPr>
              <w:pStyle w:val="a4"/>
              <w:tabs>
                <w:tab w:val="left" w:pos="851"/>
              </w:tabs>
              <w:spacing w:after="60"/>
              <w:ind w:left="0"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вида</w:t>
            </w:r>
          </w:p>
        </w:tc>
        <w:tc>
          <w:tcPr>
            <w:tcW w:w="1843" w:type="dxa"/>
            <w:vMerge w:val="restart"/>
            <w:vAlign w:val="center"/>
          </w:tcPr>
          <w:p w:rsidR="002B4DE0" w:rsidRDefault="002B4DE0" w:rsidP="00B50744">
            <w:pPr>
              <w:pStyle w:val="a4"/>
              <w:tabs>
                <w:tab w:val="left" w:pos="851"/>
              </w:tabs>
              <w:spacing w:after="60"/>
              <w:ind w:left="0"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Планируемые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2B4DE0" w:rsidRDefault="002B4DE0" w:rsidP="00B50744">
            <w:pPr>
              <w:pStyle w:val="a4"/>
              <w:tabs>
                <w:tab w:val="left" w:pos="851"/>
              </w:tabs>
              <w:spacing w:after="60"/>
              <w:ind w:left="0"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в гран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цах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ектир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вания,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2B4DE0" w:rsidRDefault="002B4DE0" w:rsidP="00B50744">
            <w:pPr>
              <w:pStyle w:val="a4"/>
              <w:tabs>
                <w:tab w:val="left" w:pos="851"/>
              </w:tabs>
              <w:spacing w:after="60"/>
              <w:ind w:left="0"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полос движ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</w:t>
            </w:r>
          </w:p>
        </w:tc>
        <w:tc>
          <w:tcPr>
            <w:tcW w:w="2693" w:type="dxa"/>
            <w:gridSpan w:val="3"/>
            <w:vAlign w:val="center"/>
          </w:tcPr>
          <w:p w:rsidR="002B4DE0" w:rsidRDefault="002B4DE0" w:rsidP="00B50744">
            <w:pPr>
              <w:pStyle w:val="a4"/>
              <w:tabs>
                <w:tab w:val="left" w:pos="851"/>
              </w:tabs>
              <w:spacing w:after="60"/>
              <w:ind w:left="0"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Ширина,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1113" w:type="dxa"/>
            <w:vMerge w:val="restart"/>
            <w:vAlign w:val="center"/>
          </w:tcPr>
          <w:p w:rsidR="002B4DE0" w:rsidRDefault="002B4DE0" w:rsidP="00B50744">
            <w:pPr>
              <w:pStyle w:val="a4"/>
              <w:tabs>
                <w:tab w:val="left" w:pos="34"/>
              </w:tabs>
              <w:spacing w:after="60"/>
              <w:ind w:left="0"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щадь прое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жей части,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²</w:t>
            </w:r>
          </w:p>
        </w:tc>
      </w:tr>
      <w:tr w:rsidR="002B4DE0" w:rsidTr="002B4DE0">
        <w:tc>
          <w:tcPr>
            <w:tcW w:w="836" w:type="dxa"/>
            <w:vMerge/>
            <w:tcBorders>
              <w:right w:val="single" w:sz="8" w:space="0" w:color="auto"/>
            </w:tcBorders>
          </w:tcPr>
          <w:p w:rsidR="002B4DE0" w:rsidRDefault="002B4DE0" w:rsidP="00B50744">
            <w:pPr>
              <w:pStyle w:val="a4"/>
              <w:tabs>
                <w:tab w:val="left" w:pos="851"/>
              </w:tabs>
              <w:spacing w:after="60"/>
              <w:ind w:left="0" w:right="20" w:firstLine="0"/>
              <w:rPr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left w:val="single" w:sz="8" w:space="0" w:color="auto"/>
            </w:tcBorders>
          </w:tcPr>
          <w:p w:rsidR="002B4DE0" w:rsidRDefault="002B4DE0" w:rsidP="00B50744">
            <w:pPr>
              <w:pStyle w:val="a4"/>
              <w:tabs>
                <w:tab w:val="left" w:pos="851"/>
              </w:tabs>
              <w:spacing w:after="60"/>
              <w:ind w:left="0" w:right="2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B4DE0" w:rsidRDefault="002B4DE0" w:rsidP="00B50744">
            <w:pPr>
              <w:pStyle w:val="a4"/>
              <w:tabs>
                <w:tab w:val="left" w:pos="851"/>
              </w:tabs>
              <w:spacing w:after="60"/>
              <w:ind w:left="0" w:right="20"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B4DE0" w:rsidRDefault="002B4DE0" w:rsidP="00B50744">
            <w:pPr>
              <w:pStyle w:val="a4"/>
              <w:tabs>
                <w:tab w:val="left" w:pos="851"/>
              </w:tabs>
              <w:spacing w:after="60"/>
              <w:ind w:left="0" w:right="20"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B4DE0" w:rsidRDefault="002B4DE0" w:rsidP="00B50744">
            <w:pPr>
              <w:pStyle w:val="a4"/>
              <w:tabs>
                <w:tab w:val="left" w:pos="851"/>
              </w:tabs>
              <w:spacing w:after="60"/>
              <w:ind w:left="0" w:right="20" w:firstLine="0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B4DE0" w:rsidRDefault="002B4DE0" w:rsidP="00B50744">
            <w:pPr>
              <w:pStyle w:val="a4"/>
              <w:tabs>
                <w:tab w:val="left" w:pos="851"/>
              </w:tabs>
              <w:spacing w:after="60"/>
              <w:ind w:left="0"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ных линиях</w:t>
            </w:r>
          </w:p>
        </w:tc>
        <w:tc>
          <w:tcPr>
            <w:tcW w:w="851" w:type="dxa"/>
            <w:vAlign w:val="center"/>
          </w:tcPr>
          <w:p w:rsidR="002B4DE0" w:rsidRDefault="002B4DE0" w:rsidP="00B50744">
            <w:pPr>
              <w:pStyle w:val="a4"/>
              <w:tabs>
                <w:tab w:val="left" w:pos="851"/>
              </w:tabs>
              <w:spacing w:after="60"/>
              <w:ind w:left="0"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езжей части</w:t>
            </w:r>
          </w:p>
        </w:tc>
        <w:tc>
          <w:tcPr>
            <w:tcW w:w="850" w:type="dxa"/>
            <w:vAlign w:val="center"/>
          </w:tcPr>
          <w:p w:rsidR="002B4DE0" w:rsidRDefault="002B4DE0" w:rsidP="00B50744">
            <w:pPr>
              <w:pStyle w:val="a4"/>
              <w:tabs>
                <w:tab w:val="left" w:pos="851"/>
              </w:tabs>
              <w:spacing w:after="60"/>
              <w:ind w:left="0"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ту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ров</w:t>
            </w:r>
          </w:p>
        </w:tc>
        <w:tc>
          <w:tcPr>
            <w:tcW w:w="1113" w:type="dxa"/>
            <w:vMerge/>
          </w:tcPr>
          <w:p w:rsidR="002B4DE0" w:rsidRDefault="002B4DE0" w:rsidP="00130EEC">
            <w:pPr>
              <w:pStyle w:val="a4"/>
              <w:tabs>
                <w:tab w:val="left" w:pos="851"/>
              </w:tabs>
              <w:spacing w:after="60" w:line="360" w:lineRule="auto"/>
              <w:ind w:left="0" w:right="20" w:firstLine="0"/>
              <w:rPr>
                <w:sz w:val="24"/>
                <w:szCs w:val="24"/>
              </w:rPr>
            </w:pPr>
          </w:p>
        </w:tc>
      </w:tr>
      <w:tr w:rsidR="002B4DE0" w:rsidTr="002B4DE0">
        <w:trPr>
          <w:trHeight w:val="454"/>
        </w:trPr>
        <w:tc>
          <w:tcPr>
            <w:tcW w:w="836" w:type="dxa"/>
            <w:tcBorders>
              <w:right w:val="single" w:sz="8" w:space="0" w:color="auto"/>
            </w:tcBorders>
            <w:vAlign w:val="center"/>
          </w:tcPr>
          <w:p w:rsidR="002B4DE0" w:rsidRDefault="002B4DE0" w:rsidP="002B4DE0">
            <w:pPr>
              <w:pStyle w:val="a4"/>
              <w:tabs>
                <w:tab w:val="left" w:pos="851"/>
              </w:tabs>
              <w:spacing w:after="0"/>
              <w:ind w:left="0"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867" w:type="dxa"/>
            <w:gridSpan w:val="8"/>
            <w:tcBorders>
              <w:left w:val="single" w:sz="8" w:space="0" w:color="auto"/>
            </w:tcBorders>
            <w:vAlign w:val="center"/>
          </w:tcPr>
          <w:p w:rsidR="002B4DE0" w:rsidRDefault="002B4DE0" w:rsidP="00B50744">
            <w:pPr>
              <w:pStyle w:val="a4"/>
              <w:tabs>
                <w:tab w:val="left" w:pos="851"/>
              </w:tabs>
              <w:ind w:left="0"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Улицы в жилой застройке</w:t>
            </w:r>
          </w:p>
        </w:tc>
      </w:tr>
      <w:tr w:rsidR="002B4DE0" w:rsidTr="002B4DE0">
        <w:trPr>
          <w:trHeight w:val="454"/>
        </w:trPr>
        <w:tc>
          <w:tcPr>
            <w:tcW w:w="836" w:type="dxa"/>
            <w:tcBorders>
              <w:right w:val="single" w:sz="8" w:space="0" w:color="auto"/>
            </w:tcBorders>
          </w:tcPr>
          <w:p w:rsidR="002B4DE0" w:rsidRDefault="002B4DE0" w:rsidP="00B50744">
            <w:pPr>
              <w:pStyle w:val="a4"/>
              <w:tabs>
                <w:tab w:val="left" w:pos="851"/>
              </w:tabs>
              <w:spacing w:after="0" w:line="360" w:lineRule="auto"/>
              <w:ind w:left="0"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Ж-1</w:t>
            </w:r>
          </w:p>
        </w:tc>
        <w:tc>
          <w:tcPr>
            <w:tcW w:w="950" w:type="dxa"/>
            <w:tcBorders>
              <w:left w:val="single" w:sz="8" w:space="0" w:color="auto"/>
            </w:tcBorders>
          </w:tcPr>
          <w:p w:rsidR="002B4DE0" w:rsidRDefault="002B4DE0" w:rsidP="00B50744">
            <w:pPr>
              <w:pStyle w:val="a4"/>
              <w:tabs>
                <w:tab w:val="left" w:pos="851"/>
              </w:tabs>
              <w:spacing w:after="0" w:line="360" w:lineRule="auto"/>
              <w:ind w:left="0"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50503</w:t>
            </w:r>
          </w:p>
        </w:tc>
        <w:tc>
          <w:tcPr>
            <w:tcW w:w="1843" w:type="dxa"/>
          </w:tcPr>
          <w:p w:rsidR="002B4DE0" w:rsidRDefault="002B4DE0" w:rsidP="00B50744">
            <w:pPr>
              <w:pStyle w:val="a4"/>
              <w:tabs>
                <w:tab w:val="left" w:pos="851"/>
              </w:tabs>
              <w:spacing w:after="60"/>
              <w:ind w:left="0" w:right="20" w:firstLine="2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Новое стро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тельство</w:t>
            </w:r>
          </w:p>
        </w:tc>
        <w:tc>
          <w:tcPr>
            <w:tcW w:w="1134" w:type="dxa"/>
          </w:tcPr>
          <w:p w:rsidR="002B4DE0" w:rsidRPr="00057D7A" w:rsidRDefault="002B4DE0" w:rsidP="00B50744">
            <w:pPr>
              <w:pStyle w:val="a4"/>
              <w:tabs>
                <w:tab w:val="left" w:pos="851"/>
              </w:tabs>
              <w:spacing w:after="60" w:line="360" w:lineRule="auto"/>
              <w:ind w:left="0" w:right="20" w:firstLine="0"/>
              <w:jc w:val="center"/>
              <w:rPr>
                <w:sz w:val="24"/>
                <w:szCs w:val="24"/>
              </w:rPr>
            </w:pPr>
            <w:r w:rsidRPr="00057D7A">
              <w:rPr>
                <w:sz w:val="24"/>
                <w:szCs w:val="24"/>
              </w:rPr>
              <w:t>270</w:t>
            </w:r>
          </w:p>
        </w:tc>
        <w:tc>
          <w:tcPr>
            <w:tcW w:w="1134" w:type="dxa"/>
          </w:tcPr>
          <w:p w:rsidR="002B4DE0" w:rsidRPr="00057D7A" w:rsidRDefault="002B4DE0" w:rsidP="00B50744">
            <w:pPr>
              <w:pStyle w:val="a4"/>
              <w:tabs>
                <w:tab w:val="left" w:pos="851"/>
              </w:tabs>
              <w:spacing w:after="60" w:line="360" w:lineRule="auto"/>
              <w:ind w:left="0" w:right="20" w:firstLine="0"/>
              <w:jc w:val="center"/>
              <w:rPr>
                <w:sz w:val="24"/>
                <w:szCs w:val="24"/>
              </w:rPr>
            </w:pPr>
            <w:r w:rsidRPr="00057D7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B4DE0" w:rsidRPr="00057D7A" w:rsidRDefault="002B4DE0" w:rsidP="00B50744">
            <w:pPr>
              <w:pStyle w:val="a4"/>
              <w:tabs>
                <w:tab w:val="left" w:pos="851"/>
              </w:tabs>
              <w:spacing w:after="60" w:line="360" w:lineRule="auto"/>
              <w:ind w:left="0" w:right="20" w:firstLine="0"/>
              <w:jc w:val="center"/>
              <w:rPr>
                <w:sz w:val="24"/>
                <w:szCs w:val="24"/>
              </w:rPr>
            </w:pPr>
            <w:r w:rsidRPr="00057D7A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2B4DE0" w:rsidRPr="00057D7A" w:rsidRDefault="002B4DE0" w:rsidP="00B50744">
            <w:pPr>
              <w:pStyle w:val="a4"/>
              <w:tabs>
                <w:tab w:val="left" w:pos="851"/>
              </w:tabs>
              <w:spacing w:after="60" w:line="360" w:lineRule="auto"/>
              <w:ind w:left="0" w:right="20" w:firstLine="0"/>
              <w:jc w:val="center"/>
              <w:rPr>
                <w:sz w:val="24"/>
                <w:szCs w:val="24"/>
              </w:rPr>
            </w:pPr>
            <w:r w:rsidRPr="00057D7A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2B4DE0" w:rsidRPr="00057D7A" w:rsidRDefault="002B4DE0" w:rsidP="00B50744">
            <w:pPr>
              <w:pStyle w:val="a4"/>
              <w:tabs>
                <w:tab w:val="left" w:pos="851"/>
              </w:tabs>
              <w:spacing w:after="60" w:line="360" w:lineRule="auto"/>
              <w:ind w:left="0" w:right="20" w:firstLine="0"/>
              <w:jc w:val="center"/>
              <w:rPr>
                <w:sz w:val="24"/>
                <w:szCs w:val="24"/>
              </w:rPr>
            </w:pPr>
            <w:r w:rsidRPr="00057D7A">
              <w:rPr>
                <w:sz w:val="24"/>
                <w:szCs w:val="24"/>
              </w:rPr>
              <w:t>2х3</w:t>
            </w:r>
          </w:p>
        </w:tc>
        <w:tc>
          <w:tcPr>
            <w:tcW w:w="1113" w:type="dxa"/>
          </w:tcPr>
          <w:p w:rsidR="002B4DE0" w:rsidRPr="00057D7A" w:rsidRDefault="002B4DE0" w:rsidP="00B50744">
            <w:pPr>
              <w:pStyle w:val="a4"/>
              <w:tabs>
                <w:tab w:val="left" w:pos="851"/>
              </w:tabs>
              <w:spacing w:after="60" w:line="360" w:lineRule="auto"/>
              <w:ind w:left="0" w:right="20" w:firstLine="0"/>
              <w:jc w:val="center"/>
              <w:rPr>
                <w:sz w:val="24"/>
                <w:szCs w:val="24"/>
              </w:rPr>
            </w:pPr>
            <w:r w:rsidRPr="00057D7A">
              <w:rPr>
                <w:sz w:val="24"/>
                <w:szCs w:val="24"/>
              </w:rPr>
              <w:t>1620</w:t>
            </w:r>
          </w:p>
        </w:tc>
      </w:tr>
      <w:tr w:rsidR="002B4DE0" w:rsidTr="002B4DE0">
        <w:trPr>
          <w:trHeight w:val="454"/>
        </w:trPr>
        <w:tc>
          <w:tcPr>
            <w:tcW w:w="836" w:type="dxa"/>
            <w:tcBorders>
              <w:right w:val="single" w:sz="8" w:space="0" w:color="auto"/>
            </w:tcBorders>
          </w:tcPr>
          <w:p w:rsidR="002B4DE0" w:rsidRDefault="002B4DE0" w:rsidP="00B50744">
            <w:pPr>
              <w:pStyle w:val="a4"/>
              <w:tabs>
                <w:tab w:val="left" w:pos="851"/>
              </w:tabs>
              <w:spacing w:after="60" w:line="360" w:lineRule="auto"/>
              <w:ind w:left="0"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Ж-2</w:t>
            </w:r>
          </w:p>
        </w:tc>
        <w:tc>
          <w:tcPr>
            <w:tcW w:w="950" w:type="dxa"/>
            <w:tcBorders>
              <w:left w:val="single" w:sz="8" w:space="0" w:color="auto"/>
            </w:tcBorders>
          </w:tcPr>
          <w:p w:rsidR="002B4DE0" w:rsidRDefault="002B4DE0" w:rsidP="002A7E17">
            <w:pPr>
              <w:pStyle w:val="a4"/>
              <w:tabs>
                <w:tab w:val="left" w:pos="851"/>
              </w:tabs>
              <w:spacing w:after="0" w:line="360" w:lineRule="auto"/>
              <w:ind w:left="0"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50503</w:t>
            </w:r>
          </w:p>
        </w:tc>
        <w:tc>
          <w:tcPr>
            <w:tcW w:w="1843" w:type="dxa"/>
          </w:tcPr>
          <w:p w:rsidR="002B4DE0" w:rsidRDefault="002B4DE0" w:rsidP="008F2001">
            <w:pPr>
              <w:pStyle w:val="a4"/>
              <w:tabs>
                <w:tab w:val="left" w:pos="851"/>
              </w:tabs>
              <w:spacing w:after="60"/>
              <w:ind w:left="0" w:right="20" w:firstLine="2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Новое стро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тельство</w:t>
            </w:r>
          </w:p>
        </w:tc>
        <w:tc>
          <w:tcPr>
            <w:tcW w:w="1134" w:type="dxa"/>
          </w:tcPr>
          <w:p w:rsidR="002B4DE0" w:rsidRPr="00057D7A" w:rsidRDefault="002B4DE0" w:rsidP="00095CFF">
            <w:pPr>
              <w:pStyle w:val="a4"/>
              <w:tabs>
                <w:tab w:val="left" w:pos="851"/>
              </w:tabs>
              <w:spacing w:after="60" w:line="360" w:lineRule="auto"/>
              <w:ind w:left="0" w:right="20" w:firstLine="0"/>
              <w:jc w:val="center"/>
              <w:rPr>
                <w:sz w:val="24"/>
                <w:szCs w:val="24"/>
              </w:rPr>
            </w:pPr>
            <w:r w:rsidRPr="00057D7A">
              <w:rPr>
                <w:sz w:val="24"/>
                <w:szCs w:val="24"/>
              </w:rPr>
              <w:t>280</w:t>
            </w:r>
          </w:p>
        </w:tc>
        <w:tc>
          <w:tcPr>
            <w:tcW w:w="1134" w:type="dxa"/>
          </w:tcPr>
          <w:p w:rsidR="002B4DE0" w:rsidRPr="00057D7A" w:rsidRDefault="002B4DE0" w:rsidP="00095CFF">
            <w:pPr>
              <w:pStyle w:val="a4"/>
              <w:tabs>
                <w:tab w:val="left" w:pos="851"/>
              </w:tabs>
              <w:spacing w:after="60" w:line="360" w:lineRule="auto"/>
              <w:ind w:left="0" w:right="20" w:firstLine="0"/>
              <w:jc w:val="center"/>
              <w:rPr>
                <w:sz w:val="24"/>
                <w:szCs w:val="24"/>
              </w:rPr>
            </w:pPr>
            <w:r w:rsidRPr="00057D7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B4DE0" w:rsidRPr="00057D7A" w:rsidRDefault="002B4DE0" w:rsidP="00095CFF">
            <w:pPr>
              <w:pStyle w:val="a4"/>
              <w:tabs>
                <w:tab w:val="left" w:pos="851"/>
              </w:tabs>
              <w:spacing w:after="60" w:line="360" w:lineRule="auto"/>
              <w:ind w:left="0" w:right="20" w:firstLine="0"/>
              <w:jc w:val="center"/>
              <w:rPr>
                <w:sz w:val="24"/>
                <w:szCs w:val="24"/>
              </w:rPr>
            </w:pPr>
            <w:r w:rsidRPr="00057D7A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2B4DE0" w:rsidRPr="00057D7A" w:rsidRDefault="002B4DE0" w:rsidP="00095CFF">
            <w:pPr>
              <w:pStyle w:val="a4"/>
              <w:tabs>
                <w:tab w:val="left" w:pos="851"/>
              </w:tabs>
              <w:spacing w:after="60" w:line="360" w:lineRule="auto"/>
              <w:ind w:left="0" w:right="20" w:firstLine="0"/>
              <w:jc w:val="center"/>
              <w:rPr>
                <w:sz w:val="24"/>
                <w:szCs w:val="24"/>
              </w:rPr>
            </w:pPr>
            <w:r w:rsidRPr="00057D7A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2B4DE0" w:rsidRPr="00057D7A" w:rsidRDefault="002B4DE0" w:rsidP="00095CFF">
            <w:pPr>
              <w:pStyle w:val="a4"/>
              <w:tabs>
                <w:tab w:val="left" w:pos="851"/>
              </w:tabs>
              <w:spacing w:after="60" w:line="360" w:lineRule="auto"/>
              <w:ind w:left="0" w:right="20" w:firstLine="0"/>
              <w:jc w:val="center"/>
              <w:rPr>
                <w:sz w:val="24"/>
                <w:szCs w:val="24"/>
              </w:rPr>
            </w:pPr>
            <w:r w:rsidRPr="00057D7A">
              <w:rPr>
                <w:sz w:val="24"/>
                <w:szCs w:val="24"/>
              </w:rPr>
              <w:t>2х3</w:t>
            </w:r>
          </w:p>
        </w:tc>
        <w:tc>
          <w:tcPr>
            <w:tcW w:w="1113" w:type="dxa"/>
          </w:tcPr>
          <w:p w:rsidR="002B4DE0" w:rsidRPr="00057D7A" w:rsidRDefault="002B4DE0" w:rsidP="00095CFF">
            <w:pPr>
              <w:pStyle w:val="a4"/>
              <w:tabs>
                <w:tab w:val="left" w:pos="851"/>
              </w:tabs>
              <w:spacing w:after="60" w:line="360" w:lineRule="auto"/>
              <w:ind w:left="0" w:right="20" w:firstLine="0"/>
              <w:jc w:val="center"/>
              <w:rPr>
                <w:sz w:val="24"/>
                <w:szCs w:val="24"/>
              </w:rPr>
            </w:pPr>
            <w:r w:rsidRPr="00057D7A">
              <w:rPr>
                <w:sz w:val="24"/>
                <w:szCs w:val="24"/>
              </w:rPr>
              <w:t>1680</w:t>
            </w:r>
          </w:p>
        </w:tc>
      </w:tr>
      <w:tr w:rsidR="002B4DE0" w:rsidTr="002B4DE0">
        <w:trPr>
          <w:trHeight w:val="454"/>
        </w:trPr>
        <w:tc>
          <w:tcPr>
            <w:tcW w:w="836" w:type="dxa"/>
            <w:tcBorders>
              <w:right w:val="single" w:sz="8" w:space="0" w:color="auto"/>
            </w:tcBorders>
          </w:tcPr>
          <w:p w:rsidR="002B4DE0" w:rsidRDefault="002B4DE0" w:rsidP="00B50744">
            <w:pPr>
              <w:pStyle w:val="a4"/>
              <w:tabs>
                <w:tab w:val="left" w:pos="851"/>
              </w:tabs>
              <w:spacing w:after="60" w:line="360" w:lineRule="auto"/>
              <w:ind w:left="0"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Ж-3</w:t>
            </w:r>
          </w:p>
        </w:tc>
        <w:tc>
          <w:tcPr>
            <w:tcW w:w="950" w:type="dxa"/>
            <w:tcBorders>
              <w:left w:val="single" w:sz="8" w:space="0" w:color="auto"/>
            </w:tcBorders>
          </w:tcPr>
          <w:p w:rsidR="002B4DE0" w:rsidRDefault="002B4DE0" w:rsidP="002A7E17">
            <w:pPr>
              <w:pStyle w:val="a4"/>
              <w:tabs>
                <w:tab w:val="left" w:pos="851"/>
              </w:tabs>
              <w:spacing w:after="0" w:line="360" w:lineRule="auto"/>
              <w:ind w:left="0" w:right="2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50503</w:t>
            </w:r>
          </w:p>
        </w:tc>
        <w:tc>
          <w:tcPr>
            <w:tcW w:w="1843" w:type="dxa"/>
          </w:tcPr>
          <w:p w:rsidR="002B4DE0" w:rsidRDefault="002B4DE0" w:rsidP="008F2001">
            <w:pPr>
              <w:pStyle w:val="a4"/>
              <w:tabs>
                <w:tab w:val="left" w:pos="851"/>
              </w:tabs>
              <w:spacing w:after="60"/>
              <w:ind w:left="0" w:right="20" w:firstLine="2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Новое стро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тельство</w:t>
            </w:r>
          </w:p>
        </w:tc>
        <w:tc>
          <w:tcPr>
            <w:tcW w:w="1134" w:type="dxa"/>
          </w:tcPr>
          <w:p w:rsidR="002B4DE0" w:rsidRPr="00057D7A" w:rsidRDefault="002B4DE0" w:rsidP="008F2001">
            <w:pPr>
              <w:pStyle w:val="a4"/>
              <w:tabs>
                <w:tab w:val="left" w:pos="851"/>
              </w:tabs>
              <w:spacing w:after="60" w:line="360" w:lineRule="auto"/>
              <w:ind w:left="0" w:right="20" w:firstLine="0"/>
              <w:jc w:val="center"/>
              <w:rPr>
                <w:sz w:val="24"/>
                <w:szCs w:val="24"/>
              </w:rPr>
            </w:pPr>
            <w:r w:rsidRPr="00057D7A">
              <w:rPr>
                <w:sz w:val="24"/>
                <w:szCs w:val="24"/>
              </w:rPr>
              <w:t>270</w:t>
            </w:r>
          </w:p>
        </w:tc>
        <w:tc>
          <w:tcPr>
            <w:tcW w:w="1134" w:type="dxa"/>
          </w:tcPr>
          <w:p w:rsidR="002B4DE0" w:rsidRPr="00057D7A" w:rsidRDefault="002B4DE0" w:rsidP="008F2001">
            <w:pPr>
              <w:pStyle w:val="a4"/>
              <w:tabs>
                <w:tab w:val="left" w:pos="851"/>
              </w:tabs>
              <w:spacing w:after="60" w:line="360" w:lineRule="auto"/>
              <w:ind w:left="0" w:right="20" w:firstLine="0"/>
              <w:jc w:val="center"/>
              <w:rPr>
                <w:sz w:val="24"/>
                <w:szCs w:val="24"/>
              </w:rPr>
            </w:pPr>
            <w:r w:rsidRPr="00057D7A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B4DE0" w:rsidRPr="00057D7A" w:rsidRDefault="002B4DE0" w:rsidP="008F2001">
            <w:pPr>
              <w:pStyle w:val="a4"/>
              <w:tabs>
                <w:tab w:val="left" w:pos="851"/>
              </w:tabs>
              <w:spacing w:after="60" w:line="360" w:lineRule="auto"/>
              <w:ind w:left="0" w:right="20" w:firstLine="0"/>
              <w:jc w:val="center"/>
              <w:rPr>
                <w:sz w:val="24"/>
                <w:szCs w:val="24"/>
              </w:rPr>
            </w:pPr>
            <w:r w:rsidRPr="00057D7A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2B4DE0" w:rsidRPr="00057D7A" w:rsidRDefault="002B4DE0" w:rsidP="008F2001">
            <w:pPr>
              <w:pStyle w:val="a4"/>
              <w:tabs>
                <w:tab w:val="left" w:pos="851"/>
              </w:tabs>
              <w:spacing w:after="60" w:line="360" w:lineRule="auto"/>
              <w:ind w:left="0" w:right="20" w:firstLine="0"/>
              <w:jc w:val="center"/>
              <w:rPr>
                <w:sz w:val="24"/>
                <w:szCs w:val="24"/>
              </w:rPr>
            </w:pPr>
            <w:r w:rsidRPr="00057D7A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2B4DE0" w:rsidRPr="00057D7A" w:rsidRDefault="002B4DE0" w:rsidP="008F2001">
            <w:pPr>
              <w:pStyle w:val="a4"/>
              <w:tabs>
                <w:tab w:val="left" w:pos="851"/>
              </w:tabs>
              <w:spacing w:after="60" w:line="360" w:lineRule="auto"/>
              <w:ind w:left="0" w:right="20" w:firstLine="0"/>
              <w:jc w:val="center"/>
              <w:rPr>
                <w:sz w:val="24"/>
                <w:szCs w:val="24"/>
              </w:rPr>
            </w:pPr>
            <w:r w:rsidRPr="00057D7A">
              <w:rPr>
                <w:sz w:val="24"/>
                <w:szCs w:val="24"/>
              </w:rPr>
              <w:t>2х3</w:t>
            </w:r>
          </w:p>
        </w:tc>
        <w:tc>
          <w:tcPr>
            <w:tcW w:w="1113" w:type="dxa"/>
          </w:tcPr>
          <w:p w:rsidR="002B4DE0" w:rsidRPr="00057D7A" w:rsidRDefault="002B4DE0" w:rsidP="008F2001">
            <w:pPr>
              <w:pStyle w:val="a4"/>
              <w:tabs>
                <w:tab w:val="left" w:pos="851"/>
              </w:tabs>
              <w:spacing w:after="60" w:line="360" w:lineRule="auto"/>
              <w:ind w:left="0" w:right="20" w:firstLine="0"/>
              <w:jc w:val="center"/>
              <w:rPr>
                <w:sz w:val="24"/>
                <w:szCs w:val="24"/>
              </w:rPr>
            </w:pPr>
            <w:r w:rsidRPr="00057D7A">
              <w:rPr>
                <w:sz w:val="24"/>
                <w:szCs w:val="24"/>
              </w:rPr>
              <w:t>1620</w:t>
            </w:r>
          </w:p>
        </w:tc>
      </w:tr>
      <w:tr w:rsidR="002B4DE0" w:rsidRPr="00095CFF" w:rsidTr="002B4DE0">
        <w:trPr>
          <w:trHeight w:val="454"/>
        </w:trPr>
        <w:tc>
          <w:tcPr>
            <w:tcW w:w="3629" w:type="dxa"/>
            <w:gridSpan w:val="3"/>
          </w:tcPr>
          <w:p w:rsidR="002B4DE0" w:rsidRDefault="002B4DE0" w:rsidP="00095CFF">
            <w:pPr>
              <w:pStyle w:val="a4"/>
              <w:tabs>
                <w:tab w:val="left" w:pos="851"/>
              </w:tabs>
              <w:spacing w:after="60"/>
              <w:ind w:left="0" w:right="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улиц местного               значения:</w:t>
            </w:r>
          </w:p>
        </w:tc>
        <w:tc>
          <w:tcPr>
            <w:tcW w:w="1134" w:type="dxa"/>
          </w:tcPr>
          <w:p w:rsidR="002B4DE0" w:rsidRPr="00057D7A" w:rsidRDefault="00057D7A" w:rsidP="00095CFF">
            <w:pPr>
              <w:pStyle w:val="a4"/>
              <w:tabs>
                <w:tab w:val="left" w:pos="851"/>
              </w:tabs>
              <w:spacing w:after="60" w:line="360" w:lineRule="auto"/>
              <w:ind w:left="0" w:right="20" w:firstLine="0"/>
              <w:jc w:val="center"/>
              <w:rPr>
                <w:sz w:val="24"/>
                <w:szCs w:val="24"/>
              </w:rPr>
            </w:pPr>
            <w:r w:rsidRPr="00057D7A">
              <w:rPr>
                <w:sz w:val="24"/>
                <w:szCs w:val="24"/>
              </w:rPr>
              <w:t>820</w:t>
            </w:r>
          </w:p>
        </w:tc>
        <w:tc>
          <w:tcPr>
            <w:tcW w:w="1134" w:type="dxa"/>
          </w:tcPr>
          <w:p w:rsidR="002B4DE0" w:rsidRPr="00057D7A" w:rsidRDefault="002B4DE0" w:rsidP="00095CFF">
            <w:pPr>
              <w:pStyle w:val="a4"/>
              <w:tabs>
                <w:tab w:val="left" w:pos="851"/>
              </w:tabs>
              <w:spacing w:after="60" w:line="360" w:lineRule="auto"/>
              <w:ind w:left="0"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B4DE0" w:rsidRPr="00057D7A" w:rsidRDefault="002B4DE0" w:rsidP="00095CFF">
            <w:pPr>
              <w:pStyle w:val="a4"/>
              <w:tabs>
                <w:tab w:val="left" w:pos="851"/>
              </w:tabs>
              <w:spacing w:after="60" w:line="360" w:lineRule="auto"/>
              <w:ind w:left="0"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B4DE0" w:rsidRPr="00057D7A" w:rsidRDefault="002B4DE0" w:rsidP="00095CFF">
            <w:pPr>
              <w:pStyle w:val="a4"/>
              <w:tabs>
                <w:tab w:val="left" w:pos="851"/>
              </w:tabs>
              <w:spacing w:after="60" w:line="360" w:lineRule="auto"/>
              <w:ind w:left="0"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B4DE0" w:rsidRPr="00057D7A" w:rsidRDefault="002B4DE0" w:rsidP="00095CFF">
            <w:pPr>
              <w:pStyle w:val="a4"/>
              <w:tabs>
                <w:tab w:val="left" w:pos="851"/>
              </w:tabs>
              <w:spacing w:after="60" w:line="360" w:lineRule="auto"/>
              <w:ind w:left="0" w:right="2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</w:tcPr>
          <w:p w:rsidR="002B4DE0" w:rsidRPr="00057D7A" w:rsidRDefault="002B4DE0" w:rsidP="00095CFF">
            <w:pPr>
              <w:pStyle w:val="a4"/>
              <w:tabs>
                <w:tab w:val="left" w:pos="851"/>
              </w:tabs>
              <w:spacing w:after="60" w:line="360" w:lineRule="auto"/>
              <w:ind w:left="0" w:right="20" w:firstLine="0"/>
              <w:jc w:val="center"/>
              <w:rPr>
                <w:sz w:val="24"/>
                <w:szCs w:val="24"/>
              </w:rPr>
            </w:pPr>
            <w:r w:rsidRPr="00057D7A">
              <w:rPr>
                <w:sz w:val="24"/>
                <w:szCs w:val="24"/>
              </w:rPr>
              <w:t>4920</w:t>
            </w:r>
          </w:p>
        </w:tc>
      </w:tr>
    </w:tbl>
    <w:p w:rsidR="00130EEC" w:rsidRDefault="00E524AB" w:rsidP="00E524AB">
      <w:pPr>
        <w:pStyle w:val="20"/>
        <w:rPr>
          <w:sz w:val="24"/>
        </w:rPr>
      </w:pPr>
      <w:bookmarkStart w:id="4" w:name="_Toc390265010"/>
      <w:r>
        <w:t>2.3. Инженерная подготовка и защита территории</w:t>
      </w:r>
      <w:bookmarkEnd w:id="4"/>
    </w:p>
    <w:p w:rsidR="00E524AB" w:rsidRPr="00E653F2" w:rsidRDefault="00E653F2" w:rsidP="00E653F2">
      <w:pPr>
        <w:pStyle w:val="af6"/>
      </w:pPr>
      <w:r w:rsidRPr="00E653F2">
        <w:t xml:space="preserve">В целях градостроительного освоения и застройки территории необходимо </w:t>
      </w:r>
      <w:r w:rsidR="00E524AB" w:rsidRPr="00E653F2">
        <w:t>провед</w:t>
      </w:r>
      <w:r w:rsidR="00E524AB" w:rsidRPr="00E653F2">
        <w:t>е</w:t>
      </w:r>
      <w:r w:rsidR="00E524AB" w:rsidRPr="00E653F2">
        <w:t xml:space="preserve">ние комплексной инженерной подготовки. Проектом предусматриваются мероприятия по осушению болот, освоение осушенных участков методами </w:t>
      </w:r>
      <w:proofErr w:type="spellStart"/>
      <w:r w:rsidR="00E524AB" w:rsidRPr="00E653F2">
        <w:t>выторфовывания</w:t>
      </w:r>
      <w:proofErr w:type="spellEnd"/>
      <w:r w:rsidR="00E524AB" w:rsidRPr="00E653F2">
        <w:t xml:space="preserve">, организации поверхностного стока методами вертикальной планировки, устройству закрытой ливневой канализации, обеспечивающей сбор и отведение стоков на очистные сооружения города, </w:t>
      </w:r>
      <w:r w:rsidR="00E524AB" w:rsidRPr="00E653F2">
        <w:lastRenderedPageBreak/>
        <w:t>мероприятия по понижению и поддержанию проектного уровня грунтовых вод закрытой системой постоянных горизонтальных дренажей.</w:t>
      </w:r>
    </w:p>
    <w:p w:rsidR="00130EEC" w:rsidRPr="00E653F2" w:rsidRDefault="00E524AB" w:rsidP="00E653F2">
      <w:pPr>
        <w:pStyle w:val="af6"/>
      </w:pPr>
      <w:r w:rsidRPr="00E653F2">
        <w:t>Выбор метода освоения территории выполняется на основе сравнения технико-экономических показателей на этапе архитектурно-строительного проектировании застройки территории.</w:t>
      </w:r>
    </w:p>
    <w:p w:rsidR="00E653F2" w:rsidRPr="00E653F2" w:rsidRDefault="00E653F2" w:rsidP="00E653F2">
      <w:pPr>
        <w:pStyle w:val="af6"/>
      </w:pPr>
      <w:r w:rsidRPr="00E653F2">
        <w:t>Организация рельефа предусматривается в пределах существующих высотных отм</w:t>
      </w:r>
      <w:r w:rsidRPr="00E653F2">
        <w:t>е</w:t>
      </w:r>
      <w:r w:rsidRPr="00E653F2">
        <w:t>ток на территории и прилегающих спланированных участков застройки. Это позволит м</w:t>
      </w:r>
      <w:r w:rsidRPr="00E653F2">
        <w:t>и</w:t>
      </w:r>
      <w:r w:rsidRPr="00E653F2">
        <w:t>нимизировать необходимые объемы земляных работ. Отведение поверхностных и дрена</w:t>
      </w:r>
      <w:r w:rsidRPr="00E653F2">
        <w:t>ж</w:t>
      </w:r>
      <w:r w:rsidRPr="00E653F2">
        <w:t xml:space="preserve">ных стоков осуществляется системой закрытой ливневой канализации. </w:t>
      </w:r>
    </w:p>
    <w:p w:rsidR="00E653F2" w:rsidRPr="00E653F2" w:rsidRDefault="00E653F2" w:rsidP="00E653F2">
      <w:pPr>
        <w:pStyle w:val="af6"/>
      </w:pPr>
      <w:r w:rsidRPr="00E653F2">
        <w:t>Для обеспечения требуемой нормы осушения на участках жилой и общественно-деловой застройки, необходимо применение решений, препятствующих поступлению гру</w:t>
      </w:r>
      <w:r w:rsidRPr="00E653F2">
        <w:t>н</w:t>
      </w:r>
      <w:r w:rsidRPr="00E653F2">
        <w:t xml:space="preserve">товых вод с прилегающих территорий и обеспечивающих </w:t>
      </w:r>
      <w:proofErr w:type="spellStart"/>
      <w:r w:rsidRPr="00E653F2">
        <w:t>приобъектный</w:t>
      </w:r>
      <w:proofErr w:type="spellEnd"/>
      <w:r w:rsidRPr="00E653F2">
        <w:t xml:space="preserve"> сбор и удаление проникших грунтовых вод. С этой целью со стороны неосвоенных строительством террит</w:t>
      </w:r>
      <w:r w:rsidRPr="00E653F2">
        <w:t>о</w:t>
      </w:r>
      <w:r w:rsidRPr="00E653F2">
        <w:t xml:space="preserve">рий выполняется подпорное сооружение методом </w:t>
      </w:r>
      <w:proofErr w:type="spellStart"/>
      <w:r w:rsidRPr="00E653F2">
        <w:t>пригруза</w:t>
      </w:r>
      <w:proofErr w:type="spellEnd"/>
      <w:r w:rsidRPr="00E653F2">
        <w:t xml:space="preserve"> торфа. На самих участках з</w:t>
      </w:r>
      <w:r w:rsidRPr="00E653F2">
        <w:t>а</w:t>
      </w:r>
      <w:r w:rsidRPr="00E653F2">
        <w:t>стройки может потребоваться размещение систем горизонтального дренажа с отводом со</w:t>
      </w:r>
      <w:r w:rsidRPr="00E653F2">
        <w:t>б</w:t>
      </w:r>
      <w:r w:rsidRPr="00E653F2">
        <w:t>ранных стоков в ливневую канализацию.</w:t>
      </w:r>
    </w:p>
    <w:p w:rsidR="00E653F2" w:rsidRPr="00E653F2" w:rsidRDefault="00E653F2" w:rsidP="00E653F2">
      <w:pPr>
        <w:pStyle w:val="af6"/>
      </w:pPr>
      <w:r w:rsidRPr="00E653F2">
        <w:t>Для приведения площадки в состояние, допускающее строительство, инженерной подготовкой предусматриваются следующие мероприятия:</w:t>
      </w:r>
    </w:p>
    <w:p w:rsidR="00E653F2" w:rsidRPr="00E653F2" w:rsidRDefault="00E653F2" w:rsidP="00E653F2">
      <w:pPr>
        <w:pStyle w:val="af6"/>
      </w:pPr>
      <w:r w:rsidRPr="00E653F2">
        <w:t xml:space="preserve">1) освоение участков болот методом </w:t>
      </w:r>
      <w:proofErr w:type="spellStart"/>
      <w:r w:rsidRPr="00E653F2">
        <w:t>выторфовывания</w:t>
      </w:r>
      <w:proofErr w:type="spellEnd"/>
      <w:r w:rsidRPr="00E653F2">
        <w:t xml:space="preserve"> и замены торфа минеральным грунтом с уплотнением (К=1,07) на территории площадью 8,5 га (объёмом 114218/122213м</w:t>
      </w:r>
      <w:r w:rsidR="00095CFF">
        <w:t>³</w:t>
      </w:r>
      <w:r w:rsidRPr="00E653F2">
        <w:t>);</w:t>
      </w:r>
    </w:p>
    <w:p w:rsidR="00E653F2" w:rsidRPr="00E653F2" w:rsidRDefault="00E653F2" w:rsidP="00E653F2">
      <w:pPr>
        <w:pStyle w:val="af6"/>
      </w:pPr>
      <w:r w:rsidRPr="00E653F2">
        <w:t>2) организация поверхностного стока методами вертикальной планировки (насыпь минерального грунта с уплотнением (К=1,07) 100050 м</w:t>
      </w:r>
      <w:r w:rsidR="00095CFF">
        <w:t>³</w:t>
      </w:r>
      <w:r w:rsidRPr="00E653F2">
        <w:t>;</w:t>
      </w:r>
    </w:p>
    <w:p w:rsidR="00E653F2" w:rsidRPr="00E653F2" w:rsidRDefault="00E653F2" w:rsidP="00E653F2">
      <w:pPr>
        <w:pStyle w:val="af6"/>
      </w:pPr>
      <w:r w:rsidRPr="00E653F2">
        <w:t xml:space="preserve">3) устройство ливневой канализации, обеспечивающей сбор и подачу загрязненных порций поверхностного стока на очистные сооружения, по улице </w:t>
      </w:r>
      <w:proofErr w:type="spellStart"/>
      <w:r w:rsidRPr="00E653F2">
        <w:t>Нововартовская</w:t>
      </w:r>
      <w:proofErr w:type="spellEnd"/>
      <w:r w:rsidRPr="00E653F2">
        <w:t xml:space="preserve"> — выпо</w:t>
      </w:r>
      <w:r w:rsidRPr="00E653F2">
        <w:t>л</w:t>
      </w:r>
      <w:r w:rsidRPr="00E653F2">
        <w:t>нено строительство в 2012 году, в соответствии с рабочей документацией, по улице Стро</w:t>
      </w:r>
      <w:r w:rsidRPr="00E653F2">
        <w:t>и</w:t>
      </w:r>
      <w:r w:rsidRPr="00E653F2">
        <w:t>телей — выполнена рабочая документация в 2007 году;</w:t>
      </w:r>
    </w:p>
    <w:p w:rsidR="00130EEC" w:rsidRPr="00E653F2" w:rsidRDefault="00E653F2" w:rsidP="00E653F2">
      <w:pPr>
        <w:pStyle w:val="af6"/>
      </w:pPr>
      <w:r w:rsidRPr="00E653F2">
        <w:t>4) понижение и поддержание проектного уровня грунтовых вод закрытой системой постоянных горизонтальных дренажей вдоль магистральных сетей общей протяжённостью 820 м.</w:t>
      </w:r>
    </w:p>
    <w:p w:rsidR="00130EEC" w:rsidRDefault="00E653F2" w:rsidP="00E653F2">
      <w:pPr>
        <w:pStyle w:val="20"/>
        <w:rPr>
          <w:sz w:val="24"/>
        </w:rPr>
      </w:pPr>
      <w:bookmarkStart w:id="5" w:name="_Toc390265011"/>
      <w:r>
        <w:t>2.4. Инженерно-техническое обеспечение территории</w:t>
      </w:r>
      <w:bookmarkEnd w:id="5"/>
    </w:p>
    <w:p w:rsidR="00E653F2" w:rsidRDefault="00E653F2" w:rsidP="00E653F2">
      <w:pPr>
        <w:pStyle w:val="af6"/>
      </w:pPr>
      <w:r>
        <w:t>На планируемой территории в настоящее время размещаются магистральные сети в</w:t>
      </w:r>
      <w:r>
        <w:t>о</w:t>
      </w:r>
      <w:r>
        <w:t xml:space="preserve">доснабжения, теплоснабжения, </w:t>
      </w:r>
      <w:proofErr w:type="spellStart"/>
      <w:r>
        <w:t>хоз-бытовой</w:t>
      </w:r>
      <w:proofErr w:type="spellEnd"/>
      <w:r>
        <w:t xml:space="preserve"> канализации, электроснабжения и телефониз</w:t>
      </w:r>
      <w:r>
        <w:t>а</w:t>
      </w:r>
      <w:r>
        <w:t>ции. Сети ливневой канализации развиты недостаточно.</w:t>
      </w:r>
    </w:p>
    <w:p w:rsidR="00130EEC" w:rsidRDefault="00E653F2" w:rsidP="00E653F2">
      <w:pPr>
        <w:pStyle w:val="af6"/>
        <w:rPr>
          <w:szCs w:val="24"/>
        </w:rPr>
      </w:pPr>
      <w:r>
        <w:lastRenderedPageBreak/>
        <w:t>На расчетный срок предусматривается создание новой инженерной инфраструктуры с использованием местных и централизованных источников инженерно-технического обесп</w:t>
      </w:r>
      <w:r>
        <w:t>е</w:t>
      </w:r>
      <w:r>
        <w:t>чения.</w:t>
      </w:r>
    </w:p>
    <w:p w:rsidR="00E653F2" w:rsidRPr="00E653F2" w:rsidRDefault="00E653F2" w:rsidP="00E653F2">
      <w:pPr>
        <w:pStyle w:val="3"/>
        <w:rPr>
          <w:szCs w:val="28"/>
        </w:rPr>
      </w:pPr>
      <w:bookmarkStart w:id="6" w:name="_Toc390265012"/>
      <w:r w:rsidRPr="00E653F2">
        <w:rPr>
          <w:szCs w:val="28"/>
        </w:rPr>
        <w:t>2.4.1. Водоснабжение</w:t>
      </w:r>
      <w:bookmarkEnd w:id="6"/>
    </w:p>
    <w:p w:rsidR="00E653F2" w:rsidRDefault="00E653F2" w:rsidP="00E653F2">
      <w:pPr>
        <w:pStyle w:val="af6"/>
      </w:pPr>
      <w:r>
        <w:t>Согласно заданию на проектирование предусматривается обеспечение жителей ква</w:t>
      </w:r>
      <w:r>
        <w:t>р</w:t>
      </w:r>
      <w:r>
        <w:t>талов централизованными системами хозяйственно-противопожарного водоснабжения и водоотведения и индивидуальными системами горячего водоснабжения. Система водосна</w:t>
      </w:r>
      <w:r>
        <w:t>б</w:t>
      </w:r>
      <w:r>
        <w:t xml:space="preserve">жения кварталов проектируется </w:t>
      </w:r>
      <w:proofErr w:type="gramStart"/>
      <w:r>
        <w:t>объединенной</w:t>
      </w:r>
      <w:proofErr w:type="gramEnd"/>
      <w:r w:rsidR="00DF56C2">
        <w:t>, –</w:t>
      </w:r>
      <w:r>
        <w:t xml:space="preserve"> хозяйственно-противопожарного назнач</w:t>
      </w:r>
      <w:r>
        <w:t>е</w:t>
      </w:r>
      <w:r>
        <w:t>ния. Согласно п.7.4 СП система объединенного хозяйственно-питьевого и производственн</w:t>
      </w:r>
      <w:r>
        <w:t>о</w:t>
      </w:r>
      <w:r>
        <w:t>го водоснабжения, обслуживающая населенный пункт с числом жителей свыше 50 тысяч человек (г Нижневартовск), по обеспеченности подачи воды относится к I категории.</w:t>
      </w:r>
    </w:p>
    <w:p w:rsidR="00E653F2" w:rsidRDefault="00E653F2" w:rsidP="00E653F2">
      <w:pPr>
        <w:pStyle w:val="af6"/>
      </w:pPr>
      <w:r>
        <w:t>Пожарные гидранты на магистральных и кольцевых сетях размещаются из условия радиуса действия гидранта 150 ¸ 200 м по дорогам с твердым покрытием.</w:t>
      </w:r>
    </w:p>
    <w:p w:rsidR="00130EEC" w:rsidRDefault="00E653F2" w:rsidP="00E653F2">
      <w:pPr>
        <w:pStyle w:val="af6"/>
        <w:rPr>
          <w:szCs w:val="24"/>
        </w:rPr>
      </w:pPr>
      <w:r>
        <w:t>Водопроводные сети, прокладываемые самостоятельно в земле, проектируются из п</w:t>
      </w:r>
      <w:r>
        <w:t>о</w:t>
      </w:r>
      <w:r>
        <w:t xml:space="preserve">лиэтиленовых напорных труб по ГОСТ 18599-2001* ПЭ 100 SDR13,6 S6,3 </w:t>
      </w:r>
      <w:proofErr w:type="gramStart"/>
      <w:r>
        <w:t>питьевая</w:t>
      </w:r>
      <w:proofErr w:type="gramEnd"/>
      <w:r>
        <w:t xml:space="preserve"> нару</w:t>
      </w:r>
      <w:r>
        <w:t>ж</w:t>
      </w:r>
      <w:r>
        <w:t>ным диаметром 110, 160, 225, 280 мм. Тип основания под трубы, состав и способ обратной засыпки будет определен на последующих проектных стадиях. Согласно ТУ, ориентирово</w:t>
      </w:r>
      <w:r>
        <w:t>ч</w:t>
      </w:r>
      <w:r>
        <w:t>ная глубина заложения трубопроводов от поверхности земли до верха трубы принята 3 м и уточняется по данным инженерно-геологических изысканий на последующих стадиях пр</w:t>
      </w:r>
      <w:r>
        <w:t>о</w:t>
      </w:r>
      <w:r>
        <w:t>ектирования.</w:t>
      </w:r>
    </w:p>
    <w:p w:rsidR="00E653F2" w:rsidRDefault="00E653F2" w:rsidP="00E653F2">
      <w:pPr>
        <w:pStyle w:val="3"/>
      </w:pPr>
      <w:bookmarkStart w:id="7" w:name="_Toc390265013"/>
      <w:r>
        <w:t>2.4.2. Водоотведение</w:t>
      </w:r>
      <w:bookmarkEnd w:id="7"/>
    </w:p>
    <w:p w:rsidR="00E653F2" w:rsidRDefault="00E653F2" w:rsidP="00E653F2">
      <w:pPr>
        <w:pStyle w:val="af6"/>
      </w:pPr>
      <w:r>
        <w:t xml:space="preserve">Проектом предусмотрен отвод канализационных стоков от </w:t>
      </w:r>
      <w:r w:rsidR="00A10853">
        <w:t xml:space="preserve">объектов </w:t>
      </w:r>
      <w:r w:rsidR="008F1823">
        <w:t>квартал</w:t>
      </w:r>
      <w:r w:rsidR="00A10853">
        <w:t>ов</w:t>
      </w:r>
      <w:r>
        <w:t xml:space="preserve"> В-1.2</w:t>
      </w:r>
      <w:r w:rsidR="008F1823">
        <w:t>, В-1.3</w:t>
      </w:r>
      <w:r>
        <w:t xml:space="preserve"> и В-1.</w:t>
      </w:r>
      <w:r w:rsidR="008F1823">
        <w:t>4</w:t>
      </w:r>
      <w:r>
        <w:t xml:space="preserve"> по проектируемым </w:t>
      </w:r>
      <w:proofErr w:type="spellStart"/>
      <w:r>
        <w:t>внутримикрорайонным</w:t>
      </w:r>
      <w:proofErr w:type="spellEnd"/>
      <w:r>
        <w:t xml:space="preserve"> самотечным канализационным с</w:t>
      </w:r>
      <w:r>
        <w:t>е</w:t>
      </w:r>
      <w:r>
        <w:t>тям в сторону канализационного коллектора диаметром 200 мм вдоль квартала К-1. От точки подключения стоков квартала В-1.1 предусматривается перекладка существующего колле</w:t>
      </w:r>
      <w:r>
        <w:t>к</w:t>
      </w:r>
      <w:r>
        <w:t>тора 200 мм на больший диаметр по существующей трассе до подключения к канализацио</w:t>
      </w:r>
      <w:r>
        <w:t>н</w:t>
      </w:r>
      <w:r>
        <w:t xml:space="preserve">ному существующему колодцу К-81 у КНС (пер. Спасателей). </w:t>
      </w:r>
    </w:p>
    <w:p w:rsidR="00E653F2" w:rsidRDefault="00E653F2" w:rsidP="00E653F2">
      <w:pPr>
        <w:pStyle w:val="af6"/>
      </w:pPr>
      <w:r>
        <w:t>Максимальная глубина заложения магистрального самотечного трубопровода перед подключением у КНС составила 8,15 м (уточняется на последующих стадиях проектиров</w:t>
      </w:r>
      <w:r>
        <w:t>а</w:t>
      </w:r>
      <w:r>
        <w:t xml:space="preserve">ния). Минимальная глубина заложения внутриквартальных сетей принимается 2,4 м. </w:t>
      </w:r>
    </w:p>
    <w:p w:rsidR="00130EEC" w:rsidRDefault="00E653F2" w:rsidP="00E653F2">
      <w:pPr>
        <w:pStyle w:val="af6"/>
      </w:pPr>
      <w:r>
        <w:t>Канализационные магистральные сети проектируются из труб чугунных с шарови</w:t>
      </w:r>
      <w:r>
        <w:t>д</w:t>
      </w:r>
      <w:r>
        <w:t>ным графитом по ТУ1461-063-50254094-2004, выпускаемых ОАО ЛМЗ «Свободный сокол». Тип основания под трубы будет определен на последующих проектных стадиях.</w:t>
      </w:r>
    </w:p>
    <w:p w:rsidR="00E653F2" w:rsidRDefault="00E653F2" w:rsidP="00E653F2">
      <w:pPr>
        <w:pStyle w:val="3"/>
      </w:pPr>
      <w:bookmarkStart w:id="8" w:name="_Toc390265014"/>
      <w:r>
        <w:lastRenderedPageBreak/>
        <w:t>2.4.3. Теплоснабжение</w:t>
      </w:r>
      <w:bookmarkEnd w:id="8"/>
    </w:p>
    <w:p w:rsidR="00856733" w:rsidRDefault="00E653F2" w:rsidP="00856733">
      <w:pPr>
        <w:pStyle w:val="af6"/>
      </w:pPr>
      <w:r>
        <w:t>Проектом предусмотрено теплоснабжени</w:t>
      </w:r>
      <w:r w:rsidR="00856733">
        <w:t xml:space="preserve">е объектов </w:t>
      </w:r>
      <w:r>
        <w:t xml:space="preserve"> проектируемой застройки ква</w:t>
      </w:r>
      <w:r>
        <w:t>р</w:t>
      </w:r>
      <w:r>
        <w:t>тал</w:t>
      </w:r>
      <w:r w:rsidR="008F1823">
        <w:t>а</w:t>
      </w:r>
      <w:r>
        <w:t xml:space="preserve"> В-1.2</w:t>
      </w:r>
      <w:r w:rsidR="008F1823">
        <w:t>, В-1.3</w:t>
      </w:r>
      <w:r w:rsidR="00750358">
        <w:t xml:space="preserve"> и</w:t>
      </w:r>
      <w:r w:rsidR="00856733">
        <w:t xml:space="preserve"> В-1.4</w:t>
      </w:r>
      <w:r>
        <w:t xml:space="preserve"> </w:t>
      </w:r>
      <w:r w:rsidR="00856733" w:rsidRPr="00856733">
        <w:t xml:space="preserve"> </w:t>
      </w:r>
      <w:r w:rsidR="00856733">
        <w:t>от а</w:t>
      </w:r>
      <w:r w:rsidR="00856733" w:rsidRPr="00CA4BA4">
        <w:t>втономны</w:t>
      </w:r>
      <w:r w:rsidR="00856733">
        <w:t>х</w:t>
      </w:r>
      <w:r w:rsidR="00856733" w:rsidRPr="00CA4BA4">
        <w:t xml:space="preserve"> источник</w:t>
      </w:r>
      <w:r w:rsidR="00856733">
        <w:t>ов</w:t>
      </w:r>
      <w:r w:rsidR="00856733" w:rsidRPr="00CA4BA4">
        <w:t xml:space="preserve"> теплоты, обслуживающи</w:t>
      </w:r>
      <w:r w:rsidR="00856733">
        <w:t>х</w:t>
      </w:r>
      <w:r w:rsidR="00856733" w:rsidRPr="00CA4BA4">
        <w:t xml:space="preserve"> одно или группу зданий (встроенная, пристроенная или </w:t>
      </w:r>
      <w:proofErr w:type="spellStart"/>
      <w:r w:rsidR="00856733" w:rsidRPr="00CA4BA4">
        <w:t>крышная</w:t>
      </w:r>
      <w:proofErr w:type="spellEnd"/>
      <w:r w:rsidR="00856733" w:rsidRPr="00CA4BA4">
        <w:t xml:space="preserve"> котельная).</w:t>
      </w:r>
    </w:p>
    <w:p w:rsidR="00856733" w:rsidRDefault="00750358" w:rsidP="00856733">
      <w:pPr>
        <w:pStyle w:val="af6"/>
      </w:pPr>
      <w:r>
        <w:t>Предполагается</w:t>
      </w:r>
      <w:r w:rsidR="00856733">
        <w:t xml:space="preserve"> установка </w:t>
      </w:r>
      <w:proofErr w:type="spellStart"/>
      <w:r w:rsidR="00856733">
        <w:t>крышных</w:t>
      </w:r>
      <w:proofErr w:type="spellEnd"/>
      <w:r w:rsidR="00856733">
        <w:t xml:space="preserve"> котельных, обслуживающих следующие группы зданий:</w:t>
      </w:r>
    </w:p>
    <w:p w:rsidR="00856733" w:rsidRDefault="00856733" w:rsidP="00856733">
      <w:pPr>
        <w:pStyle w:val="af6"/>
      </w:pPr>
      <w:r>
        <w:t>-  жилые дома ГП-5 и ГП-7 - котельная №1,</w:t>
      </w:r>
    </w:p>
    <w:p w:rsidR="00856733" w:rsidRDefault="00856733" w:rsidP="00856733">
      <w:pPr>
        <w:pStyle w:val="af6"/>
      </w:pPr>
      <w:r>
        <w:t>-  жилые дома ГП-6 и ГП-9 - котельная №2,</w:t>
      </w:r>
    </w:p>
    <w:p w:rsidR="00856733" w:rsidRDefault="00856733" w:rsidP="00856733">
      <w:pPr>
        <w:pStyle w:val="af6"/>
      </w:pPr>
      <w:r>
        <w:t>-  жилой дом ГП-8 и детский сад ГП-10 - котельная №3,</w:t>
      </w:r>
    </w:p>
    <w:p w:rsidR="00856733" w:rsidRDefault="00856733" w:rsidP="00856733">
      <w:pPr>
        <w:pStyle w:val="af6"/>
      </w:pPr>
      <w:r>
        <w:t>-  г</w:t>
      </w:r>
      <w:r w:rsidRPr="003F2BB2">
        <w:rPr>
          <w:szCs w:val="24"/>
        </w:rPr>
        <w:t>араж</w:t>
      </w:r>
      <w:r>
        <w:rPr>
          <w:szCs w:val="24"/>
        </w:rPr>
        <w:t>и</w:t>
      </w:r>
      <w:r w:rsidRPr="003F2BB2">
        <w:rPr>
          <w:szCs w:val="24"/>
        </w:rPr>
        <w:t>-стоянк</w:t>
      </w:r>
      <w:r>
        <w:rPr>
          <w:szCs w:val="24"/>
        </w:rPr>
        <w:t>и</w:t>
      </w:r>
      <w:r w:rsidRPr="003F2BB2">
        <w:rPr>
          <w:szCs w:val="24"/>
        </w:rPr>
        <w:t xml:space="preserve"> на 300 мест</w:t>
      </w:r>
      <w:r>
        <w:rPr>
          <w:szCs w:val="24"/>
        </w:rPr>
        <w:t xml:space="preserve"> </w:t>
      </w:r>
      <w:r>
        <w:t>ГП-11, ГП-12, ГП-13 и торговый центр ГП-14 - котел</w:t>
      </w:r>
      <w:r>
        <w:t>ь</w:t>
      </w:r>
      <w:r>
        <w:t>ная №4.</w:t>
      </w:r>
    </w:p>
    <w:p w:rsidR="00E653F2" w:rsidRDefault="00E653F2" w:rsidP="00E653F2">
      <w:pPr>
        <w:pStyle w:val="3"/>
      </w:pPr>
      <w:bookmarkStart w:id="9" w:name="_Toc390265015"/>
      <w:r>
        <w:t>2.4.4. Электроснабжение</w:t>
      </w:r>
      <w:bookmarkEnd w:id="9"/>
    </w:p>
    <w:p w:rsidR="00E653F2" w:rsidRDefault="00E653F2" w:rsidP="00E653F2">
      <w:pPr>
        <w:pStyle w:val="af6"/>
      </w:pPr>
      <w:r>
        <w:t xml:space="preserve">Согласно ТУ в качестве источника электроснабжения </w:t>
      </w:r>
      <w:r w:rsidR="008F1823">
        <w:t xml:space="preserve">потребителей </w:t>
      </w:r>
      <w:r>
        <w:t>кварталов В-1.2, В-1.3</w:t>
      </w:r>
      <w:r w:rsidR="00D93EE0">
        <w:t>, В-1.4</w:t>
      </w:r>
      <w:r w:rsidR="008D58E9">
        <w:t xml:space="preserve"> и В-1.5</w:t>
      </w:r>
      <w:r>
        <w:t xml:space="preserve"> на напряжении 10 кВ </w:t>
      </w:r>
      <w:proofErr w:type="gramStart"/>
      <w:r>
        <w:t>предусмотрена</w:t>
      </w:r>
      <w:proofErr w:type="gramEnd"/>
      <w:r>
        <w:t xml:space="preserve"> РПЖ-22 в квартале 22.</w:t>
      </w:r>
    </w:p>
    <w:p w:rsidR="005E1BC0" w:rsidRDefault="005E1BC0" w:rsidP="005E1BC0">
      <w:pPr>
        <w:pStyle w:val="af6"/>
      </w:pPr>
      <w:r>
        <w:t>Согласно расчетам, с учетом п.1.4 ТУ№22-05-309, подключение нагрузок от потреб</w:t>
      </w:r>
      <w:r>
        <w:t>и</w:t>
      </w:r>
      <w:r>
        <w:t>телей территорий В-1.2, В-1.3</w:t>
      </w:r>
      <w:r w:rsidR="00856733">
        <w:t>, В-1.4</w:t>
      </w:r>
      <w:r>
        <w:t xml:space="preserve"> и В-1.</w:t>
      </w:r>
      <w:r w:rsidR="00856733">
        <w:t>5</w:t>
      </w:r>
      <w:r>
        <w:t xml:space="preserve"> квартала В-1 на напряжении 0,4 кВ предусмо</w:t>
      </w:r>
      <w:r>
        <w:t>т</w:t>
      </w:r>
      <w:r>
        <w:t>рено от четырех БКТП.</w:t>
      </w:r>
    </w:p>
    <w:p w:rsidR="005E1BC0" w:rsidRDefault="005E1BC0" w:rsidP="005E1BC0">
      <w:pPr>
        <w:pStyle w:val="af6"/>
      </w:pPr>
      <w:r>
        <w:t>Суммарная нагрузка БКТП №1, БКТП №2, БКТП №3, БКТП №4 составляет 3,5 МВА.</w:t>
      </w:r>
    </w:p>
    <w:p w:rsidR="00E653F2" w:rsidRDefault="00E653F2" w:rsidP="00E653F2">
      <w:pPr>
        <w:pStyle w:val="af6"/>
      </w:pPr>
      <w:r>
        <w:t xml:space="preserve">Основными потребителями электроэнергии являются жилые дома со встроенными помещениями </w:t>
      </w:r>
      <w:r w:rsidR="00856733">
        <w:t>общественного назначения</w:t>
      </w:r>
      <w:r>
        <w:t>, общественные здания, многоэтажные автостоянки и пр.</w:t>
      </w:r>
    </w:p>
    <w:p w:rsidR="00E653F2" w:rsidRDefault="00E653F2" w:rsidP="00E653F2">
      <w:pPr>
        <w:pStyle w:val="af6"/>
      </w:pPr>
      <w:r>
        <w:t xml:space="preserve">В жилых домах принято </w:t>
      </w:r>
      <w:proofErr w:type="spellStart"/>
      <w:r>
        <w:t>электропищеприготовление</w:t>
      </w:r>
      <w:proofErr w:type="spellEnd"/>
      <w:r>
        <w:t>.</w:t>
      </w:r>
    </w:p>
    <w:p w:rsidR="00E653F2" w:rsidRDefault="00E653F2" w:rsidP="00E653F2">
      <w:pPr>
        <w:pStyle w:val="af6"/>
      </w:pPr>
      <w:r>
        <w:t xml:space="preserve">К потребителям I категории: по степени обеспечения надежности электроснабжения относятся: насосные пожаротушения, системы подпора воздуха, </w:t>
      </w:r>
      <w:proofErr w:type="spellStart"/>
      <w:r>
        <w:t>дымоудаления</w:t>
      </w:r>
      <w:proofErr w:type="spellEnd"/>
      <w:r>
        <w:t xml:space="preserve">, пожарная сигнализация и оповещение о пожаре, лифты, аварийное освещение, ИТП многоквартирных жилых домов. </w:t>
      </w:r>
    </w:p>
    <w:p w:rsidR="00E653F2" w:rsidRDefault="00E653F2" w:rsidP="00E653F2">
      <w:pPr>
        <w:pStyle w:val="af6"/>
      </w:pPr>
      <w:r>
        <w:t xml:space="preserve">Остальные токоприемники жилых и общественных зданий относятся к потребителям II и III категории. Для потребителей I категории предусмотреть автоматическое включение резерва (АВР) </w:t>
      </w:r>
      <w:proofErr w:type="gramStart"/>
      <w:r>
        <w:t>на</w:t>
      </w:r>
      <w:proofErr w:type="gramEnd"/>
      <w:r>
        <w:t xml:space="preserve"> ВРУ у потребителя.</w:t>
      </w:r>
    </w:p>
    <w:p w:rsidR="00E653F2" w:rsidRDefault="00E653F2" w:rsidP="00E653F2">
      <w:pPr>
        <w:pStyle w:val="3"/>
      </w:pPr>
      <w:bookmarkStart w:id="10" w:name="_Toc390265016"/>
      <w:r>
        <w:t>2.4.5  Связь и информатизация</w:t>
      </w:r>
      <w:bookmarkEnd w:id="10"/>
    </w:p>
    <w:p w:rsidR="00E653F2" w:rsidRDefault="00E653F2" w:rsidP="00E653F2">
      <w:pPr>
        <w:pStyle w:val="af6"/>
      </w:pPr>
      <w:r w:rsidRPr="00E653F2">
        <w:t xml:space="preserve">Объекты района обеспечиваются современными информационно-коммуникационными услугами. На территории размещается районный коммутатор </w:t>
      </w:r>
      <w:proofErr w:type="spellStart"/>
      <w:r w:rsidRPr="00E653F2">
        <w:t>мульт</w:t>
      </w:r>
      <w:r w:rsidRPr="00E653F2">
        <w:t>и</w:t>
      </w:r>
      <w:r w:rsidRPr="00E653F2">
        <w:t>сервисной</w:t>
      </w:r>
      <w:proofErr w:type="spellEnd"/>
      <w:r w:rsidRPr="00E653F2">
        <w:t xml:space="preserve"> связи, подключаемый по кабельной канализации к магистральным узлам связи города. В жилых и общественных зданиях устанавливаются коммутаторы сети абонентского </w:t>
      </w:r>
      <w:r w:rsidRPr="00E653F2">
        <w:lastRenderedPageBreak/>
        <w:t>доступа, подключаемые к районному коммутатору по радиальной топологии внутрирайо</w:t>
      </w:r>
      <w:r w:rsidRPr="00E653F2">
        <w:t>н</w:t>
      </w:r>
      <w:r w:rsidRPr="00E653F2">
        <w:t>ными линиями связи, прокладываемыми подземно.</w:t>
      </w:r>
    </w:p>
    <w:p w:rsidR="00E653F2" w:rsidRDefault="00E653F2" w:rsidP="00E653F2">
      <w:pPr>
        <w:pStyle w:val="af6"/>
      </w:pPr>
    </w:p>
    <w:p w:rsidR="00E653F2" w:rsidRDefault="00E653F2">
      <w:pPr>
        <w:rPr>
          <w:sz w:val="24"/>
        </w:rPr>
      </w:pPr>
      <w:r>
        <w:br w:type="page"/>
      </w:r>
    </w:p>
    <w:p w:rsidR="00E653F2" w:rsidRDefault="00E653F2" w:rsidP="0013107E">
      <w:pPr>
        <w:pStyle w:val="1"/>
      </w:pPr>
      <w:bookmarkStart w:id="11" w:name="_Toc390265017"/>
      <w:r>
        <w:lastRenderedPageBreak/>
        <w:t>3</w:t>
      </w:r>
      <w:r w:rsidR="0013107E">
        <w:t xml:space="preserve"> </w:t>
      </w:r>
      <w:r>
        <w:t xml:space="preserve"> </w:t>
      </w:r>
      <w:r w:rsidR="0013107E">
        <w:t>Положения о размещении объектов федерального, регионального и местного значения</w:t>
      </w:r>
      <w:bookmarkEnd w:id="11"/>
      <w:r w:rsidR="0013107E">
        <w:t xml:space="preserve"> </w:t>
      </w:r>
    </w:p>
    <w:p w:rsidR="00E653F2" w:rsidRDefault="00E653F2" w:rsidP="0013107E">
      <w:pPr>
        <w:pStyle w:val="20"/>
      </w:pPr>
      <w:bookmarkStart w:id="12" w:name="_Toc390265018"/>
      <w:r>
        <w:t>3.1</w:t>
      </w:r>
      <w:r w:rsidR="00F227EC">
        <w:t xml:space="preserve"> </w:t>
      </w:r>
      <w:r>
        <w:t xml:space="preserve"> Размещение объектов федерального значения</w:t>
      </w:r>
      <w:bookmarkEnd w:id="12"/>
    </w:p>
    <w:p w:rsidR="00E653F2" w:rsidRDefault="00E653F2" w:rsidP="0013107E">
      <w:pPr>
        <w:pStyle w:val="af6"/>
      </w:pPr>
      <w:r>
        <w:t>Объекты федерального значения на территории отсутствуют. Размещение новых об</w:t>
      </w:r>
      <w:r>
        <w:t>ъ</w:t>
      </w:r>
      <w:r>
        <w:t>ектов на расчетный срок не предусмотрено.</w:t>
      </w:r>
    </w:p>
    <w:p w:rsidR="00E653F2" w:rsidRDefault="00E653F2" w:rsidP="0013107E">
      <w:pPr>
        <w:pStyle w:val="20"/>
      </w:pPr>
      <w:bookmarkStart w:id="13" w:name="_Toc390265019"/>
      <w:r>
        <w:t>3.2</w:t>
      </w:r>
      <w:r w:rsidR="00F227EC">
        <w:t xml:space="preserve"> </w:t>
      </w:r>
      <w:r>
        <w:t xml:space="preserve"> Размещение объектов регионального значения</w:t>
      </w:r>
      <w:bookmarkEnd w:id="13"/>
    </w:p>
    <w:p w:rsidR="00E653F2" w:rsidRDefault="00E653F2" w:rsidP="0013107E">
      <w:pPr>
        <w:pStyle w:val="af6"/>
      </w:pPr>
      <w:r>
        <w:t>Объекты регионального значения на территории отсутствуют. Размещение новых объектов на расчетный срок не предусмотрено.</w:t>
      </w:r>
    </w:p>
    <w:p w:rsidR="00E653F2" w:rsidRDefault="00E653F2" w:rsidP="0013107E">
      <w:pPr>
        <w:pStyle w:val="20"/>
      </w:pPr>
      <w:bookmarkStart w:id="14" w:name="_Toc390265020"/>
      <w:r>
        <w:t>3.3</w:t>
      </w:r>
      <w:r w:rsidR="00F227EC">
        <w:t xml:space="preserve"> </w:t>
      </w:r>
      <w:r>
        <w:t xml:space="preserve"> Размещение объектов местного значения</w:t>
      </w:r>
      <w:bookmarkEnd w:id="14"/>
    </w:p>
    <w:p w:rsidR="003B2551" w:rsidRDefault="00E653F2" w:rsidP="0013107E">
      <w:pPr>
        <w:pStyle w:val="af6"/>
      </w:pPr>
      <w:r>
        <w:t>На расчетный срок предусматривается размещение и строительство</w:t>
      </w:r>
      <w:r w:rsidR="00DF56C2">
        <w:t xml:space="preserve"> </w:t>
      </w:r>
      <w:r w:rsidR="003B2551">
        <w:t>объектов местн</w:t>
      </w:r>
      <w:r w:rsidR="003B2551">
        <w:t>о</w:t>
      </w:r>
      <w:r w:rsidR="003B2551">
        <w:t>го значения:</w:t>
      </w:r>
    </w:p>
    <w:p w:rsidR="003B2551" w:rsidRDefault="003B2551" w:rsidP="0013107E">
      <w:pPr>
        <w:pStyle w:val="af6"/>
      </w:pPr>
      <w:r>
        <w:t xml:space="preserve">- </w:t>
      </w:r>
      <w:r w:rsidR="00E653F2">
        <w:t xml:space="preserve"> одного объекта дошкольного образования — детского сада на </w:t>
      </w:r>
      <w:r w:rsidR="00DF56C2">
        <w:t>28</w:t>
      </w:r>
      <w:r w:rsidR="005E1BC0">
        <w:t>0</w:t>
      </w:r>
      <w:r w:rsidR="00E653F2">
        <w:t xml:space="preserve"> мест </w:t>
      </w:r>
      <w:r w:rsidR="005E1BC0">
        <w:t>на террит</w:t>
      </w:r>
      <w:r w:rsidR="005E1BC0">
        <w:t>о</w:t>
      </w:r>
      <w:r w:rsidR="005E1BC0">
        <w:t xml:space="preserve">рии </w:t>
      </w:r>
      <w:r w:rsidR="00750358">
        <w:t xml:space="preserve">квартала </w:t>
      </w:r>
      <w:r w:rsidR="005E1BC0">
        <w:t>В-1.</w:t>
      </w:r>
      <w:r w:rsidR="00750358">
        <w:t>2</w:t>
      </w:r>
      <w:r w:rsidR="00E653F2">
        <w:t xml:space="preserve">, </w:t>
      </w:r>
    </w:p>
    <w:p w:rsidR="003B2551" w:rsidRDefault="003B2551" w:rsidP="0013107E">
      <w:pPr>
        <w:pStyle w:val="af6"/>
      </w:pPr>
      <w:r>
        <w:t xml:space="preserve">-  одного </w:t>
      </w:r>
      <w:r w:rsidR="00F227EC">
        <w:t>объекта торгового</w:t>
      </w:r>
      <w:r w:rsidR="00E653F2">
        <w:t xml:space="preserve"> назначения — </w:t>
      </w:r>
      <w:r w:rsidR="00F227EC">
        <w:t>торгового центра</w:t>
      </w:r>
      <w:r w:rsidR="00E653F2">
        <w:t xml:space="preserve"> на </w:t>
      </w:r>
      <w:r w:rsidR="00F227EC">
        <w:t>20</w:t>
      </w:r>
      <w:r w:rsidR="00E653F2">
        <w:t>00 м</w:t>
      </w:r>
      <w:r>
        <w:t>²</w:t>
      </w:r>
      <w:r w:rsidR="00E653F2">
        <w:t xml:space="preserve"> </w:t>
      </w:r>
      <w:r w:rsidR="005E1BC0">
        <w:t>общей</w:t>
      </w:r>
      <w:r w:rsidR="00E653F2">
        <w:t xml:space="preserve"> площ</w:t>
      </w:r>
      <w:r w:rsidR="00E653F2">
        <w:t>а</w:t>
      </w:r>
      <w:r w:rsidR="00E653F2">
        <w:t xml:space="preserve">ди </w:t>
      </w:r>
      <w:r w:rsidR="005E1BC0">
        <w:t xml:space="preserve">на территории </w:t>
      </w:r>
      <w:r w:rsidR="00750358">
        <w:t>квартала В-1</w:t>
      </w:r>
      <w:r w:rsidR="00E653F2">
        <w:t xml:space="preserve">, </w:t>
      </w:r>
    </w:p>
    <w:p w:rsidR="00E653F2" w:rsidRDefault="003B2551" w:rsidP="0013107E">
      <w:pPr>
        <w:pStyle w:val="af6"/>
      </w:pPr>
      <w:r>
        <w:t xml:space="preserve">-  </w:t>
      </w:r>
      <w:r w:rsidR="00E653F2">
        <w:t xml:space="preserve">встроенных </w:t>
      </w:r>
      <w:proofErr w:type="gramStart"/>
      <w:r w:rsidR="00E653F2">
        <w:t>в первые</w:t>
      </w:r>
      <w:proofErr w:type="gramEnd"/>
      <w:r w:rsidR="00E653F2">
        <w:t xml:space="preserve"> этажи жилых домов</w:t>
      </w:r>
      <w:r w:rsidR="00DF56C2">
        <w:t xml:space="preserve"> ГП-5 и ГП-6</w:t>
      </w:r>
      <w:r w:rsidR="00E653F2">
        <w:t xml:space="preserve"> объектов торговли, общес</w:t>
      </w:r>
      <w:r w:rsidR="00E653F2">
        <w:t>т</w:t>
      </w:r>
      <w:r w:rsidR="00E653F2">
        <w:t>венного питания и коммунально-бытового обслуживания населения</w:t>
      </w:r>
      <w:r w:rsidR="005E1BC0" w:rsidRPr="005E1BC0">
        <w:t xml:space="preserve"> </w:t>
      </w:r>
      <w:r w:rsidR="005E1BC0">
        <w:t>на территори</w:t>
      </w:r>
      <w:r w:rsidR="00750358">
        <w:t>и</w:t>
      </w:r>
      <w:r w:rsidR="005E1BC0">
        <w:t xml:space="preserve"> квартала В-1</w:t>
      </w:r>
      <w:r w:rsidR="00750358">
        <w:t>.2</w:t>
      </w:r>
      <w:r w:rsidR="00DF56C2">
        <w:t>;</w:t>
      </w:r>
    </w:p>
    <w:p w:rsidR="00DF56C2" w:rsidRDefault="00DF56C2" w:rsidP="00DF56C2">
      <w:pPr>
        <w:pStyle w:val="af6"/>
      </w:pPr>
      <w:r>
        <w:t>-  встроенн</w:t>
      </w:r>
      <w:r w:rsidR="00E00720">
        <w:t>о-пристроенн</w:t>
      </w:r>
      <w:r>
        <w:t xml:space="preserve">ых в первый этаж многоэтажного гаража-стоянки </w:t>
      </w:r>
      <w:r w:rsidR="00A96FA5">
        <w:t xml:space="preserve">ГП-13 </w:t>
      </w:r>
      <w:r>
        <w:t>об</w:t>
      </w:r>
      <w:r>
        <w:t>ъ</w:t>
      </w:r>
      <w:r>
        <w:t xml:space="preserve">ектов </w:t>
      </w:r>
      <w:r w:rsidR="00A96FA5">
        <w:t>общественно-делового назначения</w:t>
      </w:r>
      <w:r w:rsidRPr="005E1BC0">
        <w:t xml:space="preserve"> </w:t>
      </w:r>
      <w:r>
        <w:t>на территори</w:t>
      </w:r>
      <w:r w:rsidR="00A96FA5">
        <w:t>и</w:t>
      </w:r>
      <w:r>
        <w:t xml:space="preserve"> квартала В-1</w:t>
      </w:r>
      <w:r w:rsidR="00750358">
        <w:t>.4</w:t>
      </w:r>
      <w:r>
        <w:t>.</w:t>
      </w:r>
    </w:p>
    <w:p w:rsidR="00E653F2" w:rsidRDefault="00E653F2" w:rsidP="0013107E">
      <w:pPr>
        <w:pStyle w:val="af6"/>
      </w:pPr>
      <w:r>
        <w:t xml:space="preserve">На расчетный срок </w:t>
      </w:r>
      <w:r w:rsidR="00F227EC">
        <w:t xml:space="preserve">в качестве </w:t>
      </w:r>
      <w:r>
        <w:t>объектов улично-дорожной сети</w:t>
      </w:r>
      <w:r w:rsidR="00F227EC" w:rsidRPr="00F227EC">
        <w:t xml:space="preserve"> </w:t>
      </w:r>
      <w:r w:rsidR="00F227EC">
        <w:t xml:space="preserve">предусматривается </w:t>
      </w:r>
      <w:r w:rsidR="00F227EC" w:rsidRPr="008D58E9">
        <w:t>строительство</w:t>
      </w:r>
      <w:r w:rsidR="007E49F5" w:rsidRPr="008D58E9">
        <w:t xml:space="preserve"> </w:t>
      </w:r>
      <w:r w:rsidRPr="008D58E9">
        <w:t>улиц в жилой застройке с шириной проезжей части 6,0 м и проектными ном</w:t>
      </w:r>
      <w:r w:rsidRPr="008D58E9">
        <w:t>е</w:t>
      </w:r>
      <w:r w:rsidRPr="008D58E9">
        <w:t>рами Ж-1 (270 м), Ж-2 (280 м)</w:t>
      </w:r>
      <w:r w:rsidR="000E7D5F" w:rsidRPr="008D58E9">
        <w:t>, Ж-3 (270 м)</w:t>
      </w:r>
      <w:r w:rsidRPr="008D58E9">
        <w:t>.</w:t>
      </w:r>
      <w:r>
        <w:t xml:space="preserve"> </w:t>
      </w:r>
    </w:p>
    <w:p w:rsidR="007E49F5" w:rsidRDefault="007E49F5">
      <w:pPr>
        <w:rPr>
          <w:sz w:val="24"/>
        </w:rPr>
      </w:pPr>
      <w:r>
        <w:br w:type="page"/>
      </w:r>
    </w:p>
    <w:p w:rsidR="0013107E" w:rsidRDefault="007E49F5" w:rsidP="00A96FA5">
      <w:pPr>
        <w:pStyle w:val="1"/>
        <w:ind w:left="0" w:firstLine="567"/>
        <w:jc w:val="left"/>
      </w:pPr>
      <w:bookmarkStart w:id="15" w:name="_Toc390265021"/>
      <w:r w:rsidRPr="00D941C1">
        <w:lastRenderedPageBreak/>
        <w:t xml:space="preserve">4  </w:t>
      </w:r>
      <w:r>
        <w:t>Технико-экономические показатели развития территории</w:t>
      </w:r>
      <w:r w:rsidR="00D941C1">
        <w:t xml:space="preserve"> </w:t>
      </w:r>
      <w:r w:rsidR="00A96FA5">
        <w:t xml:space="preserve">                                  </w:t>
      </w:r>
      <w:r w:rsidR="00D941C1">
        <w:t>квартала В</w:t>
      </w:r>
      <w:proofErr w:type="gramStart"/>
      <w:r w:rsidR="00D941C1">
        <w:t>1</w:t>
      </w:r>
      <w:bookmarkEnd w:id="15"/>
      <w:proofErr w:type="gramEnd"/>
    </w:p>
    <w:p w:rsidR="00A96FA5" w:rsidRDefault="00A96FA5" w:rsidP="00A96FA5">
      <w:pPr>
        <w:pStyle w:val="af6"/>
      </w:pPr>
      <w:r w:rsidRPr="00E524AB">
        <w:t xml:space="preserve">Основные </w:t>
      </w:r>
      <w:r>
        <w:t>технико-экономические показатели развития территории квартала В</w:t>
      </w:r>
      <w:proofErr w:type="gramStart"/>
      <w:r>
        <w:t>1</w:t>
      </w:r>
      <w:proofErr w:type="gramEnd"/>
      <w:r>
        <w:t xml:space="preserve"> </w:t>
      </w:r>
      <w:r w:rsidRPr="00E524AB">
        <w:t>пр</w:t>
      </w:r>
      <w:r w:rsidRPr="00E524AB">
        <w:t>и</w:t>
      </w:r>
      <w:r w:rsidRPr="00E524AB">
        <w:t xml:space="preserve">ведены в таблице </w:t>
      </w:r>
      <w:r>
        <w:t>4</w:t>
      </w:r>
      <w:r w:rsidRPr="00E524AB">
        <w:t>.</w:t>
      </w:r>
    </w:p>
    <w:p w:rsidR="00A96FA5" w:rsidRDefault="00A96FA5" w:rsidP="00A96FA5">
      <w:pPr>
        <w:pStyle w:val="af6"/>
      </w:pPr>
    </w:p>
    <w:p w:rsidR="00A96FA5" w:rsidRPr="00A96FA5" w:rsidRDefault="00FA054E" w:rsidP="00A96FA5">
      <w:pPr>
        <w:pStyle w:val="a4"/>
        <w:tabs>
          <w:tab w:val="left" w:pos="851"/>
        </w:tabs>
        <w:spacing w:after="60" w:line="360" w:lineRule="auto"/>
        <w:ind w:right="20" w:hanging="165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A96FA5" w:rsidRPr="00A96FA5">
        <w:rPr>
          <w:b/>
          <w:sz w:val="24"/>
          <w:szCs w:val="24"/>
        </w:rPr>
        <w:t>Таблица 4</w:t>
      </w:r>
      <w:r w:rsidR="00A96FA5" w:rsidRPr="00A96FA5">
        <w:rPr>
          <w:sz w:val="24"/>
          <w:szCs w:val="24"/>
        </w:rPr>
        <w:t xml:space="preserve"> </w:t>
      </w:r>
    </w:p>
    <w:tbl>
      <w:tblPr>
        <w:tblW w:w="897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92"/>
        <w:gridCol w:w="1276"/>
        <w:gridCol w:w="1154"/>
        <w:gridCol w:w="1154"/>
      </w:tblGrid>
      <w:tr w:rsidR="00856733" w:rsidRPr="006B5DBB" w:rsidTr="00A96FA5">
        <w:trPr>
          <w:trHeight w:val="373"/>
          <w:tblHeader/>
        </w:trPr>
        <w:tc>
          <w:tcPr>
            <w:tcW w:w="5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147" w:right="212" w:firstLine="284"/>
              <w:jc w:val="left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6733" w:rsidRDefault="00856733" w:rsidP="00C86470">
            <w:pPr>
              <w:pStyle w:val="710"/>
              <w:shd w:val="clear" w:color="auto" w:fill="auto"/>
              <w:spacing w:line="278" w:lineRule="exact"/>
              <w:ind w:left="5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Ед</w:t>
            </w:r>
            <w:r>
              <w:rPr>
                <w:sz w:val="24"/>
                <w:szCs w:val="24"/>
              </w:rPr>
              <w:t>.</w:t>
            </w:r>
          </w:p>
          <w:p w:rsidR="00856733" w:rsidRPr="006B5DBB" w:rsidRDefault="00856733" w:rsidP="00C86470">
            <w:pPr>
              <w:pStyle w:val="710"/>
              <w:shd w:val="clear" w:color="auto" w:fill="auto"/>
              <w:spacing w:line="278" w:lineRule="exact"/>
              <w:ind w:left="5" w:firstLine="0"/>
              <w:jc w:val="center"/>
              <w:rPr>
                <w:sz w:val="24"/>
                <w:szCs w:val="24"/>
              </w:rPr>
            </w:pPr>
            <w:proofErr w:type="spellStart"/>
            <w:r w:rsidRPr="006B5DBB">
              <w:rPr>
                <w:sz w:val="24"/>
                <w:szCs w:val="24"/>
              </w:rPr>
              <w:t>из</w:t>
            </w:r>
            <w:r>
              <w:rPr>
                <w:sz w:val="24"/>
                <w:szCs w:val="24"/>
              </w:rPr>
              <w:t>м</w:t>
            </w:r>
            <w:proofErr w:type="spellEnd"/>
            <w:r w:rsidRPr="006B5DBB">
              <w:rPr>
                <w:sz w:val="24"/>
                <w:szCs w:val="24"/>
              </w:rPr>
              <w:t>.</w:t>
            </w: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74" w:lineRule="exact"/>
              <w:ind w:left="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Состоя</w:t>
            </w:r>
            <w:r w:rsidRPr="006B5DBB">
              <w:rPr>
                <w:sz w:val="24"/>
                <w:szCs w:val="24"/>
              </w:rPr>
              <w:t xml:space="preserve">ние </w:t>
            </w:r>
          </w:p>
        </w:tc>
      </w:tr>
      <w:tr w:rsidR="00856733" w:rsidRPr="006B5DBB" w:rsidTr="00A96FA5">
        <w:trPr>
          <w:trHeight w:val="449"/>
          <w:tblHeader/>
        </w:trPr>
        <w:tc>
          <w:tcPr>
            <w:tcW w:w="5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147" w:right="212" w:firstLine="284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78" w:lineRule="exact"/>
              <w:ind w:left="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6733" w:rsidRPr="006B5DBB" w:rsidRDefault="00856733" w:rsidP="00C86470">
            <w:pPr>
              <w:pStyle w:val="710"/>
              <w:spacing w:line="274" w:lineRule="exact"/>
              <w:ind w:left="5" w:firstLine="0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6B5DBB">
                <w:rPr>
                  <w:sz w:val="24"/>
                  <w:szCs w:val="24"/>
                </w:rPr>
                <w:t>на 2013 г</w:t>
              </w:r>
            </w:smartTag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6733" w:rsidRPr="006B5DBB" w:rsidRDefault="00856733" w:rsidP="00C86470">
            <w:pPr>
              <w:pStyle w:val="710"/>
              <w:spacing w:line="274" w:lineRule="exact"/>
              <w:ind w:left="5" w:firstLine="0"/>
              <w:jc w:val="center"/>
              <w:rPr>
                <w:sz w:val="24"/>
                <w:szCs w:val="24"/>
              </w:rPr>
            </w:pPr>
            <w:proofErr w:type="spellStart"/>
            <w:r w:rsidRPr="006B5DBB">
              <w:rPr>
                <w:sz w:val="24"/>
                <w:szCs w:val="24"/>
              </w:rPr>
              <w:t>Расч</w:t>
            </w:r>
            <w:proofErr w:type="spellEnd"/>
            <w:r w:rsidRPr="006B5DBB">
              <w:rPr>
                <w:sz w:val="24"/>
                <w:szCs w:val="24"/>
              </w:rPr>
              <w:t xml:space="preserve">. срок </w:t>
            </w:r>
            <w:r>
              <w:rPr>
                <w:sz w:val="24"/>
                <w:szCs w:val="24"/>
              </w:rPr>
              <w:t>(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6B5DBB">
                <w:rPr>
                  <w:sz w:val="24"/>
                  <w:szCs w:val="24"/>
                </w:rPr>
                <w:t>2017 г</w:t>
              </w:r>
              <w:r>
                <w:rPr>
                  <w:sz w:val="24"/>
                  <w:szCs w:val="24"/>
                </w:rPr>
                <w:t>)</w:t>
              </w:r>
            </w:smartTag>
          </w:p>
        </w:tc>
      </w:tr>
      <w:tr w:rsidR="00856733" w:rsidRPr="006B5DBB" w:rsidTr="00FA054E">
        <w:trPr>
          <w:trHeight w:val="298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856733" w:rsidRPr="006B5DBB" w:rsidRDefault="00856733" w:rsidP="00C86470">
            <w:pPr>
              <w:pStyle w:val="101"/>
              <w:shd w:val="clear" w:color="auto" w:fill="auto"/>
              <w:spacing w:line="240" w:lineRule="auto"/>
              <w:ind w:left="147" w:right="212" w:firstLine="284"/>
              <w:jc w:val="left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1  Территория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ind w:left="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856733" w:rsidRPr="006B5DBB" w:rsidTr="00C86470">
        <w:trPr>
          <w:trHeight w:val="302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147" w:right="212" w:firstLine="284"/>
              <w:jc w:val="left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1.1  Площадь квартала В</w:t>
            </w:r>
            <w:proofErr w:type="gramStart"/>
            <w:r w:rsidRPr="006B5DBB">
              <w:rPr>
                <w:sz w:val="24"/>
                <w:szCs w:val="24"/>
              </w:rPr>
              <w:t>1</w:t>
            </w:r>
            <w:proofErr w:type="gramEnd"/>
            <w:r w:rsidRPr="006B5DBB">
              <w:rPr>
                <w:sz w:val="24"/>
                <w:szCs w:val="24"/>
              </w:rPr>
              <w:t xml:space="preserve"> -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5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га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12,2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12,2</w:t>
            </w:r>
            <w:r>
              <w:rPr>
                <w:sz w:val="24"/>
                <w:szCs w:val="24"/>
              </w:rPr>
              <w:t>7</w:t>
            </w:r>
          </w:p>
        </w:tc>
      </w:tr>
      <w:tr w:rsidR="00856733" w:rsidRPr="006B5DBB" w:rsidTr="00C86470">
        <w:trPr>
          <w:trHeight w:val="298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147" w:right="212" w:firstLine="284"/>
              <w:jc w:val="left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ind w:left="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856733" w:rsidRPr="006B5DBB" w:rsidTr="00C86470">
        <w:trPr>
          <w:trHeight w:val="562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78" w:lineRule="exact"/>
              <w:ind w:left="147" w:right="212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1.1.1  </w:t>
            </w:r>
            <w:r w:rsidRPr="006B5DBB">
              <w:rPr>
                <w:sz w:val="24"/>
                <w:szCs w:val="24"/>
              </w:rPr>
              <w:t>Зона объектов многоэтажной жилой з</w:t>
            </w:r>
            <w:r w:rsidRPr="006B5DBB">
              <w:rPr>
                <w:sz w:val="24"/>
                <w:szCs w:val="24"/>
              </w:rPr>
              <w:t>а</w:t>
            </w:r>
            <w:r w:rsidRPr="006B5DBB">
              <w:rPr>
                <w:sz w:val="24"/>
                <w:szCs w:val="24"/>
              </w:rPr>
              <w:t>стройки (Ж</w:t>
            </w:r>
            <w:r>
              <w:rPr>
                <w:sz w:val="24"/>
                <w:szCs w:val="24"/>
              </w:rPr>
              <w:t>З-</w:t>
            </w:r>
            <w:r w:rsidRPr="006B5DB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01</w:t>
            </w:r>
            <w:r w:rsidRPr="006B5DBB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5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то же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1,4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B5DB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76</w:t>
            </w:r>
          </w:p>
        </w:tc>
      </w:tr>
      <w:tr w:rsidR="00856733" w:rsidRPr="006B5DBB" w:rsidTr="00C86470">
        <w:trPr>
          <w:trHeight w:val="562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Default="00856733" w:rsidP="00C86470">
            <w:pPr>
              <w:pStyle w:val="710"/>
              <w:shd w:val="clear" w:color="auto" w:fill="auto"/>
              <w:spacing w:line="269" w:lineRule="exact"/>
              <w:ind w:left="147" w:right="212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1.1.2  </w:t>
            </w:r>
            <w:r w:rsidRPr="006B5DBB">
              <w:rPr>
                <w:sz w:val="24"/>
                <w:szCs w:val="24"/>
              </w:rPr>
              <w:t xml:space="preserve">Зона объектов </w:t>
            </w:r>
            <w:r>
              <w:rPr>
                <w:sz w:val="24"/>
                <w:szCs w:val="24"/>
              </w:rPr>
              <w:t>учебно-образовательного назначения</w:t>
            </w:r>
            <w:r w:rsidRPr="006B5DBB">
              <w:rPr>
                <w:sz w:val="24"/>
                <w:szCs w:val="24"/>
              </w:rPr>
              <w:t xml:space="preserve"> (ОД</w:t>
            </w:r>
            <w:r>
              <w:rPr>
                <w:sz w:val="24"/>
                <w:szCs w:val="24"/>
              </w:rPr>
              <w:t>З 204</w:t>
            </w:r>
            <w:r w:rsidRPr="006B5DBB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E00720" w:rsidP="00C86470">
            <w:pPr>
              <w:pStyle w:val="710"/>
              <w:shd w:val="clear" w:color="auto" w:fill="auto"/>
              <w:spacing w:line="240" w:lineRule="auto"/>
              <w:ind w:left="5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- // 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0,99</w:t>
            </w:r>
          </w:p>
        </w:tc>
      </w:tr>
      <w:tr w:rsidR="00856733" w:rsidRPr="006B5DBB" w:rsidTr="00C86470">
        <w:trPr>
          <w:trHeight w:val="562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69" w:lineRule="exact"/>
              <w:ind w:left="147" w:right="212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1.1.3  </w:t>
            </w:r>
            <w:r w:rsidRPr="006B5DBB">
              <w:rPr>
                <w:sz w:val="24"/>
                <w:szCs w:val="24"/>
              </w:rPr>
              <w:t xml:space="preserve">Зона объектов </w:t>
            </w:r>
            <w:r>
              <w:rPr>
                <w:sz w:val="24"/>
                <w:szCs w:val="24"/>
              </w:rPr>
              <w:t>торгового назначения</w:t>
            </w:r>
            <w:r w:rsidRPr="006B5DBB">
              <w:rPr>
                <w:sz w:val="24"/>
                <w:szCs w:val="24"/>
              </w:rPr>
              <w:t xml:space="preserve"> (ОД</w:t>
            </w:r>
            <w:r>
              <w:rPr>
                <w:sz w:val="24"/>
                <w:szCs w:val="24"/>
              </w:rPr>
              <w:t>З-203</w:t>
            </w:r>
            <w:r w:rsidRPr="006B5DBB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5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- // 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39</w:t>
            </w:r>
          </w:p>
        </w:tc>
      </w:tr>
      <w:tr w:rsidR="00856733" w:rsidRPr="006B5DBB" w:rsidTr="00C86470">
        <w:trPr>
          <w:trHeight w:val="562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Default="00856733" w:rsidP="00C86470">
            <w:pPr>
              <w:pStyle w:val="710"/>
              <w:shd w:val="clear" w:color="auto" w:fill="auto"/>
              <w:spacing w:line="269" w:lineRule="exact"/>
              <w:ind w:left="147" w:right="212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1.1.4  </w:t>
            </w:r>
            <w:r w:rsidRPr="006B5DBB">
              <w:rPr>
                <w:sz w:val="24"/>
                <w:szCs w:val="24"/>
              </w:rPr>
              <w:t xml:space="preserve">Зона объектов </w:t>
            </w:r>
            <w:r>
              <w:rPr>
                <w:sz w:val="24"/>
                <w:szCs w:val="24"/>
              </w:rPr>
              <w:t>индивидуального тран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порта (ТЗ-503</w:t>
            </w:r>
            <w:r w:rsidRPr="006B5DBB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5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- // 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1,53</w:t>
            </w:r>
          </w:p>
        </w:tc>
      </w:tr>
      <w:tr w:rsidR="00856733" w:rsidRPr="006B5DBB" w:rsidTr="00C86470">
        <w:trPr>
          <w:trHeight w:val="302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147" w:right="212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1.1.5  </w:t>
            </w:r>
            <w:r w:rsidRPr="006B5DBB">
              <w:rPr>
                <w:sz w:val="24"/>
                <w:szCs w:val="24"/>
              </w:rPr>
              <w:t xml:space="preserve">Зона </w:t>
            </w:r>
            <w:r>
              <w:rPr>
                <w:sz w:val="24"/>
                <w:szCs w:val="24"/>
              </w:rPr>
              <w:t xml:space="preserve">объектов </w:t>
            </w:r>
            <w:r w:rsidRPr="006B5DBB">
              <w:rPr>
                <w:sz w:val="24"/>
                <w:szCs w:val="24"/>
              </w:rPr>
              <w:t xml:space="preserve">энергообеспечения </w:t>
            </w:r>
            <w:r>
              <w:rPr>
                <w:sz w:val="24"/>
                <w:szCs w:val="24"/>
              </w:rPr>
              <w:t xml:space="preserve">             </w:t>
            </w:r>
            <w:r w:rsidRPr="006B5DBB">
              <w:rPr>
                <w:sz w:val="24"/>
                <w:szCs w:val="24"/>
              </w:rPr>
              <w:t>(И</w:t>
            </w:r>
            <w:r>
              <w:rPr>
                <w:sz w:val="24"/>
                <w:szCs w:val="24"/>
              </w:rPr>
              <w:t>З</w:t>
            </w:r>
            <w:r w:rsidRPr="006B5DB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401</w:t>
            </w:r>
            <w:r w:rsidRPr="006B5DBB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5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- // 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82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6</w:t>
            </w:r>
            <w:r w:rsidRPr="006B5DBB">
              <w:rPr>
                <w:sz w:val="24"/>
                <w:szCs w:val="24"/>
              </w:rPr>
              <w:t>2</w:t>
            </w:r>
          </w:p>
        </w:tc>
      </w:tr>
      <w:tr w:rsidR="00856733" w:rsidRPr="006B5DBB" w:rsidTr="00C86470">
        <w:trPr>
          <w:trHeight w:val="302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Default="00856733" w:rsidP="00C86470">
            <w:pPr>
              <w:pStyle w:val="710"/>
              <w:shd w:val="clear" w:color="auto" w:fill="auto"/>
              <w:spacing w:line="240" w:lineRule="auto"/>
              <w:ind w:left="147" w:right="212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1.1.6  </w:t>
            </w:r>
            <w:r w:rsidRPr="006B5DBB">
              <w:rPr>
                <w:sz w:val="24"/>
                <w:szCs w:val="24"/>
              </w:rPr>
              <w:t xml:space="preserve">Зона объектов </w:t>
            </w:r>
            <w:r>
              <w:rPr>
                <w:sz w:val="24"/>
                <w:szCs w:val="24"/>
              </w:rPr>
              <w:t>улично-дорожной сети (ТЗ-505</w:t>
            </w:r>
            <w:r w:rsidRPr="006B5DBB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5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- // 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2,73</w:t>
            </w:r>
          </w:p>
        </w:tc>
      </w:tr>
      <w:tr w:rsidR="00856733" w:rsidRPr="006B5DBB" w:rsidTr="00C86470">
        <w:trPr>
          <w:trHeight w:val="302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Default="00856733" w:rsidP="00C86470">
            <w:pPr>
              <w:pStyle w:val="710"/>
              <w:shd w:val="clear" w:color="auto" w:fill="auto"/>
              <w:spacing w:line="240" w:lineRule="auto"/>
              <w:ind w:left="147" w:right="212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1.1.7  </w:t>
            </w:r>
            <w:r w:rsidRPr="006B5DBB">
              <w:rPr>
                <w:sz w:val="24"/>
                <w:szCs w:val="24"/>
              </w:rPr>
              <w:t xml:space="preserve">Зона объектов </w:t>
            </w:r>
            <w:r>
              <w:rPr>
                <w:sz w:val="24"/>
                <w:szCs w:val="24"/>
              </w:rPr>
              <w:t>мест отдыха общего пользования</w:t>
            </w:r>
            <w:r w:rsidRPr="006B5DBB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РЗ-601</w:t>
            </w:r>
            <w:r w:rsidRPr="006B5DBB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5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- // 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0,24</w:t>
            </w:r>
          </w:p>
        </w:tc>
      </w:tr>
      <w:tr w:rsidR="00856733" w:rsidRPr="006B5DBB" w:rsidTr="00C86470">
        <w:trPr>
          <w:trHeight w:val="302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147" w:right="212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  </w:t>
            </w:r>
            <w:r w:rsidRPr="006B5DBB">
              <w:rPr>
                <w:sz w:val="24"/>
                <w:szCs w:val="24"/>
              </w:rPr>
              <w:t>Озелененные территории общего польз</w:t>
            </w:r>
            <w:r w:rsidRPr="006B5DBB">
              <w:rPr>
                <w:sz w:val="24"/>
                <w:szCs w:val="24"/>
              </w:rPr>
              <w:t>о</w:t>
            </w:r>
            <w:r w:rsidRPr="006B5DBB">
              <w:rPr>
                <w:sz w:val="24"/>
                <w:szCs w:val="24"/>
              </w:rPr>
              <w:t>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5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- // 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0,13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2,36</w:t>
            </w:r>
          </w:p>
        </w:tc>
      </w:tr>
      <w:tr w:rsidR="00856733" w:rsidRPr="006B5DBB" w:rsidTr="00C86470">
        <w:trPr>
          <w:trHeight w:val="562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74" w:lineRule="exact"/>
              <w:ind w:left="147" w:right="212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  </w:t>
            </w:r>
            <w:r w:rsidRPr="006B5DBB">
              <w:rPr>
                <w:sz w:val="24"/>
                <w:szCs w:val="24"/>
              </w:rPr>
              <w:t>Обеспеченность территориями озелен</w:t>
            </w:r>
            <w:r w:rsidRPr="006B5DBB">
              <w:rPr>
                <w:sz w:val="24"/>
                <w:szCs w:val="24"/>
              </w:rPr>
              <w:t>е</w:t>
            </w:r>
            <w:r w:rsidRPr="006B5DBB">
              <w:rPr>
                <w:sz w:val="24"/>
                <w:szCs w:val="24"/>
              </w:rPr>
              <w:t>ния общего 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83" w:lineRule="exact"/>
              <w:ind w:left="5" w:firstLine="0"/>
              <w:jc w:val="center"/>
              <w:rPr>
                <w:sz w:val="24"/>
                <w:szCs w:val="24"/>
              </w:rPr>
            </w:pPr>
            <w:proofErr w:type="gramStart"/>
            <w:r w:rsidRPr="006B5DBB"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²</w:t>
            </w:r>
            <w:r w:rsidRPr="006B5DBB">
              <w:rPr>
                <w:sz w:val="24"/>
                <w:szCs w:val="24"/>
              </w:rPr>
              <w:t>/чел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0,33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4,98</w:t>
            </w:r>
          </w:p>
        </w:tc>
      </w:tr>
      <w:tr w:rsidR="00856733" w:rsidRPr="006B5DBB" w:rsidTr="00FA054E">
        <w:trPr>
          <w:trHeight w:val="312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856733" w:rsidRPr="006B5DBB" w:rsidRDefault="00856733" w:rsidP="00C86470">
            <w:pPr>
              <w:pStyle w:val="101"/>
              <w:shd w:val="clear" w:color="auto" w:fill="auto"/>
              <w:spacing w:line="240" w:lineRule="auto"/>
              <w:ind w:left="147" w:right="212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 </w:t>
            </w:r>
            <w:r w:rsidRPr="006B5DBB">
              <w:rPr>
                <w:sz w:val="24"/>
                <w:szCs w:val="24"/>
              </w:rPr>
              <w:t>Население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ind w:left="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856733" w:rsidRPr="006B5DBB" w:rsidTr="00C86470">
        <w:trPr>
          <w:trHeight w:val="302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147" w:right="212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  </w:t>
            </w:r>
            <w:r w:rsidRPr="006B5DBB">
              <w:rPr>
                <w:sz w:val="24"/>
                <w:szCs w:val="24"/>
              </w:rPr>
              <w:t>Численность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5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тыс. чел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1,05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6B5DB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74</w:t>
            </w:r>
          </w:p>
        </w:tc>
      </w:tr>
      <w:tr w:rsidR="00856733" w:rsidRPr="006B5DBB" w:rsidTr="00C86470">
        <w:trPr>
          <w:trHeight w:val="298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147" w:right="212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  </w:t>
            </w:r>
            <w:r w:rsidRPr="006B5DBB">
              <w:rPr>
                <w:sz w:val="24"/>
                <w:szCs w:val="24"/>
              </w:rPr>
              <w:t>Плотность населения квартала В</w:t>
            </w:r>
            <w:proofErr w:type="gramStart"/>
            <w:r w:rsidRPr="006B5DBB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5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6B5DBB">
              <w:rPr>
                <w:sz w:val="24"/>
                <w:szCs w:val="24"/>
              </w:rPr>
              <w:t>ел</w:t>
            </w:r>
            <w:r>
              <w:rPr>
                <w:sz w:val="24"/>
                <w:szCs w:val="24"/>
              </w:rPr>
              <w:t>.</w:t>
            </w:r>
            <w:r w:rsidRPr="006B5DBB">
              <w:rPr>
                <w:sz w:val="24"/>
                <w:szCs w:val="24"/>
              </w:rPr>
              <w:t xml:space="preserve"> /</w:t>
            </w:r>
            <w:proofErr w:type="gramStart"/>
            <w:r w:rsidRPr="006B5DBB">
              <w:rPr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84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</w:t>
            </w:r>
          </w:p>
        </w:tc>
      </w:tr>
      <w:tr w:rsidR="00856733" w:rsidRPr="006B5DBB" w:rsidTr="00FA054E">
        <w:trPr>
          <w:trHeight w:val="317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856733" w:rsidRPr="006B5DBB" w:rsidRDefault="00856733" w:rsidP="00C86470">
            <w:pPr>
              <w:pStyle w:val="101"/>
              <w:shd w:val="clear" w:color="auto" w:fill="auto"/>
              <w:spacing w:line="240" w:lineRule="auto"/>
              <w:ind w:left="147" w:right="212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 </w:t>
            </w:r>
            <w:r w:rsidRPr="006B5DBB">
              <w:rPr>
                <w:sz w:val="24"/>
                <w:szCs w:val="24"/>
              </w:rPr>
              <w:t>Жилищный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ind w:left="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856733" w:rsidRPr="006B5DBB" w:rsidTr="00C86470">
        <w:trPr>
          <w:trHeight w:val="562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147" w:right="212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  </w:t>
            </w:r>
            <w:r w:rsidRPr="006B5DBB">
              <w:rPr>
                <w:sz w:val="24"/>
                <w:szCs w:val="24"/>
              </w:rPr>
              <w:t>Средняя обеспеченность населения ж</w:t>
            </w:r>
            <w:r w:rsidRPr="006B5DBB">
              <w:rPr>
                <w:sz w:val="24"/>
                <w:szCs w:val="24"/>
              </w:rPr>
              <w:t>и</w:t>
            </w:r>
            <w:r w:rsidRPr="006B5DBB">
              <w:rPr>
                <w:sz w:val="24"/>
                <w:szCs w:val="24"/>
              </w:rPr>
              <w:t>лой площадью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83" w:lineRule="exact"/>
              <w:ind w:left="5" w:firstLine="0"/>
              <w:jc w:val="center"/>
              <w:rPr>
                <w:sz w:val="24"/>
                <w:szCs w:val="24"/>
              </w:rPr>
            </w:pPr>
            <w:proofErr w:type="gramStart"/>
            <w:r w:rsidRPr="006B5DBB"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²</w:t>
            </w:r>
            <w:r w:rsidRPr="006B5DBB">
              <w:rPr>
                <w:sz w:val="24"/>
                <w:szCs w:val="24"/>
              </w:rPr>
              <w:t xml:space="preserve"> / чел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6B5DBB">
              <w:rPr>
                <w:sz w:val="24"/>
                <w:szCs w:val="24"/>
              </w:rPr>
              <w:t>,5</w:t>
            </w:r>
          </w:p>
        </w:tc>
      </w:tr>
      <w:tr w:rsidR="00FB5F50" w:rsidRPr="006B5DBB" w:rsidTr="007276E8">
        <w:trPr>
          <w:trHeight w:val="360"/>
        </w:trPr>
        <w:tc>
          <w:tcPr>
            <w:tcW w:w="5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5F50" w:rsidRPr="006B5DBB" w:rsidRDefault="00FB5F50" w:rsidP="00C86470">
            <w:pPr>
              <w:pStyle w:val="710"/>
              <w:shd w:val="clear" w:color="auto" w:fill="auto"/>
              <w:spacing w:line="240" w:lineRule="auto"/>
              <w:ind w:left="147" w:right="212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  </w:t>
            </w:r>
            <w:r w:rsidRPr="006B5DBB">
              <w:rPr>
                <w:sz w:val="24"/>
                <w:szCs w:val="24"/>
              </w:rPr>
              <w:t xml:space="preserve">Общий объем </w:t>
            </w:r>
            <w:r>
              <w:rPr>
                <w:sz w:val="24"/>
                <w:szCs w:val="24"/>
              </w:rPr>
              <w:t xml:space="preserve">сохраняемого </w:t>
            </w:r>
            <w:r w:rsidRPr="006B5DBB">
              <w:rPr>
                <w:sz w:val="24"/>
                <w:szCs w:val="24"/>
              </w:rPr>
              <w:t>жилищного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F50" w:rsidRPr="006B5DBB" w:rsidRDefault="00FB5F50" w:rsidP="00C86470">
            <w:pPr>
              <w:pStyle w:val="710"/>
              <w:shd w:val="clear" w:color="auto" w:fill="auto"/>
              <w:spacing w:line="274" w:lineRule="exact"/>
              <w:ind w:left="5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тыс. м</w:t>
            </w:r>
            <w:r>
              <w:rPr>
                <w:sz w:val="24"/>
                <w:szCs w:val="24"/>
              </w:rPr>
              <w:t>²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F50" w:rsidRPr="006B5DBB" w:rsidRDefault="00FB5F50" w:rsidP="00C86470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21,02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F50" w:rsidRPr="006B5DBB" w:rsidRDefault="00FB5F50" w:rsidP="00C86470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  <w:r w:rsidRPr="006B5DB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09</w:t>
            </w:r>
          </w:p>
        </w:tc>
      </w:tr>
      <w:tr w:rsidR="00FB5F50" w:rsidRPr="006B5DBB" w:rsidTr="007276E8">
        <w:trPr>
          <w:trHeight w:val="180"/>
        </w:trPr>
        <w:tc>
          <w:tcPr>
            <w:tcW w:w="5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F50" w:rsidRDefault="00FB5F50" w:rsidP="00C86470">
            <w:pPr>
              <w:pStyle w:val="710"/>
              <w:shd w:val="clear" w:color="auto" w:fill="auto"/>
              <w:spacing w:line="240" w:lineRule="auto"/>
              <w:ind w:left="147" w:right="212" w:firstLine="284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F50" w:rsidRPr="006B5DBB" w:rsidRDefault="00FB5F50" w:rsidP="00C86470">
            <w:pPr>
              <w:pStyle w:val="710"/>
              <w:spacing w:line="274" w:lineRule="exact"/>
              <w:ind w:left="5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квартир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F50" w:rsidRPr="006B5DBB" w:rsidRDefault="00FB5F50" w:rsidP="00C86470">
            <w:pPr>
              <w:pStyle w:val="71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5F50" w:rsidRDefault="00FB5F50" w:rsidP="00C86470">
            <w:pPr>
              <w:pStyle w:val="71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1817</w:t>
            </w:r>
          </w:p>
        </w:tc>
      </w:tr>
      <w:tr w:rsidR="00856733" w:rsidRPr="006B5DBB" w:rsidTr="00C86470">
        <w:trPr>
          <w:trHeight w:val="290"/>
        </w:trPr>
        <w:tc>
          <w:tcPr>
            <w:tcW w:w="53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147" w:right="212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  </w:t>
            </w:r>
            <w:r w:rsidRPr="006B5DBB">
              <w:rPr>
                <w:sz w:val="24"/>
                <w:szCs w:val="24"/>
              </w:rPr>
              <w:t>Убыль жилищного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74" w:lineRule="exact"/>
              <w:ind w:left="5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тыс. м</w:t>
            </w:r>
            <w:r>
              <w:rPr>
                <w:sz w:val="24"/>
                <w:szCs w:val="24"/>
              </w:rPr>
              <w:t>²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-</w:t>
            </w:r>
          </w:p>
        </w:tc>
      </w:tr>
      <w:tr w:rsidR="00856733" w:rsidRPr="006B5DBB" w:rsidTr="00C86470">
        <w:trPr>
          <w:trHeight w:val="288"/>
        </w:trPr>
        <w:tc>
          <w:tcPr>
            <w:tcW w:w="5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147" w:right="212" w:firstLine="284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5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квартир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-</w:t>
            </w:r>
          </w:p>
        </w:tc>
      </w:tr>
      <w:tr w:rsidR="00856733" w:rsidRPr="006B5DBB" w:rsidTr="00C86470">
        <w:trPr>
          <w:trHeight w:val="320"/>
        </w:trPr>
        <w:tc>
          <w:tcPr>
            <w:tcW w:w="53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A774AC">
            <w:pPr>
              <w:pStyle w:val="710"/>
              <w:shd w:val="clear" w:color="auto" w:fill="auto"/>
              <w:spacing w:line="240" w:lineRule="auto"/>
              <w:ind w:left="147" w:right="212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  </w:t>
            </w:r>
            <w:r w:rsidR="00A774AC" w:rsidRPr="006B5DBB">
              <w:rPr>
                <w:sz w:val="24"/>
                <w:szCs w:val="24"/>
              </w:rPr>
              <w:t xml:space="preserve">Общий объем жилищного фонда </w:t>
            </w:r>
            <w:r w:rsidR="00A774AC">
              <w:rPr>
                <w:sz w:val="24"/>
                <w:szCs w:val="24"/>
              </w:rPr>
              <w:t>н</w:t>
            </w:r>
            <w:r w:rsidRPr="006B5DBB">
              <w:rPr>
                <w:sz w:val="24"/>
                <w:szCs w:val="24"/>
              </w:rPr>
              <w:t>ово</w:t>
            </w:r>
            <w:r w:rsidR="00A774AC">
              <w:rPr>
                <w:sz w:val="24"/>
                <w:szCs w:val="24"/>
              </w:rPr>
              <w:t>го</w:t>
            </w:r>
            <w:r w:rsidRPr="006B5DBB">
              <w:rPr>
                <w:sz w:val="24"/>
                <w:szCs w:val="24"/>
              </w:rPr>
              <w:t xml:space="preserve"> строительств</w:t>
            </w:r>
            <w:r w:rsidR="00A774AC">
              <w:rPr>
                <w:sz w:val="24"/>
                <w:szCs w:val="24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69" w:lineRule="exact"/>
              <w:ind w:left="5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тыс. м</w:t>
            </w:r>
            <w:r>
              <w:rPr>
                <w:sz w:val="24"/>
                <w:szCs w:val="24"/>
              </w:rPr>
              <w:t>²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Pr="006B5DB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07</w:t>
            </w:r>
          </w:p>
        </w:tc>
      </w:tr>
      <w:tr w:rsidR="00856733" w:rsidRPr="006B5DBB" w:rsidTr="00C86470">
        <w:trPr>
          <w:trHeight w:val="283"/>
        </w:trPr>
        <w:tc>
          <w:tcPr>
            <w:tcW w:w="53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147" w:right="212" w:firstLine="284"/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5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квартир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  <w:vertAlign w:val="subscript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1412</w:t>
            </w:r>
          </w:p>
        </w:tc>
      </w:tr>
      <w:tr w:rsidR="00856733" w:rsidRPr="006B5DBB" w:rsidTr="00FA054E">
        <w:trPr>
          <w:trHeight w:val="56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856733" w:rsidRPr="006B5DBB" w:rsidRDefault="00856733" w:rsidP="00C86470">
            <w:pPr>
              <w:pStyle w:val="101"/>
              <w:shd w:val="clear" w:color="auto" w:fill="auto"/>
              <w:spacing w:line="278" w:lineRule="exact"/>
              <w:ind w:left="147" w:right="212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 </w:t>
            </w:r>
            <w:r w:rsidRPr="006B5DBB">
              <w:rPr>
                <w:sz w:val="24"/>
                <w:szCs w:val="24"/>
              </w:rPr>
              <w:t>Объекты культурно-бытового обслуж</w:t>
            </w:r>
            <w:r w:rsidRPr="006B5DBB">
              <w:rPr>
                <w:sz w:val="24"/>
                <w:szCs w:val="24"/>
              </w:rPr>
              <w:t>и</w:t>
            </w:r>
            <w:r w:rsidRPr="006B5DBB">
              <w:rPr>
                <w:sz w:val="24"/>
                <w:szCs w:val="24"/>
              </w:rPr>
              <w:t>вания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ind w:left="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856733" w:rsidRPr="006B5DBB" w:rsidTr="00C86470">
        <w:trPr>
          <w:trHeight w:val="341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147" w:right="212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  </w:t>
            </w:r>
            <w:r w:rsidRPr="006B5DBB">
              <w:rPr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5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мест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</w:tr>
      <w:tr w:rsidR="00856733" w:rsidRPr="006B5DBB" w:rsidTr="00C86470">
        <w:trPr>
          <w:trHeight w:val="39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147" w:right="212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  </w:t>
            </w:r>
            <w:r w:rsidRPr="006B5DBB">
              <w:rPr>
                <w:sz w:val="24"/>
                <w:szCs w:val="24"/>
              </w:rPr>
              <w:t>Предприятия общественного 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74" w:lineRule="exact"/>
              <w:ind w:left="5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посад</w:t>
            </w:r>
            <w:proofErr w:type="gramStart"/>
            <w:r w:rsidRPr="006B5DBB">
              <w:rPr>
                <w:sz w:val="24"/>
                <w:szCs w:val="24"/>
              </w:rPr>
              <w:t>.</w:t>
            </w:r>
            <w:proofErr w:type="gramEnd"/>
            <w:r w:rsidRPr="006B5DBB">
              <w:rPr>
                <w:sz w:val="24"/>
                <w:szCs w:val="24"/>
              </w:rPr>
              <w:t xml:space="preserve"> </w:t>
            </w:r>
            <w:proofErr w:type="gramStart"/>
            <w:r w:rsidRPr="006B5DBB">
              <w:rPr>
                <w:sz w:val="24"/>
                <w:szCs w:val="24"/>
              </w:rPr>
              <w:t>м</w:t>
            </w:r>
            <w:proofErr w:type="gramEnd"/>
            <w:r w:rsidRPr="006B5DBB">
              <w:rPr>
                <w:sz w:val="24"/>
                <w:szCs w:val="24"/>
              </w:rPr>
              <w:t>ест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160</w:t>
            </w:r>
          </w:p>
        </w:tc>
      </w:tr>
      <w:tr w:rsidR="00856733" w:rsidRPr="006B5DBB" w:rsidTr="00C86470">
        <w:trPr>
          <w:trHeight w:val="402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147" w:right="212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4.3  </w:t>
            </w:r>
            <w:r w:rsidRPr="006B5DBB">
              <w:rPr>
                <w:sz w:val="24"/>
                <w:szCs w:val="24"/>
              </w:rPr>
              <w:t>Предприятия торговли всех видов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83" w:lineRule="exact"/>
              <w:ind w:left="5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²</w:t>
            </w:r>
            <w:r w:rsidRPr="006B5DBB">
              <w:rPr>
                <w:sz w:val="24"/>
                <w:szCs w:val="24"/>
              </w:rPr>
              <w:t xml:space="preserve"> торг</w:t>
            </w:r>
            <w:proofErr w:type="gramStart"/>
            <w:r w:rsidRPr="006B5DBB">
              <w:rPr>
                <w:sz w:val="24"/>
                <w:szCs w:val="24"/>
              </w:rPr>
              <w:t>.</w:t>
            </w:r>
            <w:proofErr w:type="gramEnd"/>
            <w:r w:rsidRPr="006B5DBB">
              <w:rPr>
                <w:sz w:val="24"/>
                <w:szCs w:val="24"/>
              </w:rPr>
              <w:t xml:space="preserve"> </w:t>
            </w:r>
            <w:proofErr w:type="gramStart"/>
            <w:r w:rsidRPr="006B5DBB">
              <w:rPr>
                <w:sz w:val="24"/>
                <w:szCs w:val="24"/>
              </w:rPr>
              <w:t>п</w:t>
            </w:r>
            <w:proofErr w:type="gramEnd"/>
            <w:r w:rsidRPr="006B5DBB">
              <w:rPr>
                <w:sz w:val="24"/>
                <w:szCs w:val="24"/>
              </w:rPr>
              <w:t>л.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111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1400</w:t>
            </w:r>
          </w:p>
        </w:tc>
      </w:tr>
      <w:tr w:rsidR="00856733" w:rsidRPr="006B5DBB" w:rsidTr="00C86470">
        <w:trPr>
          <w:trHeight w:val="279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147" w:right="212" w:firstLine="284"/>
              <w:jc w:val="left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lastRenderedPageBreak/>
              <w:t>- в т.ч. повседневного обслуживания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5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то же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111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1400</w:t>
            </w:r>
          </w:p>
        </w:tc>
      </w:tr>
      <w:tr w:rsidR="00856733" w:rsidRPr="006B5DBB" w:rsidTr="00C86470">
        <w:trPr>
          <w:trHeight w:val="562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147" w:right="212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4.4  </w:t>
            </w:r>
            <w:r w:rsidRPr="006B5DBB">
              <w:rPr>
                <w:sz w:val="24"/>
                <w:szCs w:val="24"/>
              </w:rPr>
              <w:t>Физкультурно-спортивные залы, пом</w:t>
            </w:r>
            <w:r w:rsidRPr="006B5DBB">
              <w:rPr>
                <w:sz w:val="24"/>
                <w:szCs w:val="24"/>
              </w:rPr>
              <w:t>е</w:t>
            </w:r>
            <w:r w:rsidRPr="006B5DBB">
              <w:rPr>
                <w:sz w:val="24"/>
                <w:szCs w:val="24"/>
              </w:rPr>
              <w:t>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83" w:lineRule="exact"/>
              <w:ind w:left="5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²</w:t>
            </w:r>
            <w:r w:rsidRPr="006B5DBB">
              <w:rPr>
                <w:sz w:val="24"/>
                <w:szCs w:val="24"/>
              </w:rPr>
              <w:t xml:space="preserve"> общ</w:t>
            </w:r>
            <w:proofErr w:type="gramStart"/>
            <w:r w:rsidRPr="006B5DBB">
              <w:rPr>
                <w:sz w:val="24"/>
                <w:szCs w:val="24"/>
              </w:rPr>
              <w:t>.</w:t>
            </w:r>
            <w:proofErr w:type="gramEnd"/>
            <w:r w:rsidRPr="006B5DBB">
              <w:rPr>
                <w:sz w:val="24"/>
                <w:szCs w:val="24"/>
              </w:rPr>
              <w:t xml:space="preserve"> </w:t>
            </w:r>
            <w:proofErr w:type="gramStart"/>
            <w:r w:rsidRPr="006B5DBB">
              <w:rPr>
                <w:sz w:val="24"/>
                <w:szCs w:val="24"/>
              </w:rPr>
              <w:t>п</w:t>
            </w:r>
            <w:proofErr w:type="gramEnd"/>
            <w:r w:rsidRPr="006B5DBB">
              <w:rPr>
                <w:sz w:val="24"/>
                <w:szCs w:val="24"/>
              </w:rPr>
              <w:t>л.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330</w:t>
            </w:r>
          </w:p>
        </w:tc>
      </w:tr>
      <w:tr w:rsidR="00856733" w:rsidRPr="006B5DBB" w:rsidTr="00C86470">
        <w:trPr>
          <w:trHeight w:val="571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78" w:lineRule="exact"/>
              <w:ind w:left="147" w:right="212" w:firstLine="28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4.5  </w:t>
            </w:r>
            <w:r w:rsidRPr="006B5DBB">
              <w:rPr>
                <w:sz w:val="24"/>
                <w:szCs w:val="24"/>
              </w:rPr>
              <w:t>Помещения, клу</w:t>
            </w:r>
            <w:r>
              <w:rPr>
                <w:sz w:val="24"/>
                <w:szCs w:val="24"/>
              </w:rPr>
              <w:t>бы досуга населения по месту жи</w:t>
            </w:r>
            <w:r w:rsidRPr="006B5DBB">
              <w:rPr>
                <w:sz w:val="24"/>
                <w:szCs w:val="24"/>
              </w:rPr>
              <w:t>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5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то же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B5DBB">
              <w:rPr>
                <w:sz w:val="24"/>
                <w:szCs w:val="24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733" w:rsidRPr="006B5DBB" w:rsidRDefault="00856733" w:rsidP="00C86470">
            <w:pPr>
              <w:pStyle w:val="710"/>
              <w:shd w:val="clear" w:color="auto" w:fill="auto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6B5DBB">
              <w:rPr>
                <w:sz w:val="24"/>
                <w:szCs w:val="24"/>
              </w:rPr>
              <w:t>0</w:t>
            </w:r>
          </w:p>
        </w:tc>
      </w:tr>
    </w:tbl>
    <w:p w:rsidR="00A96FA5" w:rsidRDefault="00A96FA5" w:rsidP="00A96FA5">
      <w:pPr>
        <w:pStyle w:val="af6"/>
      </w:pPr>
    </w:p>
    <w:p w:rsidR="00A96FA5" w:rsidRDefault="00A96FA5" w:rsidP="00A96FA5">
      <w:pPr>
        <w:pStyle w:val="af6"/>
      </w:pPr>
    </w:p>
    <w:p w:rsidR="00A96FA5" w:rsidRDefault="00A96FA5">
      <w:pPr>
        <w:rPr>
          <w:sz w:val="24"/>
        </w:rPr>
      </w:pPr>
      <w:r>
        <w:br w:type="page"/>
      </w:r>
    </w:p>
    <w:p w:rsidR="00A96FA5" w:rsidRPr="00A96FA5" w:rsidRDefault="00A96FA5" w:rsidP="00A96FA5">
      <w:pPr>
        <w:pStyle w:val="af6"/>
        <w:rPr>
          <w:sz w:val="4"/>
          <w:szCs w:val="4"/>
        </w:rPr>
      </w:pPr>
    </w:p>
    <w:p w:rsidR="00E72CAE" w:rsidRDefault="00E72CAE" w:rsidP="00E72CAE">
      <w:pPr>
        <w:pStyle w:val="1"/>
      </w:pPr>
      <w:bookmarkStart w:id="16" w:name="_Toc390265022"/>
      <w:r>
        <w:t>5  Проект межевания территории</w:t>
      </w:r>
      <w:bookmarkEnd w:id="16"/>
    </w:p>
    <w:p w:rsidR="005E1BC0" w:rsidRDefault="005E1BC0" w:rsidP="005E1BC0">
      <w:pPr>
        <w:pStyle w:val="af6"/>
        <w:ind w:firstLine="568"/>
      </w:pPr>
      <w:r>
        <w:t>В соответствии с техническим заданием на проектирование, в составе данного проекта планировки выполнен «Проект межевания территории» в границах красных линий квартал</w:t>
      </w:r>
      <w:r w:rsidR="00A96FA5">
        <w:t>а</w:t>
      </w:r>
      <w:r>
        <w:t xml:space="preserve"> В-1 с установкой земельных участков всех проектируемых жилых и общественных объектов, в соответствии с действующими градостроительными регламентами города Нижневартовска.</w:t>
      </w:r>
    </w:p>
    <w:p w:rsidR="005E1BC0" w:rsidRDefault="005E1BC0" w:rsidP="005E1BC0">
      <w:pPr>
        <w:pStyle w:val="af6"/>
        <w:ind w:firstLine="568"/>
      </w:pPr>
      <w:r>
        <w:t>«План межевания территории» разработан с учётом сохранения отведённых земельных участков квартала В-1.1 и ГПП-5 и с учётом обеспечения проектируемых объектов необх</w:t>
      </w:r>
      <w:r>
        <w:t>о</w:t>
      </w:r>
      <w:r>
        <w:t>димыми элементами благоустройства.</w:t>
      </w:r>
    </w:p>
    <w:p w:rsidR="005E1BC0" w:rsidRDefault="005E1BC0" w:rsidP="005E1BC0">
      <w:pPr>
        <w:pStyle w:val="af6"/>
        <w:ind w:firstLine="568"/>
      </w:pPr>
      <w:r>
        <w:t xml:space="preserve">Все точки переломов границ земельных участков пронумерованы и </w:t>
      </w:r>
      <w:proofErr w:type="spellStart"/>
      <w:r>
        <w:t>закоординированы</w:t>
      </w:r>
      <w:proofErr w:type="spellEnd"/>
      <w:r>
        <w:t xml:space="preserve"> в местной системе координат, в соответствии с предоставленным топографическим планом.</w:t>
      </w:r>
    </w:p>
    <w:p w:rsidR="005E1BC0" w:rsidRDefault="005E1BC0" w:rsidP="005E1BC0">
      <w:pPr>
        <w:pStyle w:val="af6"/>
        <w:ind w:firstLine="568"/>
      </w:pPr>
      <w:r>
        <w:t>В экспликации формируемых земельных участков проекта межевания территории ук</w:t>
      </w:r>
      <w:r>
        <w:t>а</w:t>
      </w:r>
      <w:r>
        <w:t>заны:</w:t>
      </w:r>
    </w:p>
    <w:p w:rsidR="005E1BC0" w:rsidRDefault="005E1BC0" w:rsidP="005E1BC0">
      <w:pPr>
        <w:pStyle w:val="af6"/>
        <w:ind w:firstLine="568"/>
      </w:pPr>
      <w:r>
        <w:t>-  номер земельного участка;</w:t>
      </w:r>
    </w:p>
    <w:p w:rsidR="005E1BC0" w:rsidRDefault="005E1BC0" w:rsidP="005E1BC0">
      <w:pPr>
        <w:pStyle w:val="af6"/>
        <w:ind w:firstLine="568"/>
      </w:pPr>
      <w:r>
        <w:t>-  номера точек поворота границ земельного участка;</w:t>
      </w:r>
    </w:p>
    <w:p w:rsidR="005E1BC0" w:rsidRDefault="005E1BC0" w:rsidP="005E1BC0">
      <w:pPr>
        <w:pStyle w:val="af6"/>
        <w:ind w:firstLine="568"/>
      </w:pPr>
      <w:r>
        <w:t>-  вид территориальной зоны по Градостроительным регламентам города Нижневарто</w:t>
      </w:r>
      <w:r>
        <w:t>в</w:t>
      </w:r>
      <w:r>
        <w:t>ска;</w:t>
      </w:r>
    </w:p>
    <w:p w:rsidR="005E1BC0" w:rsidRDefault="005E1BC0" w:rsidP="005E1BC0">
      <w:pPr>
        <w:pStyle w:val="af6"/>
        <w:ind w:firstLine="568"/>
      </w:pPr>
      <w:r>
        <w:t>-  назначение земельного участка.</w:t>
      </w:r>
    </w:p>
    <w:p w:rsidR="00FA054E" w:rsidRDefault="00FA054E" w:rsidP="005E1BC0">
      <w:pPr>
        <w:pStyle w:val="af6"/>
        <w:ind w:firstLine="568"/>
      </w:pPr>
      <w:r w:rsidRPr="002D1EA7">
        <w:t>Показатели развития формируемых земельных участков</w:t>
      </w:r>
      <w:r>
        <w:t xml:space="preserve"> и территорий</w:t>
      </w:r>
      <w:r w:rsidRPr="002D1EA7">
        <w:t xml:space="preserve"> квартал</w:t>
      </w:r>
      <w:r>
        <w:t>а В-1 приведены в таблице 5.</w:t>
      </w:r>
    </w:p>
    <w:p w:rsidR="00FA054E" w:rsidRDefault="00FA054E" w:rsidP="005E1BC0">
      <w:pPr>
        <w:pStyle w:val="af6"/>
        <w:ind w:firstLine="568"/>
      </w:pPr>
    </w:p>
    <w:p w:rsidR="005E1BC0" w:rsidRDefault="005E1BC0" w:rsidP="005E1BC0">
      <w:pPr>
        <w:pStyle w:val="af6"/>
        <w:spacing w:line="240" w:lineRule="auto"/>
        <w:ind w:firstLine="0"/>
      </w:pPr>
      <w:r w:rsidRPr="001C5AAC">
        <w:rPr>
          <w:b/>
        </w:rPr>
        <w:t xml:space="preserve">Таблица </w:t>
      </w:r>
      <w:r w:rsidR="00FA054E">
        <w:rPr>
          <w:b/>
        </w:rPr>
        <w:t>5</w:t>
      </w:r>
      <w:r>
        <w:t xml:space="preserve"> </w:t>
      </w:r>
    </w:p>
    <w:tbl>
      <w:tblPr>
        <w:tblStyle w:val="af1"/>
        <w:tblW w:w="0" w:type="auto"/>
        <w:tblInd w:w="-34" w:type="dxa"/>
        <w:tblLook w:val="04A0"/>
      </w:tblPr>
      <w:tblGrid>
        <w:gridCol w:w="1097"/>
        <w:gridCol w:w="2586"/>
        <w:gridCol w:w="790"/>
        <w:gridCol w:w="727"/>
        <w:gridCol w:w="1232"/>
        <w:gridCol w:w="1180"/>
        <w:gridCol w:w="989"/>
        <w:gridCol w:w="1145"/>
      </w:tblGrid>
      <w:tr w:rsidR="00FB5F50" w:rsidTr="00AB67AF">
        <w:trPr>
          <w:trHeight w:val="454"/>
          <w:tblHeader/>
        </w:trPr>
        <w:tc>
          <w:tcPr>
            <w:tcW w:w="826" w:type="dxa"/>
            <w:vMerge w:val="restart"/>
            <w:textDirection w:val="btLr"/>
            <w:vAlign w:val="center"/>
          </w:tcPr>
          <w:p w:rsidR="00FB5F50" w:rsidRDefault="00FB5F50" w:rsidP="00AB67AF">
            <w:pPr>
              <w:pStyle w:val="af6"/>
              <w:tabs>
                <w:tab w:val="left" w:pos="993"/>
              </w:tabs>
              <w:spacing w:line="240" w:lineRule="auto"/>
              <w:ind w:left="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Обозначение</w:t>
            </w:r>
          </w:p>
          <w:p w:rsidR="00FB5F50" w:rsidRDefault="00FB5F50" w:rsidP="00AB67AF">
            <w:pPr>
              <w:pStyle w:val="af6"/>
              <w:tabs>
                <w:tab w:val="left" w:pos="993"/>
              </w:tabs>
              <w:spacing w:line="240" w:lineRule="auto"/>
              <w:ind w:left="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квартала, участка</w:t>
            </w:r>
          </w:p>
        </w:tc>
        <w:tc>
          <w:tcPr>
            <w:tcW w:w="2609" w:type="dxa"/>
            <w:vMerge w:val="restart"/>
            <w:vAlign w:val="center"/>
          </w:tcPr>
          <w:p w:rsidR="00FB5F50" w:rsidRDefault="00FB5F50" w:rsidP="00AB67AF">
            <w:pPr>
              <w:pStyle w:val="af6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Виды использования территории</w:t>
            </w:r>
          </w:p>
        </w:tc>
        <w:tc>
          <w:tcPr>
            <w:tcW w:w="842" w:type="dxa"/>
            <w:vMerge w:val="restart"/>
            <w:textDirection w:val="btLr"/>
            <w:vAlign w:val="center"/>
          </w:tcPr>
          <w:p w:rsidR="00FB5F50" w:rsidRDefault="00FB5F50" w:rsidP="00AB67AF">
            <w:pPr>
              <w:pStyle w:val="af6"/>
              <w:spacing w:line="240" w:lineRule="auto"/>
              <w:ind w:left="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Территория, </w:t>
            </w:r>
            <w:proofErr w:type="gramStart"/>
            <w:r>
              <w:rPr>
                <w:szCs w:val="24"/>
              </w:rPr>
              <w:t>га</w:t>
            </w:r>
            <w:proofErr w:type="gramEnd"/>
          </w:p>
        </w:tc>
        <w:tc>
          <w:tcPr>
            <w:tcW w:w="794" w:type="dxa"/>
            <w:vMerge w:val="restart"/>
            <w:textDirection w:val="btLr"/>
            <w:vAlign w:val="center"/>
          </w:tcPr>
          <w:p w:rsidR="00FB5F50" w:rsidRDefault="00FB5F50" w:rsidP="00AB67AF">
            <w:pPr>
              <w:pStyle w:val="af6"/>
              <w:tabs>
                <w:tab w:val="left" w:pos="402"/>
              </w:tabs>
              <w:spacing w:line="240" w:lineRule="auto"/>
              <w:ind w:left="-45" w:hanging="36"/>
              <w:jc w:val="center"/>
              <w:rPr>
                <w:szCs w:val="24"/>
              </w:rPr>
            </w:pPr>
            <w:r>
              <w:rPr>
                <w:szCs w:val="24"/>
              </w:rPr>
              <w:t>Население, чел.</w:t>
            </w:r>
          </w:p>
        </w:tc>
        <w:tc>
          <w:tcPr>
            <w:tcW w:w="2425" w:type="dxa"/>
            <w:gridSpan w:val="2"/>
            <w:vAlign w:val="center"/>
          </w:tcPr>
          <w:p w:rsidR="00FB5F50" w:rsidRDefault="00FB5F50" w:rsidP="00AB67AF">
            <w:pPr>
              <w:pStyle w:val="af6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Жилой фонд</w:t>
            </w:r>
          </w:p>
          <w:p w:rsidR="00FB5F50" w:rsidRDefault="00FB5F50" w:rsidP="00AB67AF">
            <w:pPr>
              <w:pStyle w:val="af6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2250" w:type="dxa"/>
            <w:gridSpan w:val="2"/>
            <w:vAlign w:val="center"/>
          </w:tcPr>
          <w:p w:rsidR="00FB5F50" w:rsidRDefault="00FB5F50" w:rsidP="00AB67AF">
            <w:pPr>
              <w:pStyle w:val="af6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t>Обществ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>едв</w:t>
            </w:r>
            <w:r>
              <w:t>и</w:t>
            </w:r>
            <w:r>
              <w:t>жимости, тыс. м²</w:t>
            </w:r>
          </w:p>
        </w:tc>
      </w:tr>
      <w:tr w:rsidR="00FB5F50" w:rsidTr="00FB5F50">
        <w:trPr>
          <w:trHeight w:val="1979"/>
          <w:tblHeader/>
        </w:trPr>
        <w:tc>
          <w:tcPr>
            <w:tcW w:w="826" w:type="dxa"/>
            <w:vMerge/>
            <w:tcBorders>
              <w:bottom w:val="single" w:sz="4" w:space="0" w:color="auto"/>
            </w:tcBorders>
            <w:vAlign w:val="center"/>
          </w:tcPr>
          <w:p w:rsidR="00FB5F50" w:rsidRDefault="00FB5F50" w:rsidP="00AB67AF">
            <w:pPr>
              <w:pStyle w:val="af6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09" w:type="dxa"/>
            <w:vMerge/>
            <w:tcBorders>
              <w:bottom w:val="single" w:sz="4" w:space="0" w:color="auto"/>
            </w:tcBorders>
            <w:vAlign w:val="center"/>
          </w:tcPr>
          <w:p w:rsidR="00FB5F50" w:rsidRDefault="00FB5F50" w:rsidP="00AB67AF">
            <w:pPr>
              <w:pStyle w:val="af6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842" w:type="dxa"/>
            <w:vMerge/>
            <w:tcBorders>
              <w:bottom w:val="single" w:sz="4" w:space="0" w:color="auto"/>
            </w:tcBorders>
            <w:vAlign w:val="center"/>
          </w:tcPr>
          <w:p w:rsidR="00FB5F50" w:rsidRDefault="00FB5F50" w:rsidP="00AB67AF">
            <w:pPr>
              <w:pStyle w:val="af6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bottom w:val="single" w:sz="4" w:space="0" w:color="auto"/>
            </w:tcBorders>
            <w:vAlign w:val="center"/>
          </w:tcPr>
          <w:p w:rsidR="00FB5F50" w:rsidRDefault="00FB5F50" w:rsidP="00AB67AF">
            <w:pPr>
              <w:pStyle w:val="af6"/>
              <w:tabs>
                <w:tab w:val="left" w:pos="402"/>
              </w:tabs>
              <w:ind w:left="-45" w:hanging="36"/>
              <w:jc w:val="center"/>
              <w:rPr>
                <w:szCs w:val="24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  <w:vAlign w:val="center"/>
          </w:tcPr>
          <w:p w:rsidR="00FB5F50" w:rsidRDefault="00FB5F50" w:rsidP="00AB67AF">
            <w:pPr>
              <w:pStyle w:val="af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Площадь,</w:t>
            </w:r>
            <w:r>
              <w:t xml:space="preserve"> тыс. м²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</w:tcPr>
          <w:p w:rsidR="00FB5F50" w:rsidRDefault="00FB5F50" w:rsidP="00AB67AF">
            <w:pPr>
              <w:pStyle w:val="af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Квартир, ед.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:rsidR="00FB5F50" w:rsidRDefault="00FB5F50" w:rsidP="00AB67AF">
            <w:pPr>
              <w:pStyle w:val="af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всего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:rsidR="00FB5F50" w:rsidRDefault="00FB5F50" w:rsidP="00AB67AF">
            <w:pPr>
              <w:pStyle w:val="af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 т.ч. </w:t>
            </w:r>
            <w:proofErr w:type="spellStart"/>
            <w:proofErr w:type="gramStart"/>
            <w:r>
              <w:rPr>
                <w:szCs w:val="24"/>
              </w:rPr>
              <w:t>коммер-ческой</w:t>
            </w:r>
            <w:proofErr w:type="spellEnd"/>
            <w:proofErr w:type="gramEnd"/>
          </w:p>
        </w:tc>
      </w:tr>
      <w:tr w:rsidR="00FB5F50" w:rsidTr="00FB5F50">
        <w:trPr>
          <w:trHeight w:val="454"/>
        </w:trPr>
        <w:tc>
          <w:tcPr>
            <w:tcW w:w="826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FB5F50" w:rsidRPr="007D2A2C" w:rsidRDefault="00FB5F50" w:rsidP="00AB67AF">
            <w:pPr>
              <w:pStyle w:val="af6"/>
              <w:spacing w:line="240" w:lineRule="auto"/>
              <w:ind w:left="0" w:firstLine="0"/>
              <w:jc w:val="center"/>
              <w:rPr>
                <w:b/>
                <w:szCs w:val="24"/>
              </w:rPr>
            </w:pPr>
            <w:r w:rsidRPr="007D2A2C">
              <w:rPr>
                <w:b/>
                <w:szCs w:val="24"/>
              </w:rPr>
              <w:t>В</w:t>
            </w:r>
            <w:proofErr w:type="gramStart"/>
            <w:r w:rsidRPr="007D2A2C">
              <w:rPr>
                <w:b/>
                <w:szCs w:val="24"/>
              </w:rPr>
              <w:t>1</w:t>
            </w:r>
            <w:proofErr w:type="gramEnd"/>
          </w:p>
        </w:tc>
        <w:tc>
          <w:tcPr>
            <w:tcW w:w="2609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FB5F50" w:rsidRPr="00914B7B" w:rsidRDefault="00FB5F50" w:rsidP="00AB67AF">
            <w:pPr>
              <w:pStyle w:val="710"/>
              <w:shd w:val="clear" w:color="auto" w:fill="auto"/>
              <w:spacing w:line="240" w:lineRule="auto"/>
              <w:ind w:left="120" w:hanging="26"/>
              <w:jc w:val="center"/>
              <w:rPr>
                <w:b/>
                <w:sz w:val="24"/>
                <w:szCs w:val="24"/>
              </w:rPr>
            </w:pPr>
            <w:r w:rsidRPr="00914B7B">
              <w:rPr>
                <w:b/>
                <w:sz w:val="24"/>
                <w:szCs w:val="24"/>
              </w:rPr>
              <w:t>Общественно-жилой квартал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FB5F50" w:rsidRPr="00914B7B" w:rsidRDefault="00FB5F50" w:rsidP="00AB67AF">
            <w:pPr>
              <w:pStyle w:val="af6"/>
              <w:spacing w:line="240" w:lineRule="auto"/>
              <w:ind w:left="-108" w:firstLine="0"/>
              <w:jc w:val="right"/>
              <w:rPr>
                <w:b/>
                <w:szCs w:val="24"/>
              </w:rPr>
            </w:pPr>
            <w:r w:rsidRPr="00914B7B">
              <w:rPr>
                <w:b/>
                <w:szCs w:val="24"/>
              </w:rPr>
              <w:t>12,2</w:t>
            </w:r>
            <w:r>
              <w:rPr>
                <w:b/>
                <w:szCs w:val="24"/>
              </w:rPr>
              <w:t>7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FB5F50" w:rsidRPr="007D2A2C" w:rsidRDefault="00FB5F50" w:rsidP="00AB67AF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right"/>
              <w:rPr>
                <w:b/>
                <w:sz w:val="24"/>
                <w:szCs w:val="24"/>
              </w:rPr>
            </w:pPr>
            <w:r w:rsidRPr="007D2A2C">
              <w:rPr>
                <w:b/>
                <w:sz w:val="24"/>
                <w:szCs w:val="24"/>
              </w:rPr>
              <w:t>4737</w:t>
            </w:r>
          </w:p>
        </w:tc>
        <w:tc>
          <w:tcPr>
            <w:tcW w:w="1232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FB5F50" w:rsidRPr="00981011" w:rsidRDefault="00FB5F50" w:rsidP="00AB67AF">
            <w:pPr>
              <w:pStyle w:val="af6"/>
              <w:spacing w:line="240" w:lineRule="auto"/>
              <w:ind w:left="0" w:firstLine="0"/>
              <w:jc w:val="center"/>
              <w:rPr>
                <w:b/>
                <w:szCs w:val="24"/>
              </w:rPr>
            </w:pPr>
            <w:r w:rsidRPr="00981011">
              <w:rPr>
                <w:b/>
                <w:szCs w:val="24"/>
              </w:rPr>
              <w:t>96,09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FB5F50" w:rsidRPr="00981011" w:rsidRDefault="00FB5F50" w:rsidP="00AB67AF">
            <w:pPr>
              <w:pStyle w:val="af6"/>
              <w:spacing w:line="240" w:lineRule="auto"/>
              <w:ind w:left="0" w:firstLine="0"/>
              <w:jc w:val="center"/>
              <w:rPr>
                <w:b/>
                <w:szCs w:val="24"/>
              </w:rPr>
            </w:pPr>
            <w:r w:rsidRPr="00981011">
              <w:rPr>
                <w:b/>
                <w:szCs w:val="24"/>
              </w:rPr>
              <w:t>1817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FB5F50" w:rsidRPr="00981011" w:rsidRDefault="00FB5F50" w:rsidP="00AB67AF">
            <w:pPr>
              <w:pStyle w:val="af6"/>
              <w:spacing w:line="24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33</w:t>
            </w:r>
            <w:r w:rsidRPr="00981011">
              <w:rPr>
                <w:b/>
                <w:szCs w:val="24"/>
              </w:rPr>
              <w:t>,</w:t>
            </w:r>
            <w:r>
              <w:rPr>
                <w:b/>
                <w:szCs w:val="24"/>
              </w:rPr>
              <w:t>26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FB5F50" w:rsidRPr="00981011" w:rsidRDefault="00FB5F50" w:rsidP="00AB67AF">
            <w:pPr>
              <w:pStyle w:val="af6"/>
              <w:spacing w:line="240" w:lineRule="auto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30,56</w:t>
            </w:r>
          </w:p>
        </w:tc>
      </w:tr>
      <w:tr w:rsidR="00FB5F50" w:rsidTr="00FB5F50">
        <w:trPr>
          <w:trHeight w:val="454"/>
        </w:trPr>
        <w:tc>
          <w:tcPr>
            <w:tcW w:w="826" w:type="dxa"/>
            <w:shd w:val="clear" w:color="auto" w:fill="C6D9F1" w:themeFill="text2" w:themeFillTint="33"/>
          </w:tcPr>
          <w:p w:rsidR="00FB5F50" w:rsidRDefault="00FB5F50" w:rsidP="00AB67AF">
            <w:pPr>
              <w:pStyle w:val="af6"/>
              <w:ind w:left="0" w:firstLine="0"/>
              <w:jc w:val="center"/>
              <w:rPr>
                <w:szCs w:val="24"/>
              </w:rPr>
            </w:pPr>
            <w:r w:rsidRPr="007D2A2C">
              <w:rPr>
                <w:szCs w:val="24"/>
              </w:rPr>
              <w:t>В-1.1</w:t>
            </w:r>
          </w:p>
          <w:p w:rsidR="00FB5F50" w:rsidRPr="007D2A2C" w:rsidRDefault="00FB5F50" w:rsidP="00AB67AF">
            <w:pPr>
              <w:pStyle w:val="af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(Уч.№1)</w:t>
            </w:r>
          </w:p>
        </w:tc>
        <w:tc>
          <w:tcPr>
            <w:tcW w:w="2609" w:type="dxa"/>
            <w:shd w:val="clear" w:color="auto" w:fill="C6D9F1" w:themeFill="text2" w:themeFillTint="33"/>
          </w:tcPr>
          <w:p w:rsidR="00FB5F50" w:rsidRPr="00914B7B" w:rsidRDefault="00FB5F50" w:rsidP="00AB67AF">
            <w:pPr>
              <w:pStyle w:val="710"/>
              <w:shd w:val="clear" w:color="auto" w:fill="auto"/>
              <w:spacing w:line="240" w:lineRule="auto"/>
              <w:ind w:left="120" w:firstLine="116"/>
              <w:jc w:val="left"/>
              <w:rPr>
                <w:sz w:val="24"/>
                <w:szCs w:val="24"/>
                <w:u w:val="single"/>
              </w:rPr>
            </w:pPr>
            <w:r w:rsidRPr="00914B7B">
              <w:rPr>
                <w:sz w:val="24"/>
                <w:szCs w:val="24"/>
                <w:u w:val="single"/>
              </w:rPr>
              <w:t>Территория            общественно-жилой застройки</w:t>
            </w:r>
            <w:r>
              <w:rPr>
                <w:sz w:val="24"/>
                <w:szCs w:val="24"/>
                <w:u w:val="single"/>
              </w:rPr>
              <w:t xml:space="preserve">                       (существующая)</w:t>
            </w:r>
          </w:p>
        </w:tc>
        <w:tc>
          <w:tcPr>
            <w:tcW w:w="842" w:type="dxa"/>
            <w:shd w:val="clear" w:color="auto" w:fill="C6D9F1" w:themeFill="text2" w:themeFillTint="33"/>
          </w:tcPr>
          <w:p w:rsidR="00FB5F50" w:rsidRPr="007D2A2C" w:rsidRDefault="00FB5F50" w:rsidP="00AB67AF">
            <w:pPr>
              <w:pStyle w:val="af6"/>
              <w:ind w:left="-108" w:firstLine="0"/>
              <w:jc w:val="right"/>
              <w:rPr>
                <w:szCs w:val="24"/>
              </w:rPr>
            </w:pPr>
            <w:r w:rsidRPr="007D2A2C">
              <w:rPr>
                <w:szCs w:val="24"/>
              </w:rPr>
              <w:t>1,40</w:t>
            </w:r>
          </w:p>
        </w:tc>
        <w:tc>
          <w:tcPr>
            <w:tcW w:w="794" w:type="dxa"/>
            <w:shd w:val="clear" w:color="auto" w:fill="C6D9F1" w:themeFill="text2" w:themeFillTint="33"/>
          </w:tcPr>
          <w:p w:rsidR="00FB5F50" w:rsidRPr="007D2A2C" w:rsidRDefault="00FB5F50" w:rsidP="00AB67AF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right"/>
              <w:rPr>
                <w:sz w:val="24"/>
                <w:szCs w:val="24"/>
              </w:rPr>
            </w:pPr>
            <w:r w:rsidRPr="007D2A2C">
              <w:rPr>
                <w:sz w:val="24"/>
                <w:szCs w:val="24"/>
              </w:rPr>
              <w:t>1050</w:t>
            </w:r>
          </w:p>
        </w:tc>
        <w:tc>
          <w:tcPr>
            <w:tcW w:w="1232" w:type="dxa"/>
            <w:shd w:val="clear" w:color="auto" w:fill="C6D9F1" w:themeFill="text2" w:themeFillTint="33"/>
          </w:tcPr>
          <w:p w:rsidR="00FB5F50" w:rsidRDefault="00FB5F50" w:rsidP="00AB67AF">
            <w:pPr>
              <w:pStyle w:val="af6"/>
              <w:ind w:left="0" w:right="196" w:firstLine="0"/>
              <w:jc w:val="right"/>
              <w:rPr>
                <w:szCs w:val="24"/>
              </w:rPr>
            </w:pPr>
            <w:r>
              <w:rPr>
                <w:szCs w:val="24"/>
              </w:rPr>
              <w:t>21,02</w:t>
            </w:r>
          </w:p>
        </w:tc>
        <w:tc>
          <w:tcPr>
            <w:tcW w:w="1193" w:type="dxa"/>
            <w:shd w:val="clear" w:color="auto" w:fill="C6D9F1" w:themeFill="text2" w:themeFillTint="33"/>
          </w:tcPr>
          <w:p w:rsidR="00FB5F50" w:rsidRDefault="00FB5F50" w:rsidP="00AB67AF">
            <w:pPr>
              <w:pStyle w:val="af6"/>
              <w:ind w:left="0" w:right="196" w:firstLine="0"/>
              <w:jc w:val="right"/>
              <w:rPr>
                <w:szCs w:val="24"/>
              </w:rPr>
            </w:pPr>
            <w:r>
              <w:rPr>
                <w:szCs w:val="24"/>
              </w:rPr>
              <w:t>405</w:t>
            </w:r>
          </w:p>
        </w:tc>
        <w:tc>
          <w:tcPr>
            <w:tcW w:w="1078" w:type="dxa"/>
            <w:shd w:val="clear" w:color="auto" w:fill="C6D9F1" w:themeFill="text2" w:themeFillTint="33"/>
          </w:tcPr>
          <w:p w:rsidR="00FB5F50" w:rsidRDefault="00FB5F50" w:rsidP="00AB67AF">
            <w:pPr>
              <w:pStyle w:val="af6"/>
              <w:ind w:left="-79" w:right="98" w:firstLine="0"/>
              <w:jc w:val="right"/>
              <w:rPr>
                <w:szCs w:val="24"/>
              </w:rPr>
            </w:pPr>
            <w:r>
              <w:rPr>
                <w:szCs w:val="24"/>
              </w:rPr>
              <w:t>0,26</w:t>
            </w:r>
          </w:p>
        </w:tc>
        <w:tc>
          <w:tcPr>
            <w:tcW w:w="1172" w:type="dxa"/>
            <w:shd w:val="clear" w:color="auto" w:fill="C6D9F1" w:themeFill="text2" w:themeFillTint="33"/>
          </w:tcPr>
          <w:p w:rsidR="00FB5F50" w:rsidRDefault="00FB5F50" w:rsidP="00AB67AF">
            <w:pPr>
              <w:pStyle w:val="af6"/>
              <w:ind w:left="-79" w:right="98" w:firstLine="0"/>
              <w:jc w:val="right"/>
              <w:rPr>
                <w:szCs w:val="24"/>
              </w:rPr>
            </w:pPr>
            <w:r>
              <w:rPr>
                <w:szCs w:val="24"/>
              </w:rPr>
              <w:t>0,26</w:t>
            </w:r>
          </w:p>
        </w:tc>
      </w:tr>
      <w:tr w:rsidR="00FB5F50" w:rsidTr="00AB67AF">
        <w:trPr>
          <w:trHeight w:val="454"/>
        </w:trPr>
        <w:tc>
          <w:tcPr>
            <w:tcW w:w="826" w:type="dxa"/>
          </w:tcPr>
          <w:p w:rsidR="00FB5F50" w:rsidRPr="00E67E07" w:rsidRDefault="00FB5F50" w:rsidP="00AB67AF">
            <w:pPr>
              <w:pStyle w:val="af6"/>
              <w:ind w:left="0" w:firstLine="0"/>
              <w:jc w:val="center"/>
              <w:rPr>
                <w:i/>
                <w:szCs w:val="24"/>
              </w:rPr>
            </w:pPr>
          </w:p>
        </w:tc>
        <w:tc>
          <w:tcPr>
            <w:tcW w:w="2609" w:type="dxa"/>
          </w:tcPr>
          <w:p w:rsidR="00FB5F50" w:rsidRPr="00E67E07" w:rsidRDefault="00FB5F50" w:rsidP="00AB67AF">
            <w:pPr>
              <w:pStyle w:val="710"/>
              <w:shd w:val="clear" w:color="auto" w:fill="auto"/>
              <w:spacing w:after="240" w:line="274" w:lineRule="exact"/>
              <w:ind w:left="120" w:firstLine="257"/>
              <w:jc w:val="left"/>
              <w:rPr>
                <w:i/>
                <w:sz w:val="24"/>
                <w:szCs w:val="24"/>
              </w:rPr>
            </w:pPr>
            <w:r w:rsidRPr="00E67E07">
              <w:rPr>
                <w:i/>
                <w:sz w:val="24"/>
                <w:szCs w:val="24"/>
              </w:rPr>
              <w:t>Многоквартирный жилой дом с неж</w:t>
            </w:r>
            <w:r w:rsidRPr="00E67E07">
              <w:rPr>
                <w:i/>
                <w:sz w:val="24"/>
                <w:szCs w:val="24"/>
              </w:rPr>
              <w:t>и</w:t>
            </w:r>
            <w:r w:rsidRPr="00E67E07">
              <w:rPr>
                <w:i/>
                <w:sz w:val="24"/>
                <w:szCs w:val="24"/>
              </w:rPr>
              <w:t>лыми помещениями (</w:t>
            </w:r>
            <w:r>
              <w:rPr>
                <w:i/>
                <w:sz w:val="24"/>
                <w:szCs w:val="24"/>
              </w:rPr>
              <w:t>9</w:t>
            </w:r>
            <w:r w:rsidRPr="00E67E07">
              <w:rPr>
                <w:i/>
                <w:sz w:val="24"/>
                <w:szCs w:val="24"/>
              </w:rPr>
              <w:t xml:space="preserve"> этаж</w:t>
            </w:r>
            <w:r>
              <w:rPr>
                <w:i/>
                <w:sz w:val="24"/>
                <w:szCs w:val="24"/>
              </w:rPr>
              <w:t>ей</w:t>
            </w:r>
            <w:r w:rsidRPr="00E67E07">
              <w:rPr>
                <w:i/>
                <w:sz w:val="24"/>
                <w:szCs w:val="24"/>
              </w:rPr>
              <w:t xml:space="preserve"> с </w:t>
            </w:r>
            <w:proofErr w:type="spellStart"/>
            <w:r>
              <w:rPr>
                <w:i/>
                <w:sz w:val="24"/>
                <w:szCs w:val="24"/>
              </w:rPr>
              <w:t>пом</w:t>
            </w:r>
            <w:proofErr w:type="gramStart"/>
            <w:r>
              <w:rPr>
                <w:i/>
                <w:sz w:val="24"/>
                <w:szCs w:val="24"/>
              </w:rPr>
              <w:t>е</w:t>
            </w:r>
            <w:proofErr w:type="spellEnd"/>
            <w:r>
              <w:rPr>
                <w:i/>
                <w:sz w:val="24"/>
                <w:szCs w:val="24"/>
              </w:rPr>
              <w:t>-</w:t>
            </w:r>
            <w:proofErr w:type="gram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щениями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r w:rsidRPr="00E67E07">
              <w:rPr>
                <w:i/>
                <w:sz w:val="24"/>
                <w:szCs w:val="24"/>
              </w:rPr>
              <w:t>общес</w:t>
            </w:r>
            <w:r w:rsidRPr="00E67E07">
              <w:rPr>
                <w:i/>
                <w:sz w:val="24"/>
                <w:szCs w:val="24"/>
              </w:rPr>
              <w:t>т</w:t>
            </w:r>
            <w:r w:rsidRPr="00E67E07">
              <w:rPr>
                <w:i/>
                <w:sz w:val="24"/>
                <w:szCs w:val="24"/>
              </w:rPr>
              <w:t>венно</w:t>
            </w:r>
            <w:r>
              <w:rPr>
                <w:i/>
                <w:sz w:val="24"/>
                <w:szCs w:val="24"/>
              </w:rPr>
              <w:t>го</w:t>
            </w:r>
            <w:r w:rsidRPr="00E67E07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н</w:t>
            </w:r>
            <w:r w:rsidRPr="00E67E07">
              <w:rPr>
                <w:i/>
                <w:sz w:val="24"/>
                <w:szCs w:val="24"/>
              </w:rPr>
              <w:t>азначения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lastRenderedPageBreak/>
              <w:t>на первом этаже</w:t>
            </w:r>
            <w:r w:rsidRPr="00E67E07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842" w:type="dxa"/>
          </w:tcPr>
          <w:p w:rsidR="00FB5F50" w:rsidRPr="00E67E07" w:rsidRDefault="00FB5F50" w:rsidP="00AB67AF">
            <w:pPr>
              <w:pStyle w:val="af6"/>
              <w:ind w:left="-108" w:firstLine="0"/>
              <w:jc w:val="right"/>
              <w:rPr>
                <w:i/>
                <w:szCs w:val="24"/>
              </w:rPr>
            </w:pPr>
          </w:p>
        </w:tc>
        <w:tc>
          <w:tcPr>
            <w:tcW w:w="794" w:type="dxa"/>
          </w:tcPr>
          <w:p w:rsidR="00FB5F50" w:rsidRPr="00E67E07" w:rsidRDefault="00FB5F50" w:rsidP="00AB67AF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232" w:type="dxa"/>
          </w:tcPr>
          <w:p w:rsidR="00FB5F50" w:rsidRPr="00E67E07" w:rsidRDefault="00FB5F50" w:rsidP="00AB67AF">
            <w:pPr>
              <w:pStyle w:val="af6"/>
              <w:ind w:left="0" w:right="196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10,03</w:t>
            </w:r>
          </w:p>
        </w:tc>
        <w:tc>
          <w:tcPr>
            <w:tcW w:w="1193" w:type="dxa"/>
          </w:tcPr>
          <w:p w:rsidR="00FB5F50" w:rsidRPr="00E67E07" w:rsidRDefault="00FB5F50" w:rsidP="00AB67AF">
            <w:pPr>
              <w:pStyle w:val="af6"/>
              <w:ind w:left="0" w:right="196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190</w:t>
            </w:r>
          </w:p>
        </w:tc>
        <w:tc>
          <w:tcPr>
            <w:tcW w:w="1078" w:type="dxa"/>
          </w:tcPr>
          <w:p w:rsidR="00FB5F50" w:rsidRPr="00E67E07" w:rsidRDefault="00FB5F50" w:rsidP="00AB67AF">
            <w:pPr>
              <w:pStyle w:val="af6"/>
              <w:ind w:left="-79" w:right="98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0,26</w:t>
            </w:r>
          </w:p>
        </w:tc>
        <w:tc>
          <w:tcPr>
            <w:tcW w:w="1172" w:type="dxa"/>
          </w:tcPr>
          <w:p w:rsidR="00FB5F50" w:rsidRPr="00E67E07" w:rsidRDefault="00FB5F50" w:rsidP="00AB67AF">
            <w:pPr>
              <w:pStyle w:val="af6"/>
              <w:ind w:left="-79" w:right="98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0,26</w:t>
            </w:r>
          </w:p>
        </w:tc>
      </w:tr>
      <w:tr w:rsidR="00FB5F50" w:rsidTr="00AB67AF">
        <w:trPr>
          <w:trHeight w:val="454"/>
        </w:trPr>
        <w:tc>
          <w:tcPr>
            <w:tcW w:w="826" w:type="dxa"/>
          </w:tcPr>
          <w:p w:rsidR="00FB5F50" w:rsidRDefault="00FB5F50" w:rsidP="00AB67AF">
            <w:pPr>
              <w:pStyle w:val="af6"/>
              <w:ind w:left="0" w:firstLine="0"/>
              <w:jc w:val="center"/>
              <w:rPr>
                <w:i/>
                <w:szCs w:val="24"/>
              </w:rPr>
            </w:pPr>
          </w:p>
        </w:tc>
        <w:tc>
          <w:tcPr>
            <w:tcW w:w="2609" w:type="dxa"/>
          </w:tcPr>
          <w:p w:rsidR="00FB5F50" w:rsidRPr="00E67E07" w:rsidRDefault="00FB5F50" w:rsidP="00AB67AF">
            <w:pPr>
              <w:pStyle w:val="710"/>
              <w:shd w:val="clear" w:color="auto" w:fill="auto"/>
              <w:spacing w:after="240" w:line="274" w:lineRule="exact"/>
              <w:ind w:left="120" w:firstLine="257"/>
              <w:jc w:val="left"/>
              <w:rPr>
                <w:i/>
                <w:sz w:val="24"/>
                <w:szCs w:val="24"/>
              </w:rPr>
            </w:pPr>
            <w:r w:rsidRPr="007D2A2C">
              <w:rPr>
                <w:i/>
                <w:sz w:val="24"/>
                <w:szCs w:val="24"/>
              </w:rPr>
              <w:t>Многоквартирный жилой дом (</w:t>
            </w:r>
            <w:r>
              <w:rPr>
                <w:i/>
                <w:sz w:val="24"/>
                <w:szCs w:val="24"/>
              </w:rPr>
              <w:t>7</w:t>
            </w:r>
            <w:r w:rsidRPr="007D2A2C">
              <w:rPr>
                <w:i/>
                <w:sz w:val="24"/>
                <w:szCs w:val="24"/>
              </w:rPr>
              <w:t xml:space="preserve"> эт</w:t>
            </w:r>
            <w:r w:rsidRPr="007D2A2C">
              <w:rPr>
                <w:i/>
                <w:sz w:val="24"/>
                <w:szCs w:val="24"/>
              </w:rPr>
              <w:t>а</w:t>
            </w:r>
            <w:r w:rsidRPr="007D2A2C">
              <w:rPr>
                <w:i/>
                <w:sz w:val="24"/>
                <w:szCs w:val="24"/>
              </w:rPr>
              <w:t>жей)</w:t>
            </w:r>
          </w:p>
        </w:tc>
        <w:tc>
          <w:tcPr>
            <w:tcW w:w="842" w:type="dxa"/>
          </w:tcPr>
          <w:p w:rsidR="00FB5F50" w:rsidRPr="00E67E07" w:rsidRDefault="00FB5F50" w:rsidP="00AB67AF">
            <w:pPr>
              <w:pStyle w:val="af6"/>
              <w:ind w:left="-108" w:firstLine="0"/>
              <w:jc w:val="right"/>
              <w:rPr>
                <w:i/>
                <w:szCs w:val="24"/>
              </w:rPr>
            </w:pPr>
          </w:p>
        </w:tc>
        <w:tc>
          <w:tcPr>
            <w:tcW w:w="794" w:type="dxa"/>
          </w:tcPr>
          <w:p w:rsidR="00FB5F50" w:rsidRPr="00E67E07" w:rsidRDefault="00FB5F50" w:rsidP="00AB67AF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232" w:type="dxa"/>
          </w:tcPr>
          <w:p w:rsidR="00FB5F50" w:rsidRDefault="00FB5F50" w:rsidP="00AB67AF">
            <w:pPr>
              <w:pStyle w:val="af6"/>
              <w:ind w:left="0" w:right="196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5,93</w:t>
            </w:r>
          </w:p>
        </w:tc>
        <w:tc>
          <w:tcPr>
            <w:tcW w:w="1193" w:type="dxa"/>
          </w:tcPr>
          <w:p w:rsidR="00FB5F50" w:rsidRDefault="00FB5F50" w:rsidP="00AB67AF">
            <w:pPr>
              <w:pStyle w:val="af6"/>
              <w:ind w:left="0" w:right="196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116</w:t>
            </w:r>
          </w:p>
        </w:tc>
        <w:tc>
          <w:tcPr>
            <w:tcW w:w="1078" w:type="dxa"/>
          </w:tcPr>
          <w:p w:rsidR="00FB5F50" w:rsidRPr="00E67E07" w:rsidRDefault="00FB5F50" w:rsidP="00AB67AF">
            <w:pPr>
              <w:pStyle w:val="af6"/>
              <w:ind w:left="-79" w:right="98"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72" w:type="dxa"/>
          </w:tcPr>
          <w:p w:rsidR="00FB5F50" w:rsidRPr="00E67E07" w:rsidRDefault="00FB5F50" w:rsidP="00AB67AF">
            <w:pPr>
              <w:pStyle w:val="af6"/>
              <w:ind w:left="-79" w:right="98"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  <w:tr w:rsidR="00FB5F50" w:rsidTr="00FB5F50">
        <w:trPr>
          <w:trHeight w:val="454"/>
        </w:trPr>
        <w:tc>
          <w:tcPr>
            <w:tcW w:w="826" w:type="dxa"/>
            <w:tcBorders>
              <w:bottom w:val="single" w:sz="4" w:space="0" w:color="auto"/>
            </w:tcBorders>
          </w:tcPr>
          <w:p w:rsidR="00FB5F50" w:rsidRDefault="00FB5F50" w:rsidP="00AB67AF">
            <w:pPr>
              <w:pStyle w:val="af6"/>
              <w:ind w:left="0" w:firstLine="0"/>
              <w:jc w:val="center"/>
              <w:rPr>
                <w:i/>
                <w:szCs w:val="24"/>
              </w:rPr>
            </w:pPr>
          </w:p>
        </w:tc>
        <w:tc>
          <w:tcPr>
            <w:tcW w:w="2609" w:type="dxa"/>
            <w:tcBorders>
              <w:bottom w:val="single" w:sz="4" w:space="0" w:color="auto"/>
            </w:tcBorders>
          </w:tcPr>
          <w:p w:rsidR="00FB5F50" w:rsidRPr="00E67E07" w:rsidRDefault="00FB5F50" w:rsidP="00AB67AF">
            <w:pPr>
              <w:pStyle w:val="710"/>
              <w:shd w:val="clear" w:color="auto" w:fill="auto"/>
              <w:spacing w:after="240" w:line="274" w:lineRule="exact"/>
              <w:ind w:left="120" w:firstLine="257"/>
              <w:jc w:val="left"/>
              <w:rPr>
                <w:i/>
                <w:sz w:val="24"/>
                <w:szCs w:val="24"/>
              </w:rPr>
            </w:pPr>
            <w:r w:rsidRPr="007D2A2C">
              <w:rPr>
                <w:i/>
                <w:sz w:val="24"/>
                <w:szCs w:val="24"/>
              </w:rPr>
              <w:t>Многоквартирный жилой дом (</w:t>
            </w:r>
            <w:r>
              <w:rPr>
                <w:i/>
                <w:sz w:val="24"/>
                <w:szCs w:val="24"/>
              </w:rPr>
              <w:t>6</w:t>
            </w:r>
            <w:r w:rsidRPr="007D2A2C">
              <w:rPr>
                <w:i/>
                <w:sz w:val="24"/>
                <w:szCs w:val="24"/>
              </w:rPr>
              <w:t xml:space="preserve"> эт</w:t>
            </w:r>
            <w:r w:rsidRPr="007D2A2C">
              <w:rPr>
                <w:i/>
                <w:sz w:val="24"/>
                <w:szCs w:val="24"/>
              </w:rPr>
              <w:t>а</w:t>
            </w:r>
            <w:r w:rsidRPr="007D2A2C">
              <w:rPr>
                <w:i/>
                <w:sz w:val="24"/>
                <w:szCs w:val="24"/>
              </w:rPr>
              <w:t>жей)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FB5F50" w:rsidRPr="00E67E07" w:rsidRDefault="00FB5F50" w:rsidP="00AB67AF">
            <w:pPr>
              <w:pStyle w:val="af6"/>
              <w:ind w:left="-108" w:firstLine="0"/>
              <w:jc w:val="right"/>
              <w:rPr>
                <w:i/>
                <w:szCs w:val="24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FB5F50" w:rsidRPr="00E67E07" w:rsidRDefault="00FB5F50" w:rsidP="00AB67AF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FB5F50" w:rsidRDefault="00FB5F50" w:rsidP="00AB67AF">
            <w:pPr>
              <w:pStyle w:val="af6"/>
              <w:ind w:left="0" w:right="196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5,06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FB5F50" w:rsidRDefault="00FB5F50" w:rsidP="00AB67AF">
            <w:pPr>
              <w:pStyle w:val="af6"/>
              <w:ind w:left="0" w:right="196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99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FB5F50" w:rsidRPr="00E67E07" w:rsidRDefault="00FB5F50" w:rsidP="00AB67AF">
            <w:pPr>
              <w:pStyle w:val="af6"/>
              <w:ind w:left="-79" w:right="98"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FB5F50" w:rsidRPr="00E67E07" w:rsidRDefault="00FB5F50" w:rsidP="00AB67AF">
            <w:pPr>
              <w:pStyle w:val="af6"/>
              <w:ind w:left="-79" w:right="98"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  <w:tr w:rsidR="00FB5F50" w:rsidTr="00FB5F50">
        <w:trPr>
          <w:trHeight w:val="454"/>
        </w:trPr>
        <w:tc>
          <w:tcPr>
            <w:tcW w:w="826" w:type="dxa"/>
            <w:shd w:val="clear" w:color="auto" w:fill="C6D9F1" w:themeFill="text2" w:themeFillTint="33"/>
          </w:tcPr>
          <w:p w:rsidR="00FB5F50" w:rsidRDefault="00FB5F50" w:rsidP="00AB67AF">
            <w:pPr>
              <w:pStyle w:val="af6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В-1.2</w:t>
            </w:r>
          </w:p>
        </w:tc>
        <w:tc>
          <w:tcPr>
            <w:tcW w:w="2609" w:type="dxa"/>
            <w:shd w:val="clear" w:color="auto" w:fill="C6D9F1" w:themeFill="text2" w:themeFillTint="33"/>
          </w:tcPr>
          <w:p w:rsidR="00FB5F50" w:rsidRPr="00914B7B" w:rsidRDefault="00FB5F50" w:rsidP="00AB67AF">
            <w:pPr>
              <w:pStyle w:val="710"/>
              <w:shd w:val="clear" w:color="auto" w:fill="auto"/>
              <w:spacing w:after="240" w:line="240" w:lineRule="auto"/>
              <w:ind w:left="120" w:firstLine="257"/>
              <w:jc w:val="left"/>
              <w:rPr>
                <w:sz w:val="24"/>
                <w:szCs w:val="24"/>
                <w:u w:val="single"/>
              </w:rPr>
            </w:pPr>
            <w:r w:rsidRPr="00914B7B">
              <w:rPr>
                <w:sz w:val="24"/>
                <w:szCs w:val="24"/>
                <w:u w:val="single"/>
              </w:rPr>
              <w:t>Территория общ</w:t>
            </w:r>
            <w:r w:rsidRPr="00914B7B">
              <w:rPr>
                <w:sz w:val="24"/>
                <w:szCs w:val="24"/>
                <w:u w:val="single"/>
              </w:rPr>
              <w:t>е</w:t>
            </w:r>
            <w:r w:rsidRPr="00914B7B">
              <w:rPr>
                <w:sz w:val="24"/>
                <w:szCs w:val="24"/>
                <w:u w:val="single"/>
              </w:rPr>
              <w:t>ственно-жилой з</w:t>
            </w:r>
            <w:r w:rsidRPr="00914B7B">
              <w:rPr>
                <w:sz w:val="24"/>
                <w:szCs w:val="24"/>
                <w:u w:val="single"/>
              </w:rPr>
              <w:t>а</w:t>
            </w:r>
            <w:r w:rsidRPr="00914B7B">
              <w:rPr>
                <w:sz w:val="24"/>
                <w:szCs w:val="24"/>
                <w:u w:val="single"/>
              </w:rPr>
              <w:t>стройки</w:t>
            </w:r>
            <w:r>
              <w:rPr>
                <w:sz w:val="24"/>
                <w:szCs w:val="24"/>
                <w:u w:val="single"/>
              </w:rPr>
              <w:t xml:space="preserve"> (проект</w:t>
            </w:r>
            <w:r>
              <w:rPr>
                <w:sz w:val="24"/>
                <w:szCs w:val="24"/>
                <w:u w:val="single"/>
              </w:rPr>
              <w:t>и</w:t>
            </w:r>
            <w:r>
              <w:rPr>
                <w:sz w:val="24"/>
                <w:szCs w:val="24"/>
                <w:u w:val="single"/>
              </w:rPr>
              <w:t>руемая)</w:t>
            </w:r>
            <w:r w:rsidRPr="00914B7B">
              <w:rPr>
                <w:sz w:val="24"/>
                <w:szCs w:val="24"/>
                <w:u w:val="single"/>
              </w:rPr>
              <w:t>, всего</w:t>
            </w:r>
          </w:p>
        </w:tc>
        <w:tc>
          <w:tcPr>
            <w:tcW w:w="842" w:type="dxa"/>
            <w:shd w:val="clear" w:color="auto" w:fill="C6D9F1" w:themeFill="text2" w:themeFillTint="33"/>
          </w:tcPr>
          <w:p w:rsidR="00FB5F50" w:rsidRDefault="00FB5F50" w:rsidP="00AB67AF">
            <w:pPr>
              <w:pStyle w:val="af6"/>
              <w:spacing w:line="240" w:lineRule="auto"/>
              <w:ind w:left="-108" w:firstLine="0"/>
              <w:jc w:val="right"/>
              <w:rPr>
                <w:szCs w:val="24"/>
              </w:rPr>
            </w:pPr>
            <w:r>
              <w:rPr>
                <w:szCs w:val="24"/>
              </w:rPr>
              <w:t>2,67</w:t>
            </w:r>
          </w:p>
        </w:tc>
        <w:tc>
          <w:tcPr>
            <w:tcW w:w="794" w:type="dxa"/>
            <w:shd w:val="clear" w:color="auto" w:fill="C6D9F1" w:themeFill="text2" w:themeFillTint="33"/>
          </w:tcPr>
          <w:p w:rsidR="00FB5F50" w:rsidRPr="002D1EA7" w:rsidRDefault="00FB5F50" w:rsidP="00AB67AF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2292</w:t>
            </w:r>
          </w:p>
        </w:tc>
        <w:tc>
          <w:tcPr>
            <w:tcW w:w="1232" w:type="dxa"/>
            <w:shd w:val="clear" w:color="auto" w:fill="C6D9F1" w:themeFill="text2" w:themeFillTint="33"/>
          </w:tcPr>
          <w:p w:rsidR="00FB5F50" w:rsidRDefault="00FB5F50" w:rsidP="00AB67AF">
            <w:pPr>
              <w:pStyle w:val="af6"/>
              <w:spacing w:line="240" w:lineRule="auto"/>
              <w:ind w:left="0" w:right="196" w:firstLine="0"/>
              <w:jc w:val="right"/>
              <w:rPr>
                <w:szCs w:val="24"/>
              </w:rPr>
            </w:pPr>
            <w:r>
              <w:rPr>
                <w:szCs w:val="24"/>
              </w:rPr>
              <w:t>47,77</w:t>
            </w:r>
          </w:p>
        </w:tc>
        <w:tc>
          <w:tcPr>
            <w:tcW w:w="1193" w:type="dxa"/>
            <w:shd w:val="clear" w:color="auto" w:fill="C6D9F1" w:themeFill="text2" w:themeFillTint="33"/>
          </w:tcPr>
          <w:p w:rsidR="00FB5F50" w:rsidRDefault="00FB5F50" w:rsidP="00AB67AF">
            <w:pPr>
              <w:pStyle w:val="af6"/>
              <w:spacing w:line="240" w:lineRule="auto"/>
              <w:ind w:left="0" w:right="196" w:firstLine="0"/>
              <w:jc w:val="right"/>
              <w:rPr>
                <w:szCs w:val="24"/>
              </w:rPr>
            </w:pPr>
            <w:r>
              <w:rPr>
                <w:szCs w:val="24"/>
              </w:rPr>
              <w:t>896</w:t>
            </w:r>
          </w:p>
        </w:tc>
        <w:tc>
          <w:tcPr>
            <w:tcW w:w="1078" w:type="dxa"/>
            <w:shd w:val="clear" w:color="auto" w:fill="C6D9F1" w:themeFill="text2" w:themeFillTint="33"/>
          </w:tcPr>
          <w:p w:rsidR="00FB5F50" w:rsidRPr="0045109E" w:rsidRDefault="00FB5F50" w:rsidP="00AB67AF">
            <w:pPr>
              <w:pStyle w:val="af6"/>
              <w:spacing w:line="240" w:lineRule="auto"/>
              <w:ind w:left="-79" w:right="98" w:firstLine="0"/>
              <w:jc w:val="right"/>
              <w:rPr>
                <w:szCs w:val="24"/>
              </w:rPr>
            </w:pPr>
            <w:r w:rsidRPr="0045109E">
              <w:rPr>
                <w:szCs w:val="24"/>
              </w:rPr>
              <w:t>4,58</w:t>
            </w:r>
          </w:p>
        </w:tc>
        <w:tc>
          <w:tcPr>
            <w:tcW w:w="1172" w:type="dxa"/>
            <w:shd w:val="clear" w:color="auto" w:fill="C6D9F1" w:themeFill="text2" w:themeFillTint="33"/>
          </w:tcPr>
          <w:p w:rsidR="00FB5F50" w:rsidRPr="0045109E" w:rsidRDefault="00FB5F50" w:rsidP="00AB67AF">
            <w:pPr>
              <w:pStyle w:val="af6"/>
              <w:spacing w:line="240" w:lineRule="auto"/>
              <w:ind w:left="-79" w:right="98" w:firstLine="0"/>
              <w:jc w:val="right"/>
              <w:rPr>
                <w:szCs w:val="24"/>
              </w:rPr>
            </w:pPr>
            <w:r w:rsidRPr="0045109E">
              <w:rPr>
                <w:szCs w:val="24"/>
              </w:rPr>
              <w:t>1,88</w:t>
            </w:r>
          </w:p>
        </w:tc>
      </w:tr>
      <w:tr w:rsidR="00FB5F50" w:rsidTr="00AB67AF">
        <w:trPr>
          <w:trHeight w:val="454"/>
        </w:trPr>
        <w:tc>
          <w:tcPr>
            <w:tcW w:w="826" w:type="dxa"/>
            <w:vAlign w:val="center"/>
          </w:tcPr>
          <w:p w:rsidR="00FB5F50" w:rsidRDefault="00FB5F50" w:rsidP="00AB67AF">
            <w:pPr>
              <w:pStyle w:val="af6"/>
              <w:spacing w:line="240" w:lineRule="auto"/>
              <w:ind w:left="0" w:firstLine="0"/>
              <w:rPr>
                <w:szCs w:val="24"/>
              </w:rPr>
            </w:pPr>
          </w:p>
        </w:tc>
        <w:tc>
          <w:tcPr>
            <w:tcW w:w="2609" w:type="dxa"/>
            <w:vAlign w:val="center"/>
          </w:tcPr>
          <w:p w:rsidR="00FB5F50" w:rsidRPr="002D1EA7" w:rsidRDefault="00FB5F50" w:rsidP="00AB67AF">
            <w:pPr>
              <w:pStyle w:val="710"/>
              <w:shd w:val="clear" w:color="auto" w:fill="auto"/>
              <w:spacing w:line="240" w:lineRule="auto"/>
              <w:ind w:left="120" w:firstLine="2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842" w:type="dxa"/>
            <w:vAlign w:val="center"/>
          </w:tcPr>
          <w:p w:rsidR="00FB5F50" w:rsidRDefault="00FB5F50" w:rsidP="00AB67AF">
            <w:pPr>
              <w:pStyle w:val="af6"/>
              <w:spacing w:line="240" w:lineRule="auto"/>
              <w:ind w:left="-108" w:firstLine="0"/>
              <w:rPr>
                <w:szCs w:val="24"/>
              </w:rPr>
            </w:pPr>
          </w:p>
        </w:tc>
        <w:tc>
          <w:tcPr>
            <w:tcW w:w="794" w:type="dxa"/>
            <w:vAlign w:val="center"/>
          </w:tcPr>
          <w:p w:rsidR="00FB5F50" w:rsidRDefault="00FB5F50" w:rsidP="00AB67AF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left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:rsidR="00FB5F50" w:rsidRDefault="00FB5F50" w:rsidP="00AB67AF">
            <w:pPr>
              <w:pStyle w:val="af6"/>
              <w:spacing w:line="240" w:lineRule="auto"/>
              <w:ind w:left="0" w:right="196" w:firstLine="0"/>
              <w:jc w:val="right"/>
              <w:rPr>
                <w:szCs w:val="24"/>
              </w:rPr>
            </w:pPr>
          </w:p>
        </w:tc>
        <w:tc>
          <w:tcPr>
            <w:tcW w:w="1193" w:type="dxa"/>
          </w:tcPr>
          <w:p w:rsidR="00FB5F50" w:rsidRDefault="00FB5F50" w:rsidP="00AB67AF">
            <w:pPr>
              <w:pStyle w:val="af6"/>
              <w:spacing w:line="240" w:lineRule="auto"/>
              <w:ind w:left="0" w:right="196" w:firstLine="0"/>
              <w:jc w:val="right"/>
              <w:rPr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FB5F50" w:rsidRPr="0045109E" w:rsidRDefault="00FB5F50" w:rsidP="00AB67AF">
            <w:pPr>
              <w:pStyle w:val="af6"/>
              <w:spacing w:line="240" w:lineRule="auto"/>
              <w:ind w:left="0" w:firstLine="0"/>
              <w:rPr>
                <w:szCs w:val="24"/>
              </w:rPr>
            </w:pPr>
          </w:p>
        </w:tc>
        <w:tc>
          <w:tcPr>
            <w:tcW w:w="1172" w:type="dxa"/>
            <w:vAlign w:val="center"/>
          </w:tcPr>
          <w:p w:rsidR="00FB5F50" w:rsidRPr="0045109E" w:rsidRDefault="00FB5F50" w:rsidP="00AB67AF">
            <w:pPr>
              <w:pStyle w:val="af6"/>
              <w:spacing w:line="240" w:lineRule="auto"/>
              <w:ind w:left="0" w:firstLine="0"/>
              <w:rPr>
                <w:szCs w:val="24"/>
              </w:rPr>
            </w:pPr>
          </w:p>
        </w:tc>
      </w:tr>
      <w:tr w:rsidR="00FB5F50" w:rsidTr="00AB67AF">
        <w:trPr>
          <w:trHeight w:val="454"/>
        </w:trPr>
        <w:tc>
          <w:tcPr>
            <w:tcW w:w="826" w:type="dxa"/>
          </w:tcPr>
          <w:p w:rsidR="00FB5F50" w:rsidRPr="007D2A2C" w:rsidRDefault="00FB5F50" w:rsidP="00AB67AF">
            <w:pPr>
              <w:pStyle w:val="af6"/>
              <w:ind w:left="0" w:right="-26"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Уч.№2, №3</w:t>
            </w:r>
          </w:p>
        </w:tc>
        <w:tc>
          <w:tcPr>
            <w:tcW w:w="2609" w:type="dxa"/>
          </w:tcPr>
          <w:p w:rsidR="00FB5F50" w:rsidRPr="00E67E07" w:rsidRDefault="00FB5F50" w:rsidP="00AB67AF">
            <w:pPr>
              <w:pStyle w:val="710"/>
              <w:shd w:val="clear" w:color="auto" w:fill="auto"/>
              <w:spacing w:after="240" w:line="274" w:lineRule="exact"/>
              <w:ind w:left="120" w:firstLine="257"/>
              <w:jc w:val="left"/>
              <w:rPr>
                <w:i/>
                <w:sz w:val="24"/>
                <w:szCs w:val="24"/>
              </w:rPr>
            </w:pPr>
            <w:r w:rsidRPr="00E67E07">
              <w:rPr>
                <w:i/>
                <w:sz w:val="24"/>
                <w:szCs w:val="24"/>
              </w:rPr>
              <w:t xml:space="preserve">Многоквартирный жилой дом </w:t>
            </w:r>
            <w:r>
              <w:rPr>
                <w:i/>
                <w:sz w:val="24"/>
                <w:szCs w:val="24"/>
              </w:rPr>
              <w:t xml:space="preserve">ГП-5 </w:t>
            </w:r>
            <w:r w:rsidRPr="00E67E07">
              <w:rPr>
                <w:i/>
                <w:sz w:val="24"/>
                <w:szCs w:val="24"/>
              </w:rPr>
              <w:t>с нежилыми помещ</w:t>
            </w:r>
            <w:r w:rsidRPr="00E67E07">
              <w:rPr>
                <w:i/>
                <w:sz w:val="24"/>
                <w:szCs w:val="24"/>
              </w:rPr>
              <w:t>е</w:t>
            </w:r>
            <w:r w:rsidRPr="00E67E07">
              <w:rPr>
                <w:i/>
                <w:sz w:val="24"/>
                <w:szCs w:val="24"/>
              </w:rPr>
              <w:t xml:space="preserve">ниями (18-22 этажа с </w:t>
            </w:r>
            <w:r w:rsidRPr="00E67E07">
              <w:rPr>
                <w:i/>
                <w:sz w:val="24"/>
                <w:szCs w:val="24"/>
                <w:lang w:val="en-US" w:eastAsia="en-US"/>
              </w:rPr>
              <w:t>I</w:t>
            </w:r>
            <w:r w:rsidRPr="00E67E07">
              <w:rPr>
                <w:i/>
                <w:sz w:val="24"/>
                <w:szCs w:val="24"/>
              </w:rPr>
              <w:t>-м этажом общ</w:t>
            </w:r>
            <w:r w:rsidRPr="00E67E07">
              <w:rPr>
                <w:i/>
                <w:sz w:val="24"/>
                <w:szCs w:val="24"/>
              </w:rPr>
              <w:t>е</w:t>
            </w:r>
            <w:r w:rsidRPr="00E67E07">
              <w:rPr>
                <w:i/>
                <w:sz w:val="24"/>
                <w:szCs w:val="24"/>
              </w:rPr>
              <w:t>ственного назнач</w:t>
            </w:r>
            <w:r w:rsidRPr="00E67E07">
              <w:rPr>
                <w:i/>
                <w:sz w:val="24"/>
                <w:szCs w:val="24"/>
              </w:rPr>
              <w:t>е</w:t>
            </w:r>
            <w:r w:rsidRPr="00E67E07">
              <w:rPr>
                <w:i/>
                <w:sz w:val="24"/>
                <w:szCs w:val="24"/>
              </w:rPr>
              <w:t>ния)</w:t>
            </w:r>
          </w:p>
        </w:tc>
        <w:tc>
          <w:tcPr>
            <w:tcW w:w="842" w:type="dxa"/>
          </w:tcPr>
          <w:p w:rsidR="00FB5F50" w:rsidRPr="00E67E07" w:rsidRDefault="00FB5F50" w:rsidP="00AB67AF">
            <w:pPr>
              <w:pStyle w:val="af6"/>
              <w:ind w:left="-108" w:firstLine="0"/>
              <w:jc w:val="right"/>
              <w:rPr>
                <w:i/>
                <w:szCs w:val="24"/>
              </w:rPr>
            </w:pPr>
            <w:r w:rsidRPr="00E67E07">
              <w:rPr>
                <w:i/>
                <w:szCs w:val="24"/>
              </w:rPr>
              <w:t>0,</w:t>
            </w:r>
            <w:r>
              <w:rPr>
                <w:i/>
                <w:szCs w:val="24"/>
              </w:rPr>
              <w:t>92</w:t>
            </w:r>
          </w:p>
        </w:tc>
        <w:tc>
          <w:tcPr>
            <w:tcW w:w="794" w:type="dxa"/>
          </w:tcPr>
          <w:p w:rsidR="00FB5F50" w:rsidRPr="00E67E07" w:rsidRDefault="00FB5F50" w:rsidP="00AB67AF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right"/>
              <w:rPr>
                <w:i/>
                <w:sz w:val="24"/>
                <w:szCs w:val="24"/>
              </w:rPr>
            </w:pPr>
            <w:r w:rsidRPr="00E67E07">
              <w:rPr>
                <w:i/>
                <w:sz w:val="24"/>
                <w:szCs w:val="24"/>
              </w:rPr>
              <w:t>1146</w:t>
            </w:r>
          </w:p>
        </w:tc>
        <w:tc>
          <w:tcPr>
            <w:tcW w:w="1232" w:type="dxa"/>
          </w:tcPr>
          <w:p w:rsidR="00FB5F50" w:rsidRPr="00E67E07" w:rsidRDefault="00FB5F50" w:rsidP="00AB67AF">
            <w:pPr>
              <w:pStyle w:val="af6"/>
              <w:ind w:left="0" w:right="196" w:firstLine="0"/>
              <w:jc w:val="right"/>
              <w:rPr>
                <w:i/>
                <w:szCs w:val="24"/>
              </w:rPr>
            </w:pPr>
            <w:r w:rsidRPr="00E67E07">
              <w:rPr>
                <w:i/>
                <w:szCs w:val="24"/>
              </w:rPr>
              <w:t>23,89</w:t>
            </w:r>
          </w:p>
        </w:tc>
        <w:tc>
          <w:tcPr>
            <w:tcW w:w="1193" w:type="dxa"/>
          </w:tcPr>
          <w:p w:rsidR="00FB5F50" w:rsidRPr="00E67E07" w:rsidRDefault="00FB5F50" w:rsidP="00AB67AF">
            <w:pPr>
              <w:pStyle w:val="af6"/>
              <w:ind w:left="0" w:right="196" w:firstLine="0"/>
              <w:jc w:val="right"/>
              <w:rPr>
                <w:i/>
                <w:szCs w:val="24"/>
              </w:rPr>
            </w:pPr>
            <w:r w:rsidRPr="00E67E07">
              <w:rPr>
                <w:i/>
                <w:szCs w:val="24"/>
              </w:rPr>
              <w:t>448</w:t>
            </w:r>
          </w:p>
        </w:tc>
        <w:tc>
          <w:tcPr>
            <w:tcW w:w="1078" w:type="dxa"/>
          </w:tcPr>
          <w:p w:rsidR="00FB5F50" w:rsidRPr="0045109E" w:rsidRDefault="00FB5F50" w:rsidP="00AB67AF">
            <w:pPr>
              <w:pStyle w:val="af6"/>
              <w:ind w:left="-79" w:right="98" w:firstLine="0"/>
              <w:jc w:val="right"/>
              <w:rPr>
                <w:i/>
                <w:szCs w:val="24"/>
              </w:rPr>
            </w:pPr>
            <w:r w:rsidRPr="0045109E">
              <w:rPr>
                <w:i/>
                <w:szCs w:val="24"/>
              </w:rPr>
              <w:t>0,94</w:t>
            </w:r>
          </w:p>
        </w:tc>
        <w:tc>
          <w:tcPr>
            <w:tcW w:w="1172" w:type="dxa"/>
          </w:tcPr>
          <w:p w:rsidR="00FB5F50" w:rsidRPr="0045109E" w:rsidRDefault="00FB5F50" w:rsidP="00AB67AF">
            <w:pPr>
              <w:pStyle w:val="af6"/>
              <w:ind w:left="-79" w:right="98" w:firstLine="0"/>
              <w:jc w:val="right"/>
              <w:rPr>
                <w:i/>
                <w:szCs w:val="24"/>
              </w:rPr>
            </w:pPr>
            <w:r w:rsidRPr="0045109E">
              <w:rPr>
                <w:i/>
                <w:szCs w:val="24"/>
              </w:rPr>
              <w:t>0,94</w:t>
            </w:r>
          </w:p>
        </w:tc>
      </w:tr>
      <w:tr w:rsidR="00FB5F50" w:rsidTr="00AB67AF">
        <w:trPr>
          <w:trHeight w:val="454"/>
        </w:trPr>
        <w:tc>
          <w:tcPr>
            <w:tcW w:w="826" w:type="dxa"/>
          </w:tcPr>
          <w:p w:rsidR="00FB5F50" w:rsidRPr="007D2A2C" w:rsidRDefault="00FB5F50" w:rsidP="00AB67AF">
            <w:pPr>
              <w:pStyle w:val="af6"/>
              <w:ind w:left="0" w:right="-26"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Уч.№4, №5</w:t>
            </w:r>
          </w:p>
        </w:tc>
        <w:tc>
          <w:tcPr>
            <w:tcW w:w="2609" w:type="dxa"/>
          </w:tcPr>
          <w:p w:rsidR="00FB5F50" w:rsidRPr="007D2A2C" w:rsidRDefault="00FB5F50" w:rsidP="00AB67AF">
            <w:pPr>
              <w:pStyle w:val="710"/>
              <w:shd w:val="clear" w:color="auto" w:fill="auto"/>
              <w:spacing w:after="240" w:line="274" w:lineRule="exact"/>
              <w:ind w:left="120" w:firstLine="257"/>
              <w:jc w:val="left"/>
              <w:rPr>
                <w:i/>
                <w:sz w:val="24"/>
                <w:szCs w:val="24"/>
              </w:rPr>
            </w:pPr>
            <w:r w:rsidRPr="007D2A2C">
              <w:rPr>
                <w:i/>
                <w:sz w:val="24"/>
                <w:szCs w:val="24"/>
              </w:rPr>
              <w:t xml:space="preserve">Многоквартирный жилой дом </w:t>
            </w:r>
            <w:r>
              <w:rPr>
                <w:i/>
                <w:sz w:val="24"/>
                <w:szCs w:val="24"/>
              </w:rPr>
              <w:t xml:space="preserve">ГП-6 </w:t>
            </w:r>
            <w:r w:rsidRPr="007D2A2C">
              <w:rPr>
                <w:i/>
                <w:sz w:val="24"/>
                <w:szCs w:val="24"/>
              </w:rPr>
              <w:t>с нежилыми помещ</w:t>
            </w:r>
            <w:r w:rsidRPr="007D2A2C">
              <w:rPr>
                <w:i/>
                <w:sz w:val="24"/>
                <w:szCs w:val="24"/>
              </w:rPr>
              <w:t>е</w:t>
            </w:r>
            <w:r w:rsidRPr="007D2A2C">
              <w:rPr>
                <w:i/>
                <w:sz w:val="24"/>
                <w:szCs w:val="24"/>
              </w:rPr>
              <w:t>ниями (12-18 эт</w:t>
            </w:r>
            <w:r w:rsidRPr="007D2A2C">
              <w:rPr>
                <w:i/>
                <w:sz w:val="24"/>
                <w:szCs w:val="24"/>
              </w:rPr>
              <w:t>а</w:t>
            </w:r>
            <w:r w:rsidRPr="007D2A2C">
              <w:rPr>
                <w:i/>
                <w:sz w:val="24"/>
                <w:szCs w:val="24"/>
              </w:rPr>
              <w:t xml:space="preserve">жей с </w:t>
            </w:r>
            <w:r w:rsidRPr="007D2A2C">
              <w:rPr>
                <w:i/>
                <w:sz w:val="24"/>
                <w:szCs w:val="24"/>
                <w:lang w:val="en-US" w:eastAsia="en-US"/>
              </w:rPr>
              <w:t>I</w:t>
            </w:r>
            <w:r w:rsidRPr="007D2A2C">
              <w:rPr>
                <w:i/>
                <w:sz w:val="24"/>
                <w:szCs w:val="24"/>
              </w:rPr>
              <w:t>-м этажом общественного н</w:t>
            </w:r>
            <w:r w:rsidRPr="007D2A2C">
              <w:rPr>
                <w:i/>
                <w:sz w:val="24"/>
                <w:szCs w:val="24"/>
              </w:rPr>
              <w:t>а</w:t>
            </w:r>
            <w:r w:rsidRPr="007D2A2C">
              <w:rPr>
                <w:i/>
                <w:sz w:val="24"/>
                <w:szCs w:val="24"/>
              </w:rPr>
              <w:t>значения)</w:t>
            </w:r>
          </w:p>
        </w:tc>
        <w:tc>
          <w:tcPr>
            <w:tcW w:w="842" w:type="dxa"/>
          </w:tcPr>
          <w:p w:rsidR="00FB5F50" w:rsidRPr="007D2A2C" w:rsidRDefault="00FB5F50" w:rsidP="00AB67AF">
            <w:pPr>
              <w:pStyle w:val="af6"/>
              <w:ind w:left="-108" w:firstLine="0"/>
              <w:jc w:val="right"/>
              <w:rPr>
                <w:i/>
                <w:szCs w:val="24"/>
              </w:rPr>
            </w:pPr>
            <w:r w:rsidRPr="007D2A2C">
              <w:rPr>
                <w:i/>
                <w:szCs w:val="24"/>
              </w:rPr>
              <w:t>0,7</w:t>
            </w:r>
            <w:r>
              <w:rPr>
                <w:i/>
                <w:szCs w:val="24"/>
              </w:rPr>
              <w:t>6</w:t>
            </w:r>
          </w:p>
        </w:tc>
        <w:tc>
          <w:tcPr>
            <w:tcW w:w="794" w:type="dxa"/>
          </w:tcPr>
          <w:p w:rsidR="00FB5F50" w:rsidRPr="007D2A2C" w:rsidRDefault="00FB5F50" w:rsidP="00AB67AF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right"/>
              <w:rPr>
                <w:i/>
                <w:sz w:val="24"/>
                <w:szCs w:val="24"/>
              </w:rPr>
            </w:pPr>
            <w:r w:rsidRPr="007D2A2C">
              <w:rPr>
                <w:i/>
                <w:sz w:val="24"/>
                <w:szCs w:val="24"/>
              </w:rPr>
              <w:t>1146</w:t>
            </w:r>
          </w:p>
        </w:tc>
        <w:tc>
          <w:tcPr>
            <w:tcW w:w="1232" w:type="dxa"/>
          </w:tcPr>
          <w:p w:rsidR="00FB5F50" w:rsidRDefault="00FB5F50" w:rsidP="00AB67AF">
            <w:pPr>
              <w:pStyle w:val="af6"/>
              <w:ind w:left="0" w:right="196" w:firstLine="0"/>
              <w:jc w:val="right"/>
              <w:rPr>
                <w:szCs w:val="24"/>
              </w:rPr>
            </w:pPr>
            <w:r>
              <w:rPr>
                <w:szCs w:val="24"/>
              </w:rPr>
              <w:t>23,89</w:t>
            </w:r>
          </w:p>
        </w:tc>
        <w:tc>
          <w:tcPr>
            <w:tcW w:w="1193" w:type="dxa"/>
          </w:tcPr>
          <w:p w:rsidR="00FB5F50" w:rsidRDefault="00FB5F50" w:rsidP="00AB67AF">
            <w:pPr>
              <w:pStyle w:val="af6"/>
              <w:ind w:left="0" w:right="196" w:firstLine="0"/>
              <w:jc w:val="right"/>
              <w:rPr>
                <w:szCs w:val="24"/>
              </w:rPr>
            </w:pPr>
            <w:r>
              <w:rPr>
                <w:szCs w:val="24"/>
              </w:rPr>
              <w:t>448</w:t>
            </w:r>
          </w:p>
        </w:tc>
        <w:tc>
          <w:tcPr>
            <w:tcW w:w="1078" w:type="dxa"/>
          </w:tcPr>
          <w:p w:rsidR="00FB5F50" w:rsidRPr="0045109E" w:rsidRDefault="00FB5F50" w:rsidP="00AB67AF">
            <w:pPr>
              <w:pStyle w:val="af6"/>
              <w:ind w:left="-79" w:right="98" w:firstLine="0"/>
              <w:jc w:val="right"/>
              <w:rPr>
                <w:i/>
                <w:szCs w:val="24"/>
              </w:rPr>
            </w:pPr>
            <w:r w:rsidRPr="0045109E">
              <w:rPr>
                <w:i/>
                <w:szCs w:val="24"/>
              </w:rPr>
              <w:t>0,94</w:t>
            </w:r>
          </w:p>
        </w:tc>
        <w:tc>
          <w:tcPr>
            <w:tcW w:w="1172" w:type="dxa"/>
          </w:tcPr>
          <w:p w:rsidR="00FB5F50" w:rsidRPr="0045109E" w:rsidRDefault="00FB5F50" w:rsidP="00AB67AF">
            <w:pPr>
              <w:pStyle w:val="af6"/>
              <w:ind w:left="-79" w:right="98" w:firstLine="0"/>
              <w:jc w:val="right"/>
              <w:rPr>
                <w:i/>
                <w:szCs w:val="24"/>
              </w:rPr>
            </w:pPr>
            <w:r w:rsidRPr="0045109E">
              <w:rPr>
                <w:i/>
                <w:szCs w:val="24"/>
              </w:rPr>
              <w:t>0,94</w:t>
            </w:r>
          </w:p>
        </w:tc>
      </w:tr>
      <w:tr w:rsidR="00FB5F50" w:rsidRPr="005B21AD" w:rsidTr="00FB5F50">
        <w:trPr>
          <w:trHeight w:val="454"/>
        </w:trPr>
        <w:tc>
          <w:tcPr>
            <w:tcW w:w="826" w:type="dxa"/>
            <w:tcBorders>
              <w:bottom w:val="single" w:sz="4" w:space="0" w:color="auto"/>
            </w:tcBorders>
          </w:tcPr>
          <w:p w:rsidR="00FB5F50" w:rsidRPr="00816723" w:rsidRDefault="00FB5F50" w:rsidP="00AB67AF">
            <w:pPr>
              <w:pStyle w:val="af6"/>
              <w:ind w:left="0" w:firstLine="0"/>
              <w:jc w:val="center"/>
              <w:rPr>
                <w:i/>
                <w:szCs w:val="24"/>
              </w:rPr>
            </w:pPr>
            <w:proofErr w:type="spellStart"/>
            <w:r>
              <w:rPr>
                <w:i/>
                <w:szCs w:val="24"/>
              </w:rPr>
              <w:t>Уч</w:t>
            </w:r>
            <w:proofErr w:type="spellEnd"/>
            <w:r>
              <w:rPr>
                <w:i/>
                <w:szCs w:val="24"/>
              </w:rPr>
              <w:t>. №9</w:t>
            </w:r>
          </w:p>
        </w:tc>
        <w:tc>
          <w:tcPr>
            <w:tcW w:w="2609" w:type="dxa"/>
            <w:tcBorders>
              <w:bottom w:val="single" w:sz="4" w:space="0" w:color="auto"/>
            </w:tcBorders>
          </w:tcPr>
          <w:p w:rsidR="00FB5F50" w:rsidRPr="007D2A2C" w:rsidRDefault="00FB5F50" w:rsidP="00AB67AF">
            <w:pPr>
              <w:pStyle w:val="710"/>
              <w:shd w:val="clear" w:color="auto" w:fill="auto"/>
              <w:spacing w:after="240" w:line="240" w:lineRule="auto"/>
              <w:ind w:left="120" w:firstLine="257"/>
              <w:jc w:val="left"/>
              <w:rPr>
                <w:i/>
                <w:sz w:val="24"/>
                <w:szCs w:val="24"/>
              </w:rPr>
            </w:pPr>
            <w:r w:rsidRPr="007D2A2C">
              <w:rPr>
                <w:i/>
                <w:sz w:val="24"/>
                <w:szCs w:val="24"/>
              </w:rPr>
              <w:t xml:space="preserve">Детский сад </w:t>
            </w:r>
            <w:r>
              <w:rPr>
                <w:i/>
                <w:sz w:val="24"/>
                <w:szCs w:val="24"/>
              </w:rPr>
              <w:t xml:space="preserve">ГП-10 </w:t>
            </w:r>
            <w:r w:rsidRPr="007D2A2C">
              <w:rPr>
                <w:i/>
                <w:sz w:val="24"/>
                <w:szCs w:val="24"/>
              </w:rPr>
              <w:t xml:space="preserve">на </w:t>
            </w:r>
            <w:r>
              <w:rPr>
                <w:i/>
                <w:sz w:val="24"/>
                <w:szCs w:val="24"/>
              </w:rPr>
              <w:t>28</w:t>
            </w:r>
            <w:r w:rsidRPr="007D2A2C">
              <w:rPr>
                <w:i/>
                <w:sz w:val="24"/>
                <w:szCs w:val="24"/>
              </w:rPr>
              <w:t>0 мест (3 этажа)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FB5F50" w:rsidRPr="007D2A2C" w:rsidRDefault="00FB5F50" w:rsidP="00AB67AF">
            <w:pPr>
              <w:pStyle w:val="af6"/>
              <w:ind w:left="-108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0,99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FB5F50" w:rsidRPr="005B21AD" w:rsidRDefault="00FB5F50" w:rsidP="00AB67AF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center"/>
              <w:rPr>
                <w:i/>
                <w:sz w:val="24"/>
                <w:szCs w:val="24"/>
              </w:rPr>
            </w:pPr>
            <w:r w:rsidRPr="005B21AD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FB5F50" w:rsidRPr="005B21AD" w:rsidRDefault="00FB5F50" w:rsidP="00AB67AF">
            <w:pPr>
              <w:pStyle w:val="af6"/>
              <w:spacing w:line="240" w:lineRule="auto"/>
              <w:ind w:left="0" w:right="196" w:firstLine="0"/>
              <w:jc w:val="center"/>
              <w:rPr>
                <w:i/>
                <w:szCs w:val="24"/>
              </w:rPr>
            </w:pPr>
            <w:r w:rsidRPr="005B21AD">
              <w:rPr>
                <w:i/>
                <w:szCs w:val="24"/>
              </w:rPr>
              <w:t>-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FB5F50" w:rsidRPr="005B21AD" w:rsidRDefault="00FB5F50" w:rsidP="00AB67AF">
            <w:pPr>
              <w:pStyle w:val="af6"/>
              <w:spacing w:line="240" w:lineRule="auto"/>
              <w:ind w:left="0" w:right="196" w:firstLine="0"/>
              <w:jc w:val="center"/>
              <w:rPr>
                <w:i/>
                <w:szCs w:val="24"/>
              </w:rPr>
            </w:pPr>
            <w:r w:rsidRPr="005B21AD">
              <w:rPr>
                <w:i/>
                <w:szCs w:val="24"/>
              </w:rPr>
              <w:t>-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FB5F50" w:rsidRPr="005B21AD" w:rsidRDefault="00FB5F50" w:rsidP="00AB67AF">
            <w:pPr>
              <w:pStyle w:val="af6"/>
              <w:spacing w:line="240" w:lineRule="auto"/>
              <w:ind w:left="0" w:firstLine="0"/>
              <w:jc w:val="center"/>
              <w:rPr>
                <w:i/>
                <w:szCs w:val="24"/>
              </w:rPr>
            </w:pPr>
            <w:r w:rsidRPr="005B21AD">
              <w:rPr>
                <w:i/>
                <w:szCs w:val="24"/>
              </w:rPr>
              <w:t>2</w:t>
            </w:r>
            <w:r>
              <w:rPr>
                <w:i/>
                <w:szCs w:val="24"/>
              </w:rPr>
              <w:t>,</w:t>
            </w:r>
            <w:r w:rsidRPr="005B21AD">
              <w:rPr>
                <w:i/>
                <w:szCs w:val="24"/>
              </w:rPr>
              <w:t>70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FB5F50" w:rsidRPr="005B21AD" w:rsidRDefault="00FB5F50" w:rsidP="00AB67AF">
            <w:pPr>
              <w:pStyle w:val="af6"/>
              <w:spacing w:line="240" w:lineRule="auto"/>
              <w:ind w:left="0" w:firstLine="0"/>
              <w:jc w:val="center"/>
              <w:rPr>
                <w:i/>
                <w:szCs w:val="24"/>
              </w:rPr>
            </w:pPr>
            <w:r w:rsidRPr="005B21AD">
              <w:rPr>
                <w:i/>
                <w:szCs w:val="24"/>
              </w:rPr>
              <w:t>-</w:t>
            </w:r>
          </w:p>
        </w:tc>
      </w:tr>
      <w:tr w:rsidR="00FB5F50" w:rsidTr="00FB5F50">
        <w:trPr>
          <w:trHeight w:val="454"/>
        </w:trPr>
        <w:tc>
          <w:tcPr>
            <w:tcW w:w="826" w:type="dxa"/>
            <w:shd w:val="clear" w:color="auto" w:fill="C6D9F1" w:themeFill="text2" w:themeFillTint="33"/>
          </w:tcPr>
          <w:p w:rsidR="00FB5F50" w:rsidRDefault="00FB5F50" w:rsidP="00AB67AF">
            <w:pPr>
              <w:pStyle w:val="af6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В-1.3</w:t>
            </w:r>
          </w:p>
        </w:tc>
        <w:tc>
          <w:tcPr>
            <w:tcW w:w="2609" w:type="dxa"/>
            <w:shd w:val="clear" w:color="auto" w:fill="C6D9F1" w:themeFill="text2" w:themeFillTint="33"/>
          </w:tcPr>
          <w:p w:rsidR="00FB5F50" w:rsidRPr="00914B7B" w:rsidRDefault="00FB5F50" w:rsidP="00AB67AF">
            <w:pPr>
              <w:pStyle w:val="710"/>
              <w:shd w:val="clear" w:color="auto" w:fill="auto"/>
              <w:spacing w:after="240" w:line="240" w:lineRule="auto"/>
              <w:ind w:left="120" w:firstLine="257"/>
              <w:jc w:val="left"/>
              <w:rPr>
                <w:sz w:val="24"/>
                <w:szCs w:val="24"/>
                <w:u w:val="single"/>
              </w:rPr>
            </w:pPr>
            <w:r w:rsidRPr="00914B7B">
              <w:rPr>
                <w:sz w:val="24"/>
                <w:szCs w:val="24"/>
                <w:u w:val="single"/>
              </w:rPr>
              <w:t>Территория жилой застройки</w:t>
            </w:r>
            <w:r>
              <w:rPr>
                <w:sz w:val="24"/>
                <w:szCs w:val="24"/>
                <w:u w:val="single"/>
              </w:rPr>
              <w:t xml:space="preserve"> (проект</w:t>
            </w:r>
            <w:r>
              <w:rPr>
                <w:sz w:val="24"/>
                <w:szCs w:val="24"/>
                <w:u w:val="single"/>
              </w:rPr>
              <w:t>и</w:t>
            </w:r>
            <w:r>
              <w:rPr>
                <w:sz w:val="24"/>
                <w:szCs w:val="24"/>
                <w:u w:val="single"/>
              </w:rPr>
              <w:t>руемая)</w:t>
            </w:r>
            <w:r w:rsidRPr="00914B7B">
              <w:rPr>
                <w:sz w:val="24"/>
                <w:szCs w:val="24"/>
                <w:u w:val="single"/>
              </w:rPr>
              <w:t>, всего</w:t>
            </w:r>
          </w:p>
        </w:tc>
        <w:tc>
          <w:tcPr>
            <w:tcW w:w="842" w:type="dxa"/>
            <w:shd w:val="clear" w:color="auto" w:fill="C6D9F1" w:themeFill="text2" w:themeFillTint="33"/>
          </w:tcPr>
          <w:p w:rsidR="00FB5F50" w:rsidRDefault="00FB5F50" w:rsidP="00AB67AF">
            <w:pPr>
              <w:pStyle w:val="af6"/>
              <w:spacing w:line="240" w:lineRule="auto"/>
              <w:ind w:left="-108" w:firstLine="0"/>
              <w:jc w:val="right"/>
              <w:rPr>
                <w:szCs w:val="24"/>
              </w:rPr>
            </w:pPr>
            <w:r>
              <w:rPr>
                <w:szCs w:val="24"/>
              </w:rPr>
              <w:t>2,70</w:t>
            </w:r>
          </w:p>
        </w:tc>
        <w:tc>
          <w:tcPr>
            <w:tcW w:w="794" w:type="dxa"/>
            <w:shd w:val="clear" w:color="auto" w:fill="C6D9F1" w:themeFill="text2" w:themeFillTint="33"/>
          </w:tcPr>
          <w:p w:rsidR="00FB5F50" w:rsidRPr="002D1EA7" w:rsidRDefault="00FB5F50" w:rsidP="00AB67AF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1395</w:t>
            </w:r>
          </w:p>
        </w:tc>
        <w:tc>
          <w:tcPr>
            <w:tcW w:w="1232" w:type="dxa"/>
            <w:shd w:val="clear" w:color="auto" w:fill="C6D9F1" w:themeFill="text2" w:themeFillTint="33"/>
          </w:tcPr>
          <w:p w:rsidR="00FB5F50" w:rsidRDefault="00FB5F50" w:rsidP="00AB67AF">
            <w:pPr>
              <w:pStyle w:val="af6"/>
              <w:spacing w:line="240" w:lineRule="auto"/>
              <w:ind w:left="0" w:right="196" w:firstLine="0"/>
              <w:jc w:val="right"/>
              <w:rPr>
                <w:szCs w:val="24"/>
              </w:rPr>
            </w:pPr>
            <w:r>
              <w:rPr>
                <w:szCs w:val="24"/>
              </w:rPr>
              <w:t>27,30</w:t>
            </w:r>
          </w:p>
        </w:tc>
        <w:tc>
          <w:tcPr>
            <w:tcW w:w="1193" w:type="dxa"/>
            <w:shd w:val="clear" w:color="auto" w:fill="C6D9F1" w:themeFill="text2" w:themeFillTint="33"/>
          </w:tcPr>
          <w:p w:rsidR="00FB5F50" w:rsidRDefault="00FB5F50" w:rsidP="00AB67AF">
            <w:pPr>
              <w:pStyle w:val="af6"/>
              <w:spacing w:line="240" w:lineRule="auto"/>
              <w:ind w:left="0" w:right="196" w:firstLine="0"/>
              <w:jc w:val="right"/>
              <w:rPr>
                <w:szCs w:val="24"/>
              </w:rPr>
            </w:pPr>
            <w:r>
              <w:rPr>
                <w:szCs w:val="24"/>
              </w:rPr>
              <w:t>516</w:t>
            </w:r>
          </w:p>
        </w:tc>
        <w:tc>
          <w:tcPr>
            <w:tcW w:w="1078" w:type="dxa"/>
            <w:shd w:val="clear" w:color="auto" w:fill="C6D9F1" w:themeFill="text2" w:themeFillTint="33"/>
          </w:tcPr>
          <w:p w:rsidR="00FB5F50" w:rsidRDefault="00FB5F50" w:rsidP="00AB67AF">
            <w:pPr>
              <w:pStyle w:val="af6"/>
              <w:spacing w:line="240" w:lineRule="auto"/>
              <w:ind w:left="-79" w:right="9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72" w:type="dxa"/>
            <w:shd w:val="clear" w:color="auto" w:fill="C6D9F1" w:themeFill="text2" w:themeFillTint="33"/>
          </w:tcPr>
          <w:p w:rsidR="00FB5F50" w:rsidRDefault="00FB5F50" w:rsidP="00AB67AF">
            <w:pPr>
              <w:pStyle w:val="af6"/>
              <w:spacing w:line="240" w:lineRule="auto"/>
              <w:ind w:left="-79" w:right="9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B5F50" w:rsidTr="00AB67AF">
        <w:trPr>
          <w:trHeight w:val="454"/>
        </w:trPr>
        <w:tc>
          <w:tcPr>
            <w:tcW w:w="826" w:type="dxa"/>
          </w:tcPr>
          <w:p w:rsidR="00FB5F50" w:rsidRPr="007D2A2C" w:rsidRDefault="00FB5F50" w:rsidP="00AB67AF">
            <w:pPr>
              <w:pStyle w:val="af6"/>
              <w:ind w:left="0" w:firstLine="0"/>
              <w:jc w:val="center"/>
              <w:rPr>
                <w:i/>
                <w:szCs w:val="24"/>
              </w:rPr>
            </w:pPr>
            <w:proofErr w:type="spellStart"/>
            <w:r>
              <w:rPr>
                <w:i/>
                <w:szCs w:val="24"/>
              </w:rPr>
              <w:t>Уч</w:t>
            </w:r>
            <w:proofErr w:type="spellEnd"/>
            <w:r>
              <w:rPr>
                <w:i/>
                <w:szCs w:val="24"/>
              </w:rPr>
              <w:t>. №6</w:t>
            </w:r>
          </w:p>
        </w:tc>
        <w:tc>
          <w:tcPr>
            <w:tcW w:w="2609" w:type="dxa"/>
          </w:tcPr>
          <w:p w:rsidR="00FB5F50" w:rsidRPr="007D2A2C" w:rsidRDefault="00FB5F50" w:rsidP="00AB67AF">
            <w:pPr>
              <w:pStyle w:val="710"/>
              <w:shd w:val="clear" w:color="auto" w:fill="auto"/>
              <w:spacing w:after="240" w:line="274" w:lineRule="exact"/>
              <w:ind w:left="120" w:firstLine="257"/>
              <w:jc w:val="left"/>
              <w:rPr>
                <w:i/>
                <w:sz w:val="24"/>
                <w:szCs w:val="24"/>
              </w:rPr>
            </w:pPr>
            <w:r w:rsidRPr="007D2A2C">
              <w:rPr>
                <w:i/>
                <w:sz w:val="24"/>
                <w:szCs w:val="24"/>
              </w:rPr>
              <w:t xml:space="preserve">Многоквартирный жилой дом </w:t>
            </w:r>
            <w:r>
              <w:rPr>
                <w:i/>
                <w:sz w:val="24"/>
                <w:szCs w:val="24"/>
              </w:rPr>
              <w:t xml:space="preserve">ГП-7 </w:t>
            </w:r>
            <w:r w:rsidRPr="007D2A2C">
              <w:rPr>
                <w:i/>
                <w:sz w:val="24"/>
                <w:szCs w:val="24"/>
              </w:rPr>
              <w:t>(8 этажей)</w:t>
            </w:r>
          </w:p>
        </w:tc>
        <w:tc>
          <w:tcPr>
            <w:tcW w:w="842" w:type="dxa"/>
          </w:tcPr>
          <w:p w:rsidR="00FB5F50" w:rsidRPr="007D2A2C" w:rsidRDefault="00FB5F50" w:rsidP="00AB67AF">
            <w:pPr>
              <w:pStyle w:val="af6"/>
              <w:ind w:left="-108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0,95</w:t>
            </w:r>
          </w:p>
        </w:tc>
        <w:tc>
          <w:tcPr>
            <w:tcW w:w="794" w:type="dxa"/>
          </w:tcPr>
          <w:p w:rsidR="00FB5F50" w:rsidRPr="007D2A2C" w:rsidRDefault="00FB5F50" w:rsidP="00AB67AF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right"/>
              <w:rPr>
                <w:i/>
                <w:sz w:val="24"/>
                <w:szCs w:val="24"/>
              </w:rPr>
            </w:pPr>
            <w:r w:rsidRPr="007D2A2C">
              <w:rPr>
                <w:i/>
                <w:sz w:val="24"/>
                <w:szCs w:val="24"/>
              </w:rPr>
              <w:t>465</w:t>
            </w:r>
          </w:p>
        </w:tc>
        <w:tc>
          <w:tcPr>
            <w:tcW w:w="1232" w:type="dxa"/>
          </w:tcPr>
          <w:p w:rsidR="00FB5F50" w:rsidRDefault="00FB5F50" w:rsidP="00AB67AF">
            <w:pPr>
              <w:pStyle w:val="af6"/>
              <w:ind w:left="0" w:right="196" w:firstLine="0"/>
              <w:jc w:val="right"/>
              <w:rPr>
                <w:szCs w:val="24"/>
              </w:rPr>
            </w:pPr>
            <w:r>
              <w:rPr>
                <w:szCs w:val="24"/>
              </w:rPr>
              <w:t>9,10</w:t>
            </w:r>
          </w:p>
        </w:tc>
        <w:tc>
          <w:tcPr>
            <w:tcW w:w="1193" w:type="dxa"/>
          </w:tcPr>
          <w:p w:rsidR="00FB5F50" w:rsidRDefault="00FB5F50" w:rsidP="00AB67AF">
            <w:pPr>
              <w:pStyle w:val="af6"/>
              <w:ind w:left="0" w:right="196" w:firstLine="0"/>
              <w:jc w:val="right"/>
              <w:rPr>
                <w:szCs w:val="24"/>
              </w:rPr>
            </w:pPr>
            <w:r>
              <w:rPr>
                <w:szCs w:val="24"/>
              </w:rPr>
              <w:t>172</w:t>
            </w:r>
          </w:p>
        </w:tc>
        <w:tc>
          <w:tcPr>
            <w:tcW w:w="1078" w:type="dxa"/>
          </w:tcPr>
          <w:p w:rsidR="00FB5F50" w:rsidRDefault="00FB5F50" w:rsidP="00AB67AF">
            <w:pPr>
              <w:pStyle w:val="af6"/>
              <w:ind w:left="-79" w:right="9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72" w:type="dxa"/>
          </w:tcPr>
          <w:p w:rsidR="00FB5F50" w:rsidRDefault="00FB5F50" w:rsidP="00AB67AF">
            <w:pPr>
              <w:pStyle w:val="af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B5F50" w:rsidTr="00AB67AF">
        <w:trPr>
          <w:trHeight w:val="454"/>
        </w:trPr>
        <w:tc>
          <w:tcPr>
            <w:tcW w:w="826" w:type="dxa"/>
          </w:tcPr>
          <w:p w:rsidR="00FB5F50" w:rsidRPr="007D2A2C" w:rsidRDefault="00FB5F50" w:rsidP="00AB67AF">
            <w:pPr>
              <w:pStyle w:val="af6"/>
              <w:ind w:left="0" w:firstLine="0"/>
              <w:jc w:val="center"/>
              <w:rPr>
                <w:i/>
                <w:szCs w:val="24"/>
              </w:rPr>
            </w:pPr>
            <w:proofErr w:type="spellStart"/>
            <w:r>
              <w:rPr>
                <w:i/>
                <w:szCs w:val="24"/>
              </w:rPr>
              <w:lastRenderedPageBreak/>
              <w:t>Уч</w:t>
            </w:r>
            <w:proofErr w:type="spellEnd"/>
            <w:r>
              <w:rPr>
                <w:i/>
                <w:szCs w:val="24"/>
              </w:rPr>
              <w:t>. №7</w:t>
            </w:r>
          </w:p>
        </w:tc>
        <w:tc>
          <w:tcPr>
            <w:tcW w:w="2609" w:type="dxa"/>
          </w:tcPr>
          <w:p w:rsidR="00FB5F50" w:rsidRPr="007D2A2C" w:rsidRDefault="00FB5F50" w:rsidP="00AB67AF">
            <w:pPr>
              <w:pStyle w:val="710"/>
              <w:shd w:val="clear" w:color="auto" w:fill="auto"/>
              <w:spacing w:after="240" w:line="274" w:lineRule="exact"/>
              <w:ind w:left="120" w:firstLine="257"/>
              <w:jc w:val="left"/>
              <w:rPr>
                <w:i/>
                <w:sz w:val="24"/>
                <w:szCs w:val="24"/>
              </w:rPr>
            </w:pPr>
            <w:r w:rsidRPr="007D2A2C">
              <w:rPr>
                <w:i/>
                <w:sz w:val="24"/>
                <w:szCs w:val="24"/>
              </w:rPr>
              <w:t xml:space="preserve">Многоквартирный жилой дом </w:t>
            </w:r>
            <w:r>
              <w:rPr>
                <w:i/>
                <w:sz w:val="24"/>
                <w:szCs w:val="24"/>
              </w:rPr>
              <w:t>ГП-</w:t>
            </w:r>
            <w:r w:rsidRPr="007D2A2C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8</w:t>
            </w:r>
            <w:r w:rsidRPr="007D2A2C">
              <w:rPr>
                <w:i/>
                <w:sz w:val="24"/>
                <w:szCs w:val="24"/>
              </w:rPr>
              <w:t>(8 этажей)</w:t>
            </w:r>
          </w:p>
        </w:tc>
        <w:tc>
          <w:tcPr>
            <w:tcW w:w="842" w:type="dxa"/>
          </w:tcPr>
          <w:p w:rsidR="00FB5F50" w:rsidRPr="007D2A2C" w:rsidRDefault="00FB5F50" w:rsidP="00AB67AF">
            <w:pPr>
              <w:pStyle w:val="af6"/>
              <w:ind w:left="-108" w:firstLine="0"/>
              <w:jc w:val="right"/>
              <w:rPr>
                <w:i/>
                <w:szCs w:val="24"/>
              </w:rPr>
            </w:pPr>
            <w:r w:rsidRPr="007D2A2C">
              <w:rPr>
                <w:i/>
                <w:szCs w:val="24"/>
              </w:rPr>
              <w:t>0,</w:t>
            </w:r>
            <w:r>
              <w:rPr>
                <w:i/>
                <w:szCs w:val="24"/>
              </w:rPr>
              <w:t>81</w:t>
            </w:r>
          </w:p>
        </w:tc>
        <w:tc>
          <w:tcPr>
            <w:tcW w:w="794" w:type="dxa"/>
          </w:tcPr>
          <w:p w:rsidR="00FB5F50" w:rsidRPr="007D2A2C" w:rsidRDefault="00FB5F50" w:rsidP="00AB67AF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right"/>
              <w:rPr>
                <w:i/>
                <w:sz w:val="24"/>
                <w:szCs w:val="24"/>
              </w:rPr>
            </w:pPr>
            <w:r w:rsidRPr="007D2A2C">
              <w:rPr>
                <w:i/>
                <w:sz w:val="24"/>
                <w:szCs w:val="24"/>
              </w:rPr>
              <w:t>465</w:t>
            </w:r>
          </w:p>
        </w:tc>
        <w:tc>
          <w:tcPr>
            <w:tcW w:w="1232" w:type="dxa"/>
          </w:tcPr>
          <w:p w:rsidR="00FB5F50" w:rsidRDefault="00FB5F50" w:rsidP="00AB67AF">
            <w:pPr>
              <w:pStyle w:val="af6"/>
              <w:ind w:left="0" w:right="196" w:firstLine="0"/>
              <w:jc w:val="right"/>
              <w:rPr>
                <w:szCs w:val="24"/>
              </w:rPr>
            </w:pPr>
            <w:r>
              <w:rPr>
                <w:szCs w:val="24"/>
              </w:rPr>
              <w:t>9,10</w:t>
            </w:r>
          </w:p>
        </w:tc>
        <w:tc>
          <w:tcPr>
            <w:tcW w:w="1193" w:type="dxa"/>
          </w:tcPr>
          <w:p w:rsidR="00FB5F50" w:rsidRDefault="00FB5F50" w:rsidP="00AB67AF">
            <w:pPr>
              <w:pStyle w:val="af6"/>
              <w:ind w:left="0" w:right="196" w:firstLine="0"/>
              <w:jc w:val="right"/>
              <w:rPr>
                <w:szCs w:val="24"/>
              </w:rPr>
            </w:pPr>
            <w:r>
              <w:rPr>
                <w:szCs w:val="24"/>
              </w:rPr>
              <w:t>172</w:t>
            </w:r>
          </w:p>
        </w:tc>
        <w:tc>
          <w:tcPr>
            <w:tcW w:w="1078" w:type="dxa"/>
          </w:tcPr>
          <w:p w:rsidR="00FB5F50" w:rsidRDefault="00FB5F50" w:rsidP="00AB67AF">
            <w:pPr>
              <w:pStyle w:val="af6"/>
              <w:ind w:left="-79" w:right="9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72" w:type="dxa"/>
          </w:tcPr>
          <w:p w:rsidR="00FB5F50" w:rsidRDefault="00FB5F50" w:rsidP="00AB67AF">
            <w:pPr>
              <w:pStyle w:val="af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B5F50" w:rsidTr="00AB67AF">
        <w:trPr>
          <w:trHeight w:val="454"/>
        </w:trPr>
        <w:tc>
          <w:tcPr>
            <w:tcW w:w="826" w:type="dxa"/>
            <w:tcBorders>
              <w:bottom w:val="single" w:sz="4" w:space="0" w:color="auto"/>
            </w:tcBorders>
          </w:tcPr>
          <w:p w:rsidR="00FB5F50" w:rsidRPr="007D2A2C" w:rsidRDefault="00FB5F50" w:rsidP="00AB67AF">
            <w:pPr>
              <w:pStyle w:val="af6"/>
              <w:ind w:left="0" w:firstLine="0"/>
              <w:jc w:val="center"/>
              <w:rPr>
                <w:i/>
                <w:szCs w:val="24"/>
              </w:rPr>
            </w:pPr>
            <w:proofErr w:type="spellStart"/>
            <w:r>
              <w:rPr>
                <w:i/>
                <w:szCs w:val="24"/>
              </w:rPr>
              <w:t>Уч</w:t>
            </w:r>
            <w:proofErr w:type="spellEnd"/>
            <w:r>
              <w:rPr>
                <w:i/>
                <w:szCs w:val="24"/>
              </w:rPr>
              <w:t>. №8</w:t>
            </w:r>
          </w:p>
        </w:tc>
        <w:tc>
          <w:tcPr>
            <w:tcW w:w="2609" w:type="dxa"/>
            <w:tcBorders>
              <w:bottom w:val="single" w:sz="4" w:space="0" w:color="auto"/>
            </w:tcBorders>
          </w:tcPr>
          <w:p w:rsidR="00FB5F50" w:rsidRPr="007D2A2C" w:rsidRDefault="00FB5F50" w:rsidP="00AB67AF">
            <w:pPr>
              <w:pStyle w:val="710"/>
              <w:shd w:val="clear" w:color="auto" w:fill="auto"/>
              <w:spacing w:line="274" w:lineRule="exact"/>
              <w:ind w:left="120" w:firstLine="257"/>
              <w:jc w:val="left"/>
              <w:rPr>
                <w:i/>
                <w:sz w:val="24"/>
                <w:szCs w:val="24"/>
              </w:rPr>
            </w:pPr>
            <w:r w:rsidRPr="007D2A2C">
              <w:rPr>
                <w:i/>
                <w:sz w:val="24"/>
                <w:szCs w:val="24"/>
              </w:rPr>
              <w:t xml:space="preserve">Многоквартирный жилой дом </w:t>
            </w:r>
            <w:r>
              <w:rPr>
                <w:i/>
                <w:sz w:val="24"/>
                <w:szCs w:val="24"/>
              </w:rPr>
              <w:t>ГП-</w:t>
            </w:r>
            <w:r w:rsidRPr="007D2A2C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9</w:t>
            </w:r>
            <w:r w:rsidRPr="007D2A2C">
              <w:rPr>
                <w:i/>
                <w:sz w:val="24"/>
                <w:szCs w:val="24"/>
              </w:rPr>
              <w:t>(8 этажей)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FB5F50" w:rsidRPr="007D2A2C" w:rsidRDefault="00FB5F50" w:rsidP="00AB67AF">
            <w:pPr>
              <w:pStyle w:val="af6"/>
              <w:ind w:left="-108" w:firstLine="0"/>
              <w:jc w:val="right"/>
              <w:rPr>
                <w:i/>
                <w:szCs w:val="24"/>
              </w:rPr>
            </w:pPr>
            <w:r w:rsidRPr="007D2A2C">
              <w:rPr>
                <w:i/>
                <w:szCs w:val="24"/>
              </w:rPr>
              <w:t>0,9</w:t>
            </w:r>
            <w:r>
              <w:rPr>
                <w:i/>
                <w:szCs w:val="24"/>
              </w:rPr>
              <w:t>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FB5F50" w:rsidRPr="007D2A2C" w:rsidRDefault="00FB5F50" w:rsidP="00AB67AF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right"/>
              <w:rPr>
                <w:i/>
                <w:sz w:val="24"/>
                <w:szCs w:val="24"/>
              </w:rPr>
            </w:pPr>
            <w:r w:rsidRPr="007D2A2C">
              <w:rPr>
                <w:i/>
                <w:sz w:val="24"/>
                <w:szCs w:val="24"/>
              </w:rPr>
              <w:t>465</w:t>
            </w: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FB5F50" w:rsidRDefault="00FB5F50" w:rsidP="00AB67AF">
            <w:pPr>
              <w:pStyle w:val="af6"/>
              <w:ind w:left="0" w:right="196" w:firstLine="0"/>
              <w:jc w:val="right"/>
              <w:rPr>
                <w:szCs w:val="24"/>
              </w:rPr>
            </w:pPr>
            <w:r>
              <w:rPr>
                <w:szCs w:val="24"/>
              </w:rPr>
              <w:t>9,10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FB5F50" w:rsidRDefault="00FB5F50" w:rsidP="00AB67AF">
            <w:pPr>
              <w:pStyle w:val="af6"/>
              <w:ind w:left="0" w:right="196" w:firstLine="0"/>
              <w:jc w:val="right"/>
              <w:rPr>
                <w:szCs w:val="24"/>
              </w:rPr>
            </w:pPr>
            <w:r>
              <w:rPr>
                <w:szCs w:val="24"/>
              </w:rPr>
              <w:t>172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FB5F50" w:rsidRDefault="00FB5F50" w:rsidP="00AB67AF">
            <w:pPr>
              <w:pStyle w:val="af6"/>
              <w:ind w:left="-79" w:right="9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FB5F50" w:rsidRDefault="00FB5F50" w:rsidP="00AB67AF">
            <w:pPr>
              <w:pStyle w:val="af6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FB5F50" w:rsidRPr="00914B7B" w:rsidTr="00AB67AF">
        <w:trPr>
          <w:trHeight w:val="454"/>
        </w:trPr>
        <w:tc>
          <w:tcPr>
            <w:tcW w:w="826" w:type="dxa"/>
          </w:tcPr>
          <w:p w:rsidR="00FB5F50" w:rsidRPr="00C447A7" w:rsidRDefault="00FB5F50" w:rsidP="00AB67AF">
            <w:pPr>
              <w:pStyle w:val="af6"/>
              <w:ind w:left="-250" w:right="-168" w:firstLine="0"/>
              <w:jc w:val="center"/>
              <w:rPr>
                <w:i/>
                <w:sz w:val="23"/>
                <w:szCs w:val="23"/>
              </w:rPr>
            </w:pPr>
            <w:proofErr w:type="spellStart"/>
            <w:r>
              <w:rPr>
                <w:i/>
                <w:sz w:val="23"/>
                <w:szCs w:val="23"/>
              </w:rPr>
              <w:t>Уч</w:t>
            </w:r>
            <w:proofErr w:type="spellEnd"/>
            <w:r>
              <w:rPr>
                <w:i/>
                <w:sz w:val="23"/>
                <w:szCs w:val="23"/>
              </w:rPr>
              <w:t>. №17</w:t>
            </w:r>
          </w:p>
        </w:tc>
        <w:tc>
          <w:tcPr>
            <w:tcW w:w="2609" w:type="dxa"/>
          </w:tcPr>
          <w:p w:rsidR="00FB5F50" w:rsidRPr="00914B7B" w:rsidRDefault="00FB5F50" w:rsidP="00AB67AF">
            <w:pPr>
              <w:pStyle w:val="710"/>
              <w:shd w:val="clear" w:color="auto" w:fill="auto"/>
              <w:spacing w:line="283" w:lineRule="exact"/>
              <w:ind w:left="120" w:firstLine="257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Трансформато</w:t>
            </w:r>
            <w:r>
              <w:rPr>
                <w:i/>
                <w:sz w:val="24"/>
                <w:szCs w:val="24"/>
              </w:rPr>
              <w:t>р</w:t>
            </w:r>
            <w:r>
              <w:rPr>
                <w:i/>
                <w:sz w:val="24"/>
                <w:szCs w:val="24"/>
              </w:rPr>
              <w:t>ная подстанция 10/0,4кВА (ГП-15)</w:t>
            </w:r>
          </w:p>
        </w:tc>
        <w:tc>
          <w:tcPr>
            <w:tcW w:w="842" w:type="dxa"/>
          </w:tcPr>
          <w:p w:rsidR="00FB5F50" w:rsidRDefault="00FB5F50" w:rsidP="00AB67AF">
            <w:pPr>
              <w:pStyle w:val="af6"/>
              <w:ind w:left="-108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0,01</w:t>
            </w:r>
          </w:p>
        </w:tc>
        <w:tc>
          <w:tcPr>
            <w:tcW w:w="794" w:type="dxa"/>
          </w:tcPr>
          <w:p w:rsidR="00FB5F50" w:rsidRPr="00914B7B" w:rsidRDefault="00FB5F50" w:rsidP="00AB67AF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32" w:type="dxa"/>
          </w:tcPr>
          <w:p w:rsidR="00FB5F50" w:rsidRPr="00914B7B" w:rsidRDefault="00FB5F50" w:rsidP="00AB67AF">
            <w:pPr>
              <w:pStyle w:val="af6"/>
              <w:ind w:left="0" w:right="196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93" w:type="dxa"/>
          </w:tcPr>
          <w:p w:rsidR="00FB5F50" w:rsidRPr="00914B7B" w:rsidRDefault="00FB5F50" w:rsidP="00AB67AF">
            <w:pPr>
              <w:pStyle w:val="af6"/>
              <w:ind w:left="0" w:right="196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078" w:type="dxa"/>
          </w:tcPr>
          <w:p w:rsidR="00FB5F50" w:rsidRPr="00914B7B" w:rsidRDefault="00FB5F50" w:rsidP="00AB67AF">
            <w:pPr>
              <w:pStyle w:val="af6"/>
              <w:ind w:left="-79" w:right="98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72" w:type="dxa"/>
          </w:tcPr>
          <w:p w:rsidR="00FB5F50" w:rsidRPr="00914B7B" w:rsidRDefault="00FB5F50" w:rsidP="00AB67AF">
            <w:pPr>
              <w:pStyle w:val="af6"/>
              <w:ind w:left="-31" w:right="140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  <w:tr w:rsidR="00FB5F50" w:rsidRPr="00914B7B" w:rsidTr="00FB5F50">
        <w:trPr>
          <w:trHeight w:val="454"/>
        </w:trPr>
        <w:tc>
          <w:tcPr>
            <w:tcW w:w="826" w:type="dxa"/>
            <w:tcBorders>
              <w:bottom w:val="single" w:sz="4" w:space="0" w:color="auto"/>
            </w:tcBorders>
          </w:tcPr>
          <w:p w:rsidR="00FB5F50" w:rsidRPr="00C447A7" w:rsidRDefault="00FB5F50" w:rsidP="00AB67AF">
            <w:pPr>
              <w:pStyle w:val="af6"/>
              <w:ind w:left="-250" w:right="-168" w:firstLine="0"/>
              <w:jc w:val="center"/>
              <w:rPr>
                <w:i/>
                <w:sz w:val="23"/>
                <w:szCs w:val="23"/>
              </w:rPr>
            </w:pPr>
            <w:proofErr w:type="spellStart"/>
            <w:r>
              <w:rPr>
                <w:i/>
                <w:sz w:val="23"/>
                <w:szCs w:val="23"/>
              </w:rPr>
              <w:t>Уч</w:t>
            </w:r>
            <w:proofErr w:type="spellEnd"/>
            <w:r>
              <w:rPr>
                <w:i/>
                <w:sz w:val="23"/>
                <w:szCs w:val="23"/>
              </w:rPr>
              <w:t>. №18</w:t>
            </w:r>
          </w:p>
        </w:tc>
        <w:tc>
          <w:tcPr>
            <w:tcW w:w="2609" w:type="dxa"/>
            <w:tcBorders>
              <w:bottom w:val="single" w:sz="4" w:space="0" w:color="auto"/>
            </w:tcBorders>
          </w:tcPr>
          <w:p w:rsidR="00FB5F50" w:rsidRPr="00914B7B" w:rsidRDefault="00FB5F50" w:rsidP="00AB67AF">
            <w:pPr>
              <w:pStyle w:val="710"/>
              <w:shd w:val="clear" w:color="auto" w:fill="auto"/>
              <w:spacing w:line="283" w:lineRule="exact"/>
              <w:ind w:left="120" w:firstLine="257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Трансформато</w:t>
            </w:r>
            <w:r>
              <w:rPr>
                <w:i/>
                <w:sz w:val="24"/>
                <w:szCs w:val="24"/>
              </w:rPr>
              <w:t>р</w:t>
            </w:r>
            <w:r>
              <w:rPr>
                <w:i/>
                <w:sz w:val="24"/>
                <w:szCs w:val="24"/>
              </w:rPr>
              <w:t>ная подстанция 10/0,4кВА (ГП-16)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FB5F50" w:rsidRDefault="00FB5F50" w:rsidP="00AB67AF">
            <w:pPr>
              <w:pStyle w:val="af6"/>
              <w:ind w:left="-108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0,01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FB5F50" w:rsidRPr="00914B7B" w:rsidRDefault="00FB5F50" w:rsidP="00AB67AF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FB5F50" w:rsidRPr="00914B7B" w:rsidRDefault="00FB5F50" w:rsidP="00AB67AF">
            <w:pPr>
              <w:pStyle w:val="af6"/>
              <w:ind w:left="0" w:right="196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FB5F50" w:rsidRPr="00914B7B" w:rsidRDefault="00FB5F50" w:rsidP="00AB67AF">
            <w:pPr>
              <w:pStyle w:val="af6"/>
              <w:ind w:left="0" w:right="196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FB5F50" w:rsidRPr="00914B7B" w:rsidRDefault="00FB5F50" w:rsidP="00AB67AF">
            <w:pPr>
              <w:pStyle w:val="af6"/>
              <w:ind w:left="-79" w:right="98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FB5F50" w:rsidRPr="00914B7B" w:rsidRDefault="00FB5F50" w:rsidP="00AB67AF">
            <w:pPr>
              <w:pStyle w:val="af6"/>
              <w:ind w:left="-31" w:right="140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  <w:tr w:rsidR="00FB5F50" w:rsidTr="00FB5F50">
        <w:trPr>
          <w:trHeight w:val="454"/>
        </w:trPr>
        <w:tc>
          <w:tcPr>
            <w:tcW w:w="826" w:type="dxa"/>
            <w:shd w:val="clear" w:color="auto" w:fill="C6D9F1" w:themeFill="text2" w:themeFillTint="33"/>
          </w:tcPr>
          <w:p w:rsidR="00FB5F50" w:rsidRDefault="00FB5F50" w:rsidP="00AB67AF">
            <w:pPr>
              <w:pStyle w:val="af6"/>
              <w:spacing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В-1.4</w:t>
            </w:r>
          </w:p>
        </w:tc>
        <w:tc>
          <w:tcPr>
            <w:tcW w:w="2609" w:type="dxa"/>
            <w:shd w:val="clear" w:color="auto" w:fill="C6D9F1" w:themeFill="text2" w:themeFillTint="33"/>
          </w:tcPr>
          <w:p w:rsidR="00FB5F50" w:rsidRPr="00914B7B" w:rsidRDefault="00FB5F50" w:rsidP="00AB67AF">
            <w:pPr>
              <w:pStyle w:val="710"/>
              <w:shd w:val="clear" w:color="auto" w:fill="auto"/>
              <w:spacing w:after="240" w:line="240" w:lineRule="auto"/>
              <w:ind w:left="120" w:firstLine="257"/>
              <w:jc w:val="left"/>
              <w:rPr>
                <w:sz w:val="24"/>
                <w:szCs w:val="24"/>
                <w:u w:val="single"/>
              </w:rPr>
            </w:pPr>
            <w:r w:rsidRPr="00914B7B">
              <w:rPr>
                <w:sz w:val="24"/>
                <w:szCs w:val="24"/>
                <w:u w:val="single"/>
              </w:rPr>
              <w:t xml:space="preserve">Территория </w:t>
            </w:r>
            <w:r>
              <w:rPr>
                <w:sz w:val="24"/>
                <w:szCs w:val="24"/>
                <w:u w:val="single"/>
              </w:rPr>
              <w:t>общ</w:t>
            </w:r>
            <w:r>
              <w:rPr>
                <w:sz w:val="24"/>
                <w:szCs w:val="24"/>
                <w:u w:val="single"/>
              </w:rPr>
              <w:t>е</w:t>
            </w:r>
            <w:r>
              <w:rPr>
                <w:sz w:val="24"/>
                <w:szCs w:val="24"/>
                <w:u w:val="single"/>
              </w:rPr>
              <w:t>ственной</w:t>
            </w:r>
            <w:r w:rsidRPr="00914B7B">
              <w:rPr>
                <w:sz w:val="24"/>
                <w:szCs w:val="24"/>
                <w:u w:val="single"/>
              </w:rPr>
              <w:t xml:space="preserve"> застройки</w:t>
            </w:r>
            <w:r>
              <w:rPr>
                <w:sz w:val="24"/>
                <w:szCs w:val="24"/>
                <w:u w:val="single"/>
              </w:rPr>
              <w:t xml:space="preserve"> (проектируемая)</w:t>
            </w:r>
            <w:r w:rsidRPr="00914B7B">
              <w:rPr>
                <w:sz w:val="24"/>
                <w:szCs w:val="24"/>
                <w:u w:val="single"/>
              </w:rPr>
              <w:t>, всего</w:t>
            </w:r>
          </w:p>
        </w:tc>
        <w:tc>
          <w:tcPr>
            <w:tcW w:w="842" w:type="dxa"/>
            <w:shd w:val="clear" w:color="auto" w:fill="C6D9F1" w:themeFill="text2" w:themeFillTint="33"/>
          </w:tcPr>
          <w:p w:rsidR="00FB5F50" w:rsidRDefault="00FB5F50" w:rsidP="00AB67AF">
            <w:pPr>
              <w:pStyle w:val="af6"/>
              <w:spacing w:line="240" w:lineRule="auto"/>
              <w:ind w:left="-108" w:firstLine="0"/>
              <w:jc w:val="right"/>
              <w:rPr>
                <w:szCs w:val="24"/>
              </w:rPr>
            </w:pPr>
            <w:r>
              <w:rPr>
                <w:szCs w:val="24"/>
              </w:rPr>
              <w:t>2,90</w:t>
            </w:r>
          </w:p>
        </w:tc>
        <w:tc>
          <w:tcPr>
            <w:tcW w:w="794" w:type="dxa"/>
            <w:shd w:val="clear" w:color="auto" w:fill="C6D9F1" w:themeFill="text2" w:themeFillTint="33"/>
          </w:tcPr>
          <w:p w:rsidR="00FB5F50" w:rsidRPr="002D1EA7" w:rsidRDefault="00FB5F50" w:rsidP="00AB67AF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32" w:type="dxa"/>
            <w:shd w:val="clear" w:color="auto" w:fill="C6D9F1" w:themeFill="text2" w:themeFillTint="33"/>
          </w:tcPr>
          <w:p w:rsidR="00FB5F50" w:rsidRDefault="00FB5F50" w:rsidP="00AB67AF">
            <w:pPr>
              <w:pStyle w:val="af6"/>
              <w:spacing w:line="240" w:lineRule="auto"/>
              <w:ind w:left="0" w:right="196" w:firstLine="0"/>
              <w:jc w:val="righ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3" w:type="dxa"/>
            <w:shd w:val="clear" w:color="auto" w:fill="C6D9F1" w:themeFill="text2" w:themeFillTint="33"/>
          </w:tcPr>
          <w:p w:rsidR="00FB5F50" w:rsidRDefault="00FB5F50" w:rsidP="00AB67AF">
            <w:pPr>
              <w:pStyle w:val="af6"/>
              <w:spacing w:line="240" w:lineRule="auto"/>
              <w:ind w:left="0" w:right="196" w:firstLine="0"/>
              <w:jc w:val="righ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78" w:type="dxa"/>
            <w:shd w:val="clear" w:color="auto" w:fill="C6D9F1" w:themeFill="text2" w:themeFillTint="33"/>
          </w:tcPr>
          <w:p w:rsidR="00FB5F50" w:rsidRPr="008E4D9C" w:rsidRDefault="00FB5F50" w:rsidP="00AB67AF">
            <w:pPr>
              <w:pStyle w:val="af6"/>
              <w:spacing w:line="240" w:lineRule="auto"/>
              <w:ind w:left="-79" w:right="98" w:firstLine="0"/>
              <w:jc w:val="right"/>
              <w:rPr>
                <w:szCs w:val="24"/>
              </w:rPr>
            </w:pPr>
            <w:r w:rsidRPr="008E4D9C">
              <w:rPr>
                <w:szCs w:val="24"/>
              </w:rPr>
              <w:t>29,00</w:t>
            </w:r>
          </w:p>
        </w:tc>
        <w:tc>
          <w:tcPr>
            <w:tcW w:w="1172" w:type="dxa"/>
            <w:shd w:val="clear" w:color="auto" w:fill="C6D9F1" w:themeFill="text2" w:themeFillTint="33"/>
          </w:tcPr>
          <w:p w:rsidR="00FB5F50" w:rsidRPr="008E4D9C" w:rsidRDefault="00FB5F50" w:rsidP="00AB67AF">
            <w:pPr>
              <w:pStyle w:val="af6"/>
              <w:spacing w:line="240" w:lineRule="auto"/>
              <w:ind w:left="-79" w:right="98" w:firstLine="0"/>
              <w:jc w:val="center"/>
              <w:rPr>
                <w:szCs w:val="24"/>
              </w:rPr>
            </w:pPr>
            <w:r w:rsidRPr="008E4D9C">
              <w:rPr>
                <w:szCs w:val="24"/>
              </w:rPr>
              <w:t>29,00</w:t>
            </w:r>
          </w:p>
        </w:tc>
      </w:tr>
      <w:tr w:rsidR="00FB5F50" w:rsidTr="00AB67AF">
        <w:trPr>
          <w:trHeight w:val="454"/>
        </w:trPr>
        <w:tc>
          <w:tcPr>
            <w:tcW w:w="826" w:type="dxa"/>
          </w:tcPr>
          <w:p w:rsidR="00FB5F50" w:rsidRPr="007E4B17" w:rsidRDefault="00FB5F50" w:rsidP="00AB67AF">
            <w:pPr>
              <w:pStyle w:val="af6"/>
              <w:ind w:left="0" w:firstLine="0"/>
              <w:jc w:val="center"/>
              <w:rPr>
                <w:i/>
                <w:szCs w:val="24"/>
                <w:highlight w:val="yellow"/>
              </w:rPr>
            </w:pPr>
          </w:p>
        </w:tc>
        <w:tc>
          <w:tcPr>
            <w:tcW w:w="2609" w:type="dxa"/>
          </w:tcPr>
          <w:p w:rsidR="00FB5F50" w:rsidRPr="007D2A2C" w:rsidRDefault="00FB5F50" w:rsidP="00AB67AF">
            <w:pPr>
              <w:pStyle w:val="710"/>
              <w:shd w:val="clear" w:color="auto" w:fill="auto"/>
              <w:spacing w:after="240" w:line="240" w:lineRule="auto"/>
              <w:ind w:left="120" w:firstLine="257"/>
              <w:jc w:val="lef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842" w:type="dxa"/>
          </w:tcPr>
          <w:p w:rsidR="00FB5F50" w:rsidRPr="007D2A2C" w:rsidRDefault="00FB5F50" w:rsidP="00AB67AF">
            <w:pPr>
              <w:pStyle w:val="af6"/>
              <w:ind w:left="-108" w:firstLine="0"/>
              <w:jc w:val="right"/>
              <w:rPr>
                <w:i/>
                <w:szCs w:val="24"/>
              </w:rPr>
            </w:pPr>
          </w:p>
        </w:tc>
        <w:tc>
          <w:tcPr>
            <w:tcW w:w="794" w:type="dxa"/>
          </w:tcPr>
          <w:p w:rsidR="00FB5F50" w:rsidRPr="005B21AD" w:rsidRDefault="00FB5F50" w:rsidP="00AB67AF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32" w:type="dxa"/>
          </w:tcPr>
          <w:p w:rsidR="00FB5F50" w:rsidRPr="005B21AD" w:rsidRDefault="00FB5F50" w:rsidP="00AB67AF">
            <w:pPr>
              <w:pStyle w:val="af6"/>
              <w:spacing w:line="240" w:lineRule="auto"/>
              <w:ind w:left="0" w:right="196" w:firstLine="0"/>
              <w:jc w:val="center"/>
              <w:rPr>
                <w:i/>
                <w:szCs w:val="24"/>
              </w:rPr>
            </w:pPr>
          </w:p>
        </w:tc>
        <w:tc>
          <w:tcPr>
            <w:tcW w:w="1193" w:type="dxa"/>
          </w:tcPr>
          <w:p w:rsidR="00FB5F50" w:rsidRPr="005B21AD" w:rsidRDefault="00FB5F50" w:rsidP="00AB67AF">
            <w:pPr>
              <w:pStyle w:val="af6"/>
              <w:spacing w:line="240" w:lineRule="auto"/>
              <w:ind w:left="0" w:right="196" w:firstLine="0"/>
              <w:jc w:val="center"/>
              <w:rPr>
                <w:i/>
                <w:szCs w:val="24"/>
              </w:rPr>
            </w:pPr>
          </w:p>
        </w:tc>
        <w:tc>
          <w:tcPr>
            <w:tcW w:w="1078" w:type="dxa"/>
          </w:tcPr>
          <w:p w:rsidR="00FB5F50" w:rsidRPr="005B21AD" w:rsidRDefault="00FB5F50" w:rsidP="00AB67AF">
            <w:pPr>
              <w:pStyle w:val="af6"/>
              <w:spacing w:line="240" w:lineRule="auto"/>
              <w:ind w:left="0" w:firstLine="0"/>
              <w:jc w:val="center"/>
              <w:rPr>
                <w:i/>
                <w:szCs w:val="24"/>
              </w:rPr>
            </w:pPr>
          </w:p>
        </w:tc>
        <w:tc>
          <w:tcPr>
            <w:tcW w:w="1172" w:type="dxa"/>
          </w:tcPr>
          <w:p w:rsidR="00FB5F50" w:rsidRPr="005B21AD" w:rsidRDefault="00FB5F50" w:rsidP="00AB67AF">
            <w:pPr>
              <w:pStyle w:val="af6"/>
              <w:spacing w:line="240" w:lineRule="auto"/>
              <w:ind w:left="0" w:firstLine="0"/>
              <w:jc w:val="center"/>
              <w:rPr>
                <w:i/>
                <w:szCs w:val="24"/>
              </w:rPr>
            </w:pPr>
          </w:p>
        </w:tc>
      </w:tr>
      <w:tr w:rsidR="00FB5F50" w:rsidTr="00AB67AF">
        <w:trPr>
          <w:trHeight w:val="454"/>
        </w:trPr>
        <w:tc>
          <w:tcPr>
            <w:tcW w:w="826" w:type="dxa"/>
            <w:tcBorders>
              <w:bottom w:val="single" w:sz="4" w:space="0" w:color="auto"/>
            </w:tcBorders>
          </w:tcPr>
          <w:p w:rsidR="00FB5F50" w:rsidRPr="006E5F32" w:rsidRDefault="00FB5F50" w:rsidP="00AB67AF">
            <w:pPr>
              <w:pStyle w:val="af6"/>
              <w:ind w:left="-250" w:right="-168" w:firstLine="0"/>
              <w:jc w:val="center"/>
              <w:rPr>
                <w:i/>
                <w:sz w:val="23"/>
                <w:szCs w:val="23"/>
              </w:rPr>
            </w:pPr>
            <w:proofErr w:type="spellStart"/>
            <w:r w:rsidRPr="006E5F32">
              <w:rPr>
                <w:i/>
                <w:sz w:val="23"/>
                <w:szCs w:val="23"/>
              </w:rPr>
              <w:t>Уч</w:t>
            </w:r>
            <w:proofErr w:type="spellEnd"/>
            <w:r w:rsidRPr="006E5F32">
              <w:rPr>
                <w:i/>
                <w:sz w:val="23"/>
                <w:szCs w:val="23"/>
              </w:rPr>
              <w:t>. №10</w:t>
            </w:r>
          </w:p>
        </w:tc>
        <w:tc>
          <w:tcPr>
            <w:tcW w:w="2609" w:type="dxa"/>
            <w:tcBorders>
              <w:bottom w:val="single" w:sz="4" w:space="0" w:color="auto"/>
            </w:tcBorders>
          </w:tcPr>
          <w:p w:rsidR="00FB5F50" w:rsidRPr="00914B7B" w:rsidRDefault="00FB5F50" w:rsidP="00AB67AF">
            <w:pPr>
              <w:pStyle w:val="710"/>
              <w:shd w:val="clear" w:color="auto" w:fill="auto"/>
              <w:spacing w:line="283" w:lineRule="exact"/>
              <w:ind w:left="120" w:firstLine="257"/>
              <w:jc w:val="left"/>
              <w:rPr>
                <w:i/>
                <w:sz w:val="24"/>
                <w:szCs w:val="24"/>
              </w:rPr>
            </w:pPr>
            <w:r w:rsidRPr="00914B7B">
              <w:rPr>
                <w:i/>
                <w:sz w:val="24"/>
                <w:szCs w:val="24"/>
              </w:rPr>
              <w:t xml:space="preserve">Гараж-стоянка </w:t>
            </w:r>
            <w:r>
              <w:rPr>
                <w:i/>
                <w:sz w:val="24"/>
                <w:szCs w:val="24"/>
              </w:rPr>
              <w:t xml:space="preserve">ГП-11 </w:t>
            </w:r>
            <w:r w:rsidRPr="00914B7B">
              <w:rPr>
                <w:i/>
                <w:sz w:val="24"/>
                <w:szCs w:val="24"/>
              </w:rPr>
              <w:t xml:space="preserve">на 300 </w:t>
            </w:r>
            <w:proofErr w:type="spellStart"/>
            <w:r w:rsidRPr="00914B7B">
              <w:rPr>
                <w:i/>
                <w:sz w:val="24"/>
                <w:szCs w:val="24"/>
              </w:rPr>
              <w:t>маш</w:t>
            </w:r>
            <w:r w:rsidRPr="00914B7B">
              <w:rPr>
                <w:i/>
                <w:sz w:val="24"/>
                <w:szCs w:val="24"/>
              </w:rPr>
              <w:t>и</w:t>
            </w:r>
            <w:r w:rsidRPr="00914B7B">
              <w:rPr>
                <w:i/>
                <w:sz w:val="24"/>
                <w:szCs w:val="24"/>
              </w:rPr>
              <w:t>но-мест</w:t>
            </w:r>
            <w:proofErr w:type="spellEnd"/>
            <w:r w:rsidRPr="00914B7B">
              <w:rPr>
                <w:i/>
                <w:sz w:val="24"/>
                <w:szCs w:val="24"/>
              </w:rPr>
              <w:t xml:space="preserve"> (4 этаж</w:t>
            </w:r>
            <w:r>
              <w:rPr>
                <w:i/>
                <w:sz w:val="24"/>
                <w:szCs w:val="24"/>
              </w:rPr>
              <w:t>а</w:t>
            </w:r>
            <w:r w:rsidRPr="00914B7B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FB5F50" w:rsidRPr="00914B7B" w:rsidRDefault="00FB5F50" w:rsidP="00AB67AF">
            <w:pPr>
              <w:pStyle w:val="af6"/>
              <w:ind w:left="-108" w:firstLine="0"/>
              <w:jc w:val="right"/>
              <w:rPr>
                <w:i/>
                <w:szCs w:val="24"/>
              </w:rPr>
            </w:pPr>
            <w:r w:rsidRPr="00914B7B">
              <w:rPr>
                <w:i/>
                <w:szCs w:val="24"/>
              </w:rPr>
              <w:t>0,</w:t>
            </w:r>
            <w:r>
              <w:rPr>
                <w:i/>
                <w:szCs w:val="24"/>
              </w:rPr>
              <w:t>57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FB5F50" w:rsidRPr="00914B7B" w:rsidRDefault="00FB5F50" w:rsidP="00AB67AF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center"/>
              <w:rPr>
                <w:i/>
                <w:sz w:val="24"/>
                <w:szCs w:val="24"/>
              </w:rPr>
            </w:pPr>
            <w:r w:rsidRPr="00914B7B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FB5F50" w:rsidRPr="00914B7B" w:rsidRDefault="00FB5F50" w:rsidP="00AB67AF">
            <w:pPr>
              <w:pStyle w:val="af6"/>
              <w:ind w:left="0" w:right="196"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FB5F50" w:rsidRPr="00914B7B" w:rsidRDefault="00FB5F50" w:rsidP="00AB67AF">
            <w:pPr>
              <w:pStyle w:val="af6"/>
              <w:ind w:left="0" w:right="196"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FB5F50" w:rsidRPr="00C447A7" w:rsidRDefault="00FB5F50" w:rsidP="00AB67AF">
            <w:pPr>
              <w:pStyle w:val="af6"/>
              <w:ind w:left="-31" w:right="140" w:firstLine="0"/>
              <w:jc w:val="right"/>
              <w:rPr>
                <w:i/>
                <w:szCs w:val="24"/>
              </w:rPr>
            </w:pPr>
            <w:r w:rsidRPr="00C447A7">
              <w:rPr>
                <w:i/>
                <w:szCs w:val="24"/>
              </w:rPr>
              <w:t>9,00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FB5F50" w:rsidRPr="00C447A7" w:rsidRDefault="00FB5F50" w:rsidP="00AB67AF">
            <w:pPr>
              <w:pStyle w:val="af6"/>
              <w:ind w:left="-31" w:right="140" w:firstLine="0"/>
              <w:jc w:val="right"/>
              <w:rPr>
                <w:i/>
                <w:szCs w:val="24"/>
              </w:rPr>
            </w:pPr>
            <w:r w:rsidRPr="00C447A7">
              <w:rPr>
                <w:i/>
                <w:szCs w:val="24"/>
              </w:rPr>
              <w:t>9,00</w:t>
            </w:r>
          </w:p>
        </w:tc>
      </w:tr>
      <w:tr w:rsidR="00FB5F50" w:rsidTr="00AB67AF">
        <w:trPr>
          <w:trHeight w:val="454"/>
        </w:trPr>
        <w:tc>
          <w:tcPr>
            <w:tcW w:w="826" w:type="dxa"/>
            <w:tcBorders>
              <w:bottom w:val="single" w:sz="4" w:space="0" w:color="auto"/>
            </w:tcBorders>
          </w:tcPr>
          <w:p w:rsidR="00FB5F50" w:rsidRPr="006E5F32" w:rsidRDefault="00FB5F50" w:rsidP="00AB67AF">
            <w:pPr>
              <w:pStyle w:val="af6"/>
              <w:ind w:left="-250" w:right="-168" w:firstLine="0"/>
              <w:jc w:val="center"/>
              <w:rPr>
                <w:i/>
                <w:sz w:val="23"/>
                <w:szCs w:val="23"/>
              </w:rPr>
            </w:pPr>
            <w:proofErr w:type="spellStart"/>
            <w:r w:rsidRPr="006E5F32">
              <w:rPr>
                <w:i/>
                <w:sz w:val="23"/>
                <w:szCs w:val="23"/>
              </w:rPr>
              <w:t>Уч</w:t>
            </w:r>
            <w:proofErr w:type="spellEnd"/>
            <w:r w:rsidRPr="006E5F32">
              <w:rPr>
                <w:i/>
                <w:sz w:val="23"/>
                <w:szCs w:val="23"/>
              </w:rPr>
              <w:t>. №11</w:t>
            </w:r>
          </w:p>
        </w:tc>
        <w:tc>
          <w:tcPr>
            <w:tcW w:w="2609" w:type="dxa"/>
            <w:tcBorders>
              <w:bottom w:val="single" w:sz="4" w:space="0" w:color="auto"/>
            </w:tcBorders>
          </w:tcPr>
          <w:p w:rsidR="00FB5F50" w:rsidRPr="00CA75C8" w:rsidRDefault="00FB5F50" w:rsidP="00AB67AF">
            <w:pPr>
              <w:pStyle w:val="710"/>
              <w:shd w:val="clear" w:color="auto" w:fill="auto"/>
              <w:spacing w:line="283" w:lineRule="exact"/>
              <w:ind w:left="120" w:firstLine="257"/>
              <w:jc w:val="left"/>
              <w:rPr>
                <w:i/>
                <w:sz w:val="24"/>
                <w:szCs w:val="24"/>
              </w:rPr>
            </w:pPr>
            <w:r w:rsidRPr="00914B7B">
              <w:rPr>
                <w:i/>
                <w:sz w:val="24"/>
                <w:szCs w:val="24"/>
              </w:rPr>
              <w:t xml:space="preserve">Гараж-стоянка </w:t>
            </w:r>
            <w:r>
              <w:rPr>
                <w:i/>
                <w:sz w:val="24"/>
                <w:szCs w:val="24"/>
              </w:rPr>
              <w:t xml:space="preserve">ГП-12 </w:t>
            </w:r>
            <w:r w:rsidRPr="00914B7B">
              <w:rPr>
                <w:i/>
                <w:sz w:val="24"/>
                <w:szCs w:val="24"/>
              </w:rPr>
              <w:t xml:space="preserve">на 300 </w:t>
            </w:r>
            <w:proofErr w:type="spellStart"/>
            <w:r w:rsidRPr="00914B7B">
              <w:rPr>
                <w:i/>
                <w:sz w:val="24"/>
                <w:szCs w:val="24"/>
              </w:rPr>
              <w:t>маш</w:t>
            </w:r>
            <w:r w:rsidRPr="00914B7B">
              <w:rPr>
                <w:i/>
                <w:sz w:val="24"/>
                <w:szCs w:val="24"/>
              </w:rPr>
              <w:t>и</w:t>
            </w:r>
            <w:r w:rsidRPr="00914B7B">
              <w:rPr>
                <w:i/>
                <w:sz w:val="24"/>
                <w:szCs w:val="24"/>
              </w:rPr>
              <w:t>но-мест</w:t>
            </w:r>
            <w:proofErr w:type="spellEnd"/>
            <w:r w:rsidRPr="00914B7B">
              <w:rPr>
                <w:i/>
                <w:sz w:val="24"/>
                <w:szCs w:val="24"/>
              </w:rPr>
              <w:t xml:space="preserve"> (4 этаж</w:t>
            </w:r>
            <w:r>
              <w:rPr>
                <w:i/>
                <w:sz w:val="24"/>
                <w:szCs w:val="24"/>
              </w:rPr>
              <w:t>а</w:t>
            </w:r>
            <w:r w:rsidRPr="00914B7B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FB5F50" w:rsidRPr="00914B7B" w:rsidRDefault="00FB5F50" w:rsidP="00AB67AF">
            <w:pPr>
              <w:pStyle w:val="af6"/>
              <w:ind w:left="-108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0,53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FB5F50" w:rsidRPr="00914B7B" w:rsidRDefault="00FB5F50" w:rsidP="00AB67AF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FB5F50" w:rsidRPr="00914B7B" w:rsidRDefault="00FB5F50" w:rsidP="00AB67AF">
            <w:pPr>
              <w:pStyle w:val="af6"/>
              <w:ind w:left="0" w:right="196"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FB5F50" w:rsidRPr="00914B7B" w:rsidRDefault="00FB5F50" w:rsidP="00AB67AF">
            <w:pPr>
              <w:pStyle w:val="af6"/>
              <w:ind w:left="0" w:right="196"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FB5F50" w:rsidRPr="00C447A7" w:rsidRDefault="00FB5F50" w:rsidP="00AB67AF">
            <w:pPr>
              <w:pStyle w:val="af6"/>
              <w:ind w:left="-31" w:right="140" w:firstLine="0"/>
              <w:jc w:val="right"/>
              <w:rPr>
                <w:i/>
                <w:szCs w:val="24"/>
              </w:rPr>
            </w:pPr>
            <w:r w:rsidRPr="00C447A7">
              <w:rPr>
                <w:i/>
                <w:szCs w:val="24"/>
              </w:rPr>
              <w:t>9,00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FB5F50" w:rsidRPr="00C447A7" w:rsidRDefault="00FB5F50" w:rsidP="00AB67AF">
            <w:pPr>
              <w:pStyle w:val="af6"/>
              <w:ind w:left="-31" w:right="140" w:firstLine="0"/>
              <w:jc w:val="right"/>
              <w:rPr>
                <w:i/>
                <w:szCs w:val="24"/>
              </w:rPr>
            </w:pPr>
            <w:r w:rsidRPr="00C447A7">
              <w:rPr>
                <w:i/>
                <w:szCs w:val="24"/>
              </w:rPr>
              <w:t>9,00</w:t>
            </w:r>
          </w:p>
        </w:tc>
      </w:tr>
      <w:tr w:rsidR="00FB5F50" w:rsidTr="00AB67AF">
        <w:trPr>
          <w:trHeight w:val="454"/>
        </w:trPr>
        <w:tc>
          <w:tcPr>
            <w:tcW w:w="826" w:type="dxa"/>
            <w:tcBorders>
              <w:bottom w:val="single" w:sz="4" w:space="0" w:color="auto"/>
            </w:tcBorders>
          </w:tcPr>
          <w:p w:rsidR="00FB5F50" w:rsidRPr="006E5F32" w:rsidRDefault="00FB5F50" w:rsidP="00AB67AF">
            <w:pPr>
              <w:pStyle w:val="af6"/>
              <w:ind w:left="-250" w:right="-168" w:firstLine="0"/>
              <w:jc w:val="center"/>
              <w:rPr>
                <w:i/>
                <w:sz w:val="23"/>
                <w:szCs w:val="23"/>
              </w:rPr>
            </w:pPr>
            <w:proofErr w:type="spellStart"/>
            <w:r w:rsidRPr="006E5F32">
              <w:rPr>
                <w:i/>
                <w:sz w:val="23"/>
                <w:szCs w:val="23"/>
              </w:rPr>
              <w:t>Уч</w:t>
            </w:r>
            <w:proofErr w:type="spellEnd"/>
            <w:r w:rsidRPr="006E5F32">
              <w:rPr>
                <w:i/>
                <w:sz w:val="23"/>
                <w:szCs w:val="23"/>
              </w:rPr>
              <w:t>.</w:t>
            </w:r>
            <w:r>
              <w:rPr>
                <w:i/>
                <w:sz w:val="23"/>
                <w:szCs w:val="23"/>
              </w:rPr>
              <w:t xml:space="preserve"> №</w:t>
            </w:r>
            <w:r w:rsidRPr="006E5F32">
              <w:rPr>
                <w:i/>
                <w:sz w:val="23"/>
                <w:szCs w:val="23"/>
              </w:rPr>
              <w:t>12</w:t>
            </w:r>
          </w:p>
        </w:tc>
        <w:tc>
          <w:tcPr>
            <w:tcW w:w="2609" w:type="dxa"/>
            <w:tcBorders>
              <w:bottom w:val="single" w:sz="4" w:space="0" w:color="auto"/>
            </w:tcBorders>
          </w:tcPr>
          <w:p w:rsidR="00FB5F50" w:rsidRPr="00CA75C8" w:rsidRDefault="00FB5F50" w:rsidP="00AB67AF">
            <w:pPr>
              <w:pStyle w:val="710"/>
              <w:shd w:val="clear" w:color="auto" w:fill="auto"/>
              <w:spacing w:line="283" w:lineRule="exact"/>
              <w:ind w:left="120" w:firstLine="257"/>
              <w:jc w:val="left"/>
              <w:rPr>
                <w:i/>
                <w:sz w:val="24"/>
                <w:szCs w:val="24"/>
              </w:rPr>
            </w:pPr>
            <w:r w:rsidRPr="00914B7B">
              <w:rPr>
                <w:i/>
                <w:sz w:val="24"/>
                <w:szCs w:val="24"/>
              </w:rPr>
              <w:t xml:space="preserve">Гараж-стоянка </w:t>
            </w:r>
            <w:r>
              <w:rPr>
                <w:i/>
                <w:sz w:val="24"/>
                <w:szCs w:val="24"/>
              </w:rPr>
              <w:t xml:space="preserve">ГП-13 </w:t>
            </w:r>
            <w:r w:rsidRPr="00914B7B">
              <w:rPr>
                <w:i/>
                <w:sz w:val="24"/>
                <w:szCs w:val="24"/>
              </w:rPr>
              <w:t xml:space="preserve">на 300 </w:t>
            </w:r>
            <w:proofErr w:type="spellStart"/>
            <w:r w:rsidRPr="00914B7B">
              <w:rPr>
                <w:i/>
                <w:sz w:val="24"/>
                <w:szCs w:val="24"/>
              </w:rPr>
              <w:t>маш</w:t>
            </w:r>
            <w:r w:rsidRPr="00914B7B">
              <w:rPr>
                <w:i/>
                <w:sz w:val="24"/>
                <w:szCs w:val="24"/>
              </w:rPr>
              <w:t>и</w:t>
            </w:r>
            <w:r w:rsidRPr="00914B7B">
              <w:rPr>
                <w:i/>
                <w:sz w:val="24"/>
                <w:szCs w:val="24"/>
              </w:rPr>
              <w:t>но-мест</w:t>
            </w:r>
            <w:proofErr w:type="spellEnd"/>
            <w:r w:rsidRPr="00914B7B">
              <w:rPr>
                <w:i/>
                <w:sz w:val="24"/>
                <w:szCs w:val="24"/>
              </w:rPr>
              <w:t xml:space="preserve"> (4 этаж</w:t>
            </w:r>
            <w:r>
              <w:rPr>
                <w:i/>
                <w:sz w:val="24"/>
                <w:szCs w:val="24"/>
              </w:rPr>
              <w:t>а</w:t>
            </w:r>
            <w:r w:rsidRPr="00914B7B">
              <w:rPr>
                <w:i/>
                <w:sz w:val="24"/>
                <w:szCs w:val="24"/>
              </w:rPr>
              <w:t xml:space="preserve"> с </w:t>
            </w:r>
            <w:r>
              <w:rPr>
                <w:i/>
                <w:sz w:val="24"/>
                <w:szCs w:val="24"/>
              </w:rPr>
              <w:t>первым</w:t>
            </w:r>
            <w:r w:rsidRPr="00914B7B">
              <w:rPr>
                <w:i/>
                <w:sz w:val="24"/>
                <w:szCs w:val="24"/>
              </w:rPr>
              <w:t xml:space="preserve"> этажом о</w:t>
            </w:r>
            <w:r w:rsidRPr="00914B7B">
              <w:rPr>
                <w:i/>
                <w:sz w:val="24"/>
                <w:szCs w:val="24"/>
              </w:rPr>
              <w:t>б</w:t>
            </w:r>
            <w:r w:rsidRPr="00914B7B">
              <w:rPr>
                <w:i/>
                <w:sz w:val="24"/>
                <w:szCs w:val="24"/>
              </w:rPr>
              <w:t>щественного назн</w:t>
            </w:r>
            <w:r w:rsidRPr="00914B7B">
              <w:rPr>
                <w:i/>
                <w:sz w:val="24"/>
                <w:szCs w:val="24"/>
              </w:rPr>
              <w:t>а</w:t>
            </w:r>
            <w:r w:rsidRPr="00914B7B">
              <w:rPr>
                <w:i/>
                <w:sz w:val="24"/>
                <w:szCs w:val="24"/>
              </w:rPr>
              <w:t>чения)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FB5F50" w:rsidRPr="00914B7B" w:rsidRDefault="00FB5F50" w:rsidP="00AB67AF">
            <w:pPr>
              <w:pStyle w:val="af6"/>
              <w:ind w:left="-108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0,52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FB5F50" w:rsidRPr="00914B7B" w:rsidRDefault="00FB5F50" w:rsidP="00AB67AF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FB5F50" w:rsidRPr="00914B7B" w:rsidRDefault="00FB5F50" w:rsidP="00AB67AF">
            <w:pPr>
              <w:pStyle w:val="af6"/>
              <w:ind w:left="0" w:right="196"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FB5F50" w:rsidRPr="00914B7B" w:rsidRDefault="00FB5F50" w:rsidP="00AB67AF">
            <w:pPr>
              <w:pStyle w:val="af6"/>
              <w:ind w:left="0" w:right="196" w:firstLine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FB5F50" w:rsidRPr="00C447A7" w:rsidRDefault="00FB5F50" w:rsidP="00AB67AF">
            <w:pPr>
              <w:pStyle w:val="af6"/>
              <w:ind w:left="-31" w:right="140" w:firstLine="0"/>
              <w:jc w:val="right"/>
              <w:rPr>
                <w:i/>
                <w:szCs w:val="24"/>
              </w:rPr>
            </w:pPr>
            <w:r w:rsidRPr="00C447A7">
              <w:rPr>
                <w:i/>
                <w:szCs w:val="24"/>
              </w:rPr>
              <w:t>9,00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FB5F50" w:rsidRPr="00C447A7" w:rsidRDefault="00FB5F50" w:rsidP="00AB67AF">
            <w:pPr>
              <w:pStyle w:val="af6"/>
              <w:ind w:left="-31" w:right="140" w:firstLine="0"/>
              <w:jc w:val="right"/>
              <w:rPr>
                <w:i/>
                <w:szCs w:val="24"/>
              </w:rPr>
            </w:pPr>
            <w:r w:rsidRPr="00C447A7">
              <w:rPr>
                <w:i/>
                <w:szCs w:val="24"/>
              </w:rPr>
              <w:t>9,00</w:t>
            </w:r>
          </w:p>
        </w:tc>
      </w:tr>
      <w:tr w:rsidR="00FB5F50" w:rsidTr="00AB67AF">
        <w:trPr>
          <w:trHeight w:val="454"/>
        </w:trPr>
        <w:tc>
          <w:tcPr>
            <w:tcW w:w="826" w:type="dxa"/>
            <w:tcBorders>
              <w:bottom w:val="single" w:sz="4" w:space="0" w:color="auto"/>
            </w:tcBorders>
          </w:tcPr>
          <w:p w:rsidR="00FB5F50" w:rsidRPr="006E5F32" w:rsidRDefault="00FB5F50" w:rsidP="00AB67AF">
            <w:pPr>
              <w:pStyle w:val="af6"/>
              <w:ind w:left="-250" w:right="-168" w:firstLine="0"/>
              <w:jc w:val="center"/>
              <w:rPr>
                <w:i/>
                <w:sz w:val="23"/>
                <w:szCs w:val="23"/>
              </w:rPr>
            </w:pPr>
            <w:proofErr w:type="spellStart"/>
            <w:r w:rsidRPr="006E5F32">
              <w:rPr>
                <w:i/>
                <w:sz w:val="23"/>
                <w:szCs w:val="23"/>
              </w:rPr>
              <w:t>Уч</w:t>
            </w:r>
            <w:proofErr w:type="spellEnd"/>
            <w:r w:rsidRPr="006E5F32">
              <w:rPr>
                <w:i/>
                <w:sz w:val="23"/>
                <w:szCs w:val="23"/>
              </w:rPr>
              <w:t>.</w:t>
            </w:r>
            <w:r>
              <w:rPr>
                <w:i/>
                <w:sz w:val="23"/>
                <w:szCs w:val="23"/>
              </w:rPr>
              <w:t xml:space="preserve"> №</w:t>
            </w:r>
            <w:r w:rsidRPr="006E5F32">
              <w:rPr>
                <w:i/>
                <w:sz w:val="23"/>
                <w:szCs w:val="23"/>
              </w:rPr>
              <w:t>13</w:t>
            </w:r>
          </w:p>
        </w:tc>
        <w:tc>
          <w:tcPr>
            <w:tcW w:w="2609" w:type="dxa"/>
            <w:tcBorders>
              <w:bottom w:val="single" w:sz="4" w:space="0" w:color="auto"/>
            </w:tcBorders>
          </w:tcPr>
          <w:p w:rsidR="00FB5F50" w:rsidRPr="00914B7B" w:rsidRDefault="00FB5F50" w:rsidP="00AB67AF">
            <w:pPr>
              <w:pStyle w:val="710"/>
              <w:shd w:val="clear" w:color="auto" w:fill="auto"/>
              <w:spacing w:after="240" w:line="283" w:lineRule="exact"/>
              <w:ind w:left="120" w:firstLine="257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Торговый центр ГП-14 общей площ</w:t>
            </w:r>
            <w:r>
              <w:rPr>
                <w:i/>
                <w:sz w:val="24"/>
                <w:szCs w:val="24"/>
              </w:rPr>
              <w:t>а</w:t>
            </w:r>
            <w:r>
              <w:rPr>
                <w:i/>
                <w:sz w:val="24"/>
                <w:szCs w:val="24"/>
              </w:rPr>
              <w:t>дью 2000м²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FB5F50" w:rsidRDefault="00FB5F50" w:rsidP="00AB67AF">
            <w:pPr>
              <w:pStyle w:val="af6"/>
              <w:ind w:left="-108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0,39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FB5F50" w:rsidRPr="00914B7B" w:rsidRDefault="00FB5F50" w:rsidP="00AB67AF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FB5F50" w:rsidRPr="00914B7B" w:rsidRDefault="00FB5F50" w:rsidP="00AB67AF">
            <w:pPr>
              <w:pStyle w:val="af6"/>
              <w:ind w:left="0" w:right="196" w:firstLine="0"/>
              <w:jc w:val="right"/>
              <w:rPr>
                <w:i/>
                <w:szCs w:val="24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FB5F50" w:rsidRPr="00914B7B" w:rsidRDefault="00FB5F50" w:rsidP="00AB67AF">
            <w:pPr>
              <w:pStyle w:val="af6"/>
              <w:ind w:left="0" w:right="196" w:firstLine="0"/>
              <w:jc w:val="right"/>
              <w:rPr>
                <w:i/>
                <w:szCs w:val="24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FB5F50" w:rsidRPr="00914B7B" w:rsidRDefault="00FB5F50" w:rsidP="00AB67AF">
            <w:pPr>
              <w:pStyle w:val="af6"/>
              <w:ind w:left="-79" w:right="98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2,00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FB5F50" w:rsidRPr="00914B7B" w:rsidRDefault="00FB5F50" w:rsidP="00AB67AF">
            <w:pPr>
              <w:pStyle w:val="af6"/>
              <w:ind w:left="-31" w:right="140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2,00</w:t>
            </w:r>
          </w:p>
        </w:tc>
      </w:tr>
      <w:tr w:rsidR="00FB5F50" w:rsidTr="00AB67AF">
        <w:trPr>
          <w:trHeight w:val="454"/>
        </w:trPr>
        <w:tc>
          <w:tcPr>
            <w:tcW w:w="826" w:type="dxa"/>
            <w:tcBorders>
              <w:bottom w:val="single" w:sz="4" w:space="0" w:color="auto"/>
            </w:tcBorders>
          </w:tcPr>
          <w:p w:rsidR="00FB5F50" w:rsidRPr="00C447A7" w:rsidRDefault="00FB5F50" w:rsidP="00AB67AF">
            <w:pPr>
              <w:pStyle w:val="af6"/>
              <w:ind w:left="-250" w:right="-168" w:firstLine="0"/>
              <w:jc w:val="center"/>
              <w:rPr>
                <w:i/>
                <w:sz w:val="23"/>
                <w:szCs w:val="23"/>
              </w:rPr>
            </w:pPr>
            <w:proofErr w:type="spellStart"/>
            <w:r>
              <w:rPr>
                <w:i/>
                <w:sz w:val="23"/>
                <w:szCs w:val="23"/>
              </w:rPr>
              <w:t>Уч</w:t>
            </w:r>
            <w:proofErr w:type="spellEnd"/>
            <w:r>
              <w:rPr>
                <w:i/>
                <w:sz w:val="23"/>
                <w:szCs w:val="23"/>
              </w:rPr>
              <w:t>. №19</w:t>
            </w:r>
          </w:p>
        </w:tc>
        <w:tc>
          <w:tcPr>
            <w:tcW w:w="2609" w:type="dxa"/>
            <w:tcBorders>
              <w:bottom w:val="single" w:sz="4" w:space="0" w:color="auto"/>
            </w:tcBorders>
          </w:tcPr>
          <w:p w:rsidR="00FB5F50" w:rsidRPr="00914B7B" w:rsidRDefault="00FB5F50" w:rsidP="00AB67AF">
            <w:pPr>
              <w:pStyle w:val="710"/>
              <w:shd w:val="clear" w:color="auto" w:fill="auto"/>
              <w:spacing w:line="283" w:lineRule="exact"/>
              <w:ind w:left="120" w:firstLine="257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Трансформато</w:t>
            </w:r>
            <w:r>
              <w:rPr>
                <w:i/>
                <w:sz w:val="24"/>
                <w:szCs w:val="24"/>
              </w:rPr>
              <w:t>р</w:t>
            </w:r>
            <w:r>
              <w:rPr>
                <w:i/>
                <w:sz w:val="24"/>
                <w:szCs w:val="24"/>
              </w:rPr>
              <w:t>ная подстанция 10/0,4кВА (ГП-17)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FB5F50" w:rsidRDefault="00FB5F50" w:rsidP="00AB67AF">
            <w:pPr>
              <w:pStyle w:val="af6"/>
              <w:ind w:left="-108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0,02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FB5F50" w:rsidRPr="00914B7B" w:rsidRDefault="00FB5F50" w:rsidP="00AB67AF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FB5F50" w:rsidRPr="00914B7B" w:rsidRDefault="00FB5F50" w:rsidP="00AB67AF">
            <w:pPr>
              <w:pStyle w:val="af6"/>
              <w:ind w:left="0" w:right="196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FB5F50" w:rsidRPr="00914B7B" w:rsidRDefault="00FB5F50" w:rsidP="00AB67AF">
            <w:pPr>
              <w:pStyle w:val="af6"/>
              <w:ind w:left="0" w:right="196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FB5F50" w:rsidRPr="00914B7B" w:rsidRDefault="00FB5F50" w:rsidP="00AB67AF">
            <w:pPr>
              <w:pStyle w:val="af6"/>
              <w:ind w:left="-79" w:right="98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FB5F50" w:rsidRPr="00914B7B" w:rsidRDefault="00FB5F50" w:rsidP="00AB67AF">
            <w:pPr>
              <w:pStyle w:val="af6"/>
              <w:ind w:left="-31" w:right="140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  <w:tr w:rsidR="00FB5F50" w:rsidTr="00AB67AF">
        <w:trPr>
          <w:trHeight w:val="454"/>
        </w:trPr>
        <w:tc>
          <w:tcPr>
            <w:tcW w:w="826" w:type="dxa"/>
            <w:tcBorders>
              <w:bottom w:val="single" w:sz="4" w:space="0" w:color="auto"/>
            </w:tcBorders>
          </w:tcPr>
          <w:p w:rsidR="00FB5F50" w:rsidRPr="00C447A7" w:rsidRDefault="00FB5F50" w:rsidP="00AB67AF">
            <w:pPr>
              <w:pStyle w:val="af6"/>
              <w:ind w:left="-250" w:right="-168" w:firstLine="0"/>
              <w:jc w:val="center"/>
              <w:rPr>
                <w:i/>
                <w:sz w:val="23"/>
                <w:szCs w:val="23"/>
              </w:rPr>
            </w:pPr>
            <w:proofErr w:type="spellStart"/>
            <w:r>
              <w:rPr>
                <w:i/>
                <w:sz w:val="23"/>
                <w:szCs w:val="23"/>
              </w:rPr>
              <w:t>Уч</w:t>
            </w:r>
            <w:proofErr w:type="spellEnd"/>
            <w:r>
              <w:rPr>
                <w:i/>
                <w:sz w:val="23"/>
                <w:szCs w:val="23"/>
              </w:rPr>
              <w:t>. №20</w:t>
            </w:r>
          </w:p>
        </w:tc>
        <w:tc>
          <w:tcPr>
            <w:tcW w:w="2609" w:type="dxa"/>
            <w:tcBorders>
              <w:bottom w:val="single" w:sz="4" w:space="0" w:color="auto"/>
            </w:tcBorders>
          </w:tcPr>
          <w:p w:rsidR="00FB5F50" w:rsidRPr="00914B7B" w:rsidRDefault="00FB5F50" w:rsidP="00AB67AF">
            <w:pPr>
              <w:pStyle w:val="710"/>
              <w:shd w:val="clear" w:color="auto" w:fill="auto"/>
              <w:spacing w:line="283" w:lineRule="exact"/>
              <w:ind w:left="120" w:firstLine="257"/>
              <w:jc w:val="lef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Трансформато</w:t>
            </w:r>
            <w:r>
              <w:rPr>
                <w:i/>
                <w:sz w:val="24"/>
                <w:szCs w:val="24"/>
              </w:rPr>
              <w:t>р</w:t>
            </w:r>
            <w:r>
              <w:rPr>
                <w:i/>
                <w:sz w:val="24"/>
                <w:szCs w:val="24"/>
              </w:rPr>
              <w:t>ная подстанция 10/0,4кВА (ГП-18)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FB5F50" w:rsidRDefault="00FB5F50" w:rsidP="00AB67AF">
            <w:pPr>
              <w:pStyle w:val="af6"/>
              <w:ind w:left="-108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0,01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FB5F50" w:rsidRPr="00914B7B" w:rsidRDefault="00FB5F50" w:rsidP="00AB67AF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FB5F50" w:rsidRPr="00914B7B" w:rsidRDefault="00FB5F50" w:rsidP="00AB67AF">
            <w:pPr>
              <w:pStyle w:val="af6"/>
              <w:ind w:left="0" w:right="196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FB5F50" w:rsidRPr="00914B7B" w:rsidRDefault="00FB5F50" w:rsidP="00AB67AF">
            <w:pPr>
              <w:pStyle w:val="af6"/>
              <w:ind w:left="0" w:right="196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FB5F50" w:rsidRPr="00914B7B" w:rsidRDefault="00FB5F50" w:rsidP="00AB67AF">
            <w:pPr>
              <w:pStyle w:val="af6"/>
              <w:ind w:left="-79" w:right="98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FB5F50" w:rsidRPr="00914B7B" w:rsidRDefault="00FB5F50" w:rsidP="00AB67AF">
            <w:pPr>
              <w:pStyle w:val="af6"/>
              <w:ind w:left="-31" w:right="140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  <w:tr w:rsidR="00FB5F50" w:rsidTr="00AB67AF">
        <w:trPr>
          <w:trHeight w:val="454"/>
        </w:trPr>
        <w:tc>
          <w:tcPr>
            <w:tcW w:w="826" w:type="dxa"/>
            <w:tcBorders>
              <w:bottom w:val="single" w:sz="4" w:space="0" w:color="auto"/>
            </w:tcBorders>
          </w:tcPr>
          <w:p w:rsidR="00FB5F50" w:rsidRPr="00C447A7" w:rsidRDefault="00FB5F50" w:rsidP="00AB67AF">
            <w:pPr>
              <w:pStyle w:val="af6"/>
              <w:ind w:left="-250" w:right="-168" w:firstLine="0"/>
              <w:jc w:val="center"/>
              <w:rPr>
                <w:i/>
                <w:sz w:val="23"/>
                <w:szCs w:val="23"/>
              </w:rPr>
            </w:pPr>
            <w:proofErr w:type="spellStart"/>
            <w:r>
              <w:rPr>
                <w:i/>
                <w:sz w:val="23"/>
                <w:szCs w:val="23"/>
              </w:rPr>
              <w:t>Уч</w:t>
            </w:r>
            <w:proofErr w:type="spellEnd"/>
            <w:r>
              <w:rPr>
                <w:i/>
                <w:sz w:val="23"/>
                <w:szCs w:val="23"/>
              </w:rPr>
              <w:t>. №21</w:t>
            </w:r>
          </w:p>
        </w:tc>
        <w:tc>
          <w:tcPr>
            <w:tcW w:w="2609" w:type="dxa"/>
            <w:tcBorders>
              <w:bottom w:val="single" w:sz="4" w:space="0" w:color="auto"/>
            </w:tcBorders>
          </w:tcPr>
          <w:p w:rsidR="00FB5F50" w:rsidRPr="00914B7B" w:rsidRDefault="00FB5F50" w:rsidP="00AB67AF">
            <w:pPr>
              <w:pStyle w:val="710"/>
              <w:shd w:val="clear" w:color="auto" w:fill="auto"/>
              <w:spacing w:line="283" w:lineRule="exact"/>
              <w:ind w:left="120" w:firstLine="257"/>
              <w:jc w:val="left"/>
              <w:rPr>
                <w:i/>
                <w:sz w:val="24"/>
                <w:szCs w:val="24"/>
              </w:rPr>
            </w:pPr>
            <w:r w:rsidRPr="007E4B17">
              <w:rPr>
                <w:i/>
                <w:sz w:val="24"/>
                <w:szCs w:val="24"/>
              </w:rPr>
              <w:t xml:space="preserve">Понизительная подстанция 35/10 кВ </w:t>
            </w:r>
            <w:r w:rsidRPr="007E4B17">
              <w:rPr>
                <w:i/>
                <w:sz w:val="24"/>
                <w:szCs w:val="24"/>
              </w:rPr>
              <w:lastRenderedPageBreak/>
              <w:t>"Городская - 5"</w:t>
            </w:r>
            <w:r>
              <w:rPr>
                <w:i/>
                <w:sz w:val="24"/>
                <w:szCs w:val="24"/>
              </w:rPr>
              <w:t xml:space="preserve">         </w:t>
            </w:r>
            <w:r w:rsidRPr="007E4B17">
              <w:rPr>
                <w:i/>
                <w:sz w:val="24"/>
                <w:szCs w:val="24"/>
              </w:rPr>
              <w:t xml:space="preserve"> ГПП-5</w:t>
            </w:r>
            <w:r>
              <w:rPr>
                <w:i/>
                <w:sz w:val="24"/>
                <w:szCs w:val="24"/>
              </w:rPr>
              <w:t xml:space="preserve"> (существу</w:t>
            </w:r>
            <w:r>
              <w:rPr>
                <w:i/>
                <w:sz w:val="24"/>
                <w:szCs w:val="24"/>
              </w:rPr>
              <w:t>ю</w:t>
            </w:r>
            <w:r>
              <w:rPr>
                <w:i/>
                <w:sz w:val="24"/>
                <w:szCs w:val="24"/>
              </w:rPr>
              <w:t>щая)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FB5F50" w:rsidRDefault="00FB5F50" w:rsidP="00AB67AF">
            <w:pPr>
              <w:pStyle w:val="af6"/>
              <w:ind w:left="-108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lastRenderedPageBreak/>
              <w:t>0,57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FB5F50" w:rsidRPr="00914B7B" w:rsidRDefault="00FB5F50" w:rsidP="00AB67AF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FB5F50" w:rsidRPr="00914B7B" w:rsidRDefault="00FB5F50" w:rsidP="00AB67AF">
            <w:pPr>
              <w:pStyle w:val="af6"/>
              <w:ind w:left="0" w:right="196" w:firstLine="0"/>
              <w:jc w:val="right"/>
              <w:rPr>
                <w:i/>
                <w:szCs w:val="24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FB5F50" w:rsidRPr="00914B7B" w:rsidRDefault="00FB5F50" w:rsidP="00AB67AF">
            <w:pPr>
              <w:pStyle w:val="af6"/>
              <w:ind w:left="0" w:right="196" w:firstLine="0"/>
              <w:jc w:val="right"/>
              <w:rPr>
                <w:i/>
                <w:szCs w:val="24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FB5F50" w:rsidRPr="00914B7B" w:rsidRDefault="00FB5F50" w:rsidP="00AB67AF">
            <w:pPr>
              <w:pStyle w:val="af6"/>
              <w:ind w:left="-79" w:right="98" w:firstLine="0"/>
              <w:jc w:val="right"/>
              <w:rPr>
                <w:i/>
                <w:szCs w:val="24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FB5F50" w:rsidRPr="00914B7B" w:rsidRDefault="00FB5F50" w:rsidP="00AB67AF">
            <w:pPr>
              <w:pStyle w:val="af6"/>
              <w:ind w:left="-31" w:right="140" w:firstLine="0"/>
              <w:jc w:val="right"/>
              <w:rPr>
                <w:i/>
                <w:szCs w:val="24"/>
              </w:rPr>
            </w:pPr>
          </w:p>
        </w:tc>
      </w:tr>
      <w:tr w:rsidR="00FB5F50" w:rsidTr="00AB67AF">
        <w:trPr>
          <w:trHeight w:val="454"/>
        </w:trPr>
        <w:tc>
          <w:tcPr>
            <w:tcW w:w="826" w:type="dxa"/>
            <w:tcBorders>
              <w:bottom w:val="single" w:sz="4" w:space="0" w:color="auto"/>
            </w:tcBorders>
          </w:tcPr>
          <w:p w:rsidR="00FB5F50" w:rsidRPr="00C447A7" w:rsidRDefault="00FB5F50" w:rsidP="00AB67AF">
            <w:pPr>
              <w:pStyle w:val="af6"/>
              <w:ind w:left="-250" w:right="-168" w:firstLine="0"/>
              <w:jc w:val="center"/>
              <w:rPr>
                <w:i/>
                <w:sz w:val="23"/>
                <w:szCs w:val="23"/>
              </w:rPr>
            </w:pPr>
            <w:proofErr w:type="spellStart"/>
            <w:r>
              <w:rPr>
                <w:i/>
                <w:sz w:val="23"/>
                <w:szCs w:val="23"/>
              </w:rPr>
              <w:lastRenderedPageBreak/>
              <w:t>Уч</w:t>
            </w:r>
            <w:proofErr w:type="spellEnd"/>
            <w:r>
              <w:rPr>
                <w:i/>
                <w:sz w:val="23"/>
                <w:szCs w:val="23"/>
              </w:rPr>
              <w:t>. №15</w:t>
            </w:r>
          </w:p>
        </w:tc>
        <w:tc>
          <w:tcPr>
            <w:tcW w:w="2609" w:type="dxa"/>
            <w:tcBorders>
              <w:bottom w:val="single" w:sz="4" w:space="0" w:color="auto"/>
            </w:tcBorders>
          </w:tcPr>
          <w:p w:rsidR="00FB5F50" w:rsidRPr="007249C7" w:rsidRDefault="00FB5F50" w:rsidP="00AB67AF">
            <w:pPr>
              <w:pStyle w:val="710"/>
              <w:shd w:val="clear" w:color="auto" w:fill="auto"/>
              <w:spacing w:line="283" w:lineRule="exact"/>
              <w:ind w:left="120" w:firstLine="257"/>
              <w:jc w:val="left"/>
              <w:rPr>
                <w:sz w:val="24"/>
                <w:szCs w:val="24"/>
              </w:rPr>
            </w:pPr>
            <w:r w:rsidRPr="00CA2EEA">
              <w:rPr>
                <w:i/>
                <w:sz w:val="24"/>
                <w:szCs w:val="24"/>
              </w:rPr>
              <w:t>Территори</w:t>
            </w:r>
            <w:r>
              <w:rPr>
                <w:i/>
                <w:sz w:val="24"/>
                <w:szCs w:val="24"/>
              </w:rPr>
              <w:t>я</w:t>
            </w:r>
            <w:r w:rsidRPr="00CA2EEA">
              <w:rPr>
                <w:i/>
                <w:sz w:val="24"/>
                <w:szCs w:val="24"/>
              </w:rPr>
              <w:t xml:space="preserve"> об</w:t>
            </w:r>
            <w:r w:rsidRPr="00CA2EEA">
              <w:rPr>
                <w:i/>
                <w:sz w:val="24"/>
                <w:szCs w:val="24"/>
              </w:rPr>
              <w:t>ъ</w:t>
            </w:r>
            <w:r w:rsidRPr="00CA2EEA">
              <w:rPr>
                <w:i/>
                <w:sz w:val="24"/>
                <w:szCs w:val="24"/>
              </w:rPr>
              <w:t>ектов мест отдыха общего пользования</w:t>
            </w:r>
            <w:r w:rsidRPr="007249C7">
              <w:rPr>
                <w:i/>
                <w:sz w:val="24"/>
                <w:szCs w:val="24"/>
              </w:rPr>
              <w:t xml:space="preserve"> - рекреационн</w:t>
            </w:r>
            <w:r>
              <w:rPr>
                <w:i/>
                <w:sz w:val="24"/>
                <w:szCs w:val="24"/>
              </w:rPr>
              <w:t>ая</w:t>
            </w:r>
            <w:r w:rsidRPr="007249C7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зона</w:t>
            </w:r>
            <w:r w:rsidRPr="007249C7">
              <w:rPr>
                <w:i/>
                <w:sz w:val="24"/>
                <w:szCs w:val="24"/>
              </w:rPr>
              <w:t xml:space="preserve"> №1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FB5F50" w:rsidRDefault="00FB5F50" w:rsidP="00AB67AF">
            <w:pPr>
              <w:pStyle w:val="af6"/>
              <w:ind w:left="-108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0,18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FB5F50" w:rsidRPr="00914B7B" w:rsidRDefault="00FB5F50" w:rsidP="00AB67AF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FB5F50" w:rsidRPr="00914B7B" w:rsidRDefault="00FB5F50" w:rsidP="00AB67AF">
            <w:pPr>
              <w:pStyle w:val="af6"/>
              <w:ind w:left="0" w:right="196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FB5F50" w:rsidRPr="00914B7B" w:rsidRDefault="00FB5F50" w:rsidP="00AB67AF">
            <w:pPr>
              <w:pStyle w:val="af6"/>
              <w:ind w:left="0" w:right="196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FB5F50" w:rsidRPr="00914B7B" w:rsidRDefault="00FB5F50" w:rsidP="00AB67AF">
            <w:pPr>
              <w:pStyle w:val="af6"/>
              <w:ind w:left="-79" w:right="98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FB5F50" w:rsidRPr="00914B7B" w:rsidRDefault="00FB5F50" w:rsidP="00AB67AF">
            <w:pPr>
              <w:pStyle w:val="af6"/>
              <w:ind w:left="-31" w:right="140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  <w:tr w:rsidR="00FB5F50" w:rsidTr="00FB5F50">
        <w:trPr>
          <w:trHeight w:val="454"/>
        </w:trPr>
        <w:tc>
          <w:tcPr>
            <w:tcW w:w="826" w:type="dxa"/>
            <w:tcBorders>
              <w:bottom w:val="single" w:sz="4" w:space="0" w:color="auto"/>
            </w:tcBorders>
          </w:tcPr>
          <w:p w:rsidR="00FB5F50" w:rsidRPr="00C447A7" w:rsidRDefault="00FB5F50" w:rsidP="00AB67AF">
            <w:pPr>
              <w:pStyle w:val="af6"/>
              <w:ind w:left="-250" w:right="-168" w:firstLine="0"/>
              <w:jc w:val="center"/>
              <w:rPr>
                <w:i/>
                <w:sz w:val="23"/>
                <w:szCs w:val="23"/>
              </w:rPr>
            </w:pPr>
            <w:proofErr w:type="spellStart"/>
            <w:r>
              <w:rPr>
                <w:i/>
                <w:sz w:val="23"/>
                <w:szCs w:val="23"/>
              </w:rPr>
              <w:t>Уч</w:t>
            </w:r>
            <w:proofErr w:type="spellEnd"/>
            <w:r>
              <w:rPr>
                <w:i/>
                <w:sz w:val="23"/>
                <w:szCs w:val="23"/>
              </w:rPr>
              <w:t>. №16</w:t>
            </w:r>
          </w:p>
        </w:tc>
        <w:tc>
          <w:tcPr>
            <w:tcW w:w="2609" w:type="dxa"/>
            <w:tcBorders>
              <w:bottom w:val="single" w:sz="4" w:space="0" w:color="auto"/>
            </w:tcBorders>
          </w:tcPr>
          <w:p w:rsidR="00FB5F50" w:rsidRPr="007249C7" w:rsidRDefault="00FB5F50" w:rsidP="00AB67AF">
            <w:pPr>
              <w:pStyle w:val="710"/>
              <w:shd w:val="clear" w:color="auto" w:fill="auto"/>
              <w:spacing w:line="283" w:lineRule="exact"/>
              <w:ind w:left="120" w:firstLine="257"/>
              <w:jc w:val="left"/>
              <w:rPr>
                <w:sz w:val="24"/>
                <w:szCs w:val="24"/>
              </w:rPr>
            </w:pPr>
            <w:r w:rsidRPr="00CA2EEA">
              <w:rPr>
                <w:i/>
                <w:sz w:val="24"/>
                <w:szCs w:val="24"/>
              </w:rPr>
              <w:t>Территори</w:t>
            </w:r>
            <w:r>
              <w:rPr>
                <w:i/>
                <w:sz w:val="24"/>
                <w:szCs w:val="24"/>
              </w:rPr>
              <w:t>я</w:t>
            </w:r>
            <w:r w:rsidRPr="00CA2EEA">
              <w:rPr>
                <w:i/>
                <w:sz w:val="24"/>
                <w:szCs w:val="24"/>
              </w:rPr>
              <w:t xml:space="preserve"> об</w:t>
            </w:r>
            <w:r w:rsidRPr="00CA2EEA">
              <w:rPr>
                <w:i/>
                <w:sz w:val="24"/>
                <w:szCs w:val="24"/>
              </w:rPr>
              <w:t>ъ</w:t>
            </w:r>
            <w:r w:rsidRPr="00CA2EEA">
              <w:rPr>
                <w:i/>
                <w:sz w:val="24"/>
                <w:szCs w:val="24"/>
              </w:rPr>
              <w:t>ектов мест отдыха общего пользования</w:t>
            </w:r>
            <w:r w:rsidRPr="007249C7">
              <w:rPr>
                <w:i/>
                <w:sz w:val="24"/>
                <w:szCs w:val="24"/>
              </w:rPr>
              <w:t xml:space="preserve"> - рекреационн</w:t>
            </w:r>
            <w:r>
              <w:rPr>
                <w:i/>
                <w:sz w:val="24"/>
                <w:szCs w:val="24"/>
              </w:rPr>
              <w:t>ая</w:t>
            </w:r>
            <w:r w:rsidRPr="007249C7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зона</w:t>
            </w:r>
            <w:r w:rsidRPr="007249C7">
              <w:rPr>
                <w:i/>
                <w:sz w:val="24"/>
                <w:szCs w:val="24"/>
              </w:rPr>
              <w:t xml:space="preserve"> №</w:t>
            </w: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FB5F50" w:rsidRDefault="00FB5F50" w:rsidP="00AB67AF">
            <w:pPr>
              <w:pStyle w:val="af6"/>
              <w:ind w:left="-108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0,11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FB5F50" w:rsidRPr="00914B7B" w:rsidRDefault="00FB5F50" w:rsidP="00AB67AF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FB5F50" w:rsidRPr="00914B7B" w:rsidRDefault="00FB5F50" w:rsidP="00AB67AF">
            <w:pPr>
              <w:pStyle w:val="af6"/>
              <w:ind w:left="0" w:right="196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FB5F50" w:rsidRPr="00914B7B" w:rsidRDefault="00FB5F50" w:rsidP="00AB67AF">
            <w:pPr>
              <w:pStyle w:val="af6"/>
              <w:ind w:left="0" w:right="196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FB5F50" w:rsidRPr="00914B7B" w:rsidRDefault="00FB5F50" w:rsidP="00AB67AF">
            <w:pPr>
              <w:pStyle w:val="af6"/>
              <w:ind w:left="-79" w:right="98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FB5F50" w:rsidRPr="00914B7B" w:rsidRDefault="00FB5F50" w:rsidP="00AB67AF">
            <w:pPr>
              <w:pStyle w:val="af6"/>
              <w:ind w:left="-31" w:right="140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</w:tr>
      <w:tr w:rsidR="00FB5F50" w:rsidRPr="00914B7B" w:rsidTr="00FB5F50">
        <w:trPr>
          <w:trHeight w:val="454"/>
        </w:trPr>
        <w:tc>
          <w:tcPr>
            <w:tcW w:w="826" w:type="dxa"/>
            <w:shd w:val="clear" w:color="auto" w:fill="C6D9F1" w:themeFill="text2" w:themeFillTint="33"/>
          </w:tcPr>
          <w:p w:rsidR="00FB5F50" w:rsidRPr="00914B7B" w:rsidRDefault="00FB5F50" w:rsidP="00AB67AF">
            <w:pPr>
              <w:pStyle w:val="af6"/>
              <w:spacing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609" w:type="dxa"/>
            <w:shd w:val="clear" w:color="auto" w:fill="C6D9F1" w:themeFill="text2" w:themeFillTint="33"/>
          </w:tcPr>
          <w:p w:rsidR="00FB5F50" w:rsidRPr="00914B7B" w:rsidRDefault="00FB5F50" w:rsidP="00AB67AF">
            <w:pPr>
              <w:pStyle w:val="710"/>
              <w:shd w:val="clear" w:color="auto" w:fill="auto"/>
              <w:spacing w:line="240" w:lineRule="auto"/>
              <w:ind w:left="120" w:firstLine="257"/>
              <w:jc w:val="lef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Территории об</w:t>
            </w:r>
            <w:r>
              <w:rPr>
                <w:sz w:val="24"/>
                <w:szCs w:val="24"/>
                <w:u w:val="single"/>
              </w:rPr>
              <w:t>ъ</w:t>
            </w:r>
            <w:r>
              <w:rPr>
                <w:sz w:val="24"/>
                <w:szCs w:val="24"/>
                <w:u w:val="single"/>
              </w:rPr>
              <w:t>ектов городского транспорта, всего</w:t>
            </w:r>
          </w:p>
        </w:tc>
        <w:tc>
          <w:tcPr>
            <w:tcW w:w="842" w:type="dxa"/>
            <w:shd w:val="clear" w:color="auto" w:fill="C6D9F1" w:themeFill="text2" w:themeFillTint="33"/>
          </w:tcPr>
          <w:p w:rsidR="00FB5F50" w:rsidRPr="00914B7B" w:rsidRDefault="00FB5F50" w:rsidP="00AB67AF">
            <w:pPr>
              <w:pStyle w:val="af6"/>
              <w:spacing w:line="240" w:lineRule="auto"/>
              <w:ind w:left="-108" w:firstLine="0"/>
              <w:jc w:val="right"/>
              <w:rPr>
                <w:szCs w:val="24"/>
              </w:rPr>
            </w:pPr>
            <w:r>
              <w:rPr>
                <w:szCs w:val="24"/>
              </w:rPr>
              <w:t>2,60</w:t>
            </w:r>
          </w:p>
        </w:tc>
        <w:tc>
          <w:tcPr>
            <w:tcW w:w="794" w:type="dxa"/>
            <w:shd w:val="clear" w:color="auto" w:fill="C6D9F1" w:themeFill="text2" w:themeFillTint="33"/>
          </w:tcPr>
          <w:p w:rsidR="00FB5F50" w:rsidRPr="00914B7B" w:rsidRDefault="00FB5F50" w:rsidP="00AB67AF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32" w:type="dxa"/>
            <w:shd w:val="clear" w:color="auto" w:fill="C6D9F1" w:themeFill="text2" w:themeFillTint="33"/>
          </w:tcPr>
          <w:p w:rsidR="00FB5F50" w:rsidRPr="00914B7B" w:rsidRDefault="00FB5F50" w:rsidP="00AB67AF">
            <w:pPr>
              <w:pStyle w:val="af6"/>
              <w:spacing w:line="240" w:lineRule="auto"/>
              <w:ind w:left="0" w:right="196" w:firstLine="0"/>
              <w:jc w:val="righ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3" w:type="dxa"/>
            <w:shd w:val="clear" w:color="auto" w:fill="C6D9F1" w:themeFill="text2" w:themeFillTint="33"/>
          </w:tcPr>
          <w:p w:rsidR="00FB5F50" w:rsidRPr="00914B7B" w:rsidRDefault="00FB5F50" w:rsidP="00AB67AF">
            <w:pPr>
              <w:pStyle w:val="af6"/>
              <w:spacing w:line="240" w:lineRule="auto"/>
              <w:ind w:left="0" w:right="196" w:firstLine="0"/>
              <w:jc w:val="righ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78" w:type="dxa"/>
            <w:shd w:val="clear" w:color="auto" w:fill="C6D9F1" w:themeFill="text2" w:themeFillTint="33"/>
          </w:tcPr>
          <w:p w:rsidR="00FB5F50" w:rsidRPr="00914B7B" w:rsidRDefault="00FB5F50" w:rsidP="00AB67AF">
            <w:pPr>
              <w:pStyle w:val="af6"/>
              <w:spacing w:line="240" w:lineRule="auto"/>
              <w:ind w:left="-79" w:right="98" w:firstLine="0"/>
              <w:jc w:val="right"/>
              <w:rPr>
                <w:szCs w:val="24"/>
              </w:rPr>
            </w:pPr>
          </w:p>
        </w:tc>
        <w:tc>
          <w:tcPr>
            <w:tcW w:w="1172" w:type="dxa"/>
            <w:shd w:val="clear" w:color="auto" w:fill="C6D9F1" w:themeFill="text2" w:themeFillTint="33"/>
          </w:tcPr>
          <w:p w:rsidR="00FB5F50" w:rsidRPr="00914B7B" w:rsidRDefault="00FB5F50" w:rsidP="00AB67AF">
            <w:pPr>
              <w:pStyle w:val="af6"/>
              <w:spacing w:line="240" w:lineRule="auto"/>
              <w:ind w:left="-31" w:right="140" w:firstLine="0"/>
              <w:jc w:val="right"/>
              <w:rPr>
                <w:szCs w:val="24"/>
              </w:rPr>
            </w:pPr>
          </w:p>
        </w:tc>
      </w:tr>
      <w:tr w:rsidR="00FB5F50" w:rsidTr="00AB67AF">
        <w:trPr>
          <w:trHeight w:val="358"/>
        </w:trPr>
        <w:tc>
          <w:tcPr>
            <w:tcW w:w="826" w:type="dxa"/>
            <w:vAlign w:val="center"/>
          </w:tcPr>
          <w:p w:rsidR="00FB5F50" w:rsidRPr="00C447A7" w:rsidRDefault="00FB5F50" w:rsidP="00AB67AF">
            <w:pPr>
              <w:pStyle w:val="af6"/>
              <w:ind w:left="-250" w:right="-168" w:firstLine="0"/>
              <w:rPr>
                <w:i/>
                <w:sz w:val="23"/>
                <w:szCs w:val="23"/>
              </w:rPr>
            </w:pPr>
          </w:p>
        </w:tc>
        <w:tc>
          <w:tcPr>
            <w:tcW w:w="2609" w:type="dxa"/>
            <w:vAlign w:val="center"/>
          </w:tcPr>
          <w:p w:rsidR="00FB5F50" w:rsidRPr="007249C7" w:rsidRDefault="00FB5F50" w:rsidP="00AB67AF">
            <w:pPr>
              <w:pStyle w:val="710"/>
              <w:shd w:val="clear" w:color="auto" w:fill="auto"/>
              <w:spacing w:line="283" w:lineRule="exact"/>
              <w:ind w:left="120" w:firstLine="257"/>
              <w:jc w:val="left"/>
              <w:rPr>
                <w:sz w:val="24"/>
                <w:szCs w:val="24"/>
              </w:rPr>
            </w:pPr>
            <w:r w:rsidRPr="007249C7">
              <w:rPr>
                <w:sz w:val="24"/>
                <w:szCs w:val="24"/>
              </w:rPr>
              <w:t>В том числе:</w:t>
            </w:r>
          </w:p>
        </w:tc>
        <w:tc>
          <w:tcPr>
            <w:tcW w:w="842" w:type="dxa"/>
            <w:vAlign w:val="center"/>
          </w:tcPr>
          <w:p w:rsidR="00FB5F50" w:rsidRDefault="00FB5F50" w:rsidP="00AB67AF">
            <w:pPr>
              <w:pStyle w:val="af6"/>
              <w:ind w:left="-108" w:firstLine="0"/>
              <w:rPr>
                <w:i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FB5F50" w:rsidRPr="00914B7B" w:rsidRDefault="00FB5F50" w:rsidP="00AB67AF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FB5F50" w:rsidRPr="00914B7B" w:rsidRDefault="00FB5F50" w:rsidP="00AB67AF">
            <w:pPr>
              <w:pStyle w:val="af6"/>
              <w:ind w:left="0" w:right="196" w:firstLine="0"/>
              <w:rPr>
                <w:i/>
                <w:szCs w:val="24"/>
              </w:rPr>
            </w:pPr>
          </w:p>
        </w:tc>
        <w:tc>
          <w:tcPr>
            <w:tcW w:w="1193" w:type="dxa"/>
            <w:vAlign w:val="center"/>
          </w:tcPr>
          <w:p w:rsidR="00FB5F50" w:rsidRPr="00914B7B" w:rsidRDefault="00FB5F50" w:rsidP="00AB67AF">
            <w:pPr>
              <w:pStyle w:val="af6"/>
              <w:ind w:left="0" w:right="196" w:firstLine="0"/>
              <w:rPr>
                <w:i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FB5F50" w:rsidRPr="00914B7B" w:rsidRDefault="00FB5F50" w:rsidP="00AB67AF">
            <w:pPr>
              <w:pStyle w:val="af6"/>
              <w:ind w:left="-79" w:right="98" w:firstLine="0"/>
              <w:rPr>
                <w:i/>
                <w:szCs w:val="24"/>
              </w:rPr>
            </w:pPr>
          </w:p>
        </w:tc>
        <w:tc>
          <w:tcPr>
            <w:tcW w:w="1172" w:type="dxa"/>
            <w:vAlign w:val="center"/>
          </w:tcPr>
          <w:p w:rsidR="00FB5F50" w:rsidRPr="00914B7B" w:rsidRDefault="00FB5F50" w:rsidP="00AB67AF">
            <w:pPr>
              <w:pStyle w:val="af6"/>
              <w:ind w:left="-31" w:right="140" w:firstLine="0"/>
              <w:rPr>
                <w:i/>
                <w:szCs w:val="24"/>
              </w:rPr>
            </w:pPr>
          </w:p>
        </w:tc>
      </w:tr>
      <w:tr w:rsidR="00FB5F50" w:rsidTr="00AB67AF">
        <w:trPr>
          <w:trHeight w:val="454"/>
        </w:trPr>
        <w:tc>
          <w:tcPr>
            <w:tcW w:w="826" w:type="dxa"/>
            <w:tcBorders>
              <w:bottom w:val="single" w:sz="4" w:space="0" w:color="auto"/>
            </w:tcBorders>
          </w:tcPr>
          <w:p w:rsidR="00FB5F50" w:rsidRPr="00C447A7" w:rsidRDefault="00FB5F50" w:rsidP="00AB67AF">
            <w:pPr>
              <w:pStyle w:val="af6"/>
              <w:ind w:left="-250" w:right="-168" w:firstLine="0"/>
              <w:jc w:val="center"/>
              <w:rPr>
                <w:i/>
                <w:sz w:val="23"/>
                <w:szCs w:val="23"/>
              </w:rPr>
            </w:pPr>
            <w:proofErr w:type="spellStart"/>
            <w:r>
              <w:rPr>
                <w:i/>
                <w:sz w:val="23"/>
                <w:szCs w:val="23"/>
              </w:rPr>
              <w:t>Уч</w:t>
            </w:r>
            <w:proofErr w:type="spellEnd"/>
            <w:r>
              <w:rPr>
                <w:i/>
                <w:sz w:val="23"/>
                <w:szCs w:val="23"/>
              </w:rPr>
              <w:t>. №14</w:t>
            </w:r>
          </w:p>
        </w:tc>
        <w:tc>
          <w:tcPr>
            <w:tcW w:w="2609" w:type="dxa"/>
            <w:tcBorders>
              <w:bottom w:val="single" w:sz="4" w:space="0" w:color="auto"/>
            </w:tcBorders>
          </w:tcPr>
          <w:p w:rsidR="00FB5F50" w:rsidRPr="007249C7" w:rsidRDefault="00FB5F50" w:rsidP="00AB67AF">
            <w:pPr>
              <w:pStyle w:val="710"/>
              <w:shd w:val="clear" w:color="auto" w:fill="auto"/>
              <w:spacing w:line="283" w:lineRule="exact"/>
              <w:ind w:left="120" w:firstLine="257"/>
              <w:jc w:val="left"/>
              <w:rPr>
                <w:sz w:val="24"/>
                <w:szCs w:val="24"/>
              </w:rPr>
            </w:pPr>
            <w:r w:rsidRPr="007249C7">
              <w:rPr>
                <w:i/>
                <w:sz w:val="24"/>
                <w:szCs w:val="24"/>
              </w:rPr>
              <w:t>Объекты улично-дорожной сети (внутриквартальные проезды с троту</w:t>
            </w:r>
            <w:r w:rsidRPr="007249C7">
              <w:rPr>
                <w:i/>
                <w:sz w:val="24"/>
                <w:szCs w:val="24"/>
              </w:rPr>
              <w:t>а</w:t>
            </w:r>
            <w:r w:rsidRPr="007249C7">
              <w:rPr>
                <w:i/>
                <w:sz w:val="24"/>
                <w:szCs w:val="24"/>
              </w:rPr>
              <w:t>рами, полосами оз</w:t>
            </w:r>
            <w:r w:rsidRPr="007249C7">
              <w:rPr>
                <w:i/>
                <w:sz w:val="24"/>
                <w:szCs w:val="24"/>
              </w:rPr>
              <w:t>е</w:t>
            </w:r>
            <w:r w:rsidRPr="007249C7">
              <w:rPr>
                <w:i/>
                <w:sz w:val="24"/>
                <w:szCs w:val="24"/>
              </w:rPr>
              <w:t>ленения, опорами о</w:t>
            </w:r>
            <w:r w:rsidRPr="007249C7">
              <w:rPr>
                <w:i/>
                <w:sz w:val="24"/>
                <w:szCs w:val="24"/>
              </w:rPr>
              <w:t>с</w:t>
            </w:r>
            <w:r w:rsidRPr="007249C7">
              <w:rPr>
                <w:i/>
                <w:sz w:val="24"/>
                <w:szCs w:val="24"/>
              </w:rPr>
              <w:t>вещения, рекламн</w:t>
            </w:r>
            <w:r w:rsidRPr="007249C7">
              <w:rPr>
                <w:i/>
                <w:sz w:val="24"/>
                <w:szCs w:val="24"/>
              </w:rPr>
              <w:t>ы</w:t>
            </w:r>
            <w:r w:rsidRPr="007249C7">
              <w:rPr>
                <w:i/>
                <w:sz w:val="24"/>
                <w:szCs w:val="24"/>
              </w:rPr>
              <w:t>ми  конструкциями и т.п.)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:rsidR="00FB5F50" w:rsidRDefault="00FB5F50" w:rsidP="00AB67AF">
            <w:pPr>
              <w:pStyle w:val="af6"/>
              <w:ind w:left="-108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2,60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FB5F50" w:rsidRPr="00914B7B" w:rsidRDefault="00FB5F50" w:rsidP="00AB67AF">
            <w:pPr>
              <w:pStyle w:val="710"/>
              <w:shd w:val="clear" w:color="auto" w:fill="auto"/>
              <w:tabs>
                <w:tab w:val="left" w:pos="402"/>
              </w:tabs>
              <w:spacing w:line="240" w:lineRule="auto"/>
              <w:ind w:left="-108" w:right="20" w:hanging="36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FB5F50" w:rsidRPr="00914B7B" w:rsidRDefault="00FB5F50" w:rsidP="00AB67AF">
            <w:pPr>
              <w:pStyle w:val="af6"/>
              <w:ind w:left="0" w:right="196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FB5F50" w:rsidRPr="00914B7B" w:rsidRDefault="00FB5F50" w:rsidP="00AB67AF">
            <w:pPr>
              <w:pStyle w:val="af6"/>
              <w:ind w:left="0" w:right="196" w:firstLine="0"/>
              <w:jc w:val="right"/>
              <w:rPr>
                <w:i/>
                <w:szCs w:val="24"/>
              </w:rPr>
            </w:pPr>
            <w:r>
              <w:rPr>
                <w:i/>
                <w:szCs w:val="24"/>
              </w:rPr>
              <w:t>-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:rsidR="00FB5F50" w:rsidRPr="00914B7B" w:rsidRDefault="00FB5F50" w:rsidP="00AB67AF">
            <w:pPr>
              <w:pStyle w:val="af6"/>
              <w:ind w:left="-79" w:right="98" w:firstLine="0"/>
              <w:jc w:val="right"/>
              <w:rPr>
                <w:i/>
                <w:szCs w:val="24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FB5F50" w:rsidRPr="00914B7B" w:rsidRDefault="00FB5F50" w:rsidP="00AB67AF">
            <w:pPr>
              <w:pStyle w:val="af6"/>
              <w:ind w:left="-31" w:right="140" w:firstLine="0"/>
              <w:jc w:val="right"/>
              <w:rPr>
                <w:i/>
                <w:szCs w:val="24"/>
              </w:rPr>
            </w:pPr>
          </w:p>
        </w:tc>
      </w:tr>
    </w:tbl>
    <w:p w:rsidR="00BD6BA6" w:rsidRDefault="00BD6BA6" w:rsidP="005E1BC0">
      <w:pPr>
        <w:pStyle w:val="af6"/>
        <w:spacing w:line="240" w:lineRule="auto"/>
        <w:ind w:firstLine="0"/>
      </w:pPr>
    </w:p>
    <w:p w:rsidR="00BD6BA6" w:rsidRDefault="00BD6BA6">
      <w:pPr>
        <w:rPr>
          <w:sz w:val="24"/>
        </w:rPr>
      </w:pPr>
      <w:r>
        <w:br w:type="page"/>
      </w:r>
    </w:p>
    <w:p w:rsidR="00BD6BA6" w:rsidRDefault="00BD6BA6" w:rsidP="00BD6BA6">
      <w:pPr>
        <w:pStyle w:val="1"/>
      </w:pPr>
      <w:bookmarkStart w:id="17" w:name="_Toc390265023"/>
      <w:r w:rsidRPr="00CB15B1">
        <w:lastRenderedPageBreak/>
        <w:t>6</w:t>
      </w:r>
      <w:r>
        <w:t xml:space="preserve"> </w:t>
      </w:r>
      <w:r w:rsidRPr="00CB15B1">
        <w:t xml:space="preserve"> </w:t>
      </w:r>
      <w:r>
        <w:t>Графические приложения</w:t>
      </w:r>
      <w:bookmarkEnd w:id="17"/>
    </w:p>
    <w:p w:rsidR="00BD6BA6" w:rsidRDefault="00BD6BA6">
      <w:r>
        <w:br w:type="page"/>
      </w:r>
    </w:p>
    <w:p w:rsidR="00BD6BA6" w:rsidRDefault="00BD6BA6" w:rsidP="00BD6BA6">
      <w:pPr>
        <w:pStyle w:val="20"/>
      </w:pPr>
      <w:bookmarkStart w:id="18" w:name="_Toc390265024"/>
      <w:r>
        <w:lastRenderedPageBreak/>
        <w:t>6.1  Схема архитектурно-планировочной организации территории</w:t>
      </w:r>
      <w:r w:rsidR="00CB15B1">
        <w:t xml:space="preserve"> М</w:t>
      </w:r>
      <w:proofErr w:type="gramStart"/>
      <w:r w:rsidR="00CB15B1">
        <w:t>1</w:t>
      </w:r>
      <w:proofErr w:type="gramEnd"/>
      <w:r w:rsidR="00CB15B1">
        <w:t>:1000</w:t>
      </w:r>
      <w:r>
        <w:t xml:space="preserve"> (лист ПП-3)</w:t>
      </w:r>
      <w:bookmarkEnd w:id="18"/>
    </w:p>
    <w:p w:rsidR="00BD6BA6" w:rsidRDefault="00BD6BA6">
      <w:r>
        <w:br w:type="page"/>
      </w:r>
    </w:p>
    <w:p w:rsidR="00BD6BA6" w:rsidRDefault="00BD6BA6" w:rsidP="00BD6BA6">
      <w:pPr>
        <w:pStyle w:val="20"/>
      </w:pPr>
      <w:bookmarkStart w:id="19" w:name="_Toc390265025"/>
      <w:r>
        <w:lastRenderedPageBreak/>
        <w:t xml:space="preserve">6.2  Разбивочный чертеж Красных линий </w:t>
      </w:r>
      <w:r w:rsidR="00CB15B1">
        <w:t xml:space="preserve">М 1:2000 </w:t>
      </w:r>
      <w:r>
        <w:t>(чертеж ПП-4)</w:t>
      </w:r>
      <w:bookmarkEnd w:id="19"/>
    </w:p>
    <w:p w:rsidR="00BD6BA6" w:rsidRDefault="00BD6BA6">
      <w:r>
        <w:br w:type="page"/>
      </w:r>
    </w:p>
    <w:p w:rsidR="00BD6BA6" w:rsidRDefault="00BD6BA6" w:rsidP="00BD6BA6">
      <w:pPr>
        <w:pStyle w:val="20"/>
      </w:pPr>
      <w:bookmarkStart w:id="20" w:name="_Toc390265026"/>
      <w:r>
        <w:lastRenderedPageBreak/>
        <w:t xml:space="preserve">6.3  Схема организации </w:t>
      </w:r>
      <w:r w:rsidR="00CB15B1">
        <w:t>улично-</w:t>
      </w:r>
      <w:r>
        <w:t xml:space="preserve">дорожной сети </w:t>
      </w:r>
      <w:r w:rsidR="00CB15B1">
        <w:t xml:space="preserve">М 1:2000 </w:t>
      </w:r>
      <w:r>
        <w:t>(чертеж ПП-5)</w:t>
      </w:r>
      <w:bookmarkEnd w:id="20"/>
    </w:p>
    <w:p w:rsidR="00BD6BA6" w:rsidRDefault="00BD6BA6">
      <w:r>
        <w:br w:type="page"/>
      </w:r>
    </w:p>
    <w:p w:rsidR="00BD6BA6" w:rsidRDefault="00BD6BA6" w:rsidP="00BD6BA6">
      <w:pPr>
        <w:pStyle w:val="20"/>
      </w:pPr>
      <w:bookmarkStart w:id="21" w:name="_Toc390265027"/>
      <w:r>
        <w:lastRenderedPageBreak/>
        <w:t xml:space="preserve">6.4  Сводный план инженерных сетей </w:t>
      </w:r>
      <w:r w:rsidR="00CB15B1">
        <w:t xml:space="preserve">М 1:1000 </w:t>
      </w:r>
      <w:r>
        <w:t>(лист ПП-6)</w:t>
      </w:r>
      <w:bookmarkEnd w:id="21"/>
      <w:r>
        <w:t xml:space="preserve"> </w:t>
      </w:r>
    </w:p>
    <w:p w:rsidR="00BD6BA6" w:rsidRDefault="00BD6BA6">
      <w:r>
        <w:br w:type="page"/>
      </w:r>
    </w:p>
    <w:p w:rsidR="00BD6BA6" w:rsidRDefault="00BD6BA6" w:rsidP="00BD6BA6">
      <w:pPr>
        <w:pStyle w:val="20"/>
      </w:pPr>
      <w:bookmarkStart w:id="22" w:name="_Toc390265028"/>
      <w:r>
        <w:lastRenderedPageBreak/>
        <w:t xml:space="preserve">6.5  План межевания территории </w:t>
      </w:r>
      <w:r w:rsidR="00CB15B1">
        <w:t xml:space="preserve">М 1:2000 </w:t>
      </w:r>
      <w:r>
        <w:t>(лист ПП-10)</w:t>
      </w:r>
      <w:bookmarkEnd w:id="22"/>
    </w:p>
    <w:p w:rsidR="00BD6BA6" w:rsidRPr="00BD6BA6" w:rsidRDefault="00BD6BA6" w:rsidP="00BD6BA6"/>
    <w:p w:rsidR="00FB5F50" w:rsidRDefault="00FB5F50" w:rsidP="005E1BC0">
      <w:pPr>
        <w:pStyle w:val="af6"/>
        <w:spacing w:line="240" w:lineRule="auto"/>
        <w:ind w:firstLine="0"/>
      </w:pPr>
    </w:p>
    <w:sectPr w:rsidR="00FB5F50" w:rsidSect="00E0072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257"/>
      <w:pgMar w:top="369" w:right="709" w:bottom="851" w:left="1701" w:header="454" w:footer="385" w:gutter="0"/>
      <w:pgNumType w:start="2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A10" w:rsidRDefault="00183A10">
      <w:r>
        <w:separator/>
      </w:r>
    </w:p>
  </w:endnote>
  <w:endnote w:type="continuationSeparator" w:id="0">
    <w:p w:rsidR="00183A10" w:rsidRDefault="00183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853" w:rsidRDefault="00B31F2F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A10853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10853">
      <w:rPr>
        <w:rStyle w:val="aa"/>
        <w:noProof/>
      </w:rPr>
      <w:t>38</w:t>
    </w:r>
    <w:r>
      <w:rPr>
        <w:rStyle w:val="aa"/>
      </w:rPr>
      <w:fldChar w:fldCharType="end"/>
    </w:r>
  </w:p>
  <w:p w:rsidR="00A10853" w:rsidRDefault="00A10853">
    <w:pPr>
      <w:pStyle w:val="a8"/>
      <w:ind w:right="360"/>
    </w:pPr>
  </w:p>
  <w:p w:rsidR="00A10853" w:rsidRDefault="00A1085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35155"/>
      <w:docPartObj>
        <w:docPartGallery w:val="Page Numbers (Bottom of Page)"/>
        <w:docPartUnique/>
      </w:docPartObj>
    </w:sdtPr>
    <w:sdtEndPr>
      <w:rPr>
        <w:sz w:val="26"/>
        <w:szCs w:val="26"/>
      </w:rPr>
    </w:sdtEndPr>
    <w:sdtContent>
      <w:p w:rsidR="00A10853" w:rsidRDefault="00B31F2F">
        <w:pPr>
          <w:pStyle w:val="a8"/>
          <w:jc w:val="right"/>
          <w:rPr>
            <w:rFonts w:asciiTheme="majorHAnsi" w:hAnsiTheme="majorHAnsi"/>
            <w:color w:val="4F81BD" w:themeColor="accent1"/>
            <w:sz w:val="40"/>
            <w:szCs w:val="40"/>
          </w:rPr>
        </w:pPr>
        <w:r w:rsidRPr="00E00720">
          <w:rPr>
            <w:sz w:val="26"/>
            <w:szCs w:val="26"/>
          </w:rPr>
          <w:fldChar w:fldCharType="begin"/>
        </w:r>
        <w:r w:rsidR="00A10853" w:rsidRPr="00E00720">
          <w:rPr>
            <w:sz w:val="26"/>
            <w:szCs w:val="26"/>
          </w:rPr>
          <w:instrText xml:space="preserve"> PAGE   \* MERGEFORMAT </w:instrText>
        </w:r>
        <w:r w:rsidRPr="00E00720">
          <w:rPr>
            <w:sz w:val="26"/>
            <w:szCs w:val="26"/>
          </w:rPr>
          <w:fldChar w:fldCharType="separate"/>
        </w:r>
        <w:r w:rsidR="00CB15B1" w:rsidRPr="00CB15B1">
          <w:rPr>
            <w:rFonts w:asciiTheme="majorHAnsi" w:hAnsiTheme="majorHAnsi"/>
            <w:noProof/>
            <w:color w:val="4F81BD" w:themeColor="accent1"/>
            <w:sz w:val="26"/>
            <w:szCs w:val="26"/>
          </w:rPr>
          <w:t>27</w:t>
        </w:r>
        <w:r w:rsidRPr="00E00720">
          <w:rPr>
            <w:sz w:val="26"/>
            <w:szCs w:val="26"/>
          </w:rPr>
          <w:fldChar w:fldCharType="end"/>
        </w:r>
      </w:p>
    </w:sdtContent>
  </w:sdt>
  <w:p w:rsidR="00A10853" w:rsidRPr="00921ACD" w:rsidRDefault="00A10853">
    <w:pPr>
      <w:pStyle w:val="a8"/>
      <w:jc w:val="right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4541"/>
      <w:docPartObj>
        <w:docPartGallery w:val="Page Numbers (Bottom of Page)"/>
        <w:docPartUnique/>
      </w:docPartObj>
    </w:sdtPr>
    <w:sdtContent>
      <w:p w:rsidR="00A10853" w:rsidRDefault="00B31F2F">
        <w:pPr>
          <w:pStyle w:val="a8"/>
          <w:jc w:val="right"/>
          <w:rPr>
            <w:rFonts w:asciiTheme="majorHAnsi" w:hAnsiTheme="majorHAnsi"/>
            <w:color w:val="4F81BD" w:themeColor="accent1"/>
            <w:sz w:val="40"/>
            <w:szCs w:val="40"/>
          </w:rPr>
        </w:pPr>
        <w:r w:rsidRPr="00E00720">
          <w:rPr>
            <w:sz w:val="26"/>
            <w:szCs w:val="26"/>
          </w:rPr>
          <w:fldChar w:fldCharType="begin"/>
        </w:r>
        <w:r w:rsidR="00A10853" w:rsidRPr="00E00720">
          <w:rPr>
            <w:sz w:val="26"/>
            <w:szCs w:val="26"/>
          </w:rPr>
          <w:instrText xml:space="preserve"> PAGE   \* MERGEFORMAT </w:instrText>
        </w:r>
        <w:r w:rsidRPr="00E00720">
          <w:rPr>
            <w:sz w:val="26"/>
            <w:szCs w:val="26"/>
          </w:rPr>
          <w:fldChar w:fldCharType="separate"/>
        </w:r>
        <w:r w:rsidR="00CB15B1" w:rsidRPr="00CB15B1">
          <w:rPr>
            <w:rFonts w:asciiTheme="majorHAnsi" w:hAnsiTheme="majorHAnsi"/>
            <w:noProof/>
            <w:color w:val="4F81BD" w:themeColor="accent1"/>
            <w:sz w:val="26"/>
            <w:szCs w:val="26"/>
          </w:rPr>
          <w:t>2</w:t>
        </w:r>
        <w:r w:rsidRPr="00E00720">
          <w:rPr>
            <w:sz w:val="26"/>
            <w:szCs w:val="26"/>
          </w:rPr>
          <w:fldChar w:fldCharType="end"/>
        </w:r>
      </w:p>
    </w:sdtContent>
  </w:sdt>
  <w:p w:rsidR="00A10853" w:rsidRDefault="00A1085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A10" w:rsidRDefault="00183A10">
      <w:r>
        <w:separator/>
      </w:r>
    </w:p>
  </w:footnote>
  <w:footnote w:type="continuationSeparator" w:id="0">
    <w:p w:rsidR="00183A10" w:rsidRDefault="00183A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459" w:type="dxa"/>
      <w:tblLayout w:type="fixed"/>
      <w:tblLook w:val="0000"/>
    </w:tblPr>
    <w:tblGrid>
      <w:gridCol w:w="10348"/>
    </w:tblGrid>
    <w:tr w:rsidR="00A10853">
      <w:tc>
        <w:tcPr>
          <w:tcW w:w="10348" w:type="dxa"/>
        </w:tcPr>
        <w:p w:rsidR="00A10853" w:rsidRPr="00E00720" w:rsidRDefault="00A10853" w:rsidP="00C86470">
          <w:pPr>
            <w:pStyle w:val="a6"/>
            <w:ind w:firstLine="294"/>
            <w:rPr>
              <w:color w:val="365F91" w:themeColor="accent1" w:themeShade="BF"/>
              <w:sz w:val="22"/>
              <w:szCs w:val="22"/>
            </w:rPr>
          </w:pPr>
          <w:r w:rsidRPr="00E00720">
            <w:rPr>
              <w:color w:val="365F91" w:themeColor="accent1" w:themeShade="BF"/>
              <w:sz w:val="22"/>
              <w:szCs w:val="22"/>
            </w:rPr>
            <w:t>3234 СП/4 - В</w:t>
          </w:r>
          <w:proofErr w:type="gramStart"/>
          <w:r w:rsidRPr="00E00720">
            <w:rPr>
              <w:color w:val="365F91" w:themeColor="accent1" w:themeShade="BF"/>
              <w:sz w:val="22"/>
              <w:szCs w:val="22"/>
            </w:rPr>
            <w:t>1</w:t>
          </w:r>
          <w:proofErr w:type="gramEnd"/>
          <w:r w:rsidRPr="00E00720">
            <w:rPr>
              <w:color w:val="365F91" w:themeColor="accent1" w:themeShade="BF"/>
              <w:sz w:val="22"/>
              <w:szCs w:val="22"/>
            </w:rPr>
            <w:t xml:space="preserve"> - ПП - УЧ</w:t>
          </w:r>
        </w:p>
        <w:p w:rsidR="00A10853" w:rsidRDefault="00A10853" w:rsidP="00C86470">
          <w:pPr>
            <w:pStyle w:val="a6"/>
            <w:ind w:firstLine="294"/>
          </w:pPr>
        </w:p>
      </w:tc>
    </w:tr>
  </w:tbl>
  <w:p w:rsidR="00A10853" w:rsidRPr="00EB4036" w:rsidRDefault="00A10853" w:rsidP="00DF56C2">
    <w:pPr>
      <w:rPr>
        <w:rFonts w:ascii="Arial Narrow" w:hAnsi="Arial Narrow"/>
        <w:sz w:val="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853" w:rsidRPr="00E00720" w:rsidRDefault="00A10853" w:rsidP="00E00720">
    <w:pPr>
      <w:pStyle w:val="a6"/>
      <w:ind w:firstLine="294"/>
      <w:rPr>
        <w:color w:val="365F91" w:themeColor="accent1" w:themeShade="BF"/>
        <w:sz w:val="22"/>
        <w:szCs w:val="22"/>
      </w:rPr>
    </w:pPr>
    <w:r w:rsidRPr="00E00720">
      <w:rPr>
        <w:color w:val="365F91" w:themeColor="accent1" w:themeShade="BF"/>
        <w:sz w:val="22"/>
        <w:szCs w:val="22"/>
      </w:rPr>
      <w:t>3234 СП/4 - В</w:t>
    </w:r>
    <w:proofErr w:type="gramStart"/>
    <w:r w:rsidRPr="00E00720">
      <w:rPr>
        <w:color w:val="365F91" w:themeColor="accent1" w:themeShade="BF"/>
        <w:sz w:val="22"/>
        <w:szCs w:val="22"/>
      </w:rPr>
      <w:t>1</w:t>
    </w:r>
    <w:proofErr w:type="gramEnd"/>
    <w:r w:rsidRPr="00E00720">
      <w:rPr>
        <w:color w:val="365F91" w:themeColor="accent1" w:themeShade="BF"/>
        <w:sz w:val="22"/>
        <w:szCs w:val="22"/>
      </w:rPr>
      <w:t xml:space="preserve"> - ПП - УЧ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B4C450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B"/>
    <w:multiLevelType w:val="multilevel"/>
    <w:tmpl w:val="0000000A"/>
    <w:lvl w:ilvl="0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0000000D"/>
    <w:multiLevelType w:val="multilevel"/>
    <w:tmpl w:val="0000000C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>
    <w:nsid w:val="0000000F"/>
    <w:multiLevelType w:val="multilevel"/>
    <w:tmpl w:val="0000000E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8">
    <w:nsid w:val="00000015"/>
    <w:multiLevelType w:val="multilevel"/>
    <w:tmpl w:val="0000001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9">
    <w:nsid w:val="00000017"/>
    <w:multiLevelType w:val="multilevel"/>
    <w:tmpl w:val="0000001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0">
    <w:nsid w:val="00000019"/>
    <w:multiLevelType w:val="multilevel"/>
    <w:tmpl w:val="00000018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1">
    <w:nsid w:val="0000001B"/>
    <w:multiLevelType w:val="multilevel"/>
    <w:tmpl w:val="0000001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2">
    <w:nsid w:val="0000001D"/>
    <w:multiLevelType w:val="multilevel"/>
    <w:tmpl w:val="0000001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3">
    <w:nsid w:val="0000001F"/>
    <w:multiLevelType w:val="multilevel"/>
    <w:tmpl w:val="0000001E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4">
    <w:nsid w:val="041666B3"/>
    <w:multiLevelType w:val="hybridMultilevel"/>
    <w:tmpl w:val="7ABE3E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0C8C073A"/>
    <w:multiLevelType w:val="hybridMultilevel"/>
    <w:tmpl w:val="C1E02A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1BA23A9E"/>
    <w:multiLevelType w:val="hybridMultilevel"/>
    <w:tmpl w:val="E15887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1BAE2384"/>
    <w:multiLevelType w:val="hybridMultilevel"/>
    <w:tmpl w:val="5E2403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1E57AEF"/>
    <w:multiLevelType w:val="hybridMultilevel"/>
    <w:tmpl w:val="C92410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FDF114A"/>
    <w:multiLevelType w:val="hybridMultilevel"/>
    <w:tmpl w:val="DB3665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81C666D"/>
    <w:multiLevelType w:val="hybridMultilevel"/>
    <w:tmpl w:val="3E7466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A0B32D9"/>
    <w:multiLevelType w:val="hybridMultilevel"/>
    <w:tmpl w:val="C986A3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01B1486"/>
    <w:multiLevelType w:val="hybridMultilevel"/>
    <w:tmpl w:val="14AC8F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7DC0679"/>
    <w:multiLevelType w:val="hybridMultilevel"/>
    <w:tmpl w:val="1592DF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9"/>
  </w:num>
  <w:num w:numId="15">
    <w:abstractNumId w:val="16"/>
  </w:num>
  <w:num w:numId="16">
    <w:abstractNumId w:val="23"/>
  </w:num>
  <w:num w:numId="17">
    <w:abstractNumId w:val="20"/>
  </w:num>
  <w:num w:numId="18">
    <w:abstractNumId w:val="22"/>
  </w:num>
  <w:num w:numId="19">
    <w:abstractNumId w:val="14"/>
  </w:num>
  <w:num w:numId="20">
    <w:abstractNumId w:val="15"/>
  </w:num>
  <w:num w:numId="21">
    <w:abstractNumId w:val="21"/>
  </w:num>
  <w:num w:numId="22">
    <w:abstractNumId w:val="18"/>
  </w:num>
  <w:num w:numId="23">
    <w:abstractNumId w:val="13"/>
  </w:num>
  <w:num w:numId="24">
    <w:abstractNumId w:val="1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Footer/>
  <w:proofState w:spelling="clean" w:grammar="clean"/>
  <w:stylePaneFormatFilter w:val="3F01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1505">
      <o:colormenu v:ext="edit" fillcolor="#cfc"/>
    </o:shapedefaults>
  </w:hdrShapeDefaults>
  <w:footnotePr>
    <w:footnote w:id="-1"/>
    <w:footnote w:id="0"/>
  </w:footnotePr>
  <w:endnotePr>
    <w:endnote w:id="-1"/>
    <w:endnote w:id="0"/>
  </w:endnotePr>
  <w:compat/>
  <w:rsids>
    <w:rsidRoot w:val="000F5EAB"/>
    <w:rsid w:val="000008AF"/>
    <w:rsid w:val="00006EEE"/>
    <w:rsid w:val="00010002"/>
    <w:rsid w:val="00013175"/>
    <w:rsid w:val="00014688"/>
    <w:rsid w:val="000154AF"/>
    <w:rsid w:val="00016E04"/>
    <w:rsid w:val="000212C4"/>
    <w:rsid w:val="00022A4A"/>
    <w:rsid w:val="0002368E"/>
    <w:rsid w:val="00024A1A"/>
    <w:rsid w:val="00025577"/>
    <w:rsid w:val="000456CA"/>
    <w:rsid w:val="00046464"/>
    <w:rsid w:val="000500CA"/>
    <w:rsid w:val="00050220"/>
    <w:rsid w:val="00050CC7"/>
    <w:rsid w:val="00056FAC"/>
    <w:rsid w:val="0005751F"/>
    <w:rsid w:val="00057D7A"/>
    <w:rsid w:val="00060AA5"/>
    <w:rsid w:val="000625A1"/>
    <w:rsid w:val="00065A0D"/>
    <w:rsid w:val="00066155"/>
    <w:rsid w:val="00066CFE"/>
    <w:rsid w:val="00072519"/>
    <w:rsid w:val="000748D8"/>
    <w:rsid w:val="000768E4"/>
    <w:rsid w:val="00086AD9"/>
    <w:rsid w:val="00091420"/>
    <w:rsid w:val="00092A02"/>
    <w:rsid w:val="000939B9"/>
    <w:rsid w:val="0009453A"/>
    <w:rsid w:val="00095CFF"/>
    <w:rsid w:val="000972C1"/>
    <w:rsid w:val="000A7016"/>
    <w:rsid w:val="000A7110"/>
    <w:rsid w:val="000B24BA"/>
    <w:rsid w:val="000B39D7"/>
    <w:rsid w:val="000B6439"/>
    <w:rsid w:val="000C10D1"/>
    <w:rsid w:val="000C3EB9"/>
    <w:rsid w:val="000C4880"/>
    <w:rsid w:val="000C58BE"/>
    <w:rsid w:val="000C67A7"/>
    <w:rsid w:val="000D16BF"/>
    <w:rsid w:val="000D6663"/>
    <w:rsid w:val="000D74C8"/>
    <w:rsid w:val="000E4CF1"/>
    <w:rsid w:val="000E6D54"/>
    <w:rsid w:val="000E7D5F"/>
    <w:rsid w:val="000F2B8B"/>
    <w:rsid w:val="000F3E10"/>
    <w:rsid w:val="000F5EAB"/>
    <w:rsid w:val="00102E7C"/>
    <w:rsid w:val="00104FCB"/>
    <w:rsid w:val="00105D1A"/>
    <w:rsid w:val="0010635B"/>
    <w:rsid w:val="00111E2D"/>
    <w:rsid w:val="001141BF"/>
    <w:rsid w:val="0011729A"/>
    <w:rsid w:val="00121BDD"/>
    <w:rsid w:val="00130EEC"/>
    <w:rsid w:val="0013107E"/>
    <w:rsid w:val="00132631"/>
    <w:rsid w:val="00133FA7"/>
    <w:rsid w:val="001348FF"/>
    <w:rsid w:val="001421BB"/>
    <w:rsid w:val="0014231B"/>
    <w:rsid w:val="00143214"/>
    <w:rsid w:val="00151820"/>
    <w:rsid w:val="0015302D"/>
    <w:rsid w:val="00154AEC"/>
    <w:rsid w:val="0016016E"/>
    <w:rsid w:val="00160CDE"/>
    <w:rsid w:val="001635B0"/>
    <w:rsid w:val="00164B91"/>
    <w:rsid w:val="00166505"/>
    <w:rsid w:val="00172499"/>
    <w:rsid w:val="00180AA2"/>
    <w:rsid w:val="00181CAC"/>
    <w:rsid w:val="00181F50"/>
    <w:rsid w:val="00182767"/>
    <w:rsid w:val="00183A10"/>
    <w:rsid w:val="0018424E"/>
    <w:rsid w:val="00187788"/>
    <w:rsid w:val="00191B1D"/>
    <w:rsid w:val="00191FCB"/>
    <w:rsid w:val="001956D2"/>
    <w:rsid w:val="001A08F6"/>
    <w:rsid w:val="001A23DA"/>
    <w:rsid w:val="001A5132"/>
    <w:rsid w:val="001A6909"/>
    <w:rsid w:val="001A7BE6"/>
    <w:rsid w:val="001B7223"/>
    <w:rsid w:val="001C5AAC"/>
    <w:rsid w:val="001C6E61"/>
    <w:rsid w:val="001C6EE5"/>
    <w:rsid w:val="001D5602"/>
    <w:rsid w:val="001D5884"/>
    <w:rsid w:val="001D771C"/>
    <w:rsid w:val="001E0789"/>
    <w:rsid w:val="001E0979"/>
    <w:rsid w:val="001E0CF0"/>
    <w:rsid w:val="001E4C12"/>
    <w:rsid w:val="001F0E7B"/>
    <w:rsid w:val="001F19E0"/>
    <w:rsid w:val="001F3CA0"/>
    <w:rsid w:val="001F3FEF"/>
    <w:rsid w:val="001F4030"/>
    <w:rsid w:val="001F4E89"/>
    <w:rsid w:val="001F79E4"/>
    <w:rsid w:val="00211072"/>
    <w:rsid w:val="00212EA3"/>
    <w:rsid w:val="002143BB"/>
    <w:rsid w:val="00216214"/>
    <w:rsid w:val="00217441"/>
    <w:rsid w:val="002203E3"/>
    <w:rsid w:val="002234FB"/>
    <w:rsid w:val="00223BC7"/>
    <w:rsid w:val="0022565F"/>
    <w:rsid w:val="00226313"/>
    <w:rsid w:val="00231517"/>
    <w:rsid w:val="00242E5B"/>
    <w:rsid w:val="002435E0"/>
    <w:rsid w:val="00243BC2"/>
    <w:rsid w:val="00243F85"/>
    <w:rsid w:val="0024407E"/>
    <w:rsid w:val="0025626A"/>
    <w:rsid w:val="002562EF"/>
    <w:rsid w:val="0025645D"/>
    <w:rsid w:val="00263115"/>
    <w:rsid w:val="00265912"/>
    <w:rsid w:val="00273744"/>
    <w:rsid w:val="00280509"/>
    <w:rsid w:val="002842A2"/>
    <w:rsid w:val="00284AB4"/>
    <w:rsid w:val="00295746"/>
    <w:rsid w:val="00296C4A"/>
    <w:rsid w:val="002972C7"/>
    <w:rsid w:val="002A0984"/>
    <w:rsid w:val="002A27F6"/>
    <w:rsid w:val="002A2E76"/>
    <w:rsid w:val="002A60A2"/>
    <w:rsid w:val="002A7E17"/>
    <w:rsid w:val="002B1A10"/>
    <w:rsid w:val="002B1ED7"/>
    <w:rsid w:val="002B3AFE"/>
    <w:rsid w:val="002B4DE0"/>
    <w:rsid w:val="002C4582"/>
    <w:rsid w:val="002C49BC"/>
    <w:rsid w:val="002C767F"/>
    <w:rsid w:val="002D1EA7"/>
    <w:rsid w:val="002D2271"/>
    <w:rsid w:val="002D2B2A"/>
    <w:rsid w:val="002D2B47"/>
    <w:rsid w:val="002D2CEA"/>
    <w:rsid w:val="002D3691"/>
    <w:rsid w:val="002E54BE"/>
    <w:rsid w:val="002F7E88"/>
    <w:rsid w:val="003057ED"/>
    <w:rsid w:val="00314A09"/>
    <w:rsid w:val="003157F1"/>
    <w:rsid w:val="00317722"/>
    <w:rsid w:val="00317BEE"/>
    <w:rsid w:val="00317F5A"/>
    <w:rsid w:val="00322C4B"/>
    <w:rsid w:val="00323CD6"/>
    <w:rsid w:val="0032455C"/>
    <w:rsid w:val="00331C7D"/>
    <w:rsid w:val="00332FBC"/>
    <w:rsid w:val="003355E0"/>
    <w:rsid w:val="00336D49"/>
    <w:rsid w:val="00337529"/>
    <w:rsid w:val="003449DD"/>
    <w:rsid w:val="00344F5E"/>
    <w:rsid w:val="00351800"/>
    <w:rsid w:val="0035502F"/>
    <w:rsid w:val="0035594C"/>
    <w:rsid w:val="00356361"/>
    <w:rsid w:val="00356AFA"/>
    <w:rsid w:val="003570EE"/>
    <w:rsid w:val="00357325"/>
    <w:rsid w:val="0036418C"/>
    <w:rsid w:val="00364263"/>
    <w:rsid w:val="00364FEE"/>
    <w:rsid w:val="0036556A"/>
    <w:rsid w:val="0036615A"/>
    <w:rsid w:val="00366890"/>
    <w:rsid w:val="0036703F"/>
    <w:rsid w:val="003763BA"/>
    <w:rsid w:val="00382277"/>
    <w:rsid w:val="00382429"/>
    <w:rsid w:val="003838F5"/>
    <w:rsid w:val="00383D39"/>
    <w:rsid w:val="0038650A"/>
    <w:rsid w:val="003874DF"/>
    <w:rsid w:val="00394EE4"/>
    <w:rsid w:val="003966A9"/>
    <w:rsid w:val="003B14FB"/>
    <w:rsid w:val="003B2551"/>
    <w:rsid w:val="003B3010"/>
    <w:rsid w:val="003B47A2"/>
    <w:rsid w:val="003B4BDE"/>
    <w:rsid w:val="003B5486"/>
    <w:rsid w:val="003C3B36"/>
    <w:rsid w:val="003C4279"/>
    <w:rsid w:val="003C7331"/>
    <w:rsid w:val="003D5721"/>
    <w:rsid w:val="003E06FF"/>
    <w:rsid w:val="003E57BC"/>
    <w:rsid w:val="003F14E4"/>
    <w:rsid w:val="003F2BB2"/>
    <w:rsid w:val="00400A6A"/>
    <w:rsid w:val="00401356"/>
    <w:rsid w:val="00401F6C"/>
    <w:rsid w:val="0040421C"/>
    <w:rsid w:val="00404DAB"/>
    <w:rsid w:val="00405762"/>
    <w:rsid w:val="00406DD9"/>
    <w:rsid w:val="00410A27"/>
    <w:rsid w:val="00410ABD"/>
    <w:rsid w:val="00410E81"/>
    <w:rsid w:val="004123DF"/>
    <w:rsid w:val="00413083"/>
    <w:rsid w:val="00415404"/>
    <w:rsid w:val="00421002"/>
    <w:rsid w:val="00423992"/>
    <w:rsid w:val="0042683A"/>
    <w:rsid w:val="00427402"/>
    <w:rsid w:val="00430722"/>
    <w:rsid w:val="00433F6B"/>
    <w:rsid w:val="00443189"/>
    <w:rsid w:val="00444D18"/>
    <w:rsid w:val="00445947"/>
    <w:rsid w:val="004577D9"/>
    <w:rsid w:val="00457CA6"/>
    <w:rsid w:val="004601A2"/>
    <w:rsid w:val="00461597"/>
    <w:rsid w:val="004631D7"/>
    <w:rsid w:val="0046631D"/>
    <w:rsid w:val="0047504D"/>
    <w:rsid w:val="004758C5"/>
    <w:rsid w:val="00476B1E"/>
    <w:rsid w:val="004822F0"/>
    <w:rsid w:val="00482BA0"/>
    <w:rsid w:val="00482D2A"/>
    <w:rsid w:val="004856B9"/>
    <w:rsid w:val="00487DC1"/>
    <w:rsid w:val="00491284"/>
    <w:rsid w:val="00491BEF"/>
    <w:rsid w:val="00491BF5"/>
    <w:rsid w:val="00492301"/>
    <w:rsid w:val="00493E65"/>
    <w:rsid w:val="004B11F8"/>
    <w:rsid w:val="004B4239"/>
    <w:rsid w:val="004C7FE8"/>
    <w:rsid w:val="004D3D65"/>
    <w:rsid w:val="004E5F8E"/>
    <w:rsid w:val="004F118C"/>
    <w:rsid w:val="004F38BF"/>
    <w:rsid w:val="004F4C27"/>
    <w:rsid w:val="004F5FD9"/>
    <w:rsid w:val="005007A3"/>
    <w:rsid w:val="00501AB7"/>
    <w:rsid w:val="0051197F"/>
    <w:rsid w:val="0051681B"/>
    <w:rsid w:val="0051682B"/>
    <w:rsid w:val="0051769A"/>
    <w:rsid w:val="005210E8"/>
    <w:rsid w:val="0052297E"/>
    <w:rsid w:val="00527970"/>
    <w:rsid w:val="0053044E"/>
    <w:rsid w:val="005359CC"/>
    <w:rsid w:val="005408FF"/>
    <w:rsid w:val="00545EA7"/>
    <w:rsid w:val="00551B11"/>
    <w:rsid w:val="00552032"/>
    <w:rsid w:val="00553022"/>
    <w:rsid w:val="00557299"/>
    <w:rsid w:val="0055768E"/>
    <w:rsid w:val="0056415B"/>
    <w:rsid w:val="005644CD"/>
    <w:rsid w:val="005667C1"/>
    <w:rsid w:val="005707B0"/>
    <w:rsid w:val="005709CF"/>
    <w:rsid w:val="00574419"/>
    <w:rsid w:val="005747AB"/>
    <w:rsid w:val="005778B2"/>
    <w:rsid w:val="00585D03"/>
    <w:rsid w:val="005876C5"/>
    <w:rsid w:val="005909F0"/>
    <w:rsid w:val="00593654"/>
    <w:rsid w:val="005A6F1A"/>
    <w:rsid w:val="005B5BC5"/>
    <w:rsid w:val="005C2B7F"/>
    <w:rsid w:val="005C5DDE"/>
    <w:rsid w:val="005C6EF3"/>
    <w:rsid w:val="005D0059"/>
    <w:rsid w:val="005D131F"/>
    <w:rsid w:val="005D1465"/>
    <w:rsid w:val="005D2A67"/>
    <w:rsid w:val="005D780D"/>
    <w:rsid w:val="005E00E0"/>
    <w:rsid w:val="005E053D"/>
    <w:rsid w:val="005E1BC0"/>
    <w:rsid w:val="005E2D68"/>
    <w:rsid w:val="005E353D"/>
    <w:rsid w:val="005E698D"/>
    <w:rsid w:val="00601900"/>
    <w:rsid w:val="0060675D"/>
    <w:rsid w:val="00606ADA"/>
    <w:rsid w:val="00611AB6"/>
    <w:rsid w:val="006224A6"/>
    <w:rsid w:val="00623091"/>
    <w:rsid w:val="00624717"/>
    <w:rsid w:val="006316C5"/>
    <w:rsid w:val="006328C9"/>
    <w:rsid w:val="00633EA1"/>
    <w:rsid w:val="00637544"/>
    <w:rsid w:val="00643CBE"/>
    <w:rsid w:val="006445AE"/>
    <w:rsid w:val="00644861"/>
    <w:rsid w:val="00646349"/>
    <w:rsid w:val="00652636"/>
    <w:rsid w:val="00652C9E"/>
    <w:rsid w:val="0065495D"/>
    <w:rsid w:val="00654D7F"/>
    <w:rsid w:val="006620F9"/>
    <w:rsid w:val="00672C06"/>
    <w:rsid w:val="00673FFC"/>
    <w:rsid w:val="00675ED3"/>
    <w:rsid w:val="0067723B"/>
    <w:rsid w:val="00684365"/>
    <w:rsid w:val="00686A85"/>
    <w:rsid w:val="0069556C"/>
    <w:rsid w:val="0069565A"/>
    <w:rsid w:val="006A1105"/>
    <w:rsid w:val="006B5DBB"/>
    <w:rsid w:val="006B6035"/>
    <w:rsid w:val="006B6F33"/>
    <w:rsid w:val="006B76A3"/>
    <w:rsid w:val="006C4CE3"/>
    <w:rsid w:val="006D111B"/>
    <w:rsid w:val="006D5E22"/>
    <w:rsid w:val="006E100C"/>
    <w:rsid w:val="006E2025"/>
    <w:rsid w:val="006E59C8"/>
    <w:rsid w:val="006E5A53"/>
    <w:rsid w:val="006F4671"/>
    <w:rsid w:val="006F6848"/>
    <w:rsid w:val="00704DDA"/>
    <w:rsid w:val="0070591A"/>
    <w:rsid w:val="00707E5D"/>
    <w:rsid w:val="00711E45"/>
    <w:rsid w:val="0071247F"/>
    <w:rsid w:val="007129CE"/>
    <w:rsid w:val="00713BA9"/>
    <w:rsid w:val="007146F9"/>
    <w:rsid w:val="007153FB"/>
    <w:rsid w:val="00721124"/>
    <w:rsid w:val="00722849"/>
    <w:rsid w:val="00722C52"/>
    <w:rsid w:val="007325E8"/>
    <w:rsid w:val="00732ED5"/>
    <w:rsid w:val="007373BE"/>
    <w:rsid w:val="00742FCE"/>
    <w:rsid w:val="00744EB0"/>
    <w:rsid w:val="00750358"/>
    <w:rsid w:val="007505FE"/>
    <w:rsid w:val="0075139E"/>
    <w:rsid w:val="00752D50"/>
    <w:rsid w:val="00754A94"/>
    <w:rsid w:val="00755D08"/>
    <w:rsid w:val="007567D0"/>
    <w:rsid w:val="00757D64"/>
    <w:rsid w:val="007648A6"/>
    <w:rsid w:val="00766E81"/>
    <w:rsid w:val="00767330"/>
    <w:rsid w:val="00767D5D"/>
    <w:rsid w:val="0077060F"/>
    <w:rsid w:val="0077190A"/>
    <w:rsid w:val="007725F1"/>
    <w:rsid w:val="0077469A"/>
    <w:rsid w:val="00774939"/>
    <w:rsid w:val="007820D5"/>
    <w:rsid w:val="007865F7"/>
    <w:rsid w:val="00792728"/>
    <w:rsid w:val="00793F4A"/>
    <w:rsid w:val="00796210"/>
    <w:rsid w:val="007976C1"/>
    <w:rsid w:val="007A27FB"/>
    <w:rsid w:val="007A3968"/>
    <w:rsid w:val="007A4D16"/>
    <w:rsid w:val="007A5C7C"/>
    <w:rsid w:val="007A5F0E"/>
    <w:rsid w:val="007A6CD6"/>
    <w:rsid w:val="007B17EE"/>
    <w:rsid w:val="007B799B"/>
    <w:rsid w:val="007C4F36"/>
    <w:rsid w:val="007D0A44"/>
    <w:rsid w:val="007D2F8E"/>
    <w:rsid w:val="007D50FC"/>
    <w:rsid w:val="007D7D22"/>
    <w:rsid w:val="007E0D70"/>
    <w:rsid w:val="007E49F5"/>
    <w:rsid w:val="007E6252"/>
    <w:rsid w:val="007E6F86"/>
    <w:rsid w:val="007F45B7"/>
    <w:rsid w:val="007F4BDF"/>
    <w:rsid w:val="008003AB"/>
    <w:rsid w:val="00812FD1"/>
    <w:rsid w:val="00820179"/>
    <w:rsid w:val="008229C4"/>
    <w:rsid w:val="00827FC2"/>
    <w:rsid w:val="00834AD1"/>
    <w:rsid w:val="008454A2"/>
    <w:rsid w:val="00847C7E"/>
    <w:rsid w:val="00847FF5"/>
    <w:rsid w:val="0085142D"/>
    <w:rsid w:val="00855E80"/>
    <w:rsid w:val="00856733"/>
    <w:rsid w:val="00863505"/>
    <w:rsid w:val="00864A77"/>
    <w:rsid w:val="00870ED4"/>
    <w:rsid w:val="00871454"/>
    <w:rsid w:val="0087449D"/>
    <w:rsid w:val="00874BE2"/>
    <w:rsid w:val="008763D6"/>
    <w:rsid w:val="00877B9D"/>
    <w:rsid w:val="00880965"/>
    <w:rsid w:val="00882FF5"/>
    <w:rsid w:val="00887FC3"/>
    <w:rsid w:val="00890C0D"/>
    <w:rsid w:val="00895DF6"/>
    <w:rsid w:val="008A0AB1"/>
    <w:rsid w:val="008A0F29"/>
    <w:rsid w:val="008B3CD8"/>
    <w:rsid w:val="008B79C9"/>
    <w:rsid w:val="008C0C1B"/>
    <w:rsid w:val="008C2619"/>
    <w:rsid w:val="008C4664"/>
    <w:rsid w:val="008C7F18"/>
    <w:rsid w:val="008D0CEF"/>
    <w:rsid w:val="008D24BC"/>
    <w:rsid w:val="008D3A7D"/>
    <w:rsid w:val="008D471C"/>
    <w:rsid w:val="008D58E9"/>
    <w:rsid w:val="008D5DC5"/>
    <w:rsid w:val="008D6A15"/>
    <w:rsid w:val="008E09C4"/>
    <w:rsid w:val="008E591A"/>
    <w:rsid w:val="008F1823"/>
    <w:rsid w:val="008F2001"/>
    <w:rsid w:val="008F4263"/>
    <w:rsid w:val="008F6041"/>
    <w:rsid w:val="00900E1C"/>
    <w:rsid w:val="00904F7D"/>
    <w:rsid w:val="00915194"/>
    <w:rsid w:val="00916BB0"/>
    <w:rsid w:val="00921ACD"/>
    <w:rsid w:val="00924116"/>
    <w:rsid w:val="00930222"/>
    <w:rsid w:val="00941FEE"/>
    <w:rsid w:val="009471A5"/>
    <w:rsid w:val="00947F7E"/>
    <w:rsid w:val="009505A7"/>
    <w:rsid w:val="009514DE"/>
    <w:rsid w:val="009522A8"/>
    <w:rsid w:val="0095329F"/>
    <w:rsid w:val="009548C1"/>
    <w:rsid w:val="00960534"/>
    <w:rsid w:val="00966A8A"/>
    <w:rsid w:val="009762B8"/>
    <w:rsid w:val="00980A5A"/>
    <w:rsid w:val="00982133"/>
    <w:rsid w:val="00985913"/>
    <w:rsid w:val="0098622C"/>
    <w:rsid w:val="00995184"/>
    <w:rsid w:val="0099576B"/>
    <w:rsid w:val="009A4CB9"/>
    <w:rsid w:val="009A7F91"/>
    <w:rsid w:val="009B48C2"/>
    <w:rsid w:val="009B5B22"/>
    <w:rsid w:val="009C012A"/>
    <w:rsid w:val="009C24CA"/>
    <w:rsid w:val="009C35DE"/>
    <w:rsid w:val="009C7D4C"/>
    <w:rsid w:val="009D0B3F"/>
    <w:rsid w:val="009D241A"/>
    <w:rsid w:val="009D311C"/>
    <w:rsid w:val="009D790C"/>
    <w:rsid w:val="009E03F5"/>
    <w:rsid w:val="009E1ADB"/>
    <w:rsid w:val="009E2DC4"/>
    <w:rsid w:val="009E40E2"/>
    <w:rsid w:val="009E45C9"/>
    <w:rsid w:val="009E4B5B"/>
    <w:rsid w:val="009E579E"/>
    <w:rsid w:val="009E6424"/>
    <w:rsid w:val="009E64ED"/>
    <w:rsid w:val="009F027D"/>
    <w:rsid w:val="009F1D72"/>
    <w:rsid w:val="00A027D6"/>
    <w:rsid w:val="00A04493"/>
    <w:rsid w:val="00A10830"/>
    <w:rsid w:val="00A10853"/>
    <w:rsid w:val="00A147A1"/>
    <w:rsid w:val="00A14A7A"/>
    <w:rsid w:val="00A213B3"/>
    <w:rsid w:val="00A21593"/>
    <w:rsid w:val="00A216CF"/>
    <w:rsid w:val="00A27CE4"/>
    <w:rsid w:val="00A30AD3"/>
    <w:rsid w:val="00A30E73"/>
    <w:rsid w:val="00A347B6"/>
    <w:rsid w:val="00A348AD"/>
    <w:rsid w:val="00A34C64"/>
    <w:rsid w:val="00A40CF2"/>
    <w:rsid w:val="00A40E07"/>
    <w:rsid w:val="00A42508"/>
    <w:rsid w:val="00A44013"/>
    <w:rsid w:val="00A464D4"/>
    <w:rsid w:val="00A50EFE"/>
    <w:rsid w:val="00A6059A"/>
    <w:rsid w:val="00A60DC8"/>
    <w:rsid w:val="00A62042"/>
    <w:rsid w:val="00A625E1"/>
    <w:rsid w:val="00A628A3"/>
    <w:rsid w:val="00A65CCE"/>
    <w:rsid w:val="00A671D5"/>
    <w:rsid w:val="00A674FF"/>
    <w:rsid w:val="00A71718"/>
    <w:rsid w:val="00A74F11"/>
    <w:rsid w:val="00A774AC"/>
    <w:rsid w:val="00A826F4"/>
    <w:rsid w:val="00A83057"/>
    <w:rsid w:val="00A924FC"/>
    <w:rsid w:val="00A96FA5"/>
    <w:rsid w:val="00AA3730"/>
    <w:rsid w:val="00AA7301"/>
    <w:rsid w:val="00AB2487"/>
    <w:rsid w:val="00AB4638"/>
    <w:rsid w:val="00AB7B59"/>
    <w:rsid w:val="00AC0AED"/>
    <w:rsid w:val="00AC2410"/>
    <w:rsid w:val="00AC5180"/>
    <w:rsid w:val="00AC7D60"/>
    <w:rsid w:val="00AD0BDD"/>
    <w:rsid w:val="00AE0AC8"/>
    <w:rsid w:val="00AE295C"/>
    <w:rsid w:val="00AE303B"/>
    <w:rsid w:val="00AE5FB3"/>
    <w:rsid w:val="00AF57C8"/>
    <w:rsid w:val="00B04B09"/>
    <w:rsid w:val="00B07EAF"/>
    <w:rsid w:val="00B10DD7"/>
    <w:rsid w:val="00B15BBD"/>
    <w:rsid w:val="00B2012E"/>
    <w:rsid w:val="00B20EFB"/>
    <w:rsid w:val="00B21354"/>
    <w:rsid w:val="00B25A77"/>
    <w:rsid w:val="00B25F82"/>
    <w:rsid w:val="00B2734B"/>
    <w:rsid w:val="00B31F2F"/>
    <w:rsid w:val="00B34AAC"/>
    <w:rsid w:val="00B34C47"/>
    <w:rsid w:val="00B35179"/>
    <w:rsid w:val="00B426BD"/>
    <w:rsid w:val="00B42F0B"/>
    <w:rsid w:val="00B43461"/>
    <w:rsid w:val="00B44AC1"/>
    <w:rsid w:val="00B46C04"/>
    <w:rsid w:val="00B50744"/>
    <w:rsid w:val="00B5361A"/>
    <w:rsid w:val="00B554B3"/>
    <w:rsid w:val="00B5697B"/>
    <w:rsid w:val="00B56FA5"/>
    <w:rsid w:val="00B71B98"/>
    <w:rsid w:val="00B75D3A"/>
    <w:rsid w:val="00B80451"/>
    <w:rsid w:val="00B805B9"/>
    <w:rsid w:val="00B823E0"/>
    <w:rsid w:val="00B833AF"/>
    <w:rsid w:val="00B86BC0"/>
    <w:rsid w:val="00B9231D"/>
    <w:rsid w:val="00B92746"/>
    <w:rsid w:val="00B945D4"/>
    <w:rsid w:val="00B9508D"/>
    <w:rsid w:val="00B9668D"/>
    <w:rsid w:val="00BA610A"/>
    <w:rsid w:val="00BB3A31"/>
    <w:rsid w:val="00BB6913"/>
    <w:rsid w:val="00BC0CEB"/>
    <w:rsid w:val="00BC1BEF"/>
    <w:rsid w:val="00BC2C94"/>
    <w:rsid w:val="00BC516D"/>
    <w:rsid w:val="00BC5EE6"/>
    <w:rsid w:val="00BC6401"/>
    <w:rsid w:val="00BC6B6F"/>
    <w:rsid w:val="00BD43BA"/>
    <w:rsid w:val="00BD44E1"/>
    <w:rsid w:val="00BD6BA6"/>
    <w:rsid w:val="00BE03ED"/>
    <w:rsid w:val="00BE3339"/>
    <w:rsid w:val="00BE6D10"/>
    <w:rsid w:val="00BE79C7"/>
    <w:rsid w:val="00BE7D76"/>
    <w:rsid w:val="00BF024D"/>
    <w:rsid w:val="00BF1AC0"/>
    <w:rsid w:val="00BF2D64"/>
    <w:rsid w:val="00BF472E"/>
    <w:rsid w:val="00BF5EDA"/>
    <w:rsid w:val="00BF6EFE"/>
    <w:rsid w:val="00BF758E"/>
    <w:rsid w:val="00C04022"/>
    <w:rsid w:val="00C14405"/>
    <w:rsid w:val="00C25E76"/>
    <w:rsid w:val="00C26C57"/>
    <w:rsid w:val="00C32D9D"/>
    <w:rsid w:val="00C358B7"/>
    <w:rsid w:val="00C40BD0"/>
    <w:rsid w:val="00C41592"/>
    <w:rsid w:val="00C42F47"/>
    <w:rsid w:val="00C44C69"/>
    <w:rsid w:val="00C471AF"/>
    <w:rsid w:val="00C47C5F"/>
    <w:rsid w:val="00C5353B"/>
    <w:rsid w:val="00C56053"/>
    <w:rsid w:val="00C56F85"/>
    <w:rsid w:val="00C610CF"/>
    <w:rsid w:val="00C61E6A"/>
    <w:rsid w:val="00C662C6"/>
    <w:rsid w:val="00C66AAA"/>
    <w:rsid w:val="00C67732"/>
    <w:rsid w:val="00C70A38"/>
    <w:rsid w:val="00C70F1B"/>
    <w:rsid w:val="00C74ED2"/>
    <w:rsid w:val="00C7512D"/>
    <w:rsid w:val="00C76DBA"/>
    <w:rsid w:val="00C7749B"/>
    <w:rsid w:val="00C8093D"/>
    <w:rsid w:val="00C81810"/>
    <w:rsid w:val="00C822D0"/>
    <w:rsid w:val="00C84005"/>
    <w:rsid w:val="00C86470"/>
    <w:rsid w:val="00C97F3A"/>
    <w:rsid w:val="00CA2EB4"/>
    <w:rsid w:val="00CA45CB"/>
    <w:rsid w:val="00CB15B1"/>
    <w:rsid w:val="00CB2C8E"/>
    <w:rsid w:val="00CB67A5"/>
    <w:rsid w:val="00CC13F1"/>
    <w:rsid w:val="00CC423C"/>
    <w:rsid w:val="00CC493F"/>
    <w:rsid w:val="00CD0FA7"/>
    <w:rsid w:val="00CE26B7"/>
    <w:rsid w:val="00CE53CD"/>
    <w:rsid w:val="00CE6F9C"/>
    <w:rsid w:val="00CF5C58"/>
    <w:rsid w:val="00D022C5"/>
    <w:rsid w:val="00D06688"/>
    <w:rsid w:val="00D067A1"/>
    <w:rsid w:val="00D1556F"/>
    <w:rsid w:val="00D17076"/>
    <w:rsid w:val="00D17B51"/>
    <w:rsid w:val="00D20604"/>
    <w:rsid w:val="00D20B1B"/>
    <w:rsid w:val="00D20B44"/>
    <w:rsid w:val="00D3013A"/>
    <w:rsid w:val="00D30653"/>
    <w:rsid w:val="00D323C1"/>
    <w:rsid w:val="00D345A8"/>
    <w:rsid w:val="00D345AC"/>
    <w:rsid w:val="00D3535C"/>
    <w:rsid w:val="00D35A9F"/>
    <w:rsid w:val="00D374FD"/>
    <w:rsid w:val="00D3753A"/>
    <w:rsid w:val="00D42AF7"/>
    <w:rsid w:val="00D4591C"/>
    <w:rsid w:val="00D47ADA"/>
    <w:rsid w:val="00D5102D"/>
    <w:rsid w:val="00D533A3"/>
    <w:rsid w:val="00D607FC"/>
    <w:rsid w:val="00D61391"/>
    <w:rsid w:val="00D65B83"/>
    <w:rsid w:val="00D711D9"/>
    <w:rsid w:val="00D732E1"/>
    <w:rsid w:val="00D80260"/>
    <w:rsid w:val="00D82756"/>
    <w:rsid w:val="00D839B1"/>
    <w:rsid w:val="00D86ADC"/>
    <w:rsid w:val="00D90E76"/>
    <w:rsid w:val="00D93EE0"/>
    <w:rsid w:val="00D941C1"/>
    <w:rsid w:val="00D94D06"/>
    <w:rsid w:val="00DA0DBA"/>
    <w:rsid w:val="00DA6E52"/>
    <w:rsid w:val="00DB3704"/>
    <w:rsid w:val="00DB6173"/>
    <w:rsid w:val="00DB7E3A"/>
    <w:rsid w:val="00DC3037"/>
    <w:rsid w:val="00DC3065"/>
    <w:rsid w:val="00DD730A"/>
    <w:rsid w:val="00DE21DB"/>
    <w:rsid w:val="00DE40D7"/>
    <w:rsid w:val="00DE79EA"/>
    <w:rsid w:val="00DF0F3B"/>
    <w:rsid w:val="00DF2255"/>
    <w:rsid w:val="00DF2C9D"/>
    <w:rsid w:val="00DF56C2"/>
    <w:rsid w:val="00DF5C37"/>
    <w:rsid w:val="00DF63B4"/>
    <w:rsid w:val="00E00720"/>
    <w:rsid w:val="00E044CF"/>
    <w:rsid w:val="00E04642"/>
    <w:rsid w:val="00E05E3C"/>
    <w:rsid w:val="00E07CBC"/>
    <w:rsid w:val="00E10440"/>
    <w:rsid w:val="00E10A65"/>
    <w:rsid w:val="00E10F74"/>
    <w:rsid w:val="00E141F6"/>
    <w:rsid w:val="00E1557C"/>
    <w:rsid w:val="00E22151"/>
    <w:rsid w:val="00E24659"/>
    <w:rsid w:val="00E24B62"/>
    <w:rsid w:val="00E30D02"/>
    <w:rsid w:val="00E332C3"/>
    <w:rsid w:val="00E3437E"/>
    <w:rsid w:val="00E350C4"/>
    <w:rsid w:val="00E3755E"/>
    <w:rsid w:val="00E37D7A"/>
    <w:rsid w:val="00E446FE"/>
    <w:rsid w:val="00E4582C"/>
    <w:rsid w:val="00E50D95"/>
    <w:rsid w:val="00E5111F"/>
    <w:rsid w:val="00E524AB"/>
    <w:rsid w:val="00E56412"/>
    <w:rsid w:val="00E61E14"/>
    <w:rsid w:val="00E63798"/>
    <w:rsid w:val="00E653F2"/>
    <w:rsid w:val="00E72CAE"/>
    <w:rsid w:val="00E72F92"/>
    <w:rsid w:val="00E763DC"/>
    <w:rsid w:val="00E76849"/>
    <w:rsid w:val="00E904CF"/>
    <w:rsid w:val="00E91287"/>
    <w:rsid w:val="00E92316"/>
    <w:rsid w:val="00E9576F"/>
    <w:rsid w:val="00E95A5A"/>
    <w:rsid w:val="00E96688"/>
    <w:rsid w:val="00EB0570"/>
    <w:rsid w:val="00EB4036"/>
    <w:rsid w:val="00EB52F9"/>
    <w:rsid w:val="00EC1EED"/>
    <w:rsid w:val="00EC4B53"/>
    <w:rsid w:val="00EC68CD"/>
    <w:rsid w:val="00ED0358"/>
    <w:rsid w:val="00EF16F4"/>
    <w:rsid w:val="00F01633"/>
    <w:rsid w:val="00F01A60"/>
    <w:rsid w:val="00F01DF6"/>
    <w:rsid w:val="00F12174"/>
    <w:rsid w:val="00F12628"/>
    <w:rsid w:val="00F1683E"/>
    <w:rsid w:val="00F16F16"/>
    <w:rsid w:val="00F172D3"/>
    <w:rsid w:val="00F2025E"/>
    <w:rsid w:val="00F227EC"/>
    <w:rsid w:val="00F23E20"/>
    <w:rsid w:val="00F25212"/>
    <w:rsid w:val="00F266CC"/>
    <w:rsid w:val="00F268F3"/>
    <w:rsid w:val="00F27241"/>
    <w:rsid w:val="00F27C54"/>
    <w:rsid w:val="00F30DCE"/>
    <w:rsid w:val="00F33D0F"/>
    <w:rsid w:val="00F45236"/>
    <w:rsid w:val="00F46ACC"/>
    <w:rsid w:val="00F500DE"/>
    <w:rsid w:val="00F528E4"/>
    <w:rsid w:val="00F538BA"/>
    <w:rsid w:val="00F547F1"/>
    <w:rsid w:val="00F60962"/>
    <w:rsid w:val="00F64360"/>
    <w:rsid w:val="00F72DB2"/>
    <w:rsid w:val="00F731C4"/>
    <w:rsid w:val="00F81931"/>
    <w:rsid w:val="00F836F5"/>
    <w:rsid w:val="00F86389"/>
    <w:rsid w:val="00F86C71"/>
    <w:rsid w:val="00F90524"/>
    <w:rsid w:val="00F93965"/>
    <w:rsid w:val="00F93ADB"/>
    <w:rsid w:val="00F95A53"/>
    <w:rsid w:val="00F96297"/>
    <w:rsid w:val="00FA054E"/>
    <w:rsid w:val="00FA1885"/>
    <w:rsid w:val="00FA22B0"/>
    <w:rsid w:val="00FA5714"/>
    <w:rsid w:val="00FB3063"/>
    <w:rsid w:val="00FB38BD"/>
    <w:rsid w:val="00FB5099"/>
    <w:rsid w:val="00FB5F50"/>
    <w:rsid w:val="00FC066E"/>
    <w:rsid w:val="00FC08BE"/>
    <w:rsid w:val="00FC2146"/>
    <w:rsid w:val="00FC4D95"/>
    <w:rsid w:val="00FC5F15"/>
    <w:rsid w:val="00FC60E2"/>
    <w:rsid w:val="00FC6E2B"/>
    <w:rsid w:val="00FD170D"/>
    <w:rsid w:val="00FD34DE"/>
    <w:rsid w:val="00FD46B7"/>
    <w:rsid w:val="00FE516E"/>
    <w:rsid w:val="00FF068B"/>
    <w:rsid w:val="00FF6795"/>
    <w:rsid w:val="00FF6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1505">
      <o:colormenu v:ext="edit" fillcolor="#c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23" w:right="23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AB7B59"/>
  </w:style>
  <w:style w:type="paragraph" w:styleId="1">
    <w:name w:val="heading 1"/>
    <w:basedOn w:val="a"/>
    <w:next w:val="a"/>
    <w:link w:val="10"/>
    <w:qFormat/>
    <w:rsid w:val="00551B11"/>
    <w:pPr>
      <w:keepNext/>
      <w:spacing w:after="60"/>
      <w:ind w:left="-142"/>
      <w:outlineLvl w:val="0"/>
    </w:pPr>
    <w:rPr>
      <w:b/>
      <w:kern w:val="28"/>
      <w:sz w:val="28"/>
    </w:rPr>
  </w:style>
  <w:style w:type="paragraph" w:styleId="20">
    <w:name w:val="heading 2"/>
    <w:basedOn w:val="a"/>
    <w:next w:val="a"/>
    <w:link w:val="21"/>
    <w:qFormat/>
    <w:rsid w:val="00EB4036"/>
    <w:pPr>
      <w:keepNext/>
      <w:tabs>
        <w:tab w:val="left" w:pos="993"/>
      </w:tabs>
      <w:spacing w:before="240" w:after="240"/>
      <w:ind w:left="-142"/>
      <w:jc w:val="left"/>
      <w:outlineLvl w:val="1"/>
    </w:pPr>
    <w:rPr>
      <w:b/>
      <w:iCs/>
      <w:sz w:val="26"/>
      <w:szCs w:val="24"/>
    </w:rPr>
  </w:style>
  <w:style w:type="paragraph" w:styleId="3">
    <w:name w:val="heading 3"/>
    <w:basedOn w:val="a"/>
    <w:next w:val="a"/>
    <w:qFormat/>
    <w:rsid w:val="00A40CF2"/>
    <w:pPr>
      <w:keepNext/>
      <w:spacing w:before="240" w:after="240"/>
      <w:ind w:left="-142"/>
      <w:jc w:val="left"/>
      <w:outlineLvl w:val="2"/>
    </w:pPr>
    <w:rPr>
      <w:b/>
      <w:i/>
      <w:sz w:val="26"/>
      <w:szCs w:val="24"/>
    </w:rPr>
  </w:style>
  <w:style w:type="paragraph" w:styleId="4">
    <w:name w:val="heading 4"/>
    <w:basedOn w:val="a"/>
    <w:next w:val="a"/>
    <w:qFormat/>
    <w:rsid w:val="00BF758E"/>
    <w:pPr>
      <w:keepNext/>
      <w:spacing w:before="240" w:line="360" w:lineRule="auto"/>
      <w:jc w:val="center"/>
      <w:outlineLvl w:val="3"/>
    </w:pPr>
    <w:rPr>
      <w:rFonts w:ascii="Arial" w:hAnsi="Arial" w:cs="Arial"/>
      <w:sz w:val="24"/>
      <w:szCs w:val="26"/>
    </w:rPr>
  </w:style>
  <w:style w:type="paragraph" w:styleId="5">
    <w:name w:val="heading 5"/>
    <w:basedOn w:val="a"/>
    <w:next w:val="a"/>
    <w:qFormat/>
    <w:rsid w:val="0009453A"/>
    <w:pPr>
      <w:keepNext/>
      <w:outlineLvl w:val="4"/>
    </w:pPr>
    <w:rPr>
      <w:b/>
      <w:bCs/>
      <w:sz w:val="26"/>
    </w:rPr>
  </w:style>
  <w:style w:type="paragraph" w:styleId="6">
    <w:name w:val="heading 6"/>
    <w:basedOn w:val="a"/>
    <w:next w:val="a"/>
    <w:qFormat/>
    <w:rsid w:val="0009453A"/>
    <w:pPr>
      <w:keepNext/>
      <w:spacing w:line="360" w:lineRule="auto"/>
      <w:outlineLvl w:val="5"/>
    </w:pPr>
    <w:rPr>
      <w:sz w:val="28"/>
    </w:rPr>
  </w:style>
  <w:style w:type="paragraph" w:styleId="7">
    <w:name w:val="heading 7"/>
    <w:basedOn w:val="a"/>
    <w:next w:val="a"/>
    <w:qFormat/>
    <w:rsid w:val="0009453A"/>
    <w:pPr>
      <w:keepNext/>
      <w:spacing w:line="360" w:lineRule="auto"/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rsid w:val="0009453A"/>
    <w:pPr>
      <w:keepNext/>
      <w:outlineLvl w:val="7"/>
    </w:pPr>
    <w:rPr>
      <w:sz w:val="24"/>
    </w:rPr>
  </w:style>
  <w:style w:type="paragraph" w:styleId="9">
    <w:name w:val="heading 9"/>
    <w:basedOn w:val="a"/>
    <w:next w:val="a"/>
    <w:qFormat/>
    <w:rsid w:val="0009453A"/>
    <w:pPr>
      <w:keepNext/>
      <w:spacing w:line="360" w:lineRule="auto"/>
      <w:ind w:hanging="142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453A"/>
    <w:rPr>
      <w:sz w:val="28"/>
    </w:rPr>
  </w:style>
  <w:style w:type="paragraph" w:styleId="2">
    <w:name w:val="List Bullet 2"/>
    <w:basedOn w:val="a"/>
    <w:autoRedefine/>
    <w:rsid w:val="0009453A"/>
    <w:pPr>
      <w:numPr>
        <w:numId w:val="1"/>
      </w:numPr>
    </w:pPr>
  </w:style>
  <w:style w:type="paragraph" w:styleId="22">
    <w:name w:val="List Continue 2"/>
    <w:basedOn w:val="a"/>
    <w:rsid w:val="0009453A"/>
    <w:pPr>
      <w:spacing w:after="120"/>
      <w:ind w:left="566"/>
    </w:pPr>
  </w:style>
  <w:style w:type="paragraph" w:styleId="a4">
    <w:name w:val="Body Text"/>
    <w:basedOn w:val="a"/>
    <w:link w:val="a5"/>
    <w:rsid w:val="0009453A"/>
    <w:pPr>
      <w:spacing w:after="120"/>
    </w:pPr>
  </w:style>
  <w:style w:type="paragraph" w:styleId="a6">
    <w:name w:val="header"/>
    <w:basedOn w:val="a"/>
    <w:link w:val="a7"/>
    <w:uiPriority w:val="99"/>
    <w:rsid w:val="0009453A"/>
    <w:pPr>
      <w:tabs>
        <w:tab w:val="center" w:pos="4153"/>
        <w:tab w:val="right" w:pos="8306"/>
      </w:tabs>
    </w:pPr>
  </w:style>
  <w:style w:type="paragraph" w:styleId="a8">
    <w:name w:val="footer"/>
    <w:basedOn w:val="a"/>
    <w:link w:val="a9"/>
    <w:uiPriority w:val="99"/>
    <w:rsid w:val="0009453A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09453A"/>
  </w:style>
  <w:style w:type="paragraph" w:styleId="23">
    <w:name w:val="Body Text Indent 2"/>
    <w:basedOn w:val="a"/>
    <w:rsid w:val="0009453A"/>
    <w:pPr>
      <w:spacing w:line="360" w:lineRule="auto"/>
    </w:pPr>
    <w:rPr>
      <w:sz w:val="26"/>
    </w:rPr>
  </w:style>
  <w:style w:type="paragraph" w:styleId="30">
    <w:name w:val="Body Text Indent 3"/>
    <w:basedOn w:val="a"/>
    <w:rsid w:val="0009453A"/>
    <w:pPr>
      <w:spacing w:line="360" w:lineRule="auto"/>
      <w:ind w:firstLine="567"/>
    </w:pPr>
    <w:rPr>
      <w:sz w:val="28"/>
    </w:rPr>
  </w:style>
  <w:style w:type="paragraph" w:styleId="11">
    <w:name w:val="toc 1"/>
    <w:basedOn w:val="a"/>
    <w:next w:val="a"/>
    <w:autoRedefine/>
    <w:uiPriority w:val="39"/>
    <w:rsid w:val="00EB4036"/>
    <w:pPr>
      <w:tabs>
        <w:tab w:val="left" w:pos="284"/>
        <w:tab w:val="left" w:pos="1701"/>
        <w:tab w:val="right" w:leader="dot" w:pos="9486"/>
      </w:tabs>
      <w:ind w:left="-142" w:firstLine="426"/>
      <w:jc w:val="left"/>
    </w:pPr>
    <w:rPr>
      <w:b/>
      <w:bCs/>
      <w:noProof/>
      <w:sz w:val="24"/>
      <w:szCs w:val="28"/>
    </w:rPr>
  </w:style>
  <w:style w:type="paragraph" w:styleId="24">
    <w:name w:val="toc 2"/>
    <w:basedOn w:val="a"/>
    <w:next w:val="a"/>
    <w:autoRedefine/>
    <w:uiPriority w:val="39"/>
    <w:rsid w:val="00EB4036"/>
    <w:pPr>
      <w:tabs>
        <w:tab w:val="left" w:pos="567"/>
        <w:tab w:val="right" w:leader="dot" w:pos="9486"/>
      </w:tabs>
      <w:ind w:left="0" w:firstLine="567"/>
      <w:jc w:val="left"/>
    </w:pPr>
    <w:rPr>
      <w:noProof/>
      <w:w w:val="90"/>
      <w:sz w:val="26"/>
      <w:szCs w:val="30"/>
    </w:rPr>
  </w:style>
  <w:style w:type="paragraph" w:styleId="31">
    <w:name w:val="toc 3"/>
    <w:basedOn w:val="a"/>
    <w:next w:val="a"/>
    <w:autoRedefine/>
    <w:uiPriority w:val="39"/>
    <w:rsid w:val="000E6D54"/>
    <w:rPr>
      <w:sz w:val="24"/>
    </w:rPr>
  </w:style>
  <w:style w:type="paragraph" w:styleId="40">
    <w:name w:val="toc 4"/>
    <w:basedOn w:val="a"/>
    <w:next w:val="a"/>
    <w:autoRedefine/>
    <w:uiPriority w:val="39"/>
    <w:rsid w:val="0009453A"/>
    <w:pPr>
      <w:ind w:left="600"/>
    </w:pPr>
  </w:style>
  <w:style w:type="paragraph" w:styleId="50">
    <w:name w:val="toc 5"/>
    <w:basedOn w:val="a"/>
    <w:next w:val="a"/>
    <w:autoRedefine/>
    <w:uiPriority w:val="39"/>
    <w:rsid w:val="0009453A"/>
    <w:pPr>
      <w:tabs>
        <w:tab w:val="right" w:leader="dot" w:pos="9486"/>
      </w:tabs>
      <w:ind w:firstLine="284"/>
    </w:pPr>
    <w:rPr>
      <w:noProof/>
      <w:sz w:val="26"/>
      <w:szCs w:val="28"/>
    </w:rPr>
  </w:style>
  <w:style w:type="paragraph" w:styleId="60">
    <w:name w:val="toc 6"/>
    <w:basedOn w:val="a"/>
    <w:next w:val="a"/>
    <w:autoRedefine/>
    <w:uiPriority w:val="39"/>
    <w:rsid w:val="0009453A"/>
    <w:pPr>
      <w:ind w:left="1000"/>
    </w:pPr>
  </w:style>
  <w:style w:type="paragraph" w:styleId="70">
    <w:name w:val="toc 7"/>
    <w:basedOn w:val="a"/>
    <w:next w:val="a"/>
    <w:autoRedefine/>
    <w:uiPriority w:val="39"/>
    <w:rsid w:val="0009453A"/>
    <w:pPr>
      <w:ind w:left="1200"/>
    </w:pPr>
  </w:style>
  <w:style w:type="paragraph" w:styleId="80">
    <w:name w:val="toc 8"/>
    <w:basedOn w:val="a"/>
    <w:next w:val="a"/>
    <w:autoRedefine/>
    <w:uiPriority w:val="39"/>
    <w:rsid w:val="0009453A"/>
    <w:pPr>
      <w:ind w:left="1400"/>
    </w:pPr>
  </w:style>
  <w:style w:type="paragraph" w:styleId="90">
    <w:name w:val="toc 9"/>
    <w:basedOn w:val="a"/>
    <w:next w:val="a"/>
    <w:autoRedefine/>
    <w:uiPriority w:val="39"/>
    <w:rsid w:val="0009453A"/>
    <w:pPr>
      <w:ind w:left="1600"/>
    </w:pPr>
  </w:style>
  <w:style w:type="paragraph" w:styleId="25">
    <w:name w:val="Body Text 2"/>
    <w:basedOn w:val="a"/>
    <w:rsid w:val="0009453A"/>
    <w:pPr>
      <w:spacing w:line="360" w:lineRule="auto"/>
      <w:jc w:val="center"/>
    </w:pPr>
    <w:rPr>
      <w:sz w:val="28"/>
    </w:rPr>
  </w:style>
  <w:style w:type="paragraph" w:styleId="ab">
    <w:name w:val="Title"/>
    <w:basedOn w:val="a"/>
    <w:qFormat/>
    <w:rsid w:val="0009453A"/>
    <w:pPr>
      <w:jc w:val="center"/>
    </w:pPr>
    <w:rPr>
      <w:sz w:val="24"/>
    </w:rPr>
  </w:style>
  <w:style w:type="paragraph" w:styleId="32">
    <w:name w:val="Body Text 3"/>
    <w:basedOn w:val="a"/>
    <w:rsid w:val="0009453A"/>
    <w:pPr>
      <w:spacing w:line="360" w:lineRule="auto"/>
    </w:pPr>
    <w:rPr>
      <w:sz w:val="28"/>
    </w:rPr>
  </w:style>
  <w:style w:type="paragraph" w:styleId="ac">
    <w:name w:val="Block Text"/>
    <w:basedOn w:val="a"/>
    <w:rsid w:val="0009453A"/>
    <w:pPr>
      <w:ind w:left="113" w:right="140"/>
      <w:jc w:val="center"/>
    </w:pPr>
    <w:rPr>
      <w:sz w:val="24"/>
    </w:rPr>
  </w:style>
  <w:style w:type="paragraph" w:customStyle="1" w:styleId="FR2">
    <w:name w:val="FR2"/>
    <w:rsid w:val="0009453A"/>
    <w:pPr>
      <w:widowControl w:val="0"/>
      <w:spacing w:line="260" w:lineRule="auto"/>
      <w:ind w:left="560" w:firstLine="580"/>
    </w:pPr>
    <w:rPr>
      <w:rFonts w:ascii="Arial" w:hAnsi="Arial"/>
      <w:snapToGrid w:val="0"/>
      <w:sz w:val="22"/>
    </w:rPr>
  </w:style>
  <w:style w:type="paragraph" w:customStyle="1" w:styleId="FR1">
    <w:name w:val="FR1"/>
    <w:rsid w:val="0009453A"/>
    <w:pPr>
      <w:widowControl w:val="0"/>
      <w:spacing w:before="280" w:line="300" w:lineRule="auto"/>
      <w:ind w:firstLine="720"/>
    </w:pPr>
    <w:rPr>
      <w:snapToGrid w:val="0"/>
      <w:sz w:val="24"/>
    </w:rPr>
  </w:style>
  <w:style w:type="paragraph" w:customStyle="1" w:styleId="12">
    <w:name w:val="Обычный1"/>
    <w:rsid w:val="0009453A"/>
    <w:pPr>
      <w:widowControl w:val="0"/>
      <w:spacing w:before="200" w:line="320" w:lineRule="auto"/>
      <w:ind w:firstLine="1000"/>
    </w:pPr>
    <w:rPr>
      <w:rFonts w:ascii="Courier New" w:hAnsi="Courier New"/>
      <w:snapToGrid w:val="0"/>
      <w:sz w:val="18"/>
    </w:rPr>
  </w:style>
  <w:style w:type="character" w:styleId="ad">
    <w:name w:val="Hyperlink"/>
    <w:basedOn w:val="a0"/>
    <w:uiPriority w:val="99"/>
    <w:rsid w:val="0009453A"/>
    <w:rPr>
      <w:color w:val="0000FF"/>
      <w:u w:val="single"/>
    </w:rPr>
  </w:style>
  <w:style w:type="character" w:styleId="ae">
    <w:name w:val="FollowedHyperlink"/>
    <w:basedOn w:val="a0"/>
    <w:rsid w:val="0009453A"/>
    <w:rPr>
      <w:color w:val="800080"/>
      <w:u w:val="single"/>
    </w:rPr>
  </w:style>
  <w:style w:type="paragraph" w:styleId="af">
    <w:name w:val="caption"/>
    <w:basedOn w:val="a"/>
    <w:next w:val="a"/>
    <w:qFormat/>
    <w:rsid w:val="0009453A"/>
    <w:pPr>
      <w:spacing w:line="360" w:lineRule="auto"/>
    </w:pPr>
    <w:rPr>
      <w:sz w:val="24"/>
    </w:rPr>
  </w:style>
  <w:style w:type="paragraph" w:styleId="af0">
    <w:name w:val="TOC Heading"/>
    <w:basedOn w:val="1"/>
    <w:next w:val="a"/>
    <w:uiPriority w:val="39"/>
    <w:qFormat/>
    <w:rsid w:val="00644861"/>
    <w:pPr>
      <w:keepLines/>
      <w:spacing w:before="480" w:after="0" w:line="276" w:lineRule="auto"/>
      <w:ind w:firstLine="0"/>
      <w:jc w:val="left"/>
      <w:outlineLvl w:val="9"/>
    </w:pPr>
    <w:rPr>
      <w:rFonts w:ascii="Cambria" w:hAnsi="Cambria"/>
      <w:bCs/>
      <w:color w:val="365F91"/>
      <w:kern w:val="0"/>
      <w:szCs w:val="28"/>
      <w:lang w:eastAsia="en-US"/>
    </w:rPr>
  </w:style>
  <w:style w:type="table" w:styleId="af1">
    <w:name w:val="Table Grid"/>
    <w:basedOn w:val="a1"/>
    <w:rsid w:val="00AC0A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aliases w:val=" Знак"/>
    <w:basedOn w:val="a"/>
    <w:link w:val="af3"/>
    <w:uiPriority w:val="99"/>
    <w:semiHidden/>
    <w:unhideWhenUsed/>
    <w:rsid w:val="005D780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aliases w:val=" Знак Знак"/>
    <w:basedOn w:val="a0"/>
    <w:link w:val="af2"/>
    <w:uiPriority w:val="99"/>
    <w:semiHidden/>
    <w:rsid w:val="005D780D"/>
    <w:rPr>
      <w:rFonts w:ascii="Tahoma" w:hAnsi="Tahoma" w:cs="Tahoma"/>
      <w:sz w:val="16"/>
      <w:szCs w:val="16"/>
    </w:rPr>
  </w:style>
  <w:style w:type="paragraph" w:customStyle="1" w:styleId="26">
    <w:name w:val="Обычный2"/>
    <w:rsid w:val="000E4CF1"/>
    <w:pPr>
      <w:widowControl w:val="0"/>
      <w:spacing w:before="200" w:line="320" w:lineRule="auto"/>
      <w:ind w:firstLine="1000"/>
    </w:pPr>
    <w:rPr>
      <w:rFonts w:ascii="Courier New" w:hAnsi="Courier New"/>
      <w:snapToGrid w:val="0"/>
      <w:sz w:val="18"/>
    </w:rPr>
  </w:style>
  <w:style w:type="character" w:styleId="af4">
    <w:name w:val="Placeholder Text"/>
    <w:basedOn w:val="a0"/>
    <w:uiPriority w:val="99"/>
    <w:semiHidden/>
    <w:rsid w:val="00CB67A5"/>
    <w:rPr>
      <w:color w:val="808080"/>
    </w:rPr>
  </w:style>
  <w:style w:type="paragraph" w:styleId="af5">
    <w:name w:val="List Paragraph"/>
    <w:basedOn w:val="a"/>
    <w:uiPriority w:val="34"/>
    <w:qFormat/>
    <w:rsid w:val="005747AB"/>
    <w:pPr>
      <w:ind w:left="720"/>
      <w:contextualSpacing/>
    </w:pPr>
  </w:style>
  <w:style w:type="character" w:customStyle="1" w:styleId="apple-converted-space">
    <w:name w:val="apple-converted-space"/>
    <w:basedOn w:val="a0"/>
    <w:rsid w:val="00BC2C94"/>
  </w:style>
  <w:style w:type="paragraph" w:customStyle="1" w:styleId="formattext">
    <w:name w:val="formattext"/>
    <w:basedOn w:val="a"/>
    <w:rsid w:val="009F1D72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basedOn w:val="a0"/>
    <w:rsid w:val="00C358B7"/>
  </w:style>
  <w:style w:type="paragraph" w:customStyle="1" w:styleId="FORMATTEXT0">
    <w:name w:val=".FORMATTEXT"/>
    <w:uiPriority w:val="99"/>
    <w:rsid w:val="0022565F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22565F"/>
  </w:style>
  <w:style w:type="character" w:customStyle="1" w:styleId="21">
    <w:name w:val="Заголовок 2 Знак"/>
    <w:basedOn w:val="a0"/>
    <w:link w:val="20"/>
    <w:rsid w:val="00EB4036"/>
    <w:rPr>
      <w:b/>
      <w:iCs/>
      <w:sz w:val="26"/>
      <w:szCs w:val="24"/>
    </w:rPr>
  </w:style>
  <w:style w:type="paragraph" w:customStyle="1" w:styleId="topleveltext">
    <w:name w:val="topleveltext"/>
    <w:basedOn w:val="a"/>
    <w:rsid w:val="007725F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51B11"/>
    <w:rPr>
      <w:b/>
      <w:kern w:val="28"/>
      <w:sz w:val="28"/>
    </w:rPr>
  </w:style>
  <w:style w:type="paragraph" w:customStyle="1" w:styleId="210">
    <w:name w:val="Основной текст с отступом 21"/>
    <w:basedOn w:val="a"/>
    <w:rsid w:val="00D17B51"/>
    <w:pPr>
      <w:widowControl w:val="0"/>
      <w:ind w:firstLine="851"/>
    </w:pPr>
    <w:rPr>
      <w:snapToGrid w:val="0"/>
      <w:sz w:val="24"/>
    </w:rPr>
  </w:style>
  <w:style w:type="paragraph" w:customStyle="1" w:styleId="211">
    <w:name w:val="Основной текст 21"/>
    <w:basedOn w:val="a"/>
    <w:rsid w:val="00D17B51"/>
    <w:pPr>
      <w:widowControl w:val="0"/>
    </w:pPr>
    <w:rPr>
      <w:snapToGrid w:val="0"/>
      <w:sz w:val="24"/>
      <w:lang w:val="en-US"/>
    </w:rPr>
  </w:style>
  <w:style w:type="character" w:customStyle="1" w:styleId="61">
    <w:name w:val="Основной текст (6)_"/>
    <w:basedOn w:val="a0"/>
    <w:link w:val="610"/>
    <w:uiPriority w:val="99"/>
    <w:locked/>
    <w:rsid w:val="008C7F18"/>
    <w:rPr>
      <w:shd w:val="clear" w:color="auto" w:fill="FFFFFF"/>
    </w:rPr>
  </w:style>
  <w:style w:type="character" w:customStyle="1" w:styleId="62">
    <w:name w:val="Основной текст (6)"/>
    <w:basedOn w:val="61"/>
    <w:uiPriority w:val="99"/>
    <w:rsid w:val="008C7F18"/>
  </w:style>
  <w:style w:type="character" w:customStyle="1" w:styleId="654">
    <w:name w:val="Основной текст (6)54"/>
    <w:basedOn w:val="61"/>
    <w:uiPriority w:val="99"/>
    <w:rsid w:val="008C7F18"/>
  </w:style>
  <w:style w:type="character" w:customStyle="1" w:styleId="51">
    <w:name w:val="Заголовок №5_"/>
    <w:basedOn w:val="a0"/>
    <w:link w:val="52"/>
    <w:uiPriority w:val="99"/>
    <w:locked/>
    <w:rsid w:val="008C7F18"/>
    <w:rPr>
      <w:b/>
      <w:bCs/>
      <w:sz w:val="27"/>
      <w:szCs w:val="27"/>
      <w:shd w:val="clear" w:color="auto" w:fill="FFFFFF"/>
    </w:rPr>
  </w:style>
  <w:style w:type="paragraph" w:customStyle="1" w:styleId="610">
    <w:name w:val="Основной текст (6)1"/>
    <w:basedOn w:val="a"/>
    <w:link w:val="61"/>
    <w:uiPriority w:val="99"/>
    <w:rsid w:val="008C7F18"/>
    <w:pPr>
      <w:shd w:val="clear" w:color="auto" w:fill="FFFFFF"/>
      <w:spacing w:line="240" w:lineRule="atLeast"/>
    </w:pPr>
  </w:style>
  <w:style w:type="paragraph" w:customStyle="1" w:styleId="52">
    <w:name w:val="Заголовок №5"/>
    <w:basedOn w:val="a"/>
    <w:link w:val="51"/>
    <w:uiPriority w:val="99"/>
    <w:rsid w:val="008C7F18"/>
    <w:pPr>
      <w:shd w:val="clear" w:color="auto" w:fill="FFFFFF"/>
      <w:spacing w:line="322" w:lineRule="exact"/>
      <w:jc w:val="center"/>
      <w:outlineLvl w:val="4"/>
    </w:pPr>
    <w:rPr>
      <w:b/>
      <w:bCs/>
      <w:sz w:val="27"/>
      <w:szCs w:val="27"/>
    </w:rPr>
  </w:style>
  <w:style w:type="paragraph" w:customStyle="1" w:styleId="af6">
    <w:name w:val="Мой текст обычный"/>
    <w:basedOn w:val="a4"/>
    <w:link w:val="af7"/>
    <w:qFormat/>
    <w:rsid w:val="000D6663"/>
    <w:pPr>
      <w:spacing w:after="0" w:line="360" w:lineRule="auto"/>
      <w:ind w:left="-142" w:right="20"/>
      <w:jc w:val="left"/>
    </w:pPr>
    <w:rPr>
      <w:sz w:val="24"/>
    </w:rPr>
  </w:style>
  <w:style w:type="character" w:customStyle="1" w:styleId="af8">
    <w:name w:val="Подпись к картинке_"/>
    <w:basedOn w:val="a0"/>
    <w:link w:val="af9"/>
    <w:uiPriority w:val="99"/>
    <w:locked/>
    <w:rsid w:val="00551B11"/>
    <w:rPr>
      <w:sz w:val="27"/>
      <w:szCs w:val="27"/>
      <w:shd w:val="clear" w:color="auto" w:fill="FFFFFF"/>
    </w:rPr>
  </w:style>
  <w:style w:type="character" w:customStyle="1" w:styleId="a5">
    <w:name w:val="Основной текст Знак"/>
    <w:basedOn w:val="a0"/>
    <w:link w:val="a4"/>
    <w:rsid w:val="00551B11"/>
  </w:style>
  <w:style w:type="character" w:customStyle="1" w:styleId="af7">
    <w:name w:val="Мой текст обычный Знак"/>
    <w:basedOn w:val="a5"/>
    <w:link w:val="af6"/>
    <w:rsid w:val="000D6663"/>
    <w:rPr>
      <w:sz w:val="24"/>
    </w:rPr>
  </w:style>
  <w:style w:type="paragraph" w:customStyle="1" w:styleId="af9">
    <w:name w:val="Подпись к картинке"/>
    <w:basedOn w:val="a"/>
    <w:link w:val="af8"/>
    <w:uiPriority w:val="99"/>
    <w:rsid w:val="00551B11"/>
    <w:pPr>
      <w:shd w:val="clear" w:color="auto" w:fill="FFFFFF"/>
      <w:spacing w:line="322" w:lineRule="exact"/>
      <w:ind w:firstLine="860"/>
    </w:pPr>
    <w:rPr>
      <w:sz w:val="27"/>
      <w:szCs w:val="27"/>
    </w:rPr>
  </w:style>
  <w:style w:type="character" w:customStyle="1" w:styleId="110">
    <w:name w:val="Основной текст (11)_"/>
    <w:basedOn w:val="a0"/>
    <w:link w:val="111"/>
    <w:uiPriority w:val="99"/>
    <w:locked/>
    <w:rsid w:val="007A5C7C"/>
    <w:rPr>
      <w:sz w:val="13"/>
      <w:szCs w:val="13"/>
      <w:shd w:val="clear" w:color="auto" w:fill="FFFFFF"/>
      <w:lang w:val="en-US" w:eastAsia="en-US"/>
    </w:rPr>
  </w:style>
  <w:style w:type="paragraph" w:customStyle="1" w:styleId="111">
    <w:name w:val="Основной текст (11)"/>
    <w:basedOn w:val="a"/>
    <w:link w:val="110"/>
    <w:uiPriority w:val="99"/>
    <w:rsid w:val="007A5C7C"/>
    <w:pPr>
      <w:shd w:val="clear" w:color="auto" w:fill="FFFFFF"/>
      <w:spacing w:line="240" w:lineRule="atLeast"/>
    </w:pPr>
    <w:rPr>
      <w:sz w:val="13"/>
      <w:szCs w:val="13"/>
      <w:lang w:val="en-US" w:eastAsia="en-US"/>
    </w:rPr>
  </w:style>
  <w:style w:type="character" w:customStyle="1" w:styleId="41">
    <w:name w:val="Заголовок №4_"/>
    <w:basedOn w:val="a0"/>
    <w:link w:val="42"/>
    <w:uiPriority w:val="99"/>
    <w:locked/>
    <w:rsid w:val="00BF024D"/>
    <w:rPr>
      <w:b/>
      <w:bCs/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BF024D"/>
    <w:pPr>
      <w:shd w:val="clear" w:color="auto" w:fill="FFFFFF"/>
      <w:spacing w:after="420" w:line="240" w:lineRule="atLeast"/>
      <w:outlineLvl w:val="3"/>
    </w:pPr>
    <w:rPr>
      <w:b/>
      <w:bCs/>
      <w:sz w:val="27"/>
      <w:szCs w:val="27"/>
    </w:rPr>
  </w:style>
  <w:style w:type="character" w:customStyle="1" w:styleId="71">
    <w:name w:val="Основной текст (7)_"/>
    <w:basedOn w:val="a0"/>
    <w:link w:val="710"/>
    <w:uiPriority w:val="99"/>
    <w:locked/>
    <w:rsid w:val="00633EA1"/>
    <w:rPr>
      <w:sz w:val="23"/>
      <w:szCs w:val="23"/>
      <w:shd w:val="clear" w:color="auto" w:fill="FFFFFF"/>
    </w:rPr>
  </w:style>
  <w:style w:type="paragraph" w:customStyle="1" w:styleId="710">
    <w:name w:val="Основной текст (7)1"/>
    <w:basedOn w:val="a"/>
    <w:link w:val="71"/>
    <w:uiPriority w:val="99"/>
    <w:rsid w:val="00633EA1"/>
    <w:pPr>
      <w:shd w:val="clear" w:color="auto" w:fill="FFFFFF"/>
      <w:spacing w:line="240" w:lineRule="atLeast"/>
      <w:ind w:hanging="1120"/>
    </w:pPr>
    <w:rPr>
      <w:sz w:val="23"/>
      <w:szCs w:val="23"/>
    </w:rPr>
  </w:style>
  <w:style w:type="character" w:customStyle="1" w:styleId="648">
    <w:name w:val="Основной текст (6)48"/>
    <w:basedOn w:val="61"/>
    <w:uiPriority w:val="99"/>
    <w:rsid w:val="00633EA1"/>
    <w:rPr>
      <w:rFonts w:ascii="Times New Roman" w:hAnsi="Times New Roman" w:cs="Times New Roman"/>
      <w:spacing w:val="0"/>
      <w:sz w:val="20"/>
      <w:szCs w:val="20"/>
    </w:rPr>
  </w:style>
  <w:style w:type="character" w:customStyle="1" w:styleId="647">
    <w:name w:val="Основной текст (6)47"/>
    <w:basedOn w:val="61"/>
    <w:uiPriority w:val="99"/>
    <w:rsid w:val="00102E7C"/>
    <w:rPr>
      <w:rFonts w:ascii="Times New Roman" w:hAnsi="Times New Roman" w:cs="Times New Roman"/>
      <w:spacing w:val="0"/>
      <w:sz w:val="20"/>
      <w:szCs w:val="20"/>
    </w:rPr>
  </w:style>
  <w:style w:type="character" w:customStyle="1" w:styleId="646">
    <w:name w:val="Основной текст (6)46"/>
    <w:basedOn w:val="61"/>
    <w:uiPriority w:val="99"/>
    <w:rsid w:val="00102E7C"/>
    <w:rPr>
      <w:rFonts w:ascii="Times New Roman" w:hAnsi="Times New Roman" w:cs="Times New Roman"/>
      <w:spacing w:val="0"/>
      <w:sz w:val="20"/>
      <w:szCs w:val="20"/>
    </w:rPr>
  </w:style>
  <w:style w:type="character" w:customStyle="1" w:styleId="645">
    <w:name w:val="Основной текст (6)45"/>
    <w:basedOn w:val="61"/>
    <w:uiPriority w:val="99"/>
    <w:rsid w:val="00B75D3A"/>
    <w:rPr>
      <w:rFonts w:ascii="Times New Roman" w:hAnsi="Times New Roman" w:cs="Times New Roman"/>
      <w:spacing w:val="0"/>
      <w:sz w:val="20"/>
      <w:szCs w:val="20"/>
    </w:rPr>
  </w:style>
  <w:style w:type="character" w:customStyle="1" w:styleId="644">
    <w:name w:val="Основной текст (6)44"/>
    <w:basedOn w:val="61"/>
    <w:uiPriority w:val="99"/>
    <w:rsid w:val="00DE21DB"/>
    <w:rPr>
      <w:rFonts w:ascii="Times New Roman" w:hAnsi="Times New Roman" w:cs="Times New Roman"/>
      <w:spacing w:val="0"/>
      <w:sz w:val="20"/>
      <w:szCs w:val="20"/>
    </w:rPr>
  </w:style>
  <w:style w:type="character" w:customStyle="1" w:styleId="643">
    <w:name w:val="Основной текст (6)43"/>
    <w:basedOn w:val="61"/>
    <w:uiPriority w:val="99"/>
    <w:rsid w:val="00C47C5F"/>
    <w:rPr>
      <w:rFonts w:ascii="Times New Roman" w:hAnsi="Times New Roman" w:cs="Times New Roman"/>
      <w:spacing w:val="0"/>
      <w:sz w:val="20"/>
      <w:szCs w:val="20"/>
    </w:rPr>
  </w:style>
  <w:style w:type="character" w:customStyle="1" w:styleId="642">
    <w:name w:val="Основной текст (6)42"/>
    <w:basedOn w:val="61"/>
    <w:uiPriority w:val="99"/>
    <w:rsid w:val="00BE7D76"/>
    <w:rPr>
      <w:rFonts w:ascii="Times New Roman" w:hAnsi="Times New Roman" w:cs="Times New Roman"/>
      <w:spacing w:val="0"/>
      <w:sz w:val="20"/>
      <w:szCs w:val="20"/>
    </w:rPr>
  </w:style>
  <w:style w:type="character" w:customStyle="1" w:styleId="641">
    <w:name w:val="Основной текст (6)41"/>
    <w:basedOn w:val="61"/>
    <w:uiPriority w:val="99"/>
    <w:rsid w:val="00BE7D76"/>
    <w:rPr>
      <w:rFonts w:ascii="Times New Roman" w:hAnsi="Times New Roman" w:cs="Times New Roman"/>
      <w:spacing w:val="0"/>
      <w:sz w:val="20"/>
      <w:szCs w:val="20"/>
    </w:rPr>
  </w:style>
  <w:style w:type="character" w:customStyle="1" w:styleId="afa">
    <w:name w:val="Основной текст + Полужирный"/>
    <w:basedOn w:val="a0"/>
    <w:uiPriority w:val="99"/>
    <w:rsid w:val="00BE7D76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00">
    <w:name w:val="Основной текст (10)_"/>
    <w:basedOn w:val="a0"/>
    <w:link w:val="101"/>
    <w:uiPriority w:val="99"/>
    <w:locked/>
    <w:rsid w:val="00427402"/>
    <w:rPr>
      <w:b/>
      <w:bCs/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427402"/>
    <w:pPr>
      <w:shd w:val="clear" w:color="auto" w:fill="FFFFFF"/>
      <w:spacing w:line="269" w:lineRule="exact"/>
    </w:pPr>
    <w:rPr>
      <w:b/>
      <w:bCs/>
      <w:sz w:val="23"/>
      <w:szCs w:val="23"/>
    </w:rPr>
  </w:style>
  <w:style w:type="character" w:customStyle="1" w:styleId="640">
    <w:name w:val="Основной текст (6)40"/>
    <w:basedOn w:val="61"/>
    <w:uiPriority w:val="99"/>
    <w:rsid w:val="00427402"/>
    <w:rPr>
      <w:rFonts w:ascii="Times New Roman" w:hAnsi="Times New Roman" w:cs="Times New Roman"/>
      <w:spacing w:val="0"/>
      <w:sz w:val="20"/>
      <w:szCs w:val="20"/>
    </w:rPr>
  </w:style>
  <w:style w:type="character" w:customStyle="1" w:styleId="15">
    <w:name w:val="Основной текст + Полужирный15"/>
    <w:basedOn w:val="a0"/>
    <w:uiPriority w:val="99"/>
    <w:rsid w:val="00427402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638">
    <w:name w:val="Основной текст (6)38"/>
    <w:basedOn w:val="61"/>
    <w:uiPriority w:val="99"/>
    <w:rsid w:val="003D5721"/>
    <w:rPr>
      <w:rFonts w:ascii="Times New Roman" w:hAnsi="Times New Roman" w:cs="Times New Roman"/>
      <w:spacing w:val="0"/>
      <w:sz w:val="20"/>
      <w:szCs w:val="20"/>
    </w:rPr>
  </w:style>
  <w:style w:type="character" w:customStyle="1" w:styleId="637">
    <w:name w:val="Основной текст (6)37"/>
    <w:basedOn w:val="61"/>
    <w:uiPriority w:val="99"/>
    <w:rsid w:val="00E30D02"/>
    <w:rPr>
      <w:rFonts w:ascii="Times New Roman" w:hAnsi="Times New Roman" w:cs="Times New Roman"/>
      <w:spacing w:val="0"/>
      <w:sz w:val="20"/>
      <w:szCs w:val="20"/>
    </w:rPr>
  </w:style>
  <w:style w:type="character" w:customStyle="1" w:styleId="afb">
    <w:name w:val="Подпись к таблице_"/>
    <w:basedOn w:val="a0"/>
    <w:link w:val="13"/>
    <w:uiPriority w:val="99"/>
    <w:locked/>
    <w:rsid w:val="007A4D16"/>
    <w:rPr>
      <w:sz w:val="23"/>
      <w:szCs w:val="23"/>
      <w:shd w:val="clear" w:color="auto" w:fill="FFFFFF"/>
    </w:rPr>
  </w:style>
  <w:style w:type="paragraph" w:customStyle="1" w:styleId="13">
    <w:name w:val="Подпись к таблице1"/>
    <w:basedOn w:val="a"/>
    <w:link w:val="afb"/>
    <w:uiPriority w:val="99"/>
    <w:rsid w:val="007A4D16"/>
    <w:pPr>
      <w:shd w:val="clear" w:color="auto" w:fill="FFFFFF"/>
      <w:spacing w:line="240" w:lineRule="atLeast"/>
      <w:ind w:left="0" w:right="0" w:firstLine="0"/>
      <w:jc w:val="left"/>
    </w:pPr>
    <w:rPr>
      <w:sz w:val="23"/>
      <w:szCs w:val="23"/>
    </w:rPr>
  </w:style>
  <w:style w:type="character" w:customStyle="1" w:styleId="11115pt">
    <w:name w:val="Основной текст (11) + 11.5 pt"/>
    <w:basedOn w:val="110"/>
    <w:uiPriority w:val="99"/>
    <w:rsid w:val="007A4D16"/>
    <w:rPr>
      <w:rFonts w:ascii="Times New Roman" w:hAnsi="Times New Roman" w:cs="Times New Roman"/>
      <w:noProof/>
      <w:spacing w:val="0"/>
      <w:sz w:val="23"/>
      <w:szCs w:val="23"/>
    </w:rPr>
  </w:style>
  <w:style w:type="character" w:customStyle="1" w:styleId="120">
    <w:name w:val="Основной текст (12)_"/>
    <w:basedOn w:val="a0"/>
    <w:link w:val="121"/>
    <w:uiPriority w:val="99"/>
    <w:locked/>
    <w:rsid w:val="007A4D16"/>
    <w:rPr>
      <w:noProof/>
      <w:sz w:val="21"/>
      <w:szCs w:val="21"/>
      <w:shd w:val="clear" w:color="auto" w:fill="FFFFFF"/>
    </w:rPr>
  </w:style>
  <w:style w:type="character" w:customStyle="1" w:styleId="11105pt">
    <w:name w:val="Основной текст (11) + 10.5 pt"/>
    <w:basedOn w:val="110"/>
    <w:uiPriority w:val="99"/>
    <w:rsid w:val="007A4D16"/>
    <w:rPr>
      <w:rFonts w:ascii="Times New Roman" w:hAnsi="Times New Roman" w:cs="Times New Roman"/>
      <w:noProof/>
      <w:spacing w:val="0"/>
      <w:sz w:val="21"/>
      <w:szCs w:val="21"/>
    </w:rPr>
  </w:style>
  <w:style w:type="paragraph" w:customStyle="1" w:styleId="121">
    <w:name w:val="Основной текст (12)"/>
    <w:basedOn w:val="a"/>
    <w:link w:val="120"/>
    <w:uiPriority w:val="99"/>
    <w:rsid w:val="007A4D16"/>
    <w:pPr>
      <w:shd w:val="clear" w:color="auto" w:fill="FFFFFF"/>
      <w:spacing w:line="240" w:lineRule="atLeast"/>
      <w:ind w:left="0" w:right="0" w:firstLine="0"/>
      <w:jc w:val="left"/>
    </w:pPr>
    <w:rPr>
      <w:noProof/>
      <w:sz w:val="21"/>
      <w:szCs w:val="21"/>
    </w:rPr>
  </w:style>
  <w:style w:type="character" w:customStyle="1" w:styleId="11115pt3">
    <w:name w:val="Основной текст (11) + 11.5 pt3"/>
    <w:basedOn w:val="110"/>
    <w:uiPriority w:val="99"/>
    <w:rsid w:val="00151820"/>
    <w:rPr>
      <w:rFonts w:ascii="Times New Roman" w:hAnsi="Times New Roman" w:cs="Times New Roman"/>
      <w:noProof/>
      <w:spacing w:val="0"/>
      <w:sz w:val="23"/>
      <w:szCs w:val="23"/>
    </w:rPr>
  </w:style>
  <w:style w:type="character" w:customStyle="1" w:styleId="11105pt3">
    <w:name w:val="Основной текст (11) + 10.5 pt3"/>
    <w:basedOn w:val="110"/>
    <w:uiPriority w:val="99"/>
    <w:rsid w:val="00151820"/>
    <w:rPr>
      <w:rFonts w:ascii="Times New Roman" w:hAnsi="Times New Roman" w:cs="Times New Roman"/>
      <w:noProof/>
      <w:spacing w:val="0"/>
      <w:sz w:val="21"/>
      <w:szCs w:val="21"/>
    </w:rPr>
  </w:style>
  <w:style w:type="character" w:customStyle="1" w:styleId="130">
    <w:name w:val="Основной текст (13)_"/>
    <w:basedOn w:val="a0"/>
    <w:link w:val="131"/>
    <w:uiPriority w:val="99"/>
    <w:locked/>
    <w:rsid w:val="009D311C"/>
    <w:rPr>
      <w:smallCaps/>
      <w:sz w:val="16"/>
      <w:szCs w:val="16"/>
      <w:shd w:val="clear" w:color="auto" w:fill="FFFFFF"/>
    </w:rPr>
  </w:style>
  <w:style w:type="character" w:customStyle="1" w:styleId="1312pt">
    <w:name w:val="Основной текст (13) + 12 pt"/>
    <w:basedOn w:val="130"/>
    <w:uiPriority w:val="99"/>
    <w:rsid w:val="009D311C"/>
    <w:rPr>
      <w:noProof/>
      <w:sz w:val="24"/>
      <w:szCs w:val="24"/>
    </w:rPr>
  </w:style>
  <w:style w:type="paragraph" w:customStyle="1" w:styleId="131">
    <w:name w:val="Основной текст (13)"/>
    <w:basedOn w:val="a"/>
    <w:link w:val="130"/>
    <w:uiPriority w:val="99"/>
    <w:rsid w:val="009D311C"/>
    <w:pPr>
      <w:shd w:val="clear" w:color="auto" w:fill="FFFFFF"/>
      <w:spacing w:line="240" w:lineRule="atLeast"/>
      <w:ind w:left="0" w:right="0" w:firstLine="0"/>
      <w:jc w:val="right"/>
    </w:pPr>
    <w:rPr>
      <w:smallCaps/>
      <w:sz w:val="16"/>
      <w:szCs w:val="16"/>
    </w:rPr>
  </w:style>
  <w:style w:type="character" w:customStyle="1" w:styleId="11115pt2">
    <w:name w:val="Основной текст (11) + 11.5 pt2"/>
    <w:basedOn w:val="110"/>
    <w:uiPriority w:val="99"/>
    <w:rsid w:val="009D311C"/>
    <w:rPr>
      <w:rFonts w:ascii="Times New Roman" w:hAnsi="Times New Roman" w:cs="Times New Roman"/>
      <w:noProof/>
      <w:spacing w:val="0"/>
      <w:sz w:val="23"/>
      <w:szCs w:val="23"/>
    </w:rPr>
  </w:style>
  <w:style w:type="character" w:customStyle="1" w:styleId="13115pt">
    <w:name w:val="Основной текст (13) + 11.5 pt"/>
    <w:aliases w:val="Не малые прописные"/>
    <w:basedOn w:val="130"/>
    <w:uiPriority w:val="99"/>
    <w:rsid w:val="009D311C"/>
    <w:rPr>
      <w:rFonts w:ascii="Times New Roman" w:hAnsi="Times New Roman" w:cs="Times New Roman"/>
      <w:noProof/>
      <w:spacing w:val="0"/>
      <w:sz w:val="23"/>
      <w:szCs w:val="23"/>
    </w:rPr>
  </w:style>
  <w:style w:type="character" w:customStyle="1" w:styleId="11105pt2">
    <w:name w:val="Основной текст (11) + 10.5 pt2"/>
    <w:basedOn w:val="110"/>
    <w:uiPriority w:val="99"/>
    <w:rsid w:val="009D311C"/>
    <w:rPr>
      <w:rFonts w:ascii="Times New Roman" w:hAnsi="Times New Roman" w:cs="Times New Roman"/>
      <w:noProof/>
      <w:spacing w:val="0"/>
      <w:sz w:val="21"/>
      <w:szCs w:val="21"/>
    </w:rPr>
  </w:style>
  <w:style w:type="character" w:customStyle="1" w:styleId="72">
    <w:name w:val="Основной текст (7)"/>
    <w:basedOn w:val="71"/>
    <w:uiPriority w:val="99"/>
    <w:rsid w:val="005709CF"/>
    <w:rPr>
      <w:rFonts w:ascii="Times New Roman" w:hAnsi="Times New Roman" w:cs="Times New Roman"/>
      <w:spacing w:val="0"/>
      <w:u w:val="single"/>
    </w:rPr>
  </w:style>
  <w:style w:type="character" w:customStyle="1" w:styleId="1312pt1">
    <w:name w:val="Основной текст (13) + 12 pt1"/>
    <w:basedOn w:val="130"/>
    <w:uiPriority w:val="99"/>
    <w:rsid w:val="005709CF"/>
    <w:rPr>
      <w:rFonts w:ascii="Times New Roman" w:hAnsi="Times New Roman" w:cs="Times New Roman"/>
      <w:smallCaps/>
      <w:noProof/>
      <w:sz w:val="24"/>
      <w:szCs w:val="24"/>
    </w:rPr>
  </w:style>
  <w:style w:type="character" w:customStyle="1" w:styleId="11105pt1">
    <w:name w:val="Основной текст (11) + 10.5 pt1"/>
    <w:basedOn w:val="110"/>
    <w:uiPriority w:val="99"/>
    <w:rsid w:val="005709CF"/>
    <w:rPr>
      <w:rFonts w:ascii="Times New Roman" w:hAnsi="Times New Roman" w:cs="Times New Roman"/>
      <w:noProof/>
      <w:spacing w:val="0"/>
      <w:sz w:val="21"/>
      <w:szCs w:val="21"/>
    </w:rPr>
  </w:style>
  <w:style w:type="character" w:customStyle="1" w:styleId="11115pt1">
    <w:name w:val="Основной текст (11) + 11.5 pt1"/>
    <w:basedOn w:val="110"/>
    <w:uiPriority w:val="99"/>
    <w:rsid w:val="005709CF"/>
    <w:rPr>
      <w:rFonts w:ascii="Times New Roman" w:hAnsi="Times New Roman" w:cs="Times New Roman"/>
      <w:noProof/>
      <w:spacing w:val="0"/>
      <w:sz w:val="23"/>
      <w:szCs w:val="23"/>
    </w:rPr>
  </w:style>
  <w:style w:type="character" w:customStyle="1" w:styleId="720">
    <w:name w:val="Основной текст (7)2"/>
    <w:basedOn w:val="71"/>
    <w:uiPriority w:val="99"/>
    <w:rsid w:val="005709CF"/>
    <w:rPr>
      <w:rFonts w:ascii="Times New Roman" w:hAnsi="Times New Roman" w:cs="Times New Roman"/>
      <w:spacing w:val="0"/>
      <w:u w:val="single"/>
    </w:rPr>
  </w:style>
  <w:style w:type="character" w:customStyle="1" w:styleId="635">
    <w:name w:val="Основной текст (6)35"/>
    <w:basedOn w:val="61"/>
    <w:uiPriority w:val="99"/>
    <w:rsid w:val="000A7110"/>
    <w:rPr>
      <w:rFonts w:ascii="Times New Roman" w:hAnsi="Times New Roman" w:cs="Times New Roman"/>
      <w:spacing w:val="0"/>
      <w:sz w:val="20"/>
      <w:szCs w:val="20"/>
    </w:rPr>
  </w:style>
  <w:style w:type="character" w:customStyle="1" w:styleId="14">
    <w:name w:val="Основной текст + Полужирный14"/>
    <w:basedOn w:val="a0"/>
    <w:uiPriority w:val="99"/>
    <w:rsid w:val="000A7110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634">
    <w:name w:val="Основной текст (6)34"/>
    <w:basedOn w:val="61"/>
    <w:uiPriority w:val="99"/>
    <w:rsid w:val="000A7110"/>
    <w:rPr>
      <w:rFonts w:ascii="Times New Roman" w:hAnsi="Times New Roman" w:cs="Times New Roman"/>
      <w:spacing w:val="0"/>
      <w:sz w:val="20"/>
      <w:szCs w:val="20"/>
    </w:rPr>
  </w:style>
  <w:style w:type="character" w:customStyle="1" w:styleId="33">
    <w:name w:val="Подпись к таблице3"/>
    <w:basedOn w:val="afb"/>
    <w:uiPriority w:val="99"/>
    <w:rsid w:val="000A7110"/>
    <w:rPr>
      <w:rFonts w:ascii="Times New Roman" w:hAnsi="Times New Roman" w:cs="Times New Roman"/>
      <w:spacing w:val="0"/>
      <w:u w:val="single"/>
    </w:rPr>
  </w:style>
  <w:style w:type="character" w:customStyle="1" w:styleId="633">
    <w:name w:val="Основной текст (6)33"/>
    <w:basedOn w:val="61"/>
    <w:uiPriority w:val="99"/>
    <w:rsid w:val="000D6663"/>
    <w:rPr>
      <w:rFonts w:ascii="Times New Roman" w:hAnsi="Times New Roman" w:cs="Times New Roman"/>
      <w:spacing w:val="0"/>
      <w:sz w:val="20"/>
      <w:szCs w:val="20"/>
    </w:rPr>
  </w:style>
  <w:style w:type="character" w:styleId="afc">
    <w:name w:val="Emphasis"/>
    <w:basedOn w:val="a0"/>
    <w:uiPriority w:val="20"/>
    <w:qFormat/>
    <w:rsid w:val="000D6663"/>
    <w:rPr>
      <w:i/>
      <w:iCs/>
    </w:rPr>
  </w:style>
  <w:style w:type="character" w:styleId="afd">
    <w:name w:val="Intense Emphasis"/>
    <w:basedOn w:val="a0"/>
    <w:uiPriority w:val="21"/>
    <w:qFormat/>
    <w:rsid w:val="000D6663"/>
    <w:rPr>
      <w:b/>
      <w:bCs/>
      <w:i/>
      <w:iCs/>
      <w:color w:val="4F81BD" w:themeColor="accent1"/>
    </w:rPr>
  </w:style>
  <w:style w:type="character" w:customStyle="1" w:styleId="27">
    <w:name w:val="Основной текст (2)_"/>
    <w:basedOn w:val="a0"/>
    <w:link w:val="28"/>
    <w:uiPriority w:val="99"/>
    <w:locked/>
    <w:rsid w:val="005D0059"/>
    <w:rPr>
      <w:sz w:val="17"/>
      <w:szCs w:val="17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5D0059"/>
    <w:pPr>
      <w:shd w:val="clear" w:color="auto" w:fill="FFFFFF"/>
      <w:spacing w:line="207" w:lineRule="exact"/>
      <w:ind w:left="0" w:right="0" w:firstLine="0"/>
      <w:jc w:val="center"/>
    </w:pPr>
    <w:rPr>
      <w:sz w:val="17"/>
      <w:szCs w:val="17"/>
    </w:rPr>
  </w:style>
  <w:style w:type="character" w:customStyle="1" w:styleId="631">
    <w:name w:val="Основной текст (6)31"/>
    <w:basedOn w:val="61"/>
    <w:uiPriority w:val="99"/>
    <w:rsid w:val="00A826F4"/>
    <w:rPr>
      <w:rFonts w:ascii="Times New Roman" w:hAnsi="Times New Roman" w:cs="Times New Roman"/>
      <w:spacing w:val="0"/>
      <w:sz w:val="20"/>
      <w:szCs w:val="20"/>
    </w:rPr>
  </w:style>
  <w:style w:type="character" w:customStyle="1" w:styleId="629">
    <w:name w:val="Основной текст (6)29"/>
    <w:basedOn w:val="61"/>
    <w:uiPriority w:val="99"/>
    <w:rsid w:val="009E6424"/>
    <w:rPr>
      <w:rFonts w:ascii="Times New Roman" w:hAnsi="Times New Roman" w:cs="Times New Roman"/>
      <w:spacing w:val="0"/>
      <w:sz w:val="20"/>
      <w:szCs w:val="20"/>
    </w:rPr>
  </w:style>
  <w:style w:type="character" w:customStyle="1" w:styleId="1010">
    <w:name w:val="Основной текст (10) + Не полужирный1"/>
    <w:basedOn w:val="100"/>
    <w:uiPriority w:val="99"/>
    <w:rsid w:val="009E6424"/>
    <w:rPr>
      <w:rFonts w:ascii="Times New Roman" w:hAnsi="Times New Roman" w:cs="Times New Roman"/>
      <w:spacing w:val="0"/>
    </w:rPr>
  </w:style>
  <w:style w:type="character" w:customStyle="1" w:styleId="10105pt">
    <w:name w:val="Основной текст (10) + 10.5 pt"/>
    <w:aliases w:val="Не полужирный"/>
    <w:basedOn w:val="100"/>
    <w:uiPriority w:val="99"/>
    <w:rsid w:val="009E6424"/>
    <w:rPr>
      <w:rFonts w:ascii="Times New Roman" w:hAnsi="Times New Roman" w:cs="Times New Roman"/>
      <w:spacing w:val="0"/>
      <w:sz w:val="21"/>
      <w:szCs w:val="21"/>
    </w:rPr>
  </w:style>
  <w:style w:type="character" w:customStyle="1" w:styleId="7105pt">
    <w:name w:val="Основной текст (7) + 10.5 pt"/>
    <w:basedOn w:val="71"/>
    <w:uiPriority w:val="99"/>
    <w:rsid w:val="009E6424"/>
    <w:rPr>
      <w:rFonts w:ascii="Times New Roman" w:hAnsi="Times New Roman" w:cs="Times New Roman"/>
      <w:spacing w:val="0"/>
      <w:sz w:val="21"/>
      <w:szCs w:val="21"/>
    </w:rPr>
  </w:style>
  <w:style w:type="character" w:customStyle="1" w:styleId="711">
    <w:name w:val="Основной текст (7) + Полужирный1"/>
    <w:basedOn w:val="71"/>
    <w:uiPriority w:val="99"/>
    <w:rsid w:val="009E6424"/>
    <w:rPr>
      <w:rFonts w:ascii="Times New Roman" w:hAnsi="Times New Roman" w:cs="Times New Roman"/>
      <w:b/>
      <w:bCs/>
      <w:spacing w:val="0"/>
    </w:rPr>
  </w:style>
  <w:style w:type="character" w:customStyle="1" w:styleId="627">
    <w:name w:val="Основной текст (6)27"/>
    <w:basedOn w:val="61"/>
    <w:uiPriority w:val="99"/>
    <w:rsid w:val="00CD0FA7"/>
    <w:rPr>
      <w:rFonts w:ascii="Times New Roman" w:hAnsi="Times New Roman" w:cs="Times New Roman"/>
      <w:spacing w:val="0"/>
      <w:sz w:val="20"/>
      <w:szCs w:val="20"/>
    </w:rPr>
  </w:style>
  <w:style w:type="character" w:customStyle="1" w:styleId="626">
    <w:name w:val="Основной текст (6)26"/>
    <w:basedOn w:val="61"/>
    <w:uiPriority w:val="99"/>
    <w:rsid w:val="00444D18"/>
    <w:rPr>
      <w:rFonts w:ascii="Times New Roman" w:hAnsi="Times New Roman" w:cs="Times New Roman"/>
      <w:spacing w:val="0"/>
      <w:sz w:val="20"/>
      <w:szCs w:val="20"/>
    </w:rPr>
  </w:style>
  <w:style w:type="character" w:customStyle="1" w:styleId="132">
    <w:name w:val="Основной текст + Полужирный13"/>
    <w:basedOn w:val="a0"/>
    <w:uiPriority w:val="99"/>
    <w:rsid w:val="00AC2410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22">
    <w:name w:val="Основной текст + Полужирный12"/>
    <w:basedOn w:val="a0"/>
    <w:uiPriority w:val="99"/>
    <w:rsid w:val="00AC2410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12">
    <w:name w:val="Основной текст + Полужирный11"/>
    <w:basedOn w:val="a0"/>
    <w:uiPriority w:val="99"/>
    <w:rsid w:val="00CC493F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91">
    <w:name w:val="Основной текст (9)_"/>
    <w:basedOn w:val="a0"/>
    <w:link w:val="92"/>
    <w:uiPriority w:val="99"/>
    <w:locked/>
    <w:rsid w:val="00CC493F"/>
    <w:rPr>
      <w:b/>
      <w:bCs/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uiPriority w:val="99"/>
    <w:rsid w:val="00CC493F"/>
    <w:pPr>
      <w:shd w:val="clear" w:color="auto" w:fill="FFFFFF"/>
      <w:spacing w:after="300" w:line="240" w:lineRule="atLeast"/>
      <w:ind w:left="0" w:right="0" w:firstLine="0"/>
      <w:jc w:val="left"/>
    </w:pPr>
    <w:rPr>
      <w:b/>
      <w:bCs/>
      <w:sz w:val="27"/>
      <w:szCs w:val="27"/>
    </w:rPr>
  </w:style>
  <w:style w:type="character" w:customStyle="1" w:styleId="102">
    <w:name w:val="Основной текст + Полужирный10"/>
    <w:basedOn w:val="a0"/>
    <w:uiPriority w:val="99"/>
    <w:rsid w:val="00A40CF2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93">
    <w:name w:val="Основной текст + Полужирный9"/>
    <w:basedOn w:val="a0"/>
    <w:uiPriority w:val="99"/>
    <w:rsid w:val="00E350C4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81">
    <w:name w:val="Основной текст + Полужирный8"/>
    <w:basedOn w:val="a0"/>
    <w:uiPriority w:val="99"/>
    <w:rsid w:val="00D06688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622">
    <w:name w:val="Основной текст (6)22"/>
    <w:basedOn w:val="61"/>
    <w:uiPriority w:val="99"/>
    <w:rsid w:val="00D06688"/>
    <w:rPr>
      <w:rFonts w:ascii="Times New Roman" w:hAnsi="Times New Roman" w:cs="Times New Roman"/>
      <w:spacing w:val="0"/>
      <w:sz w:val="20"/>
      <w:szCs w:val="20"/>
    </w:rPr>
  </w:style>
  <w:style w:type="character" w:customStyle="1" w:styleId="73">
    <w:name w:val="Основной текст + Полужирный7"/>
    <w:basedOn w:val="a0"/>
    <w:uiPriority w:val="99"/>
    <w:rsid w:val="00D06688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63">
    <w:name w:val="Основной текст + Полужирный6"/>
    <w:basedOn w:val="a0"/>
    <w:uiPriority w:val="99"/>
    <w:rsid w:val="00DF0F3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620">
    <w:name w:val="Основной текст (6)20"/>
    <w:basedOn w:val="61"/>
    <w:uiPriority w:val="99"/>
    <w:rsid w:val="00DF0F3B"/>
    <w:rPr>
      <w:rFonts w:ascii="Times New Roman" w:hAnsi="Times New Roman" w:cs="Times New Roman"/>
      <w:spacing w:val="0"/>
      <w:sz w:val="20"/>
      <w:szCs w:val="20"/>
    </w:rPr>
  </w:style>
  <w:style w:type="character" w:customStyle="1" w:styleId="53">
    <w:name w:val="Основной текст + Полужирный5"/>
    <w:basedOn w:val="a0"/>
    <w:uiPriority w:val="99"/>
    <w:rsid w:val="00DF0F3B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43">
    <w:name w:val="Основной текст + Полужирный4"/>
    <w:basedOn w:val="a0"/>
    <w:uiPriority w:val="99"/>
    <w:rsid w:val="000456CA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618">
    <w:name w:val="Основной текст (6)18"/>
    <w:basedOn w:val="61"/>
    <w:uiPriority w:val="99"/>
    <w:rsid w:val="000456CA"/>
    <w:rPr>
      <w:rFonts w:ascii="Times New Roman" w:hAnsi="Times New Roman" w:cs="Times New Roman"/>
      <w:spacing w:val="0"/>
      <w:sz w:val="20"/>
      <w:szCs w:val="20"/>
    </w:rPr>
  </w:style>
  <w:style w:type="character" w:customStyle="1" w:styleId="34">
    <w:name w:val="Основной текст + Полужирный3"/>
    <w:basedOn w:val="a0"/>
    <w:uiPriority w:val="99"/>
    <w:rsid w:val="00DE79EA"/>
    <w:rPr>
      <w:rFonts w:ascii="Times New Roman" w:hAnsi="Times New Roman" w:cs="Times New Roman"/>
      <w:b/>
      <w:bCs/>
      <w:spacing w:val="0"/>
      <w:sz w:val="27"/>
      <w:szCs w:val="27"/>
    </w:rPr>
  </w:style>
  <w:style w:type="paragraph" w:styleId="afe">
    <w:name w:val="Subtitle"/>
    <w:basedOn w:val="a"/>
    <w:next w:val="a"/>
    <w:link w:val="aff"/>
    <w:uiPriority w:val="11"/>
    <w:qFormat/>
    <w:rsid w:val="00DE79EA"/>
    <w:pPr>
      <w:numPr>
        <w:ilvl w:val="1"/>
      </w:numPr>
      <w:ind w:left="23"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">
    <w:name w:val="Подзаголовок Знак"/>
    <w:basedOn w:val="a0"/>
    <w:link w:val="afe"/>
    <w:uiPriority w:val="11"/>
    <w:rsid w:val="00DE79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617">
    <w:name w:val="Основной текст (6)17"/>
    <w:basedOn w:val="61"/>
    <w:uiPriority w:val="99"/>
    <w:rsid w:val="00DE79EA"/>
    <w:rPr>
      <w:rFonts w:ascii="Times New Roman" w:hAnsi="Times New Roman" w:cs="Times New Roman"/>
      <w:spacing w:val="0"/>
      <w:sz w:val="20"/>
      <w:szCs w:val="20"/>
    </w:rPr>
  </w:style>
  <w:style w:type="character" w:customStyle="1" w:styleId="616">
    <w:name w:val="Основной текст (6)16"/>
    <w:basedOn w:val="61"/>
    <w:uiPriority w:val="99"/>
    <w:rsid w:val="00394EE4"/>
    <w:rPr>
      <w:rFonts w:ascii="Times New Roman" w:hAnsi="Times New Roman" w:cs="Times New Roman"/>
      <w:spacing w:val="0"/>
      <w:sz w:val="20"/>
      <w:szCs w:val="20"/>
    </w:rPr>
  </w:style>
  <w:style w:type="character" w:customStyle="1" w:styleId="615">
    <w:name w:val="Основной текст (6)15"/>
    <w:basedOn w:val="61"/>
    <w:uiPriority w:val="99"/>
    <w:rsid w:val="00F86C71"/>
    <w:rPr>
      <w:rFonts w:ascii="Times New Roman" w:hAnsi="Times New Roman" w:cs="Times New Roman"/>
      <w:spacing w:val="0"/>
      <w:sz w:val="20"/>
      <w:szCs w:val="20"/>
    </w:rPr>
  </w:style>
  <w:style w:type="character" w:customStyle="1" w:styleId="613">
    <w:name w:val="Основной текст (6)13"/>
    <w:basedOn w:val="61"/>
    <w:uiPriority w:val="99"/>
    <w:rsid w:val="00F86389"/>
    <w:rPr>
      <w:rFonts w:ascii="Times New Roman" w:hAnsi="Times New Roman" w:cs="Times New Roman"/>
      <w:spacing w:val="0"/>
      <w:sz w:val="20"/>
      <w:szCs w:val="20"/>
    </w:rPr>
  </w:style>
  <w:style w:type="character" w:customStyle="1" w:styleId="612">
    <w:name w:val="Основной текст (6)12"/>
    <w:basedOn w:val="61"/>
    <w:uiPriority w:val="99"/>
    <w:rsid w:val="00F86389"/>
    <w:rPr>
      <w:rFonts w:ascii="Times New Roman" w:hAnsi="Times New Roman" w:cs="Times New Roman"/>
      <w:spacing w:val="0"/>
      <w:sz w:val="20"/>
      <w:szCs w:val="20"/>
    </w:rPr>
  </w:style>
  <w:style w:type="character" w:customStyle="1" w:styleId="29">
    <w:name w:val="Основной текст + Полужирный2"/>
    <w:basedOn w:val="a0"/>
    <w:uiPriority w:val="99"/>
    <w:rsid w:val="00F8638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611">
    <w:name w:val="Основной текст (6)11"/>
    <w:basedOn w:val="61"/>
    <w:uiPriority w:val="99"/>
    <w:rsid w:val="00A34C64"/>
    <w:rPr>
      <w:rFonts w:ascii="Times New Roman" w:hAnsi="Times New Roman" w:cs="Times New Roman"/>
      <w:spacing w:val="0"/>
      <w:sz w:val="20"/>
      <w:szCs w:val="20"/>
    </w:rPr>
  </w:style>
  <w:style w:type="character" w:customStyle="1" w:styleId="16">
    <w:name w:val="Основной текст + Полужирный1"/>
    <w:basedOn w:val="a0"/>
    <w:uiPriority w:val="99"/>
    <w:rsid w:val="00A34C64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6100">
    <w:name w:val="Основной текст (6)10"/>
    <w:basedOn w:val="61"/>
    <w:uiPriority w:val="99"/>
    <w:rsid w:val="00A34C64"/>
    <w:rPr>
      <w:rFonts w:ascii="Times New Roman" w:hAnsi="Times New Roman" w:cs="Times New Roman"/>
      <w:spacing w:val="0"/>
      <w:sz w:val="20"/>
      <w:szCs w:val="20"/>
    </w:rPr>
  </w:style>
  <w:style w:type="character" w:customStyle="1" w:styleId="69">
    <w:name w:val="Основной текст (6)9"/>
    <w:basedOn w:val="61"/>
    <w:uiPriority w:val="99"/>
    <w:rsid w:val="005E053D"/>
    <w:rPr>
      <w:rFonts w:ascii="Times New Roman" w:hAnsi="Times New Roman" w:cs="Times New Roman"/>
      <w:spacing w:val="0"/>
      <w:sz w:val="20"/>
      <w:szCs w:val="20"/>
    </w:rPr>
  </w:style>
  <w:style w:type="character" w:customStyle="1" w:styleId="66">
    <w:name w:val="Основной текст (6)6"/>
    <w:basedOn w:val="61"/>
    <w:uiPriority w:val="99"/>
    <w:rsid w:val="003157F1"/>
    <w:rPr>
      <w:rFonts w:ascii="Times New Roman" w:hAnsi="Times New Roman" w:cs="Times New Roman"/>
      <w:spacing w:val="0"/>
      <w:sz w:val="20"/>
      <w:szCs w:val="20"/>
    </w:rPr>
  </w:style>
  <w:style w:type="character" w:customStyle="1" w:styleId="65">
    <w:name w:val="Основной текст (6)5"/>
    <w:basedOn w:val="61"/>
    <w:uiPriority w:val="99"/>
    <w:rsid w:val="00284AB4"/>
    <w:rPr>
      <w:rFonts w:ascii="Times New Roman" w:hAnsi="Times New Roman" w:cs="Times New Roman"/>
      <w:spacing w:val="0"/>
      <w:sz w:val="20"/>
      <w:szCs w:val="20"/>
    </w:rPr>
  </w:style>
  <w:style w:type="character" w:customStyle="1" w:styleId="64">
    <w:name w:val="Основной текст (6)4"/>
    <w:basedOn w:val="61"/>
    <w:uiPriority w:val="99"/>
    <w:rsid w:val="009E1ADB"/>
    <w:rPr>
      <w:rFonts w:ascii="Times New Roman" w:hAnsi="Times New Roman" w:cs="Times New Roman"/>
      <w:spacing w:val="0"/>
      <w:sz w:val="20"/>
      <w:szCs w:val="20"/>
    </w:rPr>
  </w:style>
  <w:style w:type="paragraph" w:customStyle="1" w:styleId="Default">
    <w:name w:val="Default"/>
    <w:rsid w:val="0038650A"/>
    <w:pPr>
      <w:autoSpaceDE w:val="0"/>
      <w:autoSpaceDN w:val="0"/>
      <w:adjustRightInd w:val="0"/>
      <w:ind w:left="0" w:right="0" w:firstLine="0"/>
      <w:jc w:val="left"/>
    </w:pPr>
    <w:rPr>
      <w:color w:val="000000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C864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8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82828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8BA3C-6D6E-4181-9143-6DE19D4BE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26</Pages>
  <Words>3679</Words>
  <Characters>27579</Characters>
  <Application>Microsoft Office Word</Application>
  <DocSecurity>0</DocSecurity>
  <Lines>229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SibrybNIIproject</Company>
  <LinksUpToDate>false</LinksUpToDate>
  <CharactersWithSpaces>31196</CharactersWithSpaces>
  <SharedDoc>false</SharedDoc>
  <HLinks>
    <vt:vector size="234" baseType="variant">
      <vt:variant>
        <vt:i4>2031672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_Toc175389451</vt:lpwstr>
      </vt:variant>
      <vt:variant>
        <vt:i4>2031672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_Toc175389450</vt:lpwstr>
      </vt:variant>
      <vt:variant>
        <vt:i4>1966136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_Toc175389449</vt:lpwstr>
      </vt:variant>
      <vt:variant>
        <vt:i4>1966136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_Toc175389448</vt:lpwstr>
      </vt:variant>
      <vt:variant>
        <vt:i4>1966136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_Toc175389447</vt:lpwstr>
      </vt:variant>
      <vt:variant>
        <vt:i4>1966136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_Toc175389446</vt:lpwstr>
      </vt:variant>
      <vt:variant>
        <vt:i4>1966136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_Toc175389445</vt:lpwstr>
      </vt:variant>
      <vt:variant>
        <vt:i4>1966136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_Toc175389444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_Toc175389443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_Toc175389442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_Toc175389441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_Toc175389440</vt:lpwstr>
      </vt:variant>
      <vt:variant>
        <vt:i4>1638456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_Toc175389439</vt:lpwstr>
      </vt:variant>
      <vt:variant>
        <vt:i4>1638456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_Toc175389438</vt:lpwstr>
      </vt:variant>
      <vt:variant>
        <vt:i4>1638456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_Toc175389437</vt:lpwstr>
      </vt:variant>
      <vt:variant>
        <vt:i4>1638456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_Toc175389436</vt:lpwstr>
      </vt:variant>
      <vt:variant>
        <vt:i4>1638456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_Toc175389435</vt:lpwstr>
      </vt:variant>
      <vt:variant>
        <vt:i4>1638456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_Toc175389434</vt:lpwstr>
      </vt:variant>
      <vt:variant>
        <vt:i4>1638456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_Toc175389433</vt:lpwstr>
      </vt:variant>
      <vt:variant>
        <vt:i4>1638456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_Toc175389432</vt:lpwstr>
      </vt:variant>
      <vt:variant>
        <vt:i4>1638456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_Toc175389431</vt:lpwstr>
      </vt:variant>
      <vt:variant>
        <vt:i4>1638456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_Toc175389430</vt:lpwstr>
      </vt:variant>
      <vt:variant>
        <vt:i4>1572920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_Toc175389429</vt:lpwstr>
      </vt:variant>
      <vt:variant>
        <vt:i4>1572920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_Toc175389428</vt:lpwstr>
      </vt:variant>
      <vt:variant>
        <vt:i4>1572920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_Toc175389427</vt:lpwstr>
      </vt:variant>
      <vt:variant>
        <vt:i4>1572920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_Toc175389426</vt:lpwstr>
      </vt:variant>
      <vt:variant>
        <vt:i4>1572920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_Toc175389425</vt:lpwstr>
      </vt:variant>
      <vt:variant>
        <vt:i4>1572920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_Toc175389424</vt:lpwstr>
      </vt:variant>
      <vt:variant>
        <vt:i4>1572920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_Toc175389423</vt:lpwstr>
      </vt:variant>
      <vt:variant>
        <vt:i4>1572920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_Toc175389422</vt:lpwstr>
      </vt:variant>
      <vt:variant>
        <vt:i4>1572920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_Toc175389421</vt:lpwstr>
      </vt:variant>
      <vt:variant>
        <vt:i4>1572920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_Toc175389420</vt:lpwstr>
      </vt:variant>
      <vt:variant>
        <vt:i4>1769528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_Toc175389419</vt:lpwstr>
      </vt:variant>
      <vt:variant>
        <vt:i4>1769528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_Toc175389418</vt:lpwstr>
      </vt:variant>
      <vt:variant>
        <vt:i4>1769528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_Toc175389417</vt:lpwstr>
      </vt:variant>
      <vt:variant>
        <vt:i4>1769528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_Toc175389416</vt:lpwstr>
      </vt:variant>
      <vt:variant>
        <vt:i4>1769528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_Toc175389415</vt:lpwstr>
      </vt:variant>
      <vt:variant>
        <vt:i4>1769528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_Toc175389414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_Toc175389413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Irina Golubovitch</dc:creator>
  <cp:lastModifiedBy>user</cp:lastModifiedBy>
  <cp:revision>5</cp:revision>
  <cp:lastPrinted>2013-12-21T06:45:00Z</cp:lastPrinted>
  <dcterms:created xsi:type="dcterms:W3CDTF">2014-06-11T08:35:00Z</dcterms:created>
  <dcterms:modified xsi:type="dcterms:W3CDTF">2014-06-11T09:48:00Z</dcterms:modified>
</cp:coreProperties>
</file>